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8" w:rsidRDefault="009D6948" w:rsidP="009D69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D6948" w:rsidRDefault="009D6948" w:rsidP="009D694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9D6948" w:rsidRDefault="009D6948" w:rsidP="009D694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C5E" w:rsidRPr="009D6948" w:rsidRDefault="009D6948" w:rsidP="009D694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01.10.2021 года №  950</w:t>
      </w:r>
    </w:p>
    <w:p w:rsidR="008E3C5E" w:rsidRPr="00EE7E48" w:rsidRDefault="008E3C5E" w:rsidP="008E3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E3C5E" w:rsidTr="008E3C5E">
        <w:tc>
          <w:tcPr>
            <w:tcW w:w="4361" w:type="dxa"/>
          </w:tcPr>
          <w:p w:rsidR="008E3C5E" w:rsidRDefault="008E3C5E" w:rsidP="008E3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района от 31.12.2019 года № 1406</w:t>
            </w:r>
          </w:p>
        </w:tc>
      </w:tr>
    </w:tbl>
    <w:p w:rsidR="009001DD" w:rsidRPr="00EE7E48" w:rsidRDefault="009001DD" w:rsidP="008E3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DD" w:rsidRPr="00EE7E48" w:rsidRDefault="009001DD" w:rsidP="008E3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DD" w:rsidRPr="00EE7E48" w:rsidRDefault="009001DD" w:rsidP="008E3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001DD" w:rsidRPr="00EE7E48" w:rsidRDefault="009001DD" w:rsidP="008E3C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1. Внести в муниципальную программу «Социальная поддержка населения Карталинского муниципального района на 2020-2022 годы», утвержденную постановлением администрации Карталинского муниципального района от 31.12.2019 года № 1406 «Об утверждении муниципальной программы «Социальная поддержка населения Карталинского муниципального района на 2020-2022 годы»</w:t>
      </w:r>
      <w:r w:rsidR="008E3C5E">
        <w:rPr>
          <w:rFonts w:ascii="Times New Roman" w:hAnsi="Times New Roman" w:cs="Times New Roman"/>
          <w:sz w:val="28"/>
          <w:szCs w:val="28"/>
        </w:rPr>
        <w:t>», (с изменениями</w:t>
      </w:r>
      <w:r w:rsidRPr="00EE7E48">
        <w:rPr>
          <w:rFonts w:ascii="Times New Roman" w:hAnsi="Times New Roman" w:cs="Times New Roman"/>
          <w:sz w:val="28"/>
          <w:szCs w:val="28"/>
        </w:rPr>
        <w:t xml:space="preserve">   от 18.02.2020 года № 141, от 23.03.2020 года № 230, от 30.03.2020</w:t>
      </w:r>
      <w:r w:rsidR="008E3C5E">
        <w:rPr>
          <w:rFonts w:ascii="Times New Roman" w:hAnsi="Times New Roman" w:cs="Times New Roman"/>
          <w:sz w:val="28"/>
          <w:szCs w:val="28"/>
        </w:rPr>
        <w:t xml:space="preserve"> </w:t>
      </w:r>
      <w:r w:rsidRPr="00EE7E48">
        <w:rPr>
          <w:rFonts w:ascii="Times New Roman" w:hAnsi="Times New Roman" w:cs="Times New Roman"/>
          <w:sz w:val="28"/>
          <w:szCs w:val="28"/>
        </w:rPr>
        <w:t xml:space="preserve">года </w:t>
      </w:r>
      <w:r w:rsidR="008E3C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7E48">
        <w:rPr>
          <w:rFonts w:ascii="Times New Roman" w:hAnsi="Times New Roman" w:cs="Times New Roman"/>
          <w:sz w:val="28"/>
          <w:szCs w:val="28"/>
        </w:rPr>
        <w:t>№ 284, от 16.11.2020 года № 1047</w:t>
      </w:r>
      <w:r w:rsidR="00B97D33">
        <w:rPr>
          <w:rFonts w:ascii="Times New Roman" w:hAnsi="Times New Roman" w:cs="Times New Roman"/>
          <w:sz w:val="28"/>
          <w:szCs w:val="28"/>
        </w:rPr>
        <w:t xml:space="preserve">, от 17.02.2021 года № 125, </w:t>
      </w:r>
      <w:r w:rsidR="008E3C5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97D33">
        <w:rPr>
          <w:rFonts w:ascii="Times New Roman" w:hAnsi="Times New Roman" w:cs="Times New Roman"/>
          <w:sz w:val="28"/>
          <w:szCs w:val="28"/>
        </w:rPr>
        <w:t>от 26.02.2021 года № 199</w:t>
      </w:r>
      <w:r w:rsidRPr="00EE7E48">
        <w:rPr>
          <w:rFonts w:ascii="Times New Roman" w:hAnsi="Times New Roman" w:cs="Times New Roman"/>
          <w:sz w:val="28"/>
          <w:szCs w:val="28"/>
        </w:rPr>
        <w:t>) (далее именуется – Программа) следующие изменения:</w:t>
      </w:r>
    </w:p>
    <w:p w:rsidR="009001DD" w:rsidRPr="00EE7E48" w:rsidRDefault="009001DD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1) в паспорте указанной Программы строку «Объемы и источники финансирования Программы»  изложить в следующей редакции:</w:t>
      </w:r>
    </w:p>
    <w:tbl>
      <w:tblPr>
        <w:tblW w:w="9360" w:type="dxa"/>
        <w:tblInd w:w="108" w:type="dxa"/>
        <w:tblLayout w:type="fixed"/>
        <w:tblLook w:val="04A0"/>
      </w:tblPr>
      <w:tblGrid>
        <w:gridCol w:w="2268"/>
        <w:gridCol w:w="7092"/>
      </w:tblGrid>
      <w:tr w:rsidR="009001DD" w:rsidRPr="00EE7E48" w:rsidTr="009001DD">
        <w:trPr>
          <w:trHeight w:val="7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1DD" w:rsidRPr="00EE7E48" w:rsidRDefault="009001DD" w:rsidP="008E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</w:t>
            </w:r>
          </w:p>
          <w:p w:rsidR="009001DD" w:rsidRPr="00EE7E48" w:rsidRDefault="009001DD" w:rsidP="008E3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DD" w:rsidRPr="00EE7E48" w:rsidRDefault="009001DD" w:rsidP="008E3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осуществляется за счет средств местного бюджета. Общий объем финансирования  Программы  по годам составляет:</w:t>
            </w:r>
          </w:p>
          <w:p w:rsidR="009001DD" w:rsidRPr="00EE7E48" w:rsidRDefault="009001DD" w:rsidP="008E3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2020 год – 1737,33 тыс. рублей;</w:t>
            </w:r>
          </w:p>
          <w:p w:rsidR="009001DD" w:rsidRPr="00EE7E48" w:rsidRDefault="009001DD" w:rsidP="008E3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2074B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3C4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1DD" w:rsidRPr="00EE7E48" w:rsidRDefault="009001DD" w:rsidP="008E3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2022 год – 1486,2</w:t>
            </w:r>
            <w:r w:rsidR="003C4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001DD" w:rsidRPr="00EE7E48" w:rsidRDefault="009001DD" w:rsidP="008E3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48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 осуществляется в пределах выделенных бюджетных средств и уточняется, исходя из возможностей местного бюджета»</w:t>
            </w:r>
          </w:p>
        </w:tc>
      </w:tr>
    </w:tbl>
    <w:p w:rsidR="009001DD" w:rsidRPr="00EE7E48" w:rsidRDefault="009001DD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 xml:space="preserve">2) пункт 9 главы </w:t>
      </w:r>
      <w:r w:rsidRPr="00EE7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7E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01DD" w:rsidRPr="00EE7E48" w:rsidRDefault="009001DD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 xml:space="preserve">«9. Реализация мероприятий Программы осуществляется за счет средств местного бюджета. Общий объем финансирования составляет </w:t>
      </w:r>
      <w:r w:rsidR="00630962">
        <w:rPr>
          <w:rFonts w:ascii="Times New Roman" w:hAnsi="Times New Roman" w:cs="Times New Roman"/>
          <w:sz w:val="28"/>
          <w:szCs w:val="28"/>
        </w:rPr>
        <w:t>4942</w:t>
      </w:r>
      <w:r w:rsidRPr="00EE7E48">
        <w:rPr>
          <w:rFonts w:ascii="Times New Roman" w:hAnsi="Times New Roman" w:cs="Times New Roman"/>
          <w:sz w:val="28"/>
          <w:szCs w:val="28"/>
        </w:rPr>
        <w:t xml:space="preserve">,73  тыс. рублей, в том числе по годам: </w:t>
      </w:r>
    </w:p>
    <w:p w:rsidR="009001DD" w:rsidRPr="00EE7E48" w:rsidRDefault="009001DD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1) 2020 год – 1737,33 тыс. рублей, в том числе местный бюджет –    1737,33  тыс. рублей;</w:t>
      </w:r>
    </w:p>
    <w:p w:rsidR="009001DD" w:rsidRPr="00EE7E48" w:rsidRDefault="00B1249A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2021 год –</w:t>
      </w:r>
      <w:r w:rsidR="00630962">
        <w:rPr>
          <w:rFonts w:ascii="Times New Roman" w:hAnsi="Times New Roman" w:cs="Times New Roman"/>
          <w:sz w:val="28"/>
          <w:szCs w:val="28"/>
        </w:rPr>
        <w:t>1719</w:t>
      </w:r>
      <w:r w:rsidR="009001DD" w:rsidRPr="00EE7E48">
        <w:rPr>
          <w:rFonts w:ascii="Times New Roman" w:hAnsi="Times New Roman" w:cs="Times New Roman"/>
          <w:sz w:val="28"/>
          <w:szCs w:val="28"/>
        </w:rPr>
        <w:t xml:space="preserve">,2  тыс. рублей, в том числе местный бюджет –    </w:t>
      </w:r>
      <w:r w:rsidR="004A469C">
        <w:rPr>
          <w:rFonts w:ascii="Times New Roman" w:hAnsi="Times New Roman" w:cs="Times New Roman"/>
          <w:sz w:val="28"/>
          <w:szCs w:val="28"/>
        </w:rPr>
        <w:t>1719</w:t>
      </w:r>
      <w:r w:rsidR="009001DD" w:rsidRPr="00EE7E48">
        <w:rPr>
          <w:rFonts w:ascii="Times New Roman" w:hAnsi="Times New Roman" w:cs="Times New Roman"/>
          <w:sz w:val="28"/>
          <w:szCs w:val="28"/>
        </w:rPr>
        <w:t>,2  тыс. рублей;</w:t>
      </w:r>
    </w:p>
    <w:p w:rsidR="009001DD" w:rsidRPr="00EE7E48" w:rsidRDefault="009001DD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48">
        <w:rPr>
          <w:rFonts w:ascii="Times New Roman" w:hAnsi="Times New Roman" w:cs="Times New Roman"/>
          <w:sz w:val="28"/>
          <w:szCs w:val="28"/>
        </w:rPr>
        <w:t>3) 2022 год – 1486,2 тыс. рублей, в том числе местный б</w:t>
      </w:r>
      <w:r w:rsidR="00DF4869">
        <w:rPr>
          <w:rFonts w:ascii="Times New Roman" w:hAnsi="Times New Roman" w:cs="Times New Roman"/>
          <w:sz w:val="28"/>
          <w:szCs w:val="28"/>
        </w:rPr>
        <w:t>юджет –    1486,2 тыс. рублей.»;</w:t>
      </w:r>
    </w:p>
    <w:p w:rsidR="00EE7E48" w:rsidRDefault="00EE7E48" w:rsidP="008E3C5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55" w:rsidRDefault="00E42C55">
      <w:pPr>
        <w:rPr>
          <w:rFonts w:ascii="Times New Roman" w:hAnsi="Times New Roman" w:cs="Times New Roman"/>
          <w:sz w:val="28"/>
          <w:szCs w:val="28"/>
        </w:rPr>
        <w:sectPr w:rsidR="00E42C55" w:rsidSect="008E3C5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78B3" w:rsidRDefault="004B78B3" w:rsidP="003B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99" w:rsidRPr="003334A5" w:rsidRDefault="00C63D62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A5">
        <w:rPr>
          <w:rFonts w:ascii="Times New Roman" w:hAnsi="Times New Roman" w:cs="Times New Roman"/>
          <w:sz w:val="28"/>
          <w:szCs w:val="28"/>
        </w:rPr>
        <w:t>3) в приложении 2</w:t>
      </w:r>
      <w:r w:rsidR="008E3C5E">
        <w:rPr>
          <w:rFonts w:ascii="Times New Roman" w:hAnsi="Times New Roman" w:cs="Times New Roman"/>
          <w:sz w:val="28"/>
          <w:szCs w:val="28"/>
        </w:rPr>
        <w:t xml:space="preserve"> к указанной П</w:t>
      </w:r>
      <w:r w:rsidR="003B6199" w:rsidRPr="003334A5">
        <w:rPr>
          <w:rFonts w:ascii="Times New Roman" w:hAnsi="Times New Roman" w:cs="Times New Roman"/>
          <w:sz w:val="28"/>
          <w:szCs w:val="28"/>
        </w:rPr>
        <w:t>рограмме:</w:t>
      </w:r>
    </w:p>
    <w:p w:rsidR="003B6199" w:rsidRPr="003334A5" w:rsidRDefault="008E3C5E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1, </w:t>
      </w:r>
      <w:r w:rsidR="00547FAF">
        <w:rPr>
          <w:rFonts w:ascii="Times New Roman" w:hAnsi="Times New Roman" w:cs="Times New Roman"/>
          <w:sz w:val="28"/>
          <w:szCs w:val="28"/>
        </w:rPr>
        <w:t xml:space="preserve">2 </w:t>
      </w:r>
      <w:r w:rsidR="003B6199" w:rsidRPr="003334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5685" w:type="dxa"/>
        <w:jc w:val="center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128"/>
        <w:gridCol w:w="3544"/>
        <w:gridCol w:w="1330"/>
        <w:gridCol w:w="1275"/>
        <w:gridCol w:w="1222"/>
        <w:gridCol w:w="1559"/>
        <w:gridCol w:w="709"/>
        <w:gridCol w:w="709"/>
        <w:gridCol w:w="1134"/>
        <w:gridCol w:w="709"/>
        <w:gridCol w:w="808"/>
      </w:tblGrid>
      <w:tr w:rsidR="00C63D62" w:rsidRPr="004B78B3" w:rsidTr="008E3C5E">
        <w:trPr>
          <w:trHeight w:val="314"/>
          <w:jc w:val="center"/>
        </w:trPr>
        <w:tc>
          <w:tcPr>
            <w:tcW w:w="558" w:type="dxa"/>
            <w:vMerge w:val="restart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«1.</w:t>
            </w:r>
          </w:p>
        </w:tc>
        <w:tc>
          <w:tcPr>
            <w:tcW w:w="2128" w:type="dxa"/>
            <w:vMerge w:val="restart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УСЗН</w:t>
            </w:r>
          </w:p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Карталинского муниципального района</w:t>
            </w:r>
          </w:p>
        </w:tc>
        <w:tc>
          <w:tcPr>
            <w:tcW w:w="3544" w:type="dxa"/>
            <w:vMerge w:val="restart"/>
          </w:tcPr>
          <w:p w:rsidR="00C63D62" w:rsidRPr="004B78B3" w:rsidRDefault="00C63D62" w:rsidP="008E3C5E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общественным организациям,</w:t>
            </w:r>
          </w:p>
          <w:p w:rsidR="00C63D62" w:rsidRPr="004B78B3" w:rsidRDefault="00C63D62" w:rsidP="008E3C5E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 xml:space="preserve">ветеранам (Совет ветеранов, </w:t>
            </w:r>
            <w:r w:rsidRPr="004B78B3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КРООВБД «Звезда») </w:t>
            </w:r>
          </w:p>
          <w:p w:rsidR="00C63D62" w:rsidRPr="004B78B3" w:rsidRDefault="00C63D62" w:rsidP="008E3C5E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 2020-2022 годы:</w:t>
            </w:r>
          </w:p>
          <w:p w:rsidR="00C63D62" w:rsidRPr="004B78B3" w:rsidRDefault="00C63D62" w:rsidP="008E3C5E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  <w:r w:rsidR="00BB161C" w:rsidRPr="004B78B3">
              <w:rPr>
                <w:rFonts w:ascii="Times New Roman" w:hAnsi="Times New Roman" w:cs="Times New Roman"/>
                <w:sz w:val="26"/>
                <w:szCs w:val="26"/>
              </w:rPr>
              <w:t xml:space="preserve"> – 405</w:t>
            </w: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,4 тыс. рублей;</w:t>
            </w:r>
          </w:p>
          <w:p w:rsidR="00C63D62" w:rsidRPr="004B78B3" w:rsidRDefault="00C63D62" w:rsidP="008E3C5E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– 100,0 тыс. рублей</w:t>
            </w:r>
          </w:p>
        </w:tc>
        <w:tc>
          <w:tcPr>
            <w:tcW w:w="1330" w:type="dxa"/>
            <w:vMerge w:val="restart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4B78B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22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09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490,4</w:t>
            </w:r>
          </w:p>
        </w:tc>
        <w:tc>
          <w:tcPr>
            <w:tcW w:w="709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490,4</w:t>
            </w:r>
          </w:p>
        </w:tc>
      </w:tr>
      <w:tr w:rsidR="00C63D62" w:rsidRPr="004B78B3" w:rsidTr="008E3C5E">
        <w:trPr>
          <w:trHeight w:val="322"/>
          <w:jc w:val="center"/>
        </w:trPr>
        <w:tc>
          <w:tcPr>
            <w:tcW w:w="558" w:type="dxa"/>
            <w:vMerge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0" w:type="dxa"/>
            <w:vMerge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22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505,4</w:t>
            </w:r>
          </w:p>
        </w:tc>
        <w:tc>
          <w:tcPr>
            <w:tcW w:w="709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63D62" w:rsidRPr="004B78B3" w:rsidRDefault="00DC5F0A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505</w:t>
            </w:r>
            <w:r w:rsidR="00C63D62"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,4</w:t>
            </w:r>
          </w:p>
        </w:tc>
      </w:tr>
      <w:tr w:rsidR="00C63D62" w:rsidRPr="004B78B3" w:rsidTr="008E3C5E">
        <w:trPr>
          <w:trHeight w:val="2067"/>
          <w:jc w:val="center"/>
        </w:trPr>
        <w:tc>
          <w:tcPr>
            <w:tcW w:w="558" w:type="dxa"/>
            <w:vMerge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0" w:type="dxa"/>
            <w:vMerge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22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490,4</w:t>
            </w:r>
          </w:p>
        </w:tc>
        <w:tc>
          <w:tcPr>
            <w:tcW w:w="709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</w:tcPr>
          <w:p w:rsidR="00C63D62" w:rsidRPr="004B78B3" w:rsidRDefault="00C63D6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490,4</w:t>
            </w:r>
          </w:p>
        </w:tc>
      </w:tr>
      <w:tr w:rsidR="004F1FC9" w:rsidRPr="004B78B3" w:rsidTr="008E3C5E">
        <w:trPr>
          <w:trHeight w:val="256"/>
          <w:jc w:val="center"/>
        </w:trPr>
        <w:tc>
          <w:tcPr>
            <w:tcW w:w="558" w:type="dxa"/>
            <w:vMerge w:val="restart"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128" w:type="dxa"/>
            <w:vMerge w:val="restart"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 «Комплексный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544" w:type="dxa"/>
            <w:vMerge w:val="restart"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адресной социальной помощи малообеспеченным гражданам и гражданам, оказавшимся в трудной жизненной ситуации, в том числе:</w:t>
            </w:r>
          </w:p>
        </w:tc>
        <w:tc>
          <w:tcPr>
            <w:tcW w:w="1330" w:type="dxa"/>
            <w:vMerge w:val="restart"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F1FC9" w:rsidRPr="004B78B3" w:rsidRDefault="00E550E4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695,5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695,5</w:t>
            </w:r>
          </w:p>
        </w:tc>
      </w:tr>
      <w:tr w:rsidR="004F1FC9" w:rsidRPr="004B78B3" w:rsidTr="008E3C5E">
        <w:trPr>
          <w:trHeight w:val="231"/>
          <w:jc w:val="center"/>
        </w:trPr>
        <w:tc>
          <w:tcPr>
            <w:tcW w:w="558" w:type="dxa"/>
            <w:vMerge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0" w:type="dxa"/>
            <w:vMerge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E550E4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695,5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695,5</w:t>
            </w:r>
          </w:p>
        </w:tc>
      </w:tr>
      <w:tr w:rsidR="004F1FC9" w:rsidRPr="004B78B3" w:rsidTr="008E3C5E">
        <w:trPr>
          <w:trHeight w:val="930"/>
          <w:jc w:val="center"/>
        </w:trPr>
        <w:tc>
          <w:tcPr>
            <w:tcW w:w="558" w:type="dxa"/>
            <w:vMerge/>
          </w:tcPr>
          <w:p w:rsidR="004F1FC9" w:rsidRPr="004B78B3" w:rsidRDefault="004F1FC9" w:rsidP="001A31D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4F1FC9" w:rsidRPr="004B78B3" w:rsidRDefault="004F1FC9" w:rsidP="001A31D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4F1FC9" w:rsidRPr="004B78B3" w:rsidRDefault="004F1FC9" w:rsidP="001A31D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0" w:type="dxa"/>
            <w:vMerge/>
          </w:tcPr>
          <w:p w:rsidR="004F1FC9" w:rsidRPr="004B78B3" w:rsidRDefault="004F1FC9" w:rsidP="001A31D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9A3DA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E550E4" w:rsidP="009A3DA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9A3DA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9A3DA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9A3DA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9A3DA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695,5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9A3DA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9A3DA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695,5</w:t>
            </w:r>
          </w:p>
        </w:tc>
      </w:tr>
      <w:tr w:rsidR="004F1FC9" w:rsidRPr="004B78B3" w:rsidTr="008E3C5E">
        <w:trPr>
          <w:trHeight w:val="248"/>
          <w:jc w:val="center"/>
        </w:trPr>
        <w:tc>
          <w:tcPr>
            <w:tcW w:w="558" w:type="dxa"/>
            <w:vMerge w:val="restart"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128" w:type="dxa"/>
            <w:vMerge w:val="restart"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 «</w:t>
            </w: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544" w:type="dxa"/>
            <w:vMerge w:val="restart"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</w:t>
            </w:r>
          </w:p>
        </w:tc>
        <w:tc>
          <w:tcPr>
            <w:tcW w:w="1330" w:type="dxa"/>
            <w:vMerge w:val="restart"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F1FC9" w:rsidRPr="004B78B3" w:rsidRDefault="00E550E4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FC9" w:rsidRPr="004B78B3" w:rsidRDefault="00E550E4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660,50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F1FC9" w:rsidRPr="004B78B3" w:rsidRDefault="00E550E4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660,50</w:t>
            </w:r>
          </w:p>
        </w:tc>
      </w:tr>
      <w:tr w:rsidR="004F1FC9" w:rsidRPr="004B78B3" w:rsidTr="008E3C5E">
        <w:trPr>
          <w:trHeight w:val="567"/>
          <w:jc w:val="center"/>
        </w:trPr>
        <w:tc>
          <w:tcPr>
            <w:tcW w:w="558" w:type="dxa"/>
            <w:vMerge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vMerge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E550E4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E550E4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655,50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E550E4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655,50</w:t>
            </w:r>
          </w:p>
        </w:tc>
      </w:tr>
      <w:tr w:rsidR="004F1FC9" w:rsidRPr="004B78B3" w:rsidTr="008E3C5E">
        <w:trPr>
          <w:trHeight w:val="1185"/>
          <w:jc w:val="center"/>
        </w:trPr>
        <w:tc>
          <w:tcPr>
            <w:tcW w:w="558" w:type="dxa"/>
            <w:vMerge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vMerge/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8C42D8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8C42D8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655,50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4F1FC9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F1FC9" w:rsidRPr="004B78B3" w:rsidRDefault="008C42D8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sz w:val="26"/>
                <w:szCs w:val="26"/>
              </w:rPr>
              <w:t>655,50</w:t>
            </w:r>
          </w:p>
        </w:tc>
      </w:tr>
      <w:tr w:rsidR="00B05CBD" w:rsidRPr="004B78B3" w:rsidTr="008E3C5E">
        <w:trPr>
          <w:trHeight w:val="146"/>
          <w:jc w:val="center"/>
        </w:trPr>
        <w:tc>
          <w:tcPr>
            <w:tcW w:w="558" w:type="dxa"/>
            <w:vMerge w:val="restart"/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128" w:type="dxa"/>
            <w:vMerge w:val="restart"/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 «Комплексный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544" w:type="dxa"/>
            <w:vMerge w:val="restart"/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натуральной помощи отдельным категориям граждан</w:t>
            </w:r>
          </w:p>
        </w:tc>
        <w:tc>
          <w:tcPr>
            <w:tcW w:w="1330" w:type="dxa"/>
            <w:vMerge w:val="restart"/>
          </w:tcPr>
          <w:p w:rsidR="00B05CBD" w:rsidRPr="004B78B3" w:rsidRDefault="00B05CBD" w:rsidP="008E3C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05CBD" w:rsidRPr="004B78B3" w:rsidRDefault="008E02E8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5CBD" w:rsidRPr="004B78B3" w:rsidRDefault="008E02E8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B05CBD" w:rsidRPr="004B78B3" w:rsidRDefault="008E02E8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35,0</w:t>
            </w:r>
          </w:p>
        </w:tc>
      </w:tr>
      <w:tr w:rsidR="00B05CBD" w:rsidRPr="004B78B3" w:rsidTr="008E3C5E">
        <w:trPr>
          <w:trHeight w:val="250"/>
          <w:jc w:val="center"/>
        </w:trPr>
        <w:tc>
          <w:tcPr>
            <w:tcW w:w="558" w:type="dxa"/>
            <w:vMerge/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0" w:type="dxa"/>
            <w:vMerge/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8E02E8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8E02E8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8E02E8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</w:tr>
      <w:tr w:rsidR="00B05CBD" w:rsidRPr="004B78B3" w:rsidTr="008E3C5E">
        <w:trPr>
          <w:trHeight w:val="795"/>
          <w:jc w:val="center"/>
        </w:trPr>
        <w:tc>
          <w:tcPr>
            <w:tcW w:w="558" w:type="dxa"/>
            <w:vMerge/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0" w:type="dxa"/>
            <w:vMerge/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8E02E8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8E02E8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B05CBD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B05CBD" w:rsidRPr="004B78B3" w:rsidRDefault="008E02E8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</w:tr>
      <w:tr w:rsidR="00305D92" w:rsidRPr="004B78B3" w:rsidTr="008E3C5E">
        <w:trPr>
          <w:trHeight w:val="279"/>
          <w:jc w:val="center"/>
        </w:trPr>
        <w:tc>
          <w:tcPr>
            <w:tcW w:w="558" w:type="dxa"/>
            <w:vMerge w:val="restart"/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EF36A5"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128" w:type="dxa"/>
            <w:vMerge w:val="restart"/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Комплексный центр социального обслуживания населения</w:t>
            </w:r>
          </w:p>
        </w:tc>
        <w:tc>
          <w:tcPr>
            <w:tcW w:w="3544" w:type="dxa"/>
            <w:vMerge w:val="restart"/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помощи частным домовладельцам в соответствии с актами обследования пострадавших жилых домов за счет средств резервного фонда администрации КМР</w:t>
            </w:r>
          </w:p>
        </w:tc>
        <w:tc>
          <w:tcPr>
            <w:tcW w:w="1330" w:type="dxa"/>
            <w:vMerge w:val="restart"/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A5AA1"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5D92" w:rsidRPr="004B78B3" w:rsidRDefault="00772874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5D92" w:rsidRPr="004B78B3" w:rsidRDefault="00102B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305D92" w:rsidRPr="004B78B3" w:rsidRDefault="00717033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305D92" w:rsidRPr="004B78B3" w:rsidTr="008E3C5E">
        <w:trPr>
          <w:trHeight w:val="270"/>
          <w:jc w:val="center"/>
        </w:trPr>
        <w:tc>
          <w:tcPr>
            <w:tcW w:w="558" w:type="dxa"/>
            <w:vMerge/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0" w:type="dxa"/>
            <w:vMerge/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5D92" w:rsidRPr="004B78B3" w:rsidRDefault="00772874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305D92" w:rsidRPr="004B78B3" w:rsidRDefault="001A5AA1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5D92" w:rsidRPr="004B78B3" w:rsidRDefault="00A00BEF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5D92" w:rsidRPr="004B78B3" w:rsidRDefault="00102B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05D92" w:rsidRPr="004B78B3" w:rsidRDefault="00717033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218,00</w:t>
            </w:r>
          </w:p>
        </w:tc>
      </w:tr>
      <w:tr w:rsidR="00305D92" w:rsidRPr="004B78B3" w:rsidTr="008E3C5E">
        <w:trPr>
          <w:trHeight w:val="855"/>
          <w:jc w:val="center"/>
        </w:trPr>
        <w:tc>
          <w:tcPr>
            <w:tcW w:w="558" w:type="dxa"/>
            <w:vMerge/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0" w:type="dxa"/>
            <w:vMerge/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05D92" w:rsidRPr="004B78B3" w:rsidRDefault="00772874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305D92" w:rsidRPr="004B78B3" w:rsidRDefault="00772874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5D92" w:rsidRPr="004B78B3" w:rsidRDefault="00A00BEF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5D92" w:rsidRPr="004B78B3" w:rsidRDefault="00102B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5D92" w:rsidRPr="004B78B3" w:rsidRDefault="00305D92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305D92" w:rsidRPr="004B78B3" w:rsidRDefault="00717033" w:rsidP="008E3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7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  <w:r w:rsidR="008E3C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</w:tbl>
    <w:p w:rsidR="002A2C25" w:rsidRPr="003334A5" w:rsidRDefault="00EC7840" w:rsidP="00320C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2A2C25" w:rsidRPr="003334A5" w:rsidSect="003B6199">
          <w:pgSz w:w="16838" w:h="11906" w:orient="landscape"/>
          <w:pgMar w:top="567" w:right="678" w:bottom="851" w:left="1134" w:header="709" w:footer="709" w:gutter="0"/>
          <w:cols w:space="708"/>
          <w:docGrid w:linePitch="360"/>
        </w:sectPr>
      </w:pPr>
      <w:r w:rsidRPr="003334A5">
        <w:rPr>
          <w:rFonts w:ascii="Times New Roman" w:hAnsi="Times New Roman" w:cs="Times New Roman"/>
          <w:sz w:val="28"/>
          <w:szCs w:val="28"/>
        </w:rPr>
        <w:t>в строке «Итого по Программе» цифры «</w:t>
      </w:r>
      <w:r w:rsidR="008D6172" w:rsidRPr="003334A5">
        <w:rPr>
          <w:rFonts w:ascii="Times New Roman" w:hAnsi="Times New Roman" w:cs="Times New Roman"/>
          <w:sz w:val="28"/>
          <w:szCs w:val="28"/>
        </w:rPr>
        <w:t>4709,73</w:t>
      </w:r>
      <w:r w:rsidRPr="003334A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A666F">
        <w:rPr>
          <w:rFonts w:ascii="Times New Roman" w:hAnsi="Times New Roman" w:cs="Times New Roman"/>
          <w:sz w:val="28"/>
          <w:szCs w:val="28"/>
        </w:rPr>
        <w:t>4942</w:t>
      </w:r>
      <w:r w:rsidR="001E0E08" w:rsidRPr="003334A5">
        <w:rPr>
          <w:rFonts w:ascii="Times New Roman" w:hAnsi="Times New Roman" w:cs="Times New Roman"/>
          <w:sz w:val="28"/>
          <w:szCs w:val="28"/>
        </w:rPr>
        <w:t>,73</w:t>
      </w:r>
      <w:r w:rsidRPr="003334A5">
        <w:rPr>
          <w:rFonts w:ascii="Times New Roman" w:hAnsi="Times New Roman" w:cs="Times New Roman"/>
          <w:sz w:val="28"/>
          <w:szCs w:val="28"/>
        </w:rPr>
        <w:t>».</w:t>
      </w:r>
    </w:p>
    <w:p w:rsidR="002A2C25" w:rsidRPr="002A2C25" w:rsidRDefault="002A2C25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25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A2C25" w:rsidRPr="002A2C25" w:rsidRDefault="002A2C25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3C5E">
        <w:rPr>
          <w:rFonts w:ascii="Times New Roman" w:hAnsi="Times New Roman" w:cs="Times New Roman"/>
          <w:sz w:val="28"/>
          <w:szCs w:val="28"/>
        </w:rPr>
        <w:t xml:space="preserve"> </w:t>
      </w:r>
      <w:r w:rsidRPr="002A2C2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3334A5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2A2C25">
        <w:rPr>
          <w:rFonts w:ascii="Times New Roman" w:hAnsi="Times New Roman" w:cs="Times New Roman"/>
          <w:sz w:val="28"/>
          <w:szCs w:val="28"/>
        </w:rPr>
        <w:t xml:space="preserve"> заместителя главы Карталинского муниципального района </w:t>
      </w:r>
      <w:r w:rsidR="008E3C5E">
        <w:rPr>
          <w:rFonts w:ascii="Times New Roman" w:hAnsi="Times New Roman" w:cs="Times New Roman"/>
          <w:sz w:val="28"/>
          <w:szCs w:val="28"/>
        </w:rPr>
        <w:t xml:space="preserve">   </w:t>
      </w:r>
      <w:r w:rsidR="008E3C5E">
        <w:rPr>
          <w:rFonts w:ascii="Times New Roman" w:hAnsi="Times New Roman" w:cs="Times New Roman"/>
          <w:sz w:val="28"/>
          <w:szCs w:val="28"/>
          <w:shd w:val="clear" w:color="auto" w:fill="FFFFFF"/>
        </w:rPr>
        <w:t>Куличкова А.</w:t>
      </w:r>
      <w:r w:rsidRPr="002A2C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A2C25">
        <w:rPr>
          <w:rFonts w:ascii="Times New Roman" w:hAnsi="Times New Roman" w:cs="Times New Roman"/>
          <w:sz w:val="28"/>
          <w:szCs w:val="28"/>
        </w:rPr>
        <w:t>.</w:t>
      </w:r>
    </w:p>
    <w:p w:rsidR="002A2C25" w:rsidRPr="002A2C25" w:rsidRDefault="002A2C25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25" w:rsidRPr="002A2C25" w:rsidRDefault="002A2C25" w:rsidP="008E3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5E" w:rsidRDefault="002A2C25" w:rsidP="008E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25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2A2C25" w:rsidRPr="002A2C25" w:rsidRDefault="002A2C25" w:rsidP="008E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C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A2C25">
        <w:rPr>
          <w:rFonts w:ascii="Times New Roman" w:hAnsi="Times New Roman" w:cs="Times New Roman"/>
          <w:sz w:val="28"/>
          <w:szCs w:val="28"/>
        </w:rPr>
        <w:tab/>
      </w:r>
      <w:r w:rsidRPr="002A2C25">
        <w:rPr>
          <w:rFonts w:ascii="Times New Roman" w:hAnsi="Times New Roman" w:cs="Times New Roman"/>
          <w:sz w:val="28"/>
          <w:szCs w:val="28"/>
        </w:rPr>
        <w:tab/>
      </w:r>
      <w:r w:rsidRPr="002A2C2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E3C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C25">
        <w:rPr>
          <w:rFonts w:ascii="Times New Roman" w:hAnsi="Times New Roman" w:cs="Times New Roman"/>
          <w:sz w:val="28"/>
          <w:szCs w:val="28"/>
        </w:rPr>
        <w:t>А.Г. Вдовин</w:t>
      </w:r>
    </w:p>
    <w:p w:rsidR="002A2C25" w:rsidRPr="002A2C25" w:rsidRDefault="002A2C25" w:rsidP="002A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C25" w:rsidRDefault="002A2C25" w:rsidP="002A2C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2A2C25" w:rsidRDefault="002A2C25" w:rsidP="002A2C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2A2C25" w:rsidRDefault="002A2C25" w:rsidP="002A2C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2A2C25" w:rsidRDefault="002A2C25" w:rsidP="002A2C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2A2C25" w:rsidRDefault="002A2C25" w:rsidP="002A2C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2A2C25" w:rsidRDefault="002A2C25" w:rsidP="002A2C2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2A2C25" w:rsidRDefault="002A2C25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E3C5E" w:rsidRDefault="008E3C5E" w:rsidP="002A2C2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42C55" w:rsidRPr="008E3C5E" w:rsidRDefault="00E42C55" w:rsidP="008E3C5E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sectPr w:rsidR="00E42C55" w:rsidRPr="008E3C5E" w:rsidSect="008E3C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BC" w:rsidRDefault="00495ABC" w:rsidP="00AF3A6B">
      <w:pPr>
        <w:spacing w:after="0" w:line="240" w:lineRule="auto"/>
      </w:pPr>
      <w:r>
        <w:separator/>
      </w:r>
    </w:p>
  </w:endnote>
  <w:endnote w:type="continuationSeparator" w:id="1">
    <w:p w:rsidR="00495ABC" w:rsidRDefault="00495ABC" w:rsidP="00AF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BC" w:rsidRDefault="00495ABC" w:rsidP="00AF3A6B">
      <w:pPr>
        <w:spacing w:after="0" w:line="240" w:lineRule="auto"/>
      </w:pPr>
      <w:r>
        <w:separator/>
      </w:r>
    </w:p>
  </w:footnote>
  <w:footnote w:type="continuationSeparator" w:id="1">
    <w:p w:rsidR="00495ABC" w:rsidRDefault="00495ABC" w:rsidP="00AF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454"/>
      <w:docPartObj>
        <w:docPartGallery w:val="Page Numbers (Top of Page)"/>
        <w:docPartUnique/>
      </w:docPartObj>
    </w:sdtPr>
    <w:sdtContent>
      <w:p w:rsidR="008E3C5E" w:rsidRDefault="000B70F7">
        <w:pPr>
          <w:pStyle w:val="a3"/>
          <w:jc w:val="center"/>
        </w:pPr>
        <w:r w:rsidRPr="008E3C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3C5E" w:rsidRPr="008E3C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3C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694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E3C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3C5E" w:rsidRDefault="008E3C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01DD"/>
    <w:rsid w:val="000B70F7"/>
    <w:rsid w:val="00102B92"/>
    <w:rsid w:val="001A5AA1"/>
    <w:rsid w:val="001A5B4F"/>
    <w:rsid w:val="001D58FD"/>
    <w:rsid w:val="001E0E08"/>
    <w:rsid w:val="002178C1"/>
    <w:rsid w:val="00227297"/>
    <w:rsid w:val="002A2C25"/>
    <w:rsid w:val="00305D92"/>
    <w:rsid w:val="00310694"/>
    <w:rsid w:val="00320C55"/>
    <w:rsid w:val="003334A5"/>
    <w:rsid w:val="00362076"/>
    <w:rsid w:val="003B6199"/>
    <w:rsid w:val="003C4071"/>
    <w:rsid w:val="003C579E"/>
    <w:rsid w:val="00495ABC"/>
    <w:rsid w:val="004A469C"/>
    <w:rsid w:val="004A666F"/>
    <w:rsid w:val="004B78B3"/>
    <w:rsid w:val="004C1F59"/>
    <w:rsid w:val="004C5680"/>
    <w:rsid w:val="004F1FC9"/>
    <w:rsid w:val="0052074B"/>
    <w:rsid w:val="00547FAF"/>
    <w:rsid w:val="00630962"/>
    <w:rsid w:val="00692B37"/>
    <w:rsid w:val="006B321F"/>
    <w:rsid w:val="00704FFB"/>
    <w:rsid w:val="00707F32"/>
    <w:rsid w:val="00717033"/>
    <w:rsid w:val="007239FB"/>
    <w:rsid w:val="00772874"/>
    <w:rsid w:val="007C1E3A"/>
    <w:rsid w:val="00817D4A"/>
    <w:rsid w:val="00823709"/>
    <w:rsid w:val="008A279E"/>
    <w:rsid w:val="008C42D8"/>
    <w:rsid w:val="008D6172"/>
    <w:rsid w:val="008E02E8"/>
    <w:rsid w:val="008E3C5E"/>
    <w:rsid w:val="009001DD"/>
    <w:rsid w:val="009271AF"/>
    <w:rsid w:val="00933A43"/>
    <w:rsid w:val="00945A81"/>
    <w:rsid w:val="009D6948"/>
    <w:rsid w:val="00A00BEF"/>
    <w:rsid w:val="00A269D0"/>
    <w:rsid w:val="00A4665E"/>
    <w:rsid w:val="00AF3A6B"/>
    <w:rsid w:val="00B05CBD"/>
    <w:rsid w:val="00B1249A"/>
    <w:rsid w:val="00B97D33"/>
    <w:rsid w:val="00BB04F5"/>
    <w:rsid w:val="00BB161C"/>
    <w:rsid w:val="00BB5C09"/>
    <w:rsid w:val="00C16168"/>
    <w:rsid w:val="00C63D62"/>
    <w:rsid w:val="00C86719"/>
    <w:rsid w:val="00CE71D5"/>
    <w:rsid w:val="00DC5F0A"/>
    <w:rsid w:val="00DF4869"/>
    <w:rsid w:val="00E42C55"/>
    <w:rsid w:val="00E550E4"/>
    <w:rsid w:val="00EB0D20"/>
    <w:rsid w:val="00EB1155"/>
    <w:rsid w:val="00EC7840"/>
    <w:rsid w:val="00EE7E48"/>
    <w:rsid w:val="00EF36A5"/>
    <w:rsid w:val="00F9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A6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A6B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E3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B9DCB-33B6-4370-BF34-A369B6E5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Comp109</dc:creator>
  <cp:lastModifiedBy>c400</cp:lastModifiedBy>
  <cp:revision>5</cp:revision>
  <cp:lastPrinted>2021-09-27T06:31:00Z</cp:lastPrinted>
  <dcterms:created xsi:type="dcterms:W3CDTF">2021-09-27T03:48:00Z</dcterms:created>
  <dcterms:modified xsi:type="dcterms:W3CDTF">2021-10-01T08:49:00Z</dcterms:modified>
</cp:coreProperties>
</file>