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91" w:rsidRDefault="00A55E91" w:rsidP="0011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</w:t>
      </w:r>
    </w:p>
    <w:p w:rsidR="0011131A" w:rsidRPr="00571FC2" w:rsidRDefault="0011131A" w:rsidP="0011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C2">
        <w:rPr>
          <w:rFonts w:ascii="Times New Roman" w:hAnsi="Times New Roman" w:cs="Times New Roman"/>
          <w:b/>
          <w:sz w:val="24"/>
          <w:szCs w:val="24"/>
        </w:rPr>
        <w:t xml:space="preserve">Заседания территориальной трехсторонней комиссии по регулированию </w:t>
      </w:r>
    </w:p>
    <w:p w:rsidR="0011131A" w:rsidRPr="00571FC2" w:rsidRDefault="0011131A" w:rsidP="0011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C2">
        <w:rPr>
          <w:rFonts w:ascii="Times New Roman" w:hAnsi="Times New Roman" w:cs="Times New Roman"/>
          <w:b/>
          <w:sz w:val="24"/>
          <w:szCs w:val="24"/>
        </w:rPr>
        <w:t xml:space="preserve">социально-трудовых отношений в Карталинском муниципальном районе </w:t>
      </w:r>
    </w:p>
    <w:p w:rsidR="0011131A" w:rsidRPr="00571FC2" w:rsidRDefault="00F25405" w:rsidP="00111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131A" w:rsidRPr="00571FC2">
        <w:rPr>
          <w:rFonts w:ascii="Times New Roman" w:hAnsi="Times New Roman" w:cs="Times New Roman"/>
          <w:sz w:val="24"/>
          <w:szCs w:val="24"/>
        </w:rPr>
        <w:t>.10.2020 г.</w:t>
      </w:r>
    </w:p>
    <w:p w:rsidR="0011131A" w:rsidRPr="00571FC2" w:rsidRDefault="0011131A" w:rsidP="001113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FC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131A" w:rsidRPr="00571FC2" w:rsidRDefault="0011131A" w:rsidP="001113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FC2"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  <w:r w:rsidRPr="00571FC2">
        <w:rPr>
          <w:rFonts w:ascii="Times New Roman" w:hAnsi="Times New Roman" w:cs="Times New Roman"/>
          <w:sz w:val="24"/>
          <w:szCs w:val="24"/>
        </w:rPr>
        <w:t xml:space="preserve"> Г.А. - координатор территориальной трехсторонней комиссии по регулированию социально-трудовых отношений, и.о. 1–го заместителя главы Карталинского муниципального района;</w:t>
      </w:r>
    </w:p>
    <w:p w:rsidR="0011131A" w:rsidRPr="00571FC2" w:rsidRDefault="0011131A" w:rsidP="001113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FC2">
        <w:rPr>
          <w:rFonts w:ascii="Times New Roman" w:hAnsi="Times New Roman" w:cs="Times New Roman"/>
          <w:sz w:val="24"/>
          <w:szCs w:val="24"/>
        </w:rPr>
        <w:t>Губчик</w:t>
      </w:r>
      <w:proofErr w:type="spellEnd"/>
      <w:r w:rsidRPr="00571FC2">
        <w:rPr>
          <w:rFonts w:ascii="Times New Roman" w:hAnsi="Times New Roman" w:cs="Times New Roman"/>
          <w:sz w:val="24"/>
          <w:szCs w:val="24"/>
        </w:rPr>
        <w:t xml:space="preserve"> О.В.- главный врач муниципального учреждения здравоохранения «Карталинская городская больница»;</w:t>
      </w:r>
    </w:p>
    <w:p w:rsidR="0011131A" w:rsidRPr="00571FC2" w:rsidRDefault="0011131A" w:rsidP="001113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FC2"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 w:rsidRPr="00571FC2">
        <w:rPr>
          <w:rFonts w:ascii="Times New Roman" w:hAnsi="Times New Roman" w:cs="Times New Roman"/>
          <w:sz w:val="24"/>
          <w:szCs w:val="24"/>
        </w:rPr>
        <w:t xml:space="preserve"> Н.А. – директор областного казанного учреждения «Центр занятости населения г. Карталы»;</w:t>
      </w:r>
    </w:p>
    <w:p w:rsidR="0011131A" w:rsidRPr="00571FC2" w:rsidRDefault="0011131A" w:rsidP="001113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>Коломиец М.П. – начальник отдела по экономики и муниципальных закупок администрации Карталинского муниципального района, координатор от администрации.</w:t>
      </w:r>
    </w:p>
    <w:p w:rsidR="0011131A" w:rsidRPr="00571FC2" w:rsidRDefault="0011131A" w:rsidP="001113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>Копылова Е.В. – начальник Управления социальной защиты населения Карталинского муниципального района;</w:t>
      </w:r>
    </w:p>
    <w:p w:rsidR="0011131A" w:rsidRPr="00571FC2" w:rsidRDefault="0011131A" w:rsidP="001113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>Крысова Т.С. – начальник Управления образования Карталинского муниципального района;</w:t>
      </w:r>
    </w:p>
    <w:p w:rsidR="0011131A" w:rsidRPr="00571FC2" w:rsidRDefault="0011131A" w:rsidP="0011131A">
      <w:pPr>
        <w:jc w:val="both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1FC2">
        <w:rPr>
          <w:rFonts w:ascii="Times New Roman" w:hAnsi="Times New Roman" w:cs="Times New Roman"/>
          <w:sz w:val="24"/>
          <w:szCs w:val="24"/>
        </w:rPr>
        <w:t>Крошенинникова</w:t>
      </w:r>
      <w:proofErr w:type="spellEnd"/>
      <w:r w:rsidRPr="00571FC2">
        <w:rPr>
          <w:rFonts w:ascii="Times New Roman" w:hAnsi="Times New Roman" w:cs="Times New Roman"/>
          <w:sz w:val="24"/>
          <w:szCs w:val="24"/>
        </w:rPr>
        <w:t xml:space="preserve"> Е.В. – председатель первичной профсоюзной организации линейных станций Карталинского участка.</w:t>
      </w:r>
    </w:p>
    <w:p w:rsidR="0011131A" w:rsidRPr="00571FC2" w:rsidRDefault="0011131A" w:rsidP="001113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FC2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C1E20" w:rsidRPr="00571FC2" w:rsidRDefault="00A62DBB" w:rsidP="00A62DB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1 полугодие 2020 год;</w:t>
      </w:r>
    </w:p>
    <w:p w:rsidR="00A62DBB" w:rsidRPr="00571FC2" w:rsidRDefault="00A62DBB" w:rsidP="00A62D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>Итоги социально-экономического развития Карталинского муниципального района за 1 полугодие 2020 года;</w:t>
      </w:r>
    </w:p>
    <w:p w:rsidR="00A62DBB" w:rsidRPr="00571FC2" w:rsidRDefault="00A62DBB" w:rsidP="00A62D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>О состоянии и условиях охраны труда в организациях Карталинского муниципального района</w:t>
      </w:r>
      <w:r w:rsidR="00BC6578" w:rsidRPr="00571FC2">
        <w:rPr>
          <w:rFonts w:ascii="Times New Roman" w:hAnsi="Times New Roman" w:cs="Times New Roman"/>
          <w:sz w:val="24"/>
          <w:szCs w:val="24"/>
        </w:rPr>
        <w:t>;</w:t>
      </w:r>
    </w:p>
    <w:p w:rsidR="00A55E91" w:rsidRPr="00A55E91" w:rsidRDefault="00A62DBB" w:rsidP="00A55E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 xml:space="preserve">О мерах по </w:t>
      </w:r>
      <w:r w:rsidR="00CE2607" w:rsidRPr="00571FC2">
        <w:rPr>
          <w:rFonts w:ascii="Times New Roman" w:hAnsi="Times New Roman" w:cs="Times New Roman"/>
          <w:sz w:val="24"/>
          <w:szCs w:val="24"/>
        </w:rPr>
        <w:t xml:space="preserve"> сокращению рисков распространения </w:t>
      </w:r>
      <w:proofErr w:type="spellStart"/>
      <w:r w:rsidR="00CE2607" w:rsidRPr="00571F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E2607" w:rsidRPr="00571FC2">
        <w:rPr>
          <w:rFonts w:ascii="Times New Roman" w:hAnsi="Times New Roman" w:cs="Times New Roman"/>
          <w:sz w:val="24"/>
          <w:szCs w:val="24"/>
        </w:rPr>
        <w:t xml:space="preserve">  инфекции.</w:t>
      </w:r>
    </w:p>
    <w:p w:rsidR="00CE2607" w:rsidRPr="00A55E91" w:rsidRDefault="00CE2607" w:rsidP="00A55E91">
      <w:pPr>
        <w:pStyle w:val="a3"/>
        <w:rPr>
          <w:sz w:val="24"/>
          <w:szCs w:val="24"/>
        </w:rPr>
      </w:pPr>
      <w:r w:rsidRPr="00A55E91">
        <w:rPr>
          <w:rFonts w:ascii="Times New Roman" w:hAnsi="Times New Roman" w:cs="Times New Roman"/>
          <w:sz w:val="24"/>
          <w:szCs w:val="24"/>
        </w:rPr>
        <w:t>СЛУШАЛИ:</w:t>
      </w:r>
    </w:p>
    <w:p w:rsidR="00CE2607" w:rsidRPr="00571FC2" w:rsidRDefault="00CE2607" w:rsidP="00CE2607">
      <w:pPr>
        <w:ind w:firstLine="708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571FC2">
        <w:rPr>
          <w:rFonts w:ascii="Times New Roman" w:hAnsi="Times New Roman" w:cs="Times New Roman"/>
          <w:sz w:val="24"/>
          <w:szCs w:val="24"/>
        </w:rPr>
        <w:t xml:space="preserve">: Коломиец М.П. </w:t>
      </w:r>
      <w:proofErr w:type="gramStart"/>
      <w:r w:rsidRPr="00571FC2">
        <w:rPr>
          <w:rFonts w:ascii="Times New Roman" w:hAnsi="Times New Roman" w:cs="Times New Roman"/>
          <w:sz w:val="24"/>
          <w:szCs w:val="24"/>
        </w:rPr>
        <w:t>предоставила отчет</w:t>
      </w:r>
      <w:proofErr w:type="gramEnd"/>
      <w:r w:rsidRPr="00571FC2">
        <w:rPr>
          <w:rFonts w:ascii="Times New Roman" w:hAnsi="Times New Roman" w:cs="Times New Roman"/>
          <w:sz w:val="24"/>
          <w:szCs w:val="24"/>
        </w:rPr>
        <w:t xml:space="preserve"> </w:t>
      </w:r>
      <w:r w:rsidRPr="00571FC2">
        <w:rPr>
          <w:rFonts w:ascii="Times New Roman" w:hAnsi="Times New Roman"/>
          <w:sz w:val="24"/>
          <w:szCs w:val="24"/>
        </w:rPr>
        <w:t>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1 полугодие 2020 год.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lastRenderedPageBreak/>
        <w:t>В соответствии с планом работы  администрации Карталинского муниципального района  в 1 полугодие  2020 год проведено 13</w:t>
      </w:r>
      <w:r w:rsidRPr="00571F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FC2">
        <w:rPr>
          <w:rFonts w:ascii="Times New Roman" w:hAnsi="Times New Roman"/>
          <w:sz w:val="24"/>
          <w:szCs w:val="24"/>
        </w:rPr>
        <w:t>заседаний  рабочей группы,  на которых были рассмотрены  следующие вопросы: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-  подведение итогов работы рабочей группы за 2019 год и  принятие мер по снижению влияния негативных экономических и финансовых тенденций на полноту и своевременность поступления налогов в бюджеты всех уровней, а также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 - 1;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- работа с предприятиями и индивидуальными предпринимателями, имеющими задолженность по уплате  налогов  в бюджеты всех уровней, страховых взносов в  государственные  внебюджетные фонды и  по арендной плате за земельные участки и арендованное имущество – 12.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 xml:space="preserve">         На заседания рабочей группы были приглашены руководители 12</w:t>
      </w:r>
      <w:r w:rsidRPr="00571F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FC2">
        <w:rPr>
          <w:rFonts w:ascii="Times New Roman" w:hAnsi="Times New Roman"/>
          <w:sz w:val="24"/>
          <w:szCs w:val="24"/>
        </w:rPr>
        <w:t xml:space="preserve">предприятий  и  58 человек    физических лиц. 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 xml:space="preserve">         По итогам проведенных заседаний уплачено в бюджет- </w:t>
      </w:r>
      <w:r w:rsidRPr="00571FC2">
        <w:rPr>
          <w:rFonts w:ascii="Times New Roman" w:hAnsi="Times New Roman"/>
          <w:b/>
          <w:sz w:val="24"/>
          <w:szCs w:val="24"/>
        </w:rPr>
        <w:t>3080,5 тыс</w:t>
      </w:r>
      <w:proofErr w:type="gramStart"/>
      <w:r w:rsidRPr="00571FC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b/>
          <w:sz w:val="24"/>
          <w:szCs w:val="24"/>
        </w:rPr>
        <w:t xml:space="preserve">уб.  </w:t>
      </w:r>
      <w:r w:rsidRPr="00571FC2">
        <w:rPr>
          <w:rFonts w:ascii="Times New Roman" w:hAnsi="Times New Roman"/>
          <w:sz w:val="24"/>
          <w:szCs w:val="24"/>
        </w:rPr>
        <w:t>в том числе:</w:t>
      </w:r>
    </w:p>
    <w:p w:rsidR="00CE2607" w:rsidRPr="00571FC2" w:rsidRDefault="00CE2607" w:rsidP="00CE2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- земельный налог – 175,0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 xml:space="preserve">уб. </w:t>
      </w:r>
    </w:p>
    <w:p w:rsidR="00CE2607" w:rsidRPr="00571FC2" w:rsidRDefault="00CE2607" w:rsidP="00CE2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-  налог на имущество физических лиц –5,1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 xml:space="preserve">уб. </w:t>
      </w:r>
    </w:p>
    <w:p w:rsidR="00CE2607" w:rsidRPr="00571FC2" w:rsidRDefault="00CE2607" w:rsidP="00CE2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-  НДФЛ – 115,5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 xml:space="preserve">уб.  </w:t>
      </w:r>
    </w:p>
    <w:p w:rsidR="00CE2607" w:rsidRPr="00571FC2" w:rsidRDefault="00CE2607" w:rsidP="00CE2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- ПФР – 2243,3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>уб.</w:t>
      </w:r>
    </w:p>
    <w:p w:rsidR="00CE2607" w:rsidRPr="00571FC2" w:rsidRDefault="00CE2607" w:rsidP="00CE2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- ФФОМС – 522,2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 xml:space="preserve">уб. </w:t>
      </w:r>
    </w:p>
    <w:p w:rsidR="00CE2607" w:rsidRPr="00571FC2" w:rsidRDefault="00CE2607" w:rsidP="00CE2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- ФСС- 19,4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>уб.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 xml:space="preserve">         Поступило налогов и платежей: 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- федеральный бюджет -0.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- в областной бюджет – 36,5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>уб.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 xml:space="preserve">   в т.ч. НДФЛ- 36,5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 xml:space="preserve">уб. 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- в местный бюджет в сумме  259,1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 xml:space="preserve">уб. 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 xml:space="preserve">   в т.ч. НДФЛ- 79,0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 xml:space="preserve">уб. 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- в государственные внебюджетные фонды-  2784,9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>уб.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Поступило платежей от юридических лиц всего - 2900,4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>уб.,</w:t>
      </w:r>
    </w:p>
    <w:p w:rsidR="00CE2607" w:rsidRPr="00571FC2" w:rsidRDefault="00CE2607" w:rsidP="00CE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в т.ч.  страховые взносы в государственные внебюджетные фонды  в сумме 2784,9 тыс</w:t>
      </w:r>
      <w:proofErr w:type="gramStart"/>
      <w:r w:rsidRPr="00571FC2">
        <w:rPr>
          <w:rFonts w:ascii="Times New Roman" w:hAnsi="Times New Roman"/>
          <w:sz w:val="24"/>
          <w:szCs w:val="24"/>
        </w:rPr>
        <w:t>.р</w:t>
      </w:r>
      <w:proofErr w:type="gramEnd"/>
      <w:r w:rsidRPr="00571FC2">
        <w:rPr>
          <w:rFonts w:ascii="Times New Roman" w:hAnsi="Times New Roman"/>
          <w:sz w:val="24"/>
          <w:szCs w:val="24"/>
        </w:rPr>
        <w:t>уб. (МУП «</w:t>
      </w:r>
      <w:proofErr w:type="spellStart"/>
      <w:r w:rsidRPr="00571FC2">
        <w:rPr>
          <w:rFonts w:ascii="Times New Roman" w:hAnsi="Times New Roman"/>
          <w:sz w:val="24"/>
          <w:szCs w:val="24"/>
        </w:rPr>
        <w:t>Спецстрой</w:t>
      </w:r>
      <w:proofErr w:type="spellEnd"/>
      <w:r w:rsidRPr="00571FC2">
        <w:rPr>
          <w:rFonts w:ascii="Times New Roman" w:hAnsi="Times New Roman"/>
          <w:sz w:val="24"/>
          <w:szCs w:val="24"/>
        </w:rPr>
        <w:t>»,МУП « Карталы-торг», МУП « Автовокзал»), НДФЛ – 115,5 тыс.руб. ( МУП « Карталы-торг», МУП « Автовокзал»).</w:t>
      </w:r>
    </w:p>
    <w:p w:rsidR="00CE2607" w:rsidRPr="00571FC2" w:rsidRDefault="00CE2607" w:rsidP="00CE2607">
      <w:pPr>
        <w:ind w:firstLine="708"/>
        <w:rPr>
          <w:rFonts w:ascii="Times New Roman" w:hAnsi="Times New Roman"/>
          <w:sz w:val="24"/>
          <w:szCs w:val="24"/>
        </w:rPr>
      </w:pPr>
    </w:p>
    <w:p w:rsidR="00CE2607" w:rsidRPr="00571FC2" w:rsidRDefault="00CE2607" w:rsidP="00CE2607">
      <w:pPr>
        <w:ind w:firstLine="708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>Решение</w:t>
      </w:r>
      <w:proofErr w:type="gramStart"/>
      <w:r w:rsidRPr="00571F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71FC2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370577" w:rsidRPr="00571FC2" w:rsidRDefault="00CE2607" w:rsidP="00370577">
      <w:pPr>
        <w:ind w:firstLine="708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  <w:u w:val="single"/>
        </w:rPr>
        <w:t>По второму вопросу</w:t>
      </w:r>
      <w:r w:rsidRPr="00571FC2">
        <w:rPr>
          <w:rFonts w:ascii="Times New Roman" w:hAnsi="Times New Roman"/>
          <w:sz w:val="24"/>
          <w:szCs w:val="24"/>
        </w:rPr>
        <w:t>: Коломиец М.П.</w:t>
      </w:r>
      <w:r w:rsidR="00370577" w:rsidRPr="00571FC2">
        <w:rPr>
          <w:rFonts w:ascii="Times New Roman" w:hAnsi="Times New Roman"/>
          <w:sz w:val="24"/>
          <w:szCs w:val="24"/>
        </w:rPr>
        <w:t xml:space="preserve"> предоставила итоги </w:t>
      </w:r>
      <w:r w:rsidR="00370577" w:rsidRPr="00571FC2">
        <w:rPr>
          <w:rFonts w:ascii="Times New Roman" w:hAnsi="Times New Roman"/>
          <w:bCs/>
          <w:sz w:val="24"/>
          <w:szCs w:val="24"/>
        </w:rPr>
        <w:t xml:space="preserve">СОЦИАЛЬНО - ЭКОНОМИЧЕСКОЕ  ПОЛОЖЕНИЕ  </w:t>
      </w:r>
      <w:r w:rsidR="00370577" w:rsidRPr="00571FC2">
        <w:rPr>
          <w:rFonts w:ascii="Times New Roman" w:hAnsi="Times New Roman"/>
          <w:bCs/>
          <w:caps/>
          <w:sz w:val="24"/>
          <w:szCs w:val="24"/>
        </w:rPr>
        <w:t>карталинского</w:t>
      </w:r>
      <w:r w:rsidR="00370577" w:rsidRPr="00571FC2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="00370577" w:rsidRPr="00571FC2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370577" w:rsidRPr="00571FC2">
        <w:rPr>
          <w:sz w:val="24"/>
          <w:szCs w:val="24"/>
        </w:rPr>
        <w:t>в январе-июне 2020 года»</w:t>
      </w:r>
    </w:p>
    <w:p w:rsidR="00370577" w:rsidRPr="00571FC2" w:rsidRDefault="00370577" w:rsidP="00370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370577" w:rsidRPr="00571FC2" w:rsidRDefault="00370577" w:rsidP="003705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1FC2">
        <w:rPr>
          <w:rFonts w:ascii="Times New Roman" w:hAnsi="Times New Roman"/>
          <w:b/>
          <w:bCs/>
          <w:sz w:val="24"/>
          <w:szCs w:val="24"/>
        </w:rPr>
        <w:t xml:space="preserve">Промышленное производство. </w:t>
      </w:r>
      <w:r w:rsidRPr="00571FC2">
        <w:rPr>
          <w:rFonts w:ascii="Times New Roman" w:hAnsi="Times New Roman"/>
          <w:bCs/>
          <w:sz w:val="24"/>
          <w:szCs w:val="24"/>
        </w:rPr>
        <w:t>В январе-июне 2020 года отгружено товаров собственного производства, выполнено работ и услуг собственными силами организациями вида экономической деятельности «Добыча полезных ископаемых</w:t>
      </w:r>
      <w:r w:rsidRPr="00571FC2">
        <w:rPr>
          <w:rFonts w:ascii="Times New Roman" w:hAnsi="Times New Roman"/>
          <w:iCs/>
          <w:sz w:val="24"/>
          <w:szCs w:val="24"/>
        </w:rPr>
        <w:t xml:space="preserve">» </w:t>
      </w:r>
      <w:r w:rsidRPr="00571FC2">
        <w:rPr>
          <w:rFonts w:ascii="Times New Roman" w:hAnsi="Times New Roman"/>
          <w:bCs/>
          <w:sz w:val="24"/>
          <w:szCs w:val="24"/>
        </w:rPr>
        <w:t>на 88,0% больше, чем в январе-июне 2019 года, вида экономической деятельности «</w:t>
      </w:r>
      <w:r w:rsidRPr="00571FC2">
        <w:rPr>
          <w:rFonts w:ascii="Times New Roman" w:hAnsi="Times New Roman"/>
          <w:iCs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571FC2">
        <w:rPr>
          <w:rFonts w:ascii="Times New Roman" w:hAnsi="Times New Roman"/>
          <w:bCs/>
          <w:sz w:val="24"/>
          <w:szCs w:val="24"/>
        </w:rPr>
        <w:t>» - на 20,2%, видов экономической деятельности: «</w:t>
      </w:r>
      <w:r w:rsidRPr="00571FC2">
        <w:rPr>
          <w:rFonts w:ascii="Times New Roman" w:hAnsi="Times New Roman"/>
          <w:iCs/>
          <w:sz w:val="24"/>
          <w:szCs w:val="24"/>
        </w:rPr>
        <w:t xml:space="preserve">Обрабатывающие производства» и </w:t>
      </w:r>
      <w:r w:rsidRPr="00571FC2">
        <w:rPr>
          <w:rFonts w:ascii="Times New Roman" w:hAnsi="Times New Roman"/>
          <w:bCs/>
          <w:sz w:val="24"/>
          <w:szCs w:val="24"/>
        </w:rPr>
        <w:t>«</w:t>
      </w:r>
      <w:r w:rsidRPr="00571FC2">
        <w:rPr>
          <w:rFonts w:ascii="Times New Roman" w:hAnsi="Times New Roman"/>
          <w:iCs/>
          <w:sz w:val="24"/>
          <w:szCs w:val="24"/>
        </w:rPr>
        <w:t>Обеспечение электрической энергией, газом и паром; кондиционирование воздуха» - на 26,3% и на 11,0% меньше соответственно.</w:t>
      </w:r>
    </w:p>
    <w:p w:rsidR="00370577" w:rsidRPr="00571FC2" w:rsidRDefault="00370577" w:rsidP="003705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71FC2">
        <w:rPr>
          <w:rFonts w:ascii="Times New Roman" w:hAnsi="Times New Roman"/>
          <w:bCs/>
          <w:sz w:val="24"/>
          <w:szCs w:val="24"/>
        </w:rPr>
        <w:t xml:space="preserve">Среди обрабатывающих производств увеличение по сравнению с уровнем января-июня 2019 года отмечено в организациях по производству прочих транспортных средств и </w:t>
      </w:r>
      <w:r w:rsidRPr="00571FC2">
        <w:rPr>
          <w:rFonts w:ascii="Times New Roman" w:hAnsi="Times New Roman"/>
          <w:bCs/>
          <w:sz w:val="24"/>
          <w:szCs w:val="24"/>
        </w:rPr>
        <w:lastRenderedPageBreak/>
        <w:t>оборудования (в 1679,1 раза), обработки древесины и производства изделий из дерева и пробки, кроме мебели, производства изделий из соломки и материалов для плетения (на 18,0%), ремонту и монтажу машин и оборудования (на 7,6%).</w:t>
      </w:r>
      <w:proofErr w:type="gramEnd"/>
      <w:r w:rsidRPr="00571FC2">
        <w:rPr>
          <w:rFonts w:ascii="Times New Roman" w:hAnsi="Times New Roman"/>
          <w:bCs/>
          <w:sz w:val="24"/>
          <w:szCs w:val="24"/>
        </w:rPr>
        <w:t xml:space="preserve"> Снижение отмечено в организациях деятельности полиграфической и копирования носителей информации (на 95,1%) и производства прочей неметаллической минеральной продукции (на 32,1%).</w:t>
      </w:r>
    </w:p>
    <w:p w:rsidR="00370577" w:rsidRPr="00571FC2" w:rsidRDefault="00370577" w:rsidP="003705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70577" w:rsidRPr="00571FC2" w:rsidRDefault="00370577" w:rsidP="00370577">
      <w:pPr>
        <w:spacing w:after="0" w:line="240" w:lineRule="auto"/>
        <w:ind w:firstLine="709"/>
        <w:jc w:val="both"/>
        <w:rPr>
          <w:rFonts w:ascii="Times New Roman" w:hAnsi="Times New Roman"/>
          <w:caps/>
          <w:spacing w:val="-2"/>
          <w:sz w:val="24"/>
          <w:szCs w:val="24"/>
        </w:rPr>
      </w:pPr>
      <w:r w:rsidRPr="00571FC2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Pr="00571FC2">
        <w:rPr>
          <w:rFonts w:ascii="Times New Roman" w:hAnsi="Times New Roman"/>
          <w:b/>
          <w:bCs/>
          <w:sz w:val="24"/>
          <w:szCs w:val="24"/>
        </w:rPr>
        <w:t>.</w:t>
      </w:r>
      <w:r w:rsidRPr="00571FC2">
        <w:rPr>
          <w:rFonts w:ascii="Times New Roman" w:hAnsi="Times New Roman"/>
          <w:bCs/>
          <w:sz w:val="24"/>
          <w:szCs w:val="24"/>
        </w:rPr>
        <w:t xml:space="preserve"> Среднемесячная номинальная начисленная заработная плата работников организаций за январь-июнь 2020 года </w:t>
      </w:r>
      <w:r w:rsidRPr="00571FC2">
        <w:rPr>
          <w:rFonts w:ascii="Times New Roman" w:hAnsi="Times New Roman"/>
          <w:sz w:val="24"/>
          <w:szCs w:val="24"/>
        </w:rPr>
        <w:t xml:space="preserve">составила 37602,3 рубля, что на 7,8% </w:t>
      </w:r>
      <w:r w:rsidRPr="00571FC2">
        <w:rPr>
          <w:rFonts w:ascii="Times New Roman" w:hAnsi="Times New Roman"/>
          <w:spacing w:val="-2"/>
          <w:sz w:val="24"/>
          <w:szCs w:val="24"/>
        </w:rPr>
        <w:t>больше, чем за январь-июнь 2019 года, у работников организаций: транспортировки и     хранения - 49037,5 рубля (104,6% к уровню января-июня 2019 года), государственного управления и обеспечения военной безопасности; социального обеспечения - 44826,0 рубля (163,9%), добычи полезных ископаемых - 40356,9 рубля (113,9%), деятельности финансовой и страховой - 37380,8 рубля (108,6%), обрабатывающих производств - 34007,6 рубля (100,0%), обеспечения электрической энергией, газом и паром; кондиционирования воздуха - 32591,9 рубля (111,1%), предоставления прочих видов услуг - 31372,5 рубля (108,4%), деятельности в области здравоохранения и социальных услуг - 30789,5 рубля (104,4%), деятельности в области культуры, спорта, организации досуга и развлечений - 30374,8 рубля (108,7%), торговли оптовой и розничной; ремонта автотранспортных средств и мотоциклов - 29465,2 рубля (99,9%), образования - 28575,6 рубля (104,9%), деятельности профессиональной, научной и технической - 28347,2 рубля (103,0%), деятельности гостиниц и предприятий общественного питания - 21728,2 рубля (136,8%).</w:t>
      </w:r>
    </w:p>
    <w:p w:rsidR="00370577" w:rsidRPr="00571FC2" w:rsidRDefault="00370577" w:rsidP="00370577">
      <w:pPr>
        <w:pStyle w:val="2"/>
        <w:keepNext w:val="0"/>
        <w:pageBreakBefore w:val="0"/>
        <w:widowControl w:val="0"/>
        <w:spacing w:after="0"/>
        <w:ind w:firstLine="709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571FC2">
        <w:rPr>
          <w:rFonts w:ascii="Times New Roman" w:hAnsi="Times New Roman"/>
          <w:b w:val="0"/>
          <w:bCs/>
          <w:caps w:val="0"/>
          <w:sz w:val="24"/>
          <w:szCs w:val="24"/>
        </w:rPr>
        <w:t>На 1 июля 2020 года просроченная задолженность по заработной плате в организациях Карталинского муниципального района отсутствовала</w:t>
      </w:r>
      <w:r w:rsidRPr="00571FC2">
        <w:rPr>
          <w:rFonts w:ascii="Times New Roman" w:hAnsi="Times New Roman"/>
          <w:b w:val="0"/>
          <w:caps w:val="0"/>
          <w:sz w:val="24"/>
          <w:szCs w:val="24"/>
        </w:rPr>
        <w:t>.</w:t>
      </w:r>
    </w:p>
    <w:p w:rsidR="00370577" w:rsidRPr="00571FC2" w:rsidRDefault="00370577" w:rsidP="00370577">
      <w:pPr>
        <w:pStyle w:val="2"/>
        <w:keepNext w:val="0"/>
        <w:pageBreakBefore w:val="0"/>
        <w:widowControl w:val="0"/>
        <w:spacing w:after="0"/>
        <w:ind w:firstLine="709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370577" w:rsidRPr="00571FC2" w:rsidRDefault="00370577" w:rsidP="00370577">
      <w:pPr>
        <w:pStyle w:val="2"/>
        <w:keepNext w:val="0"/>
        <w:pageBreakBefore w:val="0"/>
        <w:widowControl w:val="0"/>
        <w:spacing w:after="0"/>
        <w:ind w:firstLine="709"/>
        <w:jc w:val="both"/>
        <w:rPr>
          <w:rFonts w:ascii="Times New Roman" w:hAnsi="Times New Roman"/>
          <w:b w:val="0"/>
          <w:bCs/>
          <w:caps w:val="0"/>
          <w:color w:val="0070C0"/>
          <w:spacing w:val="-2"/>
          <w:sz w:val="24"/>
          <w:szCs w:val="24"/>
        </w:rPr>
      </w:pPr>
      <w:r w:rsidRPr="00571FC2">
        <w:rPr>
          <w:rFonts w:ascii="Times New Roman" w:hAnsi="Times New Roman"/>
          <w:bCs/>
          <w:caps w:val="0"/>
          <w:spacing w:val="-2"/>
          <w:sz w:val="24"/>
          <w:szCs w:val="24"/>
        </w:rPr>
        <w:t>Занятость и безработица.</w:t>
      </w:r>
      <w:r w:rsidRPr="00571FC2">
        <w:rPr>
          <w:rFonts w:ascii="Times New Roman" w:hAnsi="Times New Roman"/>
          <w:b w:val="0"/>
          <w:bCs/>
          <w:caps w:val="0"/>
          <w:spacing w:val="-2"/>
          <w:sz w:val="24"/>
          <w:szCs w:val="24"/>
        </w:rPr>
        <w:t xml:space="preserve"> </w:t>
      </w:r>
      <w:proofErr w:type="gramStart"/>
      <w:r w:rsidRPr="00571FC2">
        <w:rPr>
          <w:rFonts w:ascii="Times New Roman" w:hAnsi="Times New Roman"/>
          <w:b w:val="0"/>
          <w:bCs/>
          <w:caps w:val="0"/>
          <w:spacing w:val="-2"/>
          <w:sz w:val="24"/>
          <w:szCs w:val="24"/>
        </w:rPr>
        <w:t>Среднесписочная численность работников организаций (без внешних совместителей) за январь-июнь 2020 года составила 7682 человека, что на 0,5% меньше, чем за январь-июнь 2019 года, из них в организациях: транспортировки и хранения - 1880 человек (100,6% к уровню января-июня 2019 года), образования - 1434 человека (100,9%), обрабатывающих производств - 1160 человек (96,7%), деятельности в области здравоохранения и социальных услуг - 974 человека (98,1%), государственного управления и</w:t>
      </w:r>
      <w:proofErr w:type="gramEnd"/>
      <w:r w:rsidRPr="00571FC2">
        <w:rPr>
          <w:rFonts w:ascii="Times New Roman" w:hAnsi="Times New Roman"/>
          <w:b w:val="0"/>
          <w:bCs/>
          <w:caps w:val="0"/>
          <w:spacing w:val="-2"/>
          <w:sz w:val="24"/>
          <w:szCs w:val="24"/>
        </w:rPr>
        <w:t xml:space="preserve"> обеспечения военной безопасности; социального обеспечения - 610 человек (110,1%), торговли оптовой и розничной; ремонта автотранспортных средств и мотоциклов - 226 человек (109,0%), добычи полезных ископаемых - 184 человека (90,4%), обеспечения электрической энергией, газом и паром; кондиционирования воздуха - 157 человек (92,5%), деятельности финансовой и страховой - 101 человек (95,1%), деятельности в области культуры, спорта, организации досуга и развлечений - 93 человека (94,7%), деятельности профессиональной, научной и технической - 60 человек (98,9%), предоставления прочих видов услуг - 43 человека (102,4%), деятельности гостиниц и предприятий общественного питания - 31 человек (91,4%).</w:t>
      </w:r>
    </w:p>
    <w:p w:rsidR="00370577" w:rsidRPr="00571FC2" w:rsidRDefault="00370577" w:rsidP="00370577">
      <w:pPr>
        <w:pStyle w:val="ltable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1FC2"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Карталинского муниципального района (включая данные по Локомотивному городскому округу), на конец </w:t>
      </w:r>
      <w:r w:rsidRPr="00571FC2">
        <w:rPr>
          <w:rFonts w:ascii="Times New Roman" w:hAnsi="Times New Roman"/>
          <w:bCs/>
          <w:sz w:val="24"/>
          <w:szCs w:val="24"/>
        </w:rPr>
        <w:t xml:space="preserve">июня </w:t>
      </w:r>
      <w:r w:rsidRPr="00571FC2">
        <w:rPr>
          <w:rFonts w:ascii="Times New Roman" w:hAnsi="Times New Roman"/>
          <w:sz w:val="24"/>
          <w:szCs w:val="24"/>
        </w:rPr>
        <w:t>2020 года составила 1208 человек, из них 1061 человек имел статус безработного (87,8%).</w:t>
      </w:r>
    </w:p>
    <w:p w:rsidR="00370577" w:rsidRPr="00571FC2" w:rsidRDefault="00370577" w:rsidP="00CE2607">
      <w:pPr>
        <w:ind w:firstLine="708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b/>
          <w:sz w:val="24"/>
          <w:szCs w:val="24"/>
        </w:rPr>
        <w:t>Решили</w:t>
      </w:r>
      <w:r w:rsidRPr="00571FC2">
        <w:rPr>
          <w:rFonts w:ascii="Times New Roman" w:hAnsi="Times New Roman"/>
          <w:sz w:val="24"/>
          <w:szCs w:val="24"/>
        </w:rPr>
        <w:t>: принять к сведению.</w:t>
      </w:r>
    </w:p>
    <w:p w:rsidR="00CE2607" w:rsidRPr="00571FC2" w:rsidRDefault="00BC6578" w:rsidP="00BC65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>По четвертому вопросу</w:t>
      </w:r>
      <w:r w:rsidRPr="00571FC2">
        <w:rPr>
          <w:sz w:val="24"/>
          <w:szCs w:val="24"/>
        </w:rPr>
        <w:t xml:space="preserve">: </w:t>
      </w:r>
      <w:r w:rsidRPr="00571FC2">
        <w:rPr>
          <w:rFonts w:ascii="Times New Roman" w:hAnsi="Times New Roman" w:cs="Times New Roman"/>
          <w:sz w:val="24"/>
          <w:szCs w:val="24"/>
        </w:rPr>
        <w:t>Анохину У.В. доложила</w:t>
      </w:r>
      <w:r w:rsidRPr="00571FC2">
        <w:rPr>
          <w:sz w:val="24"/>
          <w:szCs w:val="24"/>
        </w:rPr>
        <w:t xml:space="preserve"> о</w:t>
      </w:r>
      <w:r w:rsidRPr="00571FC2">
        <w:rPr>
          <w:rFonts w:ascii="Times New Roman" w:hAnsi="Times New Roman" w:cs="Times New Roman"/>
          <w:sz w:val="24"/>
          <w:szCs w:val="24"/>
        </w:rPr>
        <w:t xml:space="preserve"> состоянии и условиях охраны труда в организациях Карталинского муниципального района.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 xml:space="preserve">Администрацией Карталинского муниципального района принята муниципальная программа «Улучшение условий и охраны труда на территории Карталинского муниципального района на 2018-2020 годы» от 04.08.2017 года № 647. Цель Программы - </w:t>
      </w:r>
      <w:r w:rsidRPr="00571FC2">
        <w:rPr>
          <w:color w:val="000000"/>
        </w:rPr>
        <w:lastRenderedPageBreak/>
        <w:t>улучшение условий и охраны труда у работодателей, расположенных на территории Карталинского муниципального района. Снижение уровня производственного травматизма и профессиональной заболеваемости. Проведение специальной оценки условий труда в организациях, учреждениях и предприятиях Карталинского муниципального района.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В 2020 году проводились мероприятия по охране труда в организациях, предприятиях и учреждениях Карталинского муниципального района: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 информационное обеспечение и пропаганда охраны труда;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-обеспечение непрерывной подготовки работников по охране труда;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-проведение семинаров и совещаний по охране труда;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-проведение межведомственных комиссий по охране труда;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-проведение районного конкурса по охране труда среди сельских поселений-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«Охрана труда в процессе трудовой деятельности » - 5 сельских поселений;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-проведение областного конкурса - «Лучший социально ответственный работодатель года» в номинации «Организация работ по условиям и охране труда»- 18 организаций;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 xml:space="preserve">-участие во </w:t>
      </w:r>
      <w:proofErr w:type="gramStart"/>
      <w:r w:rsidRPr="00571FC2">
        <w:rPr>
          <w:color w:val="000000"/>
        </w:rPr>
        <w:t>Всероссийской</w:t>
      </w:r>
      <w:proofErr w:type="gramEnd"/>
      <w:r w:rsidRPr="00571FC2">
        <w:rPr>
          <w:color w:val="000000"/>
        </w:rPr>
        <w:t xml:space="preserve"> </w:t>
      </w:r>
      <w:proofErr w:type="spellStart"/>
      <w:r w:rsidRPr="00571FC2">
        <w:rPr>
          <w:color w:val="000000"/>
        </w:rPr>
        <w:t>онлайн-конференции</w:t>
      </w:r>
      <w:proofErr w:type="spellEnd"/>
      <w:r w:rsidRPr="00571FC2">
        <w:rPr>
          <w:color w:val="000000"/>
        </w:rPr>
        <w:t xml:space="preserve"> «Главные изменения 2020 » - 35 организаций Карталинского муниципального района;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 xml:space="preserve">-участие в </w:t>
      </w:r>
      <w:proofErr w:type="spellStart"/>
      <w:r w:rsidRPr="00571FC2">
        <w:rPr>
          <w:color w:val="000000"/>
        </w:rPr>
        <w:t>вебинаре</w:t>
      </w:r>
      <w:proofErr w:type="spellEnd"/>
      <w:r w:rsidRPr="00571FC2">
        <w:rPr>
          <w:color w:val="000000"/>
        </w:rPr>
        <w:t xml:space="preserve"> «Регулирование в сфере безопасности труда» - 8 организаций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-участие во Всероссийской Олимпиаде- 3 участника;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-публикация информационных материалов в газете «Карталинская Новь»;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-размещение информации по охране труда на официальном сайте администрации Карталинского муниципального района;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 xml:space="preserve">-присоединение к кампании </w:t>
      </w:r>
      <w:proofErr w:type="spellStart"/>
      <w:r w:rsidRPr="00571FC2">
        <w:rPr>
          <w:color w:val="000000"/>
        </w:rPr>
        <w:t>Vision</w:t>
      </w:r>
      <w:proofErr w:type="spellEnd"/>
      <w:r w:rsidRPr="00571FC2">
        <w:rPr>
          <w:color w:val="000000"/>
        </w:rPr>
        <w:t xml:space="preserve"> </w:t>
      </w:r>
      <w:proofErr w:type="spellStart"/>
      <w:r w:rsidRPr="00571FC2">
        <w:rPr>
          <w:color w:val="000000"/>
        </w:rPr>
        <w:t>Zero</w:t>
      </w:r>
      <w:proofErr w:type="spellEnd"/>
      <w:r w:rsidRPr="00571FC2">
        <w:rPr>
          <w:color w:val="000000"/>
        </w:rPr>
        <w:t xml:space="preserve"> </w:t>
      </w:r>
      <w:proofErr w:type="gramStart"/>
      <w:r w:rsidRPr="00571FC2">
        <w:rPr>
          <w:color w:val="000000"/>
        </w:rPr>
        <w:t xml:space="preserve">( </w:t>
      </w:r>
      <w:proofErr w:type="gramEnd"/>
      <w:r w:rsidRPr="00571FC2">
        <w:rPr>
          <w:color w:val="000000"/>
        </w:rPr>
        <w:t xml:space="preserve">66 </w:t>
      </w:r>
      <w:proofErr w:type="spellStart"/>
      <w:r w:rsidRPr="00571FC2">
        <w:rPr>
          <w:color w:val="000000"/>
        </w:rPr>
        <w:t>jhufybpfwbq</w:t>
      </w:r>
      <w:proofErr w:type="spellEnd"/>
      <w:r w:rsidRPr="00571FC2">
        <w:rPr>
          <w:color w:val="000000"/>
        </w:rPr>
        <w:t>)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Результаты работы: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-специальная оценка условий труда в бюджетных организациях выполнена на -100%, за 2020 год проведена на 196 рабочих местах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 в других организациях на 99,6%;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 несчастные случаи - 4 (с легким исходом) – снизились в 2 раза по сравнению с прошлым годом;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>- медосмотры: предварительные -6455, периодические - 3053;</w:t>
      </w:r>
    </w:p>
    <w:p w:rsidR="00571FC2" w:rsidRPr="00571FC2" w:rsidRDefault="00571FC2" w:rsidP="00571FC2">
      <w:pPr>
        <w:pStyle w:val="a5"/>
        <w:rPr>
          <w:color w:val="000000"/>
        </w:rPr>
      </w:pPr>
      <w:r w:rsidRPr="00571FC2">
        <w:rPr>
          <w:color w:val="000000"/>
        </w:rPr>
        <w:t xml:space="preserve">-обучение руководителей и специалистов по охране труда - 356 </w:t>
      </w:r>
      <w:proofErr w:type="spellStart"/>
      <w:r w:rsidRPr="00571FC2">
        <w:rPr>
          <w:color w:val="000000"/>
        </w:rPr>
        <w:t>челове</w:t>
      </w:r>
      <w:proofErr w:type="spellEnd"/>
    </w:p>
    <w:p w:rsidR="00571FC2" w:rsidRPr="00571FC2" w:rsidRDefault="00571FC2" w:rsidP="00BC65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6578" w:rsidRPr="00571FC2" w:rsidRDefault="00BC6578" w:rsidP="00BC6578">
      <w:pPr>
        <w:ind w:firstLine="708"/>
        <w:rPr>
          <w:rFonts w:ascii="Times New Roman" w:hAnsi="Times New Roman"/>
          <w:sz w:val="24"/>
          <w:szCs w:val="24"/>
        </w:rPr>
      </w:pPr>
      <w:r w:rsidRPr="00571FC2">
        <w:rPr>
          <w:rFonts w:ascii="Times New Roman" w:hAnsi="Times New Roman"/>
          <w:b/>
          <w:sz w:val="24"/>
          <w:szCs w:val="24"/>
        </w:rPr>
        <w:t>Решили</w:t>
      </w:r>
      <w:r w:rsidRPr="00571FC2">
        <w:rPr>
          <w:rFonts w:ascii="Times New Roman" w:hAnsi="Times New Roman"/>
          <w:sz w:val="24"/>
          <w:szCs w:val="24"/>
        </w:rPr>
        <w:t>: принять к сведению.</w:t>
      </w:r>
    </w:p>
    <w:p w:rsidR="0029683D" w:rsidRPr="00571FC2" w:rsidRDefault="00BC6578" w:rsidP="00BC6578">
      <w:pPr>
        <w:rPr>
          <w:rFonts w:ascii="Times New Roman" w:hAnsi="Times New Roman" w:cs="Times New Roman"/>
          <w:sz w:val="24"/>
          <w:szCs w:val="24"/>
        </w:rPr>
      </w:pPr>
      <w:r w:rsidRPr="00571FC2">
        <w:rPr>
          <w:sz w:val="24"/>
          <w:szCs w:val="24"/>
        </w:rPr>
        <w:tab/>
      </w:r>
      <w:r w:rsidRPr="00571FC2">
        <w:rPr>
          <w:rFonts w:ascii="Times New Roman" w:hAnsi="Times New Roman" w:cs="Times New Roman"/>
          <w:sz w:val="24"/>
          <w:szCs w:val="24"/>
          <w:u w:val="single"/>
        </w:rPr>
        <w:t>По пятому вопросу</w:t>
      </w:r>
      <w:r w:rsidRPr="00571FC2">
        <w:rPr>
          <w:sz w:val="24"/>
          <w:szCs w:val="24"/>
        </w:rPr>
        <w:t xml:space="preserve">: </w:t>
      </w:r>
      <w:proofErr w:type="spellStart"/>
      <w:r w:rsidRPr="00571FC2">
        <w:rPr>
          <w:rFonts w:ascii="Times New Roman" w:hAnsi="Times New Roman" w:cs="Times New Roman"/>
          <w:sz w:val="24"/>
          <w:szCs w:val="24"/>
        </w:rPr>
        <w:t>Клюшину</w:t>
      </w:r>
      <w:proofErr w:type="spellEnd"/>
      <w:r w:rsidRPr="00571FC2">
        <w:rPr>
          <w:rFonts w:ascii="Times New Roman" w:hAnsi="Times New Roman" w:cs="Times New Roman"/>
          <w:sz w:val="24"/>
          <w:szCs w:val="24"/>
        </w:rPr>
        <w:t xml:space="preserve"> Г.А</w:t>
      </w:r>
      <w:r w:rsidRPr="00571FC2">
        <w:rPr>
          <w:sz w:val="24"/>
          <w:szCs w:val="24"/>
        </w:rPr>
        <w:t xml:space="preserve">. </w:t>
      </w:r>
      <w:r w:rsidRPr="00571FC2">
        <w:rPr>
          <w:rFonts w:ascii="Times New Roman" w:hAnsi="Times New Roman" w:cs="Times New Roman"/>
          <w:sz w:val="24"/>
          <w:szCs w:val="24"/>
        </w:rPr>
        <w:t xml:space="preserve">О мерах по  сокращению рисков распространения </w:t>
      </w:r>
      <w:proofErr w:type="spellStart"/>
      <w:r w:rsidRPr="00571F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71FC2">
        <w:rPr>
          <w:rFonts w:ascii="Times New Roman" w:hAnsi="Times New Roman" w:cs="Times New Roman"/>
          <w:sz w:val="24"/>
          <w:szCs w:val="24"/>
        </w:rPr>
        <w:t xml:space="preserve">  инфекции.</w:t>
      </w:r>
    </w:p>
    <w:p w:rsidR="00E54B48" w:rsidRPr="00571FC2" w:rsidRDefault="00E54B48" w:rsidP="00E54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 xml:space="preserve">В целях сокращения рисков распространения </w:t>
      </w:r>
      <w:proofErr w:type="spellStart"/>
      <w:r w:rsidRPr="00571F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71FC2">
        <w:rPr>
          <w:rFonts w:ascii="Times New Roman" w:hAnsi="Times New Roman" w:cs="Times New Roman"/>
          <w:sz w:val="24"/>
          <w:szCs w:val="24"/>
        </w:rPr>
        <w:t xml:space="preserve">  инфекции, для обеспечения дальнейшей работы предприятий торговли и общественного питания Карталинского муниципального района приняты следующие меры.</w:t>
      </w:r>
    </w:p>
    <w:p w:rsidR="00E54B48" w:rsidRPr="00571FC2" w:rsidRDefault="00E54B48" w:rsidP="00E54B4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>проведены профилактические мероприятия</w:t>
      </w:r>
      <w:proofErr w:type="gramStart"/>
      <w:r w:rsidRPr="00571F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4B48" w:rsidRPr="00571FC2" w:rsidRDefault="00E54B48" w:rsidP="00E54B4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 xml:space="preserve">1) на предприятиях потребительского рынка проведены совместные  рейды (представители полиции, </w:t>
      </w:r>
      <w:proofErr w:type="spellStart"/>
      <w:r w:rsidRPr="00571FC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71FC2">
        <w:rPr>
          <w:rFonts w:ascii="Times New Roman" w:hAnsi="Times New Roman" w:cs="Times New Roman"/>
          <w:sz w:val="24"/>
          <w:szCs w:val="24"/>
        </w:rPr>
        <w:t xml:space="preserve">, администрации) по разъяснению «о мерах по обеспечению </w:t>
      </w:r>
      <w:proofErr w:type="spellStart"/>
      <w:r w:rsidRPr="00571FC2">
        <w:rPr>
          <w:rFonts w:ascii="Times New Roman" w:hAnsi="Times New Roman" w:cs="Times New Roman"/>
          <w:sz w:val="24"/>
          <w:szCs w:val="24"/>
        </w:rPr>
        <w:t>санитарно-эпидимиологического</w:t>
      </w:r>
      <w:proofErr w:type="spellEnd"/>
      <w:r w:rsidRPr="00571FC2">
        <w:rPr>
          <w:rFonts w:ascii="Times New Roman" w:hAnsi="Times New Roman" w:cs="Times New Roman"/>
          <w:sz w:val="24"/>
          <w:szCs w:val="24"/>
        </w:rPr>
        <w:t xml:space="preserve"> благополучия населения»  (3,6,7,8,9,10,14 апреля 2020 года, 14 мая 2020), затем </w:t>
      </w:r>
      <w:proofErr w:type="spellStart"/>
      <w:r w:rsidRPr="00571FC2">
        <w:rPr>
          <w:rFonts w:ascii="Times New Roman" w:hAnsi="Times New Roman" w:cs="Times New Roman"/>
          <w:sz w:val="24"/>
          <w:szCs w:val="24"/>
        </w:rPr>
        <w:t>ежеднеавно</w:t>
      </w:r>
      <w:proofErr w:type="spellEnd"/>
      <w:r w:rsidRPr="00571FC2">
        <w:rPr>
          <w:rFonts w:ascii="Times New Roman" w:hAnsi="Times New Roman" w:cs="Times New Roman"/>
          <w:sz w:val="24"/>
          <w:szCs w:val="24"/>
        </w:rPr>
        <w:t xml:space="preserve"> по графику;</w:t>
      </w:r>
    </w:p>
    <w:p w:rsidR="00E54B48" w:rsidRPr="00571FC2" w:rsidRDefault="00E54B48" w:rsidP="00E54B4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>2) ознакомление предприятий торговли и услуг, деятельность которых не приостановлена, «Памятками для работодателей по организации работы в период режима нерабочих дней»;</w:t>
      </w:r>
    </w:p>
    <w:p w:rsidR="00E54B48" w:rsidRPr="00571FC2" w:rsidRDefault="00E54B48" w:rsidP="00E54B4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 xml:space="preserve">3) информирование руководителей  предприятий потребительского рынка по телефону по организации работы предприятий в условиях сохранения рисков распространения </w:t>
      </w:r>
      <w:r w:rsidRPr="00571FC2">
        <w:rPr>
          <w:rFonts w:ascii="Times New Roman" w:hAnsi="Times New Roman" w:cs="Times New Roman"/>
          <w:sz w:val="24"/>
          <w:szCs w:val="24"/>
          <w:lang w:val="en-US"/>
        </w:rPr>
        <w:t>GOVID</w:t>
      </w:r>
      <w:r w:rsidRPr="00571FC2">
        <w:rPr>
          <w:rFonts w:ascii="Times New Roman" w:hAnsi="Times New Roman" w:cs="Times New Roman"/>
          <w:sz w:val="24"/>
          <w:szCs w:val="24"/>
        </w:rPr>
        <w:t>-19;</w:t>
      </w:r>
    </w:p>
    <w:p w:rsidR="00E54B48" w:rsidRPr="00571FC2" w:rsidRDefault="00E54B48" w:rsidP="00E54B4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>4) размещение информации на официальном сайте вкладки «КОРОНАВИРУС»</w:t>
      </w:r>
    </w:p>
    <w:p w:rsidR="00E54B48" w:rsidRPr="00571FC2" w:rsidRDefault="00E54B48" w:rsidP="0029683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 xml:space="preserve">Профилактическими мероприятиями охвачено 64 единицы потребительского рынка </w:t>
      </w:r>
      <w:proofErr w:type="gramStart"/>
      <w:r w:rsidRPr="00571F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1FC2">
        <w:rPr>
          <w:rFonts w:ascii="Times New Roman" w:hAnsi="Times New Roman" w:cs="Times New Roman"/>
          <w:sz w:val="24"/>
          <w:szCs w:val="24"/>
        </w:rPr>
        <w:t>из них парикмахерских 13; магазинов 51); информирование  по телефону – 90 консультаций.</w:t>
      </w:r>
    </w:p>
    <w:p w:rsidR="0029683D" w:rsidRPr="00571FC2" w:rsidRDefault="0029683D" w:rsidP="0029683D">
      <w:pPr>
        <w:jc w:val="both"/>
        <w:rPr>
          <w:sz w:val="24"/>
          <w:szCs w:val="24"/>
        </w:rPr>
      </w:pPr>
    </w:p>
    <w:p w:rsidR="0029683D" w:rsidRPr="00571FC2" w:rsidRDefault="0029683D" w:rsidP="00296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 xml:space="preserve">Координатор трехсторонней комиссии, </w:t>
      </w:r>
    </w:p>
    <w:p w:rsidR="0029683D" w:rsidRPr="00571FC2" w:rsidRDefault="0029683D" w:rsidP="00296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FC2">
        <w:rPr>
          <w:rFonts w:ascii="Times New Roman" w:hAnsi="Times New Roman" w:cs="Times New Roman"/>
          <w:sz w:val="24"/>
          <w:szCs w:val="24"/>
        </w:rPr>
        <w:t xml:space="preserve">и.о. 1–го заместителя главы  КМР                                               </w:t>
      </w:r>
      <w:proofErr w:type="spellStart"/>
      <w:r w:rsidRPr="00571FC2">
        <w:rPr>
          <w:rFonts w:ascii="Times New Roman" w:hAnsi="Times New Roman" w:cs="Times New Roman"/>
          <w:sz w:val="24"/>
          <w:szCs w:val="24"/>
        </w:rPr>
        <w:t>Г.А.Клюшина</w:t>
      </w:r>
      <w:proofErr w:type="spellEnd"/>
    </w:p>
    <w:p w:rsidR="00E54B48" w:rsidRPr="00571FC2" w:rsidRDefault="00E54B48" w:rsidP="00BC6578">
      <w:pPr>
        <w:rPr>
          <w:sz w:val="24"/>
          <w:szCs w:val="24"/>
        </w:rPr>
      </w:pPr>
    </w:p>
    <w:sectPr w:rsidR="00E54B48" w:rsidRPr="00571FC2" w:rsidSect="009C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7E5B"/>
    <w:multiLevelType w:val="hybridMultilevel"/>
    <w:tmpl w:val="3DF65B9E"/>
    <w:lvl w:ilvl="0" w:tplc="2A8201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47B18"/>
    <w:multiLevelType w:val="hybridMultilevel"/>
    <w:tmpl w:val="6F50C35C"/>
    <w:lvl w:ilvl="0" w:tplc="3EC09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1131A"/>
    <w:rsid w:val="0011131A"/>
    <w:rsid w:val="0029683D"/>
    <w:rsid w:val="00370577"/>
    <w:rsid w:val="00571FC2"/>
    <w:rsid w:val="00883277"/>
    <w:rsid w:val="00963497"/>
    <w:rsid w:val="009C1E20"/>
    <w:rsid w:val="00A55E91"/>
    <w:rsid w:val="00A62DBB"/>
    <w:rsid w:val="00BC6578"/>
    <w:rsid w:val="00CE2607"/>
    <w:rsid w:val="00E54B48"/>
    <w:rsid w:val="00F2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20"/>
  </w:style>
  <w:style w:type="paragraph" w:styleId="2">
    <w:name w:val="heading 2"/>
    <w:basedOn w:val="a"/>
    <w:next w:val="a"/>
    <w:link w:val="20"/>
    <w:qFormat/>
    <w:rsid w:val="00370577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3705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BB"/>
    <w:pPr>
      <w:ind w:left="720"/>
      <w:contextualSpacing/>
    </w:pPr>
  </w:style>
  <w:style w:type="paragraph" w:styleId="a4">
    <w:name w:val="No Spacing"/>
    <w:uiPriority w:val="1"/>
    <w:qFormat/>
    <w:rsid w:val="00CE26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370577"/>
    <w:rPr>
      <w:rFonts w:ascii="Arial" w:eastAsia="Times New Roman" w:hAnsi="Arial" w:cs="Times New Roman"/>
      <w:b/>
      <w:caps/>
      <w:sz w:val="23"/>
      <w:szCs w:val="20"/>
    </w:rPr>
  </w:style>
  <w:style w:type="character" w:customStyle="1" w:styleId="80">
    <w:name w:val="Заголовок 8 Знак"/>
    <w:basedOn w:val="a0"/>
    <w:link w:val="8"/>
    <w:rsid w:val="0037057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able">
    <w:name w:val="l_table"/>
    <w:basedOn w:val="a"/>
    <w:rsid w:val="00370577"/>
    <w:pPr>
      <w:widowControl w:val="0"/>
      <w:spacing w:after="0" w:line="20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7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8</cp:revision>
  <dcterms:created xsi:type="dcterms:W3CDTF">2020-10-12T09:21:00Z</dcterms:created>
  <dcterms:modified xsi:type="dcterms:W3CDTF">2020-10-13T04:04:00Z</dcterms:modified>
</cp:coreProperties>
</file>