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8D" w:rsidRPr="000B1B52" w:rsidRDefault="0034664B" w:rsidP="000B1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2</w:t>
      </w:r>
    </w:p>
    <w:p w:rsidR="004B3B8D" w:rsidRPr="004B3B8D" w:rsidRDefault="004B3B8D" w:rsidP="004B3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8D">
        <w:rPr>
          <w:rFonts w:ascii="Times New Roman" w:hAnsi="Times New Roman" w:cs="Times New Roman"/>
          <w:b/>
          <w:sz w:val="24"/>
          <w:szCs w:val="24"/>
        </w:rPr>
        <w:t xml:space="preserve">Заседания территориальной трехсторонней комиссии по регулированию </w:t>
      </w:r>
    </w:p>
    <w:p w:rsidR="004B3B8D" w:rsidRPr="004B3B8D" w:rsidRDefault="004B3B8D" w:rsidP="004B3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8D">
        <w:rPr>
          <w:rFonts w:ascii="Times New Roman" w:hAnsi="Times New Roman" w:cs="Times New Roman"/>
          <w:b/>
          <w:sz w:val="24"/>
          <w:szCs w:val="24"/>
        </w:rPr>
        <w:t>социально-трудовых отношений в Карталинском муниципальном районе</w:t>
      </w:r>
      <w:r w:rsidR="00050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50DA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050DAD">
        <w:rPr>
          <w:rFonts w:ascii="Times New Roman" w:hAnsi="Times New Roman" w:cs="Times New Roman"/>
          <w:b/>
          <w:sz w:val="24"/>
          <w:szCs w:val="24"/>
        </w:rPr>
        <w:t>в онлайн-режиме)</w:t>
      </w:r>
    </w:p>
    <w:p w:rsidR="004B3B8D" w:rsidRPr="004B3B8D" w:rsidRDefault="00D62129" w:rsidP="004B3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B3B8D" w:rsidRPr="004B3B8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7.2022</w:t>
      </w:r>
      <w:r w:rsidR="004B3B8D">
        <w:rPr>
          <w:rFonts w:ascii="Times New Roman" w:hAnsi="Times New Roman" w:cs="Times New Roman"/>
          <w:sz w:val="24"/>
          <w:szCs w:val="24"/>
        </w:rPr>
        <w:t xml:space="preserve"> </w:t>
      </w:r>
      <w:r w:rsidR="004B3B8D" w:rsidRPr="004B3B8D">
        <w:rPr>
          <w:rFonts w:ascii="Times New Roman" w:hAnsi="Times New Roman" w:cs="Times New Roman"/>
          <w:sz w:val="24"/>
          <w:szCs w:val="24"/>
        </w:rPr>
        <w:t>г.</w:t>
      </w:r>
    </w:p>
    <w:p w:rsidR="004B3B8D" w:rsidRPr="004B3B8D" w:rsidRDefault="004B3B8D" w:rsidP="004B3B8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B8D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B3B8D" w:rsidRPr="004B3B8D" w:rsidRDefault="00EA048E" w:rsidP="00EA04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Куличков А.И. </w:t>
      </w:r>
      <w:r w:rsidR="004B3B8D" w:rsidRPr="004B3B8D">
        <w:rPr>
          <w:rFonts w:ascii="Times New Roman" w:hAnsi="Times New Roman" w:cs="Times New Roman"/>
          <w:sz w:val="24"/>
          <w:szCs w:val="24"/>
        </w:rPr>
        <w:t xml:space="preserve">- координатор территориальной трехсторонней комиссии по регулированию социально-трудовых отношений, </w:t>
      </w:r>
      <w:r>
        <w:rPr>
          <w:rFonts w:ascii="Times New Roman" w:hAnsi="Times New Roman" w:cs="Times New Roman"/>
          <w:sz w:val="24"/>
          <w:szCs w:val="24"/>
        </w:rPr>
        <w:t>первый  заместитель</w:t>
      </w:r>
      <w:r w:rsidR="004B3B8D" w:rsidRPr="004B3B8D">
        <w:rPr>
          <w:rFonts w:ascii="Times New Roman" w:hAnsi="Times New Roman" w:cs="Times New Roman"/>
          <w:sz w:val="24"/>
          <w:szCs w:val="24"/>
        </w:rPr>
        <w:t xml:space="preserve"> главы Карталинского муниципального района;</w:t>
      </w:r>
    </w:p>
    <w:p w:rsidR="004B3B8D" w:rsidRPr="004B3B8D" w:rsidRDefault="004B3B8D" w:rsidP="004B3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B8D">
        <w:rPr>
          <w:rFonts w:ascii="Times New Roman" w:hAnsi="Times New Roman" w:cs="Times New Roman"/>
          <w:sz w:val="24"/>
          <w:szCs w:val="24"/>
        </w:rPr>
        <w:t>Губчик</w:t>
      </w:r>
      <w:proofErr w:type="spellEnd"/>
      <w:r w:rsidRPr="004B3B8D">
        <w:rPr>
          <w:rFonts w:ascii="Times New Roman" w:hAnsi="Times New Roman" w:cs="Times New Roman"/>
          <w:sz w:val="24"/>
          <w:szCs w:val="24"/>
        </w:rPr>
        <w:t xml:space="preserve"> О.В.- главный врач муниципального учреждения здравоохранения «Карталинская городская больница»;</w:t>
      </w:r>
    </w:p>
    <w:p w:rsidR="004B3B8D" w:rsidRPr="004B3B8D" w:rsidRDefault="00EA048E" w:rsidP="004B3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Климова О.А.</w:t>
      </w:r>
      <w:r w:rsidR="004B3B8D" w:rsidRPr="004B3B8D">
        <w:rPr>
          <w:rFonts w:ascii="Times New Roman" w:hAnsi="Times New Roman" w:cs="Times New Roman"/>
          <w:sz w:val="24"/>
          <w:szCs w:val="24"/>
        </w:rPr>
        <w:t xml:space="preserve">. – директор областного казанного учреждения «Центр </w:t>
      </w:r>
      <w:r w:rsidR="00EB6E9C">
        <w:rPr>
          <w:rFonts w:ascii="Times New Roman" w:hAnsi="Times New Roman" w:cs="Times New Roman"/>
          <w:sz w:val="24"/>
          <w:szCs w:val="24"/>
        </w:rPr>
        <w:t xml:space="preserve">занятости населения </w:t>
      </w:r>
      <w:proofErr w:type="gramStart"/>
      <w:r w:rsidR="00EB6E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B6E9C">
        <w:rPr>
          <w:rFonts w:ascii="Times New Roman" w:hAnsi="Times New Roman" w:cs="Times New Roman"/>
          <w:sz w:val="24"/>
          <w:szCs w:val="24"/>
        </w:rPr>
        <w:t>. Карталы»</w:t>
      </w:r>
    </w:p>
    <w:p w:rsidR="004B3B8D" w:rsidRDefault="004B3B8D" w:rsidP="004B3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B8D">
        <w:rPr>
          <w:rFonts w:ascii="Times New Roman" w:hAnsi="Times New Roman" w:cs="Times New Roman"/>
          <w:sz w:val="24"/>
          <w:szCs w:val="24"/>
        </w:rPr>
        <w:t xml:space="preserve">Коломиец М.П. – начальник отдела </w:t>
      </w:r>
      <w:r w:rsidR="00EA048E">
        <w:rPr>
          <w:rFonts w:ascii="Times New Roman" w:hAnsi="Times New Roman" w:cs="Times New Roman"/>
          <w:sz w:val="24"/>
          <w:szCs w:val="24"/>
        </w:rPr>
        <w:t>экономики</w:t>
      </w:r>
      <w:r w:rsidRPr="004B3B8D">
        <w:rPr>
          <w:rFonts w:ascii="Times New Roman" w:hAnsi="Times New Roman" w:cs="Times New Roman"/>
          <w:sz w:val="24"/>
          <w:szCs w:val="24"/>
        </w:rPr>
        <w:t xml:space="preserve"> администрации Карталинского муниципального района, координатор от администрации.</w:t>
      </w:r>
    </w:p>
    <w:p w:rsidR="004B3B8D" w:rsidRPr="004B3B8D" w:rsidRDefault="004B3B8D" w:rsidP="004B3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B8D">
        <w:rPr>
          <w:rFonts w:ascii="Times New Roman" w:hAnsi="Times New Roman" w:cs="Times New Roman"/>
          <w:sz w:val="24"/>
          <w:szCs w:val="24"/>
        </w:rPr>
        <w:t>Копылова Е.В. – начальник Управления социальной защиты населения Карталинского муниципального района.</w:t>
      </w:r>
    </w:p>
    <w:p w:rsidR="004B3B8D" w:rsidRDefault="004B3B8D" w:rsidP="004B3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048E">
        <w:rPr>
          <w:rFonts w:ascii="Times New Roman" w:hAnsi="Times New Roman" w:cs="Times New Roman"/>
          <w:sz w:val="24"/>
          <w:szCs w:val="24"/>
        </w:rPr>
        <w:t>Кра</w:t>
      </w:r>
      <w:r w:rsidRPr="004B3B8D">
        <w:rPr>
          <w:rFonts w:ascii="Times New Roman" w:hAnsi="Times New Roman" w:cs="Times New Roman"/>
          <w:sz w:val="24"/>
          <w:szCs w:val="24"/>
        </w:rPr>
        <w:t>шенинникова Е.В. – председатель первичной профсоюзной организации линейных станций Карталинского участка</w:t>
      </w:r>
    </w:p>
    <w:p w:rsidR="00702D47" w:rsidRPr="004B3B8D" w:rsidRDefault="00702D47" w:rsidP="00702D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Максимовская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– заместитель главы Карталинского муниципального района</w:t>
      </w:r>
    </w:p>
    <w:p w:rsidR="004B3B8D" w:rsidRPr="004B3B8D" w:rsidRDefault="004B3B8D" w:rsidP="004B3B8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B8D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E17CFA" w:rsidRDefault="004B3B8D" w:rsidP="00AB0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17CFA" w:rsidRPr="00E17CFA">
        <w:rPr>
          <w:rFonts w:ascii="Times New Roman" w:hAnsi="Times New Roman" w:cs="Times New Roman"/>
          <w:sz w:val="24"/>
          <w:szCs w:val="24"/>
        </w:rPr>
        <w:t xml:space="preserve"> </w:t>
      </w:r>
      <w:r w:rsidR="00AB056D">
        <w:rPr>
          <w:rFonts w:ascii="Times New Roman" w:hAnsi="Times New Roman" w:cs="Times New Roman"/>
          <w:sz w:val="24"/>
          <w:szCs w:val="24"/>
        </w:rPr>
        <w:t>Об оценке эффективности реализации муниципальных программ Карталинско</w:t>
      </w:r>
      <w:r w:rsidR="00D62129">
        <w:rPr>
          <w:rFonts w:ascii="Times New Roman" w:hAnsi="Times New Roman" w:cs="Times New Roman"/>
          <w:sz w:val="24"/>
          <w:szCs w:val="24"/>
        </w:rPr>
        <w:t>го муниципального района за 2021</w:t>
      </w:r>
      <w:r w:rsidR="00AB056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B056D" w:rsidRDefault="004B3B8D" w:rsidP="00E17C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B3B8D">
        <w:rPr>
          <w:rFonts w:ascii="Times New Roman" w:hAnsi="Times New Roman" w:cs="Times New Roman"/>
          <w:sz w:val="24"/>
          <w:szCs w:val="24"/>
        </w:rPr>
        <w:t xml:space="preserve"> </w:t>
      </w:r>
      <w:r w:rsidR="00E17CFA">
        <w:rPr>
          <w:rFonts w:ascii="Times New Roman" w:hAnsi="Times New Roman" w:cs="Times New Roman"/>
          <w:sz w:val="24"/>
          <w:szCs w:val="24"/>
        </w:rPr>
        <w:t xml:space="preserve"> </w:t>
      </w:r>
      <w:r w:rsidR="00AB056D">
        <w:rPr>
          <w:rFonts w:ascii="Times New Roman" w:hAnsi="Times New Roman" w:cs="Times New Roman"/>
          <w:sz w:val="24"/>
          <w:szCs w:val="24"/>
        </w:rPr>
        <w:t>О ситуации на рынке труда Карталинского района и принимаемых мерах по е</w:t>
      </w:r>
      <w:r w:rsidR="00D62129">
        <w:rPr>
          <w:rFonts w:ascii="Times New Roman" w:hAnsi="Times New Roman" w:cs="Times New Roman"/>
          <w:sz w:val="24"/>
          <w:szCs w:val="24"/>
        </w:rPr>
        <w:t>е стабилизации за 1 квартал 2022</w:t>
      </w:r>
      <w:r w:rsidR="00AB056D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B3B8D" w:rsidRPr="00AB056D" w:rsidRDefault="004B3B8D" w:rsidP="00AB0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17CFA">
        <w:rPr>
          <w:rFonts w:ascii="Times New Roman" w:hAnsi="Times New Roman" w:cs="Times New Roman"/>
          <w:sz w:val="24"/>
          <w:szCs w:val="24"/>
        </w:rPr>
        <w:t xml:space="preserve"> </w:t>
      </w:r>
      <w:r w:rsidR="00AB056D">
        <w:rPr>
          <w:rFonts w:ascii="Times New Roman" w:hAnsi="Times New Roman" w:cs="Times New Roman"/>
          <w:sz w:val="24"/>
          <w:szCs w:val="24"/>
        </w:rPr>
        <w:t xml:space="preserve"> Подготовка к летней оздоровительной компании </w:t>
      </w:r>
    </w:p>
    <w:p w:rsidR="008A7329" w:rsidRPr="00D62129" w:rsidRDefault="004B3B8D" w:rsidP="004B3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4) </w:t>
      </w:r>
      <w:r w:rsidR="00AB056D">
        <w:rPr>
          <w:rFonts w:ascii="Times New Roman" w:hAnsi="Times New Roman" w:cs="Times New Roman"/>
          <w:sz w:val="24"/>
          <w:szCs w:val="24"/>
        </w:rPr>
        <w:t>Итоги социально-экономического развития Карталинског</w:t>
      </w:r>
      <w:r w:rsidR="00D62129">
        <w:rPr>
          <w:rFonts w:ascii="Times New Roman" w:hAnsi="Times New Roman" w:cs="Times New Roman"/>
          <w:sz w:val="24"/>
          <w:szCs w:val="24"/>
        </w:rPr>
        <w:t>о муниципального района за  2021</w:t>
      </w:r>
      <w:r w:rsidR="00AB056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F4A43" w:rsidRDefault="00E571BC" w:rsidP="00182A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</w:t>
      </w:r>
      <w:r w:rsidR="00CF4A43">
        <w:rPr>
          <w:rFonts w:ascii="Times New Roman" w:hAnsi="Times New Roman" w:cs="Times New Roman"/>
          <w:sz w:val="24"/>
          <w:szCs w:val="24"/>
        </w:rPr>
        <w:t>:</w:t>
      </w:r>
    </w:p>
    <w:p w:rsidR="00CF4A43" w:rsidRDefault="00CF4A43" w:rsidP="001629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056D">
        <w:rPr>
          <w:rFonts w:ascii="Times New Roman" w:hAnsi="Times New Roman" w:cs="Times New Roman"/>
          <w:sz w:val="24"/>
          <w:szCs w:val="24"/>
        </w:rPr>
        <w:t>Коломиец М.П</w:t>
      </w:r>
      <w:r w:rsidR="001D7B45">
        <w:rPr>
          <w:rFonts w:ascii="Times New Roman" w:hAnsi="Times New Roman" w:cs="Times New Roman"/>
          <w:sz w:val="24"/>
          <w:szCs w:val="24"/>
        </w:rPr>
        <w:t>. «</w:t>
      </w:r>
      <w:r w:rsidR="00AB056D">
        <w:rPr>
          <w:rFonts w:ascii="Times New Roman" w:hAnsi="Times New Roman" w:cs="Times New Roman"/>
          <w:sz w:val="24"/>
          <w:szCs w:val="24"/>
        </w:rPr>
        <w:t>Об оценке эффективности реализации муниципальных программ Карталинског</w:t>
      </w:r>
      <w:r w:rsidR="00D62129">
        <w:rPr>
          <w:rFonts w:ascii="Times New Roman" w:hAnsi="Times New Roman" w:cs="Times New Roman"/>
          <w:sz w:val="24"/>
          <w:szCs w:val="24"/>
        </w:rPr>
        <w:t xml:space="preserve">о муниципального района за 2021 </w:t>
      </w:r>
      <w:r w:rsidR="00AB056D">
        <w:rPr>
          <w:rFonts w:ascii="Times New Roman" w:hAnsi="Times New Roman" w:cs="Times New Roman"/>
          <w:sz w:val="24"/>
          <w:szCs w:val="24"/>
        </w:rPr>
        <w:t>год</w:t>
      </w:r>
      <w:r w:rsidR="001D7B45">
        <w:rPr>
          <w:rFonts w:ascii="Times New Roman" w:hAnsi="Times New Roman" w:cs="Times New Roman"/>
          <w:sz w:val="24"/>
          <w:szCs w:val="24"/>
        </w:rPr>
        <w:t>»</w:t>
      </w:r>
      <w:r w:rsidR="00D62129">
        <w:rPr>
          <w:rFonts w:ascii="Times New Roman" w:hAnsi="Times New Roman" w:cs="Times New Roman"/>
          <w:sz w:val="24"/>
          <w:szCs w:val="24"/>
        </w:rPr>
        <w:t>.</w:t>
      </w:r>
    </w:p>
    <w:p w:rsidR="00F25937" w:rsidRPr="00F25937" w:rsidRDefault="00F25937" w:rsidP="00F25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37">
        <w:rPr>
          <w:rFonts w:ascii="Times New Roman" w:hAnsi="Times New Roman" w:cs="Times New Roman"/>
          <w:sz w:val="24"/>
          <w:szCs w:val="24"/>
        </w:rPr>
        <w:t>На территории Карталинского муниципального района осуществляется реализация 43 муниципальных программ.</w:t>
      </w:r>
    </w:p>
    <w:p w:rsidR="002F6426" w:rsidRDefault="00D62129" w:rsidP="00F425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lastRenderedPageBreak/>
        <w:t>По итогам 2021</w:t>
      </w:r>
      <w:r w:rsidR="00F25937" w:rsidRPr="00D62129">
        <w:rPr>
          <w:rFonts w:ascii="Times New Roman" w:hAnsi="Times New Roman" w:cs="Times New Roman"/>
          <w:sz w:val="24"/>
          <w:szCs w:val="24"/>
        </w:rPr>
        <w:t xml:space="preserve"> года свою высокую эффективность удалось реализовать 32 муниципальным программам:</w:t>
      </w:r>
    </w:p>
    <w:p w:rsidR="002F6426" w:rsidRPr="00F425CB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5C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F425CB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F425CB">
        <w:rPr>
          <w:rFonts w:ascii="Times New Roman" w:hAnsi="Times New Roman" w:cs="Times New Roman"/>
          <w:sz w:val="24"/>
          <w:szCs w:val="24"/>
        </w:rPr>
        <w:t xml:space="preserve"> муниципального района осуще</w:t>
      </w:r>
      <w:r w:rsidR="00F425CB">
        <w:rPr>
          <w:rFonts w:ascii="Times New Roman" w:hAnsi="Times New Roman" w:cs="Times New Roman"/>
          <w:sz w:val="24"/>
          <w:szCs w:val="24"/>
        </w:rPr>
        <w:t>ствлялась</w:t>
      </w:r>
      <w:r w:rsidRPr="00F425CB">
        <w:rPr>
          <w:rFonts w:ascii="Times New Roman" w:hAnsi="Times New Roman" w:cs="Times New Roman"/>
          <w:sz w:val="24"/>
          <w:szCs w:val="24"/>
        </w:rPr>
        <w:t xml:space="preserve"> реализация 40 муниципальных программ.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26">
        <w:rPr>
          <w:rFonts w:ascii="Times New Roman" w:hAnsi="Times New Roman" w:cs="Times New Roman"/>
          <w:b/>
          <w:sz w:val="24"/>
          <w:szCs w:val="24"/>
        </w:rPr>
        <w:t>По итогам 2021 года свою высокую эффективность удалось реализовать 25 муниципальным программам</w:t>
      </w:r>
      <w:r w:rsidRPr="002F6426">
        <w:rPr>
          <w:rFonts w:ascii="Times New Roman" w:hAnsi="Times New Roman" w:cs="Times New Roman"/>
          <w:sz w:val="24"/>
          <w:szCs w:val="24"/>
        </w:rPr>
        <w:t>: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1.Развитие информационного общества, использование информационных и коммуникационных технологий в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Карталинском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муниципальном районе на 2020-2030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ОЭ-2,40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2.Поддержка и развитие малого и среднего предпринимательства на территории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на 2019-2021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 – 2,10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3.Реализация полномочий по решению  вопросов местного значения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городского поселения на 2021-2023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ОЭ-1,94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4.Профилактика безнадзорности и правонарушений несовершеннолетних в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Карталинском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муниципальном районе на 2019-2021 годы, оценка эффективности (далее именуется - ОЭ) </w:t>
      </w:r>
      <w:r w:rsidRPr="002F6426">
        <w:rPr>
          <w:rFonts w:ascii="Times New Roman" w:hAnsi="Times New Roman" w:cs="Times New Roman"/>
          <w:b/>
          <w:sz w:val="24"/>
          <w:szCs w:val="24"/>
        </w:rPr>
        <w:t>- ОЭ-1,94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5.Комплексное развитие сельских территорий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на 2020-2024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ОЭ-1,92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6.Профилактика экстремизма и гармонизации межнациональных отношений на территории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на 2020-2022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ОЭ-1,67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7.Развитие муниципальной службы в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Карталинском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муниципальном районе на 2019-2021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 – 1,61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8.Развитие образования в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Карталинском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муниципальном районе на 2019-2023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ОЭ-1,44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9.Развитие дорожного хозяйства в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Карталинском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муниципальном районе на 2020-2023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ОЭ-1,34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10.Реконструкция и ремонт образовательных организаций на 2019-2023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ОЭ-1,30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11.Сохранение и развитие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сферы на территории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на 2020-2022 годы</w:t>
      </w:r>
      <w:r w:rsidRPr="002F6426">
        <w:rPr>
          <w:rFonts w:ascii="Times New Roman" w:hAnsi="Times New Roman" w:cs="Times New Roman"/>
          <w:b/>
          <w:sz w:val="24"/>
          <w:szCs w:val="24"/>
        </w:rPr>
        <w:t>, ОЭ-1,19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12.Основные направления развития культуры и спорта на 2020-2023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ОЭ-1,20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13.Развитие физической культуры и спорта в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Карталинском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муниципальном районе на 2020-2023 годы</w:t>
      </w:r>
      <w:r w:rsidRPr="002F6426">
        <w:rPr>
          <w:rFonts w:ascii="Times New Roman" w:hAnsi="Times New Roman" w:cs="Times New Roman"/>
          <w:b/>
          <w:sz w:val="24"/>
          <w:szCs w:val="24"/>
        </w:rPr>
        <w:t>, ОЭ-1,16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14.Организация мероприятий меж поселочного характера на территории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района, в  т. ч. ликвидация несанкционированного размещения твердых коммунальных отходов на  2018 год и 2019-2023годы,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ОЭ-1,16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15.Противодействие злоупотребление наркотическими средствами и их незаконному обороту в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Карталинском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муниципальном районе на 2020-2022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ОЭ-1,10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16.Развитие дошкольного образования в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Карталинском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муниципальном районе на 2019-2023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ОЭ-1,06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>17.Развитие здравоохранения</w:t>
      </w:r>
      <w:r w:rsidRPr="002F6426">
        <w:rPr>
          <w:rFonts w:ascii="Times New Roman" w:hAnsi="Times New Roman" w:cs="Times New Roman"/>
          <w:b/>
          <w:sz w:val="24"/>
          <w:szCs w:val="24"/>
        </w:rPr>
        <w:t>, ОЭ-1,06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18.Улучшение условий и охраны труда на территории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на 2021-2023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ОЭ-1,04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19.Управление муниципальным имуществом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района, оформление  права собственности на движимое и недвижимое имущество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на 2020-2022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ОЭ-1,04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lastRenderedPageBreak/>
        <w:t xml:space="preserve">20.Осуществление полномочий в области градостроительной деятельности на территории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на 2018-2023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ОЭ-1,03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21.Обеспечение доступным и комфортным жильём граждан Российской Федерации  в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Карталинском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муниципальном районе, ОЭ – </w:t>
      </w:r>
      <w:r w:rsidRPr="002F6426">
        <w:rPr>
          <w:rFonts w:ascii="Times New Roman" w:hAnsi="Times New Roman" w:cs="Times New Roman"/>
          <w:b/>
          <w:sz w:val="24"/>
          <w:szCs w:val="24"/>
        </w:rPr>
        <w:t>1,03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22.Социальная поддержка населения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на 2020-2022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ОЭ-1,03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23.Профилактика преступлений и иных правонарушений в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Карталинском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муниципальном районе на 2019-2021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ОЭ-1,03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24.Развитие сельского хозяйства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на 2020-2023 годы</w:t>
      </w:r>
      <w:r w:rsidRPr="002F6426">
        <w:rPr>
          <w:rFonts w:ascii="Times New Roman" w:hAnsi="Times New Roman" w:cs="Times New Roman"/>
          <w:b/>
          <w:sz w:val="24"/>
          <w:szCs w:val="24"/>
        </w:rPr>
        <w:t>, ОЭ-1,01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25.Управление муниципальными финансами в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Карталинском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муниципальном районе на 2021-2023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ОЭ-1,01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26.Внесение в государственный кадастр недвижимости сведений о границах населённых пунктов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на 2017-2023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 – 1,00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27.Комплексная безопасность образовательных учреждений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на 2019-2023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ОЭ-1,00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28.Комплексная безопасность учреждений культуры и спорта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на 2020-2022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ОЭ-1,00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29.Формирование и развитие молодежной политики в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Карталинском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муниципальном районе на 2019-2023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ОЭ-1,00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30.Профилактика социального сиротства и семейного неблагополучия на 2020-2022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ОЭ-1,00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31.Организация отдыха, оздоровления и занятости детей и подростков на 2019-2023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ОЭ-1,00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32.Укрепление материально-технической базы учреждений культуры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на 2020-2023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ОЭ-1,00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33.Развитие социальной защиты населения в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Карталинском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муниципальном районе на 2020-2023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 – 1,00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34.Профилактика терроризма на территории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на 2020-2022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ОЭ-1,00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35.Формирование современной городской среды населенных пунктов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на 2018-2024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ОЭ-1,00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36.О мерах социальной поддержки в период обучения граждан, заключивших договор о целевом обучении на 2020-2023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ОЭ- 1,00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37.Приобретение движимого и недвижимого имущества для муниципального образования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Карталинский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муниципальный район на 2021-2023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ОЭ- 1,00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38.По развитию и сохранению историко-культурного наследия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«Наследие родного края» на 2019-2021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ОЭ-1,00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>39.Модернизация первичного звена Муниципального учреждения здравоохранения «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Карталинская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городская больница»,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ОЭ-0,93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40.Обеспечение безопасности жизнедеятельности населения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 на 2020-2023 годы, </w:t>
      </w:r>
      <w:r w:rsidRPr="002F6426">
        <w:rPr>
          <w:rFonts w:ascii="Times New Roman" w:hAnsi="Times New Roman" w:cs="Times New Roman"/>
          <w:b/>
          <w:sz w:val="24"/>
          <w:szCs w:val="24"/>
        </w:rPr>
        <w:t>ОЭ-0,91</w:t>
      </w:r>
    </w:p>
    <w:p w:rsidR="002F6426" w:rsidRPr="002F6426" w:rsidRDefault="002F6426" w:rsidP="002F64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 xml:space="preserve">В целом, по итогам 2021 года, все муниципальные программы, осуществляемые на территории </w:t>
      </w:r>
      <w:proofErr w:type="spellStart"/>
      <w:r w:rsidRPr="002F6426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2F6426">
        <w:rPr>
          <w:rFonts w:ascii="Times New Roman" w:hAnsi="Times New Roman" w:cs="Times New Roman"/>
          <w:sz w:val="24"/>
          <w:szCs w:val="24"/>
        </w:rPr>
        <w:t xml:space="preserve"> муниципального района, достигли высокой эффективности, тем самым подтвердив финансирование на реализацию своих мероприятий и в 2022 году.</w:t>
      </w:r>
    </w:p>
    <w:p w:rsidR="002F6426" w:rsidRPr="002F6426" w:rsidRDefault="002F6426" w:rsidP="002F6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426" w:rsidRPr="002F6426" w:rsidRDefault="002F6426" w:rsidP="00F25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B52" w:rsidRPr="002F6426" w:rsidRDefault="00E571BC" w:rsidP="001357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>Решили: принять к сведению</w:t>
      </w:r>
    </w:p>
    <w:p w:rsidR="00F25937" w:rsidRPr="002F6426" w:rsidRDefault="000B1B52" w:rsidP="00FA607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26"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</w:t>
      </w:r>
      <w:r w:rsidRPr="002F6426">
        <w:rPr>
          <w:rFonts w:ascii="Times New Roman" w:hAnsi="Times New Roman" w:cs="Times New Roman"/>
          <w:sz w:val="24"/>
          <w:szCs w:val="24"/>
        </w:rPr>
        <w:t xml:space="preserve"> </w:t>
      </w:r>
      <w:r w:rsidR="00F25937" w:rsidRPr="002F6426">
        <w:rPr>
          <w:rFonts w:ascii="Times New Roman" w:hAnsi="Times New Roman" w:cs="Times New Roman"/>
          <w:sz w:val="24"/>
          <w:szCs w:val="24"/>
        </w:rPr>
        <w:t xml:space="preserve">Климову О.А </w:t>
      </w:r>
      <w:r w:rsidR="00E571BC" w:rsidRPr="002F6426">
        <w:rPr>
          <w:rFonts w:ascii="Times New Roman" w:hAnsi="Times New Roman" w:cs="Times New Roman"/>
          <w:sz w:val="24"/>
          <w:szCs w:val="24"/>
        </w:rPr>
        <w:t>предоставил</w:t>
      </w:r>
      <w:r w:rsidR="00F25937" w:rsidRPr="002F6426">
        <w:rPr>
          <w:rFonts w:ascii="Times New Roman" w:hAnsi="Times New Roman" w:cs="Times New Roman"/>
          <w:sz w:val="24"/>
          <w:szCs w:val="24"/>
        </w:rPr>
        <w:t>а информацию</w:t>
      </w:r>
      <w:r w:rsidR="00E571BC" w:rsidRPr="002F6426">
        <w:rPr>
          <w:rFonts w:ascii="Times New Roman" w:hAnsi="Times New Roman" w:cs="Times New Roman"/>
          <w:sz w:val="24"/>
          <w:szCs w:val="24"/>
        </w:rPr>
        <w:t xml:space="preserve"> </w:t>
      </w:r>
      <w:r w:rsidRPr="002F6426">
        <w:rPr>
          <w:rFonts w:ascii="Times New Roman" w:hAnsi="Times New Roman" w:cs="Times New Roman"/>
          <w:sz w:val="24"/>
          <w:szCs w:val="24"/>
        </w:rPr>
        <w:t xml:space="preserve"> </w:t>
      </w:r>
      <w:r w:rsidR="00F25937" w:rsidRPr="002F6426">
        <w:rPr>
          <w:rFonts w:ascii="Times New Roman" w:hAnsi="Times New Roman" w:cs="Times New Roman"/>
          <w:sz w:val="24"/>
          <w:szCs w:val="24"/>
        </w:rPr>
        <w:t>о ситуации на рынке труда Карталинского района и принимаемых мерах по ее стабилизации за 1 квартал 2021 года.</w:t>
      </w:r>
      <w:r w:rsidR="00F25937" w:rsidRPr="002F64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078" w:rsidRPr="002F6426" w:rsidRDefault="00E571BC" w:rsidP="00FA60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426">
        <w:rPr>
          <w:rFonts w:ascii="Times New Roman" w:hAnsi="Times New Roman" w:cs="Times New Roman"/>
          <w:sz w:val="24"/>
          <w:szCs w:val="24"/>
        </w:rPr>
        <w:t>Решили: принять к сведению</w:t>
      </w:r>
    </w:p>
    <w:p w:rsidR="00201FAF" w:rsidRPr="00201FAF" w:rsidRDefault="00201FAF" w:rsidP="00A66C25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6426">
        <w:rPr>
          <w:rFonts w:ascii="Times New Roman" w:hAnsi="Times New Roman" w:cs="Times New Roman"/>
          <w:b/>
          <w:sz w:val="24"/>
          <w:szCs w:val="24"/>
          <w:u w:val="single"/>
        </w:rPr>
        <w:t>По третьему в</w:t>
      </w:r>
      <w:r w:rsidR="00050DAD" w:rsidRPr="002F6426">
        <w:rPr>
          <w:rFonts w:ascii="Times New Roman" w:hAnsi="Times New Roman" w:cs="Times New Roman"/>
          <w:b/>
          <w:sz w:val="24"/>
          <w:szCs w:val="24"/>
          <w:u w:val="single"/>
        </w:rPr>
        <w:t>опросу</w:t>
      </w:r>
      <w:r w:rsidR="00050DAD" w:rsidRPr="002F6426"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r w:rsidR="00203036" w:rsidRPr="002F6426">
        <w:rPr>
          <w:rFonts w:ascii="Times New Roman" w:hAnsi="Times New Roman" w:cs="Times New Roman"/>
          <w:sz w:val="24"/>
          <w:szCs w:val="24"/>
        </w:rPr>
        <w:t>Куличкова</w:t>
      </w:r>
      <w:proofErr w:type="spellEnd"/>
      <w:r w:rsidR="00203036" w:rsidRPr="002F6426">
        <w:rPr>
          <w:rFonts w:ascii="Times New Roman" w:hAnsi="Times New Roman" w:cs="Times New Roman"/>
          <w:sz w:val="24"/>
          <w:szCs w:val="24"/>
        </w:rPr>
        <w:t xml:space="preserve"> А.И</w:t>
      </w:r>
      <w:r w:rsidR="00E571BC" w:rsidRPr="002F6426">
        <w:rPr>
          <w:rFonts w:ascii="Times New Roman" w:hAnsi="Times New Roman" w:cs="Times New Roman"/>
          <w:sz w:val="24"/>
          <w:szCs w:val="24"/>
        </w:rPr>
        <w:t>.</w:t>
      </w:r>
      <w:r w:rsidR="001D7B45" w:rsidRPr="002F6426">
        <w:rPr>
          <w:rFonts w:ascii="Times New Roman" w:hAnsi="Times New Roman" w:cs="Times New Roman"/>
          <w:sz w:val="24"/>
          <w:szCs w:val="24"/>
        </w:rPr>
        <w:t xml:space="preserve"> «</w:t>
      </w:r>
      <w:r w:rsidR="00203036" w:rsidRPr="002F6426">
        <w:rPr>
          <w:rFonts w:ascii="Times New Roman" w:hAnsi="Times New Roman" w:cs="Times New Roman"/>
          <w:sz w:val="24"/>
          <w:szCs w:val="24"/>
        </w:rPr>
        <w:t>Подготовка к летней оздоровительной</w:t>
      </w:r>
      <w:r w:rsidR="00203036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1D7B45">
        <w:rPr>
          <w:rFonts w:ascii="Times New Roman" w:hAnsi="Times New Roman" w:cs="Times New Roman"/>
          <w:sz w:val="24"/>
          <w:szCs w:val="24"/>
        </w:rPr>
        <w:t>»</w:t>
      </w:r>
      <w:r w:rsidR="002F6426">
        <w:rPr>
          <w:rFonts w:ascii="Times New Roman" w:hAnsi="Times New Roman" w:cs="Times New Roman"/>
          <w:sz w:val="24"/>
          <w:szCs w:val="24"/>
        </w:rPr>
        <w:t>.</w:t>
      </w:r>
    </w:p>
    <w:p w:rsidR="00201FAF" w:rsidRPr="0030496E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FAF" w:rsidRPr="00D62129" w:rsidRDefault="00201FAF" w:rsidP="00201F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Решили: принять к сведению.</w:t>
      </w:r>
    </w:p>
    <w:p w:rsidR="005A5449" w:rsidRDefault="00201FAF" w:rsidP="007A513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129">
        <w:rPr>
          <w:rFonts w:ascii="Times New Roman" w:hAnsi="Times New Roman"/>
          <w:b/>
          <w:sz w:val="24"/>
          <w:szCs w:val="24"/>
          <w:u w:val="single"/>
        </w:rPr>
        <w:t>По четвертому 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="00E571BC">
        <w:rPr>
          <w:rFonts w:ascii="Times New Roman" w:hAnsi="Times New Roman"/>
          <w:sz w:val="24"/>
          <w:szCs w:val="24"/>
        </w:rPr>
        <w:t xml:space="preserve">слушали </w:t>
      </w:r>
      <w:r w:rsidR="007A513C">
        <w:rPr>
          <w:rFonts w:ascii="Times New Roman" w:hAnsi="Times New Roman"/>
          <w:sz w:val="24"/>
          <w:szCs w:val="24"/>
        </w:rPr>
        <w:t>Коломиец М.П.</w:t>
      </w:r>
      <w:r w:rsidR="00E571BC">
        <w:rPr>
          <w:rFonts w:ascii="Times New Roman" w:hAnsi="Times New Roman"/>
          <w:sz w:val="24"/>
          <w:szCs w:val="24"/>
        </w:rPr>
        <w:t xml:space="preserve"> «</w:t>
      </w:r>
      <w:r w:rsidR="007A513C">
        <w:rPr>
          <w:rFonts w:ascii="Times New Roman" w:hAnsi="Times New Roman" w:cs="Times New Roman"/>
          <w:sz w:val="24"/>
          <w:szCs w:val="24"/>
        </w:rPr>
        <w:t>Итоги социально-экономического развития Карталинског</w:t>
      </w:r>
      <w:r w:rsidR="00D62129">
        <w:rPr>
          <w:rFonts w:ascii="Times New Roman" w:hAnsi="Times New Roman" w:cs="Times New Roman"/>
          <w:sz w:val="24"/>
          <w:szCs w:val="24"/>
        </w:rPr>
        <w:t xml:space="preserve">о муниципального района за  2021 </w:t>
      </w:r>
      <w:r w:rsidR="007A513C">
        <w:rPr>
          <w:rFonts w:ascii="Times New Roman" w:hAnsi="Times New Roman" w:cs="Times New Roman"/>
          <w:sz w:val="24"/>
          <w:szCs w:val="24"/>
        </w:rPr>
        <w:t xml:space="preserve"> год</w:t>
      </w:r>
      <w:r w:rsidR="00E571BC">
        <w:rPr>
          <w:rFonts w:ascii="Times New Roman" w:hAnsi="Times New Roman"/>
          <w:sz w:val="24"/>
          <w:szCs w:val="24"/>
        </w:rPr>
        <w:t>»</w:t>
      </w:r>
      <w:r w:rsidR="00D62129">
        <w:rPr>
          <w:rFonts w:ascii="Times New Roman" w:hAnsi="Times New Roman"/>
          <w:sz w:val="24"/>
          <w:szCs w:val="24"/>
        </w:rPr>
        <w:t>:</w:t>
      </w:r>
    </w:p>
    <w:p w:rsidR="00D62129" w:rsidRPr="00D62129" w:rsidRDefault="00D62129" w:rsidP="00D62129">
      <w:pPr>
        <w:tabs>
          <w:tab w:val="left" w:pos="142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129"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</w:p>
    <w:p w:rsidR="00D62129" w:rsidRPr="00D62129" w:rsidRDefault="00D62129" w:rsidP="00D62129">
      <w:pPr>
        <w:tabs>
          <w:tab w:val="left" w:pos="142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29" w:rsidRPr="00D62129" w:rsidRDefault="00D62129" w:rsidP="00D62129">
      <w:pPr>
        <w:spacing w:after="0" w:line="240" w:lineRule="auto"/>
        <w:ind w:right="-49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За 2021 год в консолидированный бюджет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муниципального района поступило доходов </w:t>
      </w:r>
      <w:r w:rsidRPr="00D62129">
        <w:rPr>
          <w:rFonts w:ascii="Times New Roman" w:hAnsi="Times New Roman" w:cs="Times New Roman"/>
          <w:b/>
          <w:sz w:val="24"/>
          <w:szCs w:val="24"/>
        </w:rPr>
        <w:t>1млрд.967 млн. рублей</w:t>
      </w:r>
      <w:r w:rsidRPr="00D6212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D62129">
        <w:rPr>
          <w:rFonts w:ascii="Times New Roman" w:hAnsi="Times New Roman" w:cs="Times New Roman"/>
          <w:iCs/>
          <w:sz w:val="24"/>
          <w:szCs w:val="24"/>
        </w:rPr>
        <w:t>налоговых и неналоговых доходов 566,7 млн. рублей или 106,6 % от годовых бюджетных назначений. По сравнению с 2020 годом поступления налоговых и неналоговых доходов возросли на 30,1 млн. рублей или на 5,5 % (в сопоставимых условиях).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129">
        <w:rPr>
          <w:rFonts w:ascii="Times New Roman" w:hAnsi="Times New Roman"/>
          <w:sz w:val="24"/>
          <w:szCs w:val="24"/>
        </w:rPr>
        <w:t>Расходы консолидированного бюджета за 2021 год составили</w:t>
      </w:r>
      <w:r w:rsidRPr="00D62129">
        <w:rPr>
          <w:rFonts w:ascii="Times New Roman" w:hAnsi="Times New Roman"/>
          <w:sz w:val="24"/>
          <w:szCs w:val="24"/>
        </w:rPr>
        <w:br/>
      </w:r>
      <w:r w:rsidRPr="00D62129">
        <w:rPr>
          <w:rFonts w:ascii="Times New Roman" w:hAnsi="Times New Roman"/>
          <w:b/>
          <w:sz w:val="24"/>
          <w:szCs w:val="24"/>
        </w:rPr>
        <w:t>1 милрд.869 млн. рублей</w:t>
      </w:r>
      <w:r w:rsidRPr="00D62129">
        <w:rPr>
          <w:rFonts w:ascii="Times New Roman" w:hAnsi="Times New Roman"/>
          <w:sz w:val="24"/>
          <w:szCs w:val="24"/>
        </w:rPr>
        <w:t xml:space="preserve"> с приростом на 6,9 % к 2020 году.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621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целях обеспечения полноты и своевременности поступления налогов и сборов в бюджеты и страховых взносов в государственные внебюджетные фонды в районе и во всех поселениях района созданы и работают рабочие группы. 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1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2021 году проведено 84 заседания рабочих гру</w:t>
      </w:r>
      <w:proofErr w:type="gramStart"/>
      <w:r w:rsidRPr="00D621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пп с пр</w:t>
      </w:r>
      <w:proofErr w:type="gramEnd"/>
      <w:r w:rsidRPr="00D621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иглашением 571 руководителя предприятий и организаций. </w:t>
      </w:r>
      <w:r w:rsidRPr="00D62129">
        <w:rPr>
          <w:rFonts w:ascii="Times New Roman" w:hAnsi="Times New Roman" w:cs="Times New Roman"/>
          <w:color w:val="000000"/>
          <w:sz w:val="24"/>
          <w:szCs w:val="24"/>
        </w:rPr>
        <w:t>В результате деятельности рабочих групп во все уровни бюджетов поступило доходов  8,8 млн. рублей.</w:t>
      </w:r>
    </w:p>
    <w:p w:rsidR="00D62129" w:rsidRPr="00D62129" w:rsidRDefault="00D62129" w:rsidP="00D62129">
      <w:pPr>
        <w:pStyle w:val="2"/>
        <w:spacing w:after="0" w:line="240" w:lineRule="auto"/>
        <w:ind w:right="-49" w:firstLine="708"/>
        <w:jc w:val="both"/>
        <w:rPr>
          <w:rFonts w:ascii="Times New Roman" w:hAnsi="Times New Roman"/>
          <w:sz w:val="24"/>
          <w:szCs w:val="24"/>
        </w:rPr>
      </w:pPr>
      <w:r w:rsidRPr="00D62129">
        <w:rPr>
          <w:rFonts w:ascii="Times New Roman" w:hAnsi="Times New Roman"/>
          <w:sz w:val="24"/>
          <w:szCs w:val="24"/>
        </w:rPr>
        <w:t xml:space="preserve">Отмечу, </w:t>
      </w:r>
      <w:proofErr w:type="spellStart"/>
      <w:r w:rsidRPr="00D62129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Pr="00D62129">
        <w:rPr>
          <w:rFonts w:ascii="Times New Roman" w:hAnsi="Times New Roman"/>
          <w:sz w:val="24"/>
          <w:szCs w:val="24"/>
        </w:rPr>
        <w:t xml:space="preserve"> муниципальный район, по оценке качества управления муниципальными финансами, проводимой Министерством финансов Челябинской области, по итогам последних 5-ти лет относится к муниципальному образованию с высоким качеством организации бюджетного процесса.</w:t>
      </w:r>
    </w:p>
    <w:p w:rsidR="00D62129" w:rsidRPr="00D62129" w:rsidRDefault="00D62129" w:rsidP="00D62129">
      <w:pPr>
        <w:pStyle w:val="2"/>
        <w:spacing w:after="0" w:line="240" w:lineRule="auto"/>
        <w:ind w:right="-49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2129">
        <w:rPr>
          <w:rFonts w:ascii="Times New Roman" w:hAnsi="Times New Roman"/>
          <w:sz w:val="24"/>
          <w:szCs w:val="24"/>
        </w:rPr>
        <w:t xml:space="preserve">В 2021 году </w:t>
      </w:r>
      <w:proofErr w:type="spellStart"/>
      <w:r w:rsidRPr="00D62129">
        <w:rPr>
          <w:rFonts w:ascii="Times New Roman" w:hAnsi="Times New Roman"/>
          <w:sz w:val="24"/>
          <w:szCs w:val="24"/>
        </w:rPr>
        <w:t>Карталинскому</w:t>
      </w:r>
      <w:proofErr w:type="spellEnd"/>
      <w:r w:rsidRPr="00D62129">
        <w:rPr>
          <w:rFonts w:ascii="Times New Roman" w:hAnsi="Times New Roman"/>
          <w:sz w:val="24"/>
          <w:szCs w:val="24"/>
        </w:rPr>
        <w:t xml:space="preserve"> муниципальному району </w:t>
      </w:r>
      <w:proofErr w:type="gramStart"/>
      <w:r w:rsidRPr="00D62129">
        <w:rPr>
          <w:rFonts w:ascii="Times New Roman" w:hAnsi="Times New Roman"/>
          <w:sz w:val="24"/>
          <w:szCs w:val="24"/>
        </w:rPr>
        <w:t>присвоена</w:t>
      </w:r>
      <w:proofErr w:type="gramEnd"/>
      <w:r w:rsidRPr="00D62129">
        <w:rPr>
          <w:rFonts w:ascii="Times New Roman" w:hAnsi="Times New Roman"/>
          <w:sz w:val="24"/>
          <w:szCs w:val="24"/>
        </w:rPr>
        <w:t xml:space="preserve"> </w:t>
      </w:r>
      <w:r w:rsidRPr="00D62129">
        <w:rPr>
          <w:rFonts w:ascii="Times New Roman" w:hAnsi="Times New Roman"/>
          <w:sz w:val="24"/>
          <w:szCs w:val="24"/>
          <w:lang w:val="en-US"/>
        </w:rPr>
        <w:t>I</w:t>
      </w:r>
      <w:r w:rsidRPr="00D62129">
        <w:rPr>
          <w:rFonts w:ascii="Times New Roman" w:hAnsi="Times New Roman"/>
          <w:sz w:val="24"/>
          <w:szCs w:val="24"/>
        </w:rPr>
        <w:t>степень качества.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129">
        <w:rPr>
          <w:rFonts w:ascii="Times New Roman" w:hAnsi="Times New Roman" w:cs="Times New Roman"/>
          <w:b/>
          <w:sz w:val="24"/>
          <w:szCs w:val="24"/>
        </w:rPr>
        <w:t>Социально-экономическое положение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62129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Челябинскстата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>:</w:t>
      </w:r>
    </w:p>
    <w:p w:rsidR="00D62129" w:rsidRPr="00D62129" w:rsidRDefault="00D62129" w:rsidP="00D62129">
      <w:pPr>
        <w:pStyle w:val="a6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rFonts w:eastAsia="Calibri"/>
        </w:rPr>
      </w:pPr>
      <w:r w:rsidRPr="00D62129">
        <w:rPr>
          <w:rFonts w:eastAsia="Calibri"/>
        </w:rPr>
        <w:t xml:space="preserve">-отгружено товаров собственного производства, выполнено работ и услуг собственными силами по «чистым видам деятельности»-  </w:t>
      </w:r>
      <w:r w:rsidRPr="00D62129">
        <w:rPr>
          <w:rFonts w:eastAsia="Calibri"/>
          <w:b/>
        </w:rPr>
        <w:t xml:space="preserve">4 млрд.849 млн. рублей </w:t>
      </w:r>
      <w:r w:rsidRPr="00D62129">
        <w:rPr>
          <w:rFonts w:eastAsia="Calibri"/>
        </w:rPr>
        <w:t>(или 126,2 % к 2020 году);</w:t>
      </w:r>
    </w:p>
    <w:p w:rsidR="00D62129" w:rsidRPr="00D62129" w:rsidRDefault="00D62129" w:rsidP="00D62129">
      <w:pPr>
        <w:pStyle w:val="a6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rFonts w:eastAsia="Calibri"/>
        </w:rPr>
      </w:pPr>
      <w:r w:rsidRPr="00D62129">
        <w:rPr>
          <w:rFonts w:eastAsia="Calibri"/>
        </w:rPr>
        <w:t xml:space="preserve">- объем продукции сельского хозяйства в хозяйствах всех категорий составил- </w:t>
      </w:r>
      <w:r w:rsidRPr="00D62129">
        <w:rPr>
          <w:rFonts w:eastAsia="Calibri"/>
          <w:b/>
        </w:rPr>
        <w:t>2 млрд.151,0</w:t>
      </w:r>
      <w:r w:rsidRPr="00D62129">
        <w:rPr>
          <w:rFonts w:eastAsia="Calibri"/>
        </w:rPr>
        <w:t xml:space="preserve"> млн</w:t>
      </w:r>
      <w:proofErr w:type="gramStart"/>
      <w:r w:rsidRPr="00D62129">
        <w:rPr>
          <w:rFonts w:eastAsia="Calibri"/>
        </w:rPr>
        <w:t>.р</w:t>
      </w:r>
      <w:proofErr w:type="gramEnd"/>
      <w:r w:rsidRPr="00D62129">
        <w:rPr>
          <w:rFonts w:eastAsia="Calibri"/>
        </w:rPr>
        <w:t>ублей ( или 95,4% к показателю 2020 года) по причине засухи;</w:t>
      </w:r>
    </w:p>
    <w:p w:rsidR="00D62129" w:rsidRPr="00D62129" w:rsidRDefault="00D62129" w:rsidP="00D62129">
      <w:pPr>
        <w:pStyle w:val="a6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b/>
        </w:rPr>
      </w:pPr>
      <w:r w:rsidRPr="00D62129">
        <w:rPr>
          <w:color w:val="252B33"/>
        </w:rPr>
        <w:t xml:space="preserve"> - оборот розничной торговли вырос на 19,6 %, составил </w:t>
      </w:r>
      <w:r w:rsidRPr="00D62129">
        <w:rPr>
          <w:b/>
          <w:color w:val="252B33"/>
        </w:rPr>
        <w:t xml:space="preserve">2 </w:t>
      </w:r>
      <w:proofErr w:type="spellStart"/>
      <w:proofErr w:type="gramStart"/>
      <w:r w:rsidRPr="00D62129">
        <w:rPr>
          <w:b/>
          <w:color w:val="252B33"/>
        </w:rPr>
        <w:t>млрд</w:t>
      </w:r>
      <w:proofErr w:type="spellEnd"/>
      <w:proofErr w:type="gramEnd"/>
      <w:r w:rsidRPr="00D62129">
        <w:rPr>
          <w:b/>
          <w:color w:val="252B33"/>
        </w:rPr>
        <w:t> 9</w:t>
      </w:r>
      <w:r w:rsidRPr="00D62129">
        <w:rPr>
          <w:b/>
        </w:rPr>
        <w:t xml:space="preserve"> млн. рублей;</w:t>
      </w:r>
    </w:p>
    <w:p w:rsidR="00D62129" w:rsidRPr="00D62129" w:rsidRDefault="00D62129" w:rsidP="00D62129">
      <w:pPr>
        <w:pStyle w:val="a6"/>
        <w:shd w:val="clear" w:color="auto" w:fill="FFFFFF"/>
        <w:spacing w:beforeAutospacing="0" w:after="0" w:afterAutospacing="0"/>
        <w:ind w:firstLine="708"/>
        <w:jc w:val="both"/>
        <w:textAlignment w:val="baseline"/>
      </w:pPr>
      <w:r w:rsidRPr="00D62129">
        <w:rPr>
          <w:b/>
        </w:rPr>
        <w:t xml:space="preserve">- </w:t>
      </w:r>
      <w:r w:rsidRPr="00D62129">
        <w:t xml:space="preserve">введено в действие жилых домов </w:t>
      </w:r>
      <w:r w:rsidRPr="00D62129">
        <w:rPr>
          <w:b/>
        </w:rPr>
        <w:t>6073</w:t>
      </w:r>
      <w:r w:rsidRPr="00D62129">
        <w:t xml:space="preserve"> квадратных метра или 81,4 % к уровню 2020 года.</w:t>
      </w:r>
    </w:p>
    <w:p w:rsidR="00D62129" w:rsidRPr="00D62129" w:rsidRDefault="00D62129" w:rsidP="00D62129">
      <w:pPr>
        <w:pStyle w:val="a6"/>
        <w:shd w:val="clear" w:color="auto" w:fill="FFFFFF"/>
        <w:spacing w:beforeAutospacing="0" w:after="0" w:afterAutospacing="0"/>
        <w:ind w:firstLine="708"/>
        <w:jc w:val="both"/>
        <w:textAlignment w:val="baseline"/>
      </w:pPr>
      <w:r w:rsidRPr="00D62129">
        <w:t>Демографические показатели:</w:t>
      </w:r>
    </w:p>
    <w:p w:rsidR="00D62129" w:rsidRPr="00D62129" w:rsidRDefault="00D62129" w:rsidP="00D62129">
      <w:pPr>
        <w:pStyle w:val="a6"/>
        <w:shd w:val="clear" w:color="auto" w:fill="FFFFFF"/>
        <w:spacing w:beforeAutospacing="0" w:after="0" w:afterAutospacing="0"/>
        <w:ind w:firstLine="708"/>
        <w:jc w:val="both"/>
        <w:textAlignment w:val="baseline"/>
      </w:pPr>
      <w:r w:rsidRPr="00D62129">
        <w:lastRenderedPageBreak/>
        <w:t xml:space="preserve">-Число родившихся </w:t>
      </w:r>
      <w:r w:rsidRPr="00D62129">
        <w:rPr>
          <w:b/>
        </w:rPr>
        <w:t>386 человек</w:t>
      </w:r>
      <w:r w:rsidRPr="00D62129">
        <w:t xml:space="preserve">, число умерших </w:t>
      </w:r>
      <w:r w:rsidRPr="00D62129">
        <w:rPr>
          <w:b/>
        </w:rPr>
        <w:t>858 человек</w:t>
      </w:r>
      <w:r w:rsidRPr="00D62129">
        <w:t>, соответственно естественная убыль населения составила 472 человека;</w:t>
      </w:r>
    </w:p>
    <w:p w:rsidR="00D62129" w:rsidRPr="00D62129" w:rsidRDefault="00D62129" w:rsidP="00D62129">
      <w:pPr>
        <w:pStyle w:val="a6"/>
        <w:shd w:val="clear" w:color="auto" w:fill="FFFFFF"/>
        <w:spacing w:beforeAutospacing="0" w:after="0" w:afterAutospacing="0"/>
        <w:ind w:firstLine="708"/>
        <w:jc w:val="both"/>
        <w:textAlignment w:val="baseline"/>
      </w:pPr>
      <w:r w:rsidRPr="00D62129">
        <w:t xml:space="preserve">-Число прибывших в район </w:t>
      </w:r>
      <w:r w:rsidRPr="00D62129">
        <w:rPr>
          <w:b/>
        </w:rPr>
        <w:t>1303 человека</w:t>
      </w:r>
      <w:r w:rsidRPr="00D62129">
        <w:t xml:space="preserve">, число выбывших </w:t>
      </w:r>
      <w:r w:rsidRPr="00D62129">
        <w:rPr>
          <w:b/>
        </w:rPr>
        <w:t xml:space="preserve">1477 </w:t>
      </w:r>
      <w:r w:rsidRPr="00D62129">
        <w:t>человек, соответственно миграционный отток составил 174 человека.</w:t>
      </w:r>
    </w:p>
    <w:p w:rsidR="00D62129" w:rsidRPr="00D62129" w:rsidRDefault="00D62129" w:rsidP="00D621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129" w:rsidRPr="00D62129" w:rsidRDefault="00D62129" w:rsidP="00D621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129">
        <w:rPr>
          <w:rFonts w:ascii="Times New Roman" w:hAnsi="Times New Roman" w:cs="Times New Roman"/>
          <w:b/>
          <w:sz w:val="24"/>
          <w:szCs w:val="24"/>
          <w:u w:val="single"/>
        </w:rPr>
        <w:t>Труд и заработная плата</w:t>
      </w:r>
    </w:p>
    <w:p w:rsidR="00D62129" w:rsidRPr="00D62129" w:rsidRDefault="00D62129" w:rsidP="00D621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129" w:rsidRPr="00D62129" w:rsidRDefault="00D62129" w:rsidP="00D62129">
      <w:pPr>
        <w:pStyle w:val="a6"/>
        <w:shd w:val="clear" w:color="auto" w:fill="FFFFFF"/>
        <w:spacing w:beforeAutospacing="0" w:after="0" w:afterAutospacing="0"/>
        <w:ind w:firstLine="708"/>
        <w:jc w:val="both"/>
        <w:textAlignment w:val="baseline"/>
      </w:pPr>
      <w:r w:rsidRPr="00D62129">
        <w:t xml:space="preserve">Количество организаций учтенных в составе статистического регистра РОССТАТА-  309 единиц. </w:t>
      </w:r>
    </w:p>
    <w:p w:rsidR="00D62129" w:rsidRPr="00D62129" w:rsidRDefault="00D62129" w:rsidP="00D62129">
      <w:pPr>
        <w:pStyle w:val="a6"/>
        <w:shd w:val="clear" w:color="auto" w:fill="FFFFFF"/>
        <w:spacing w:beforeAutospacing="0" w:after="0" w:afterAutospacing="0"/>
        <w:ind w:firstLine="708"/>
        <w:jc w:val="both"/>
        <w:textAlignment w:val="baseline"/>
      </w:pPr>
      <w:r w:rsidRPr="00D62129">
        <w:t>Численность работников:</w:t>
      </w:r>
    </w:p>
    <w:p w:rsidR="00D62129" w:rsidRPr="00D62129" w:rsidRDefault="00D62129" w:rsidP="00D62129">
      <w:pPr>
        <w:pStyle w:val="a6"/>
        <w:shd w:val="clear" w:color="auto" w:fill="FFFFFF"/>
        <w:spacing w:beforeAutospacing="0" w:after="0" w:afterAutospacing="0"/>
        <w:ind w:firstLine="708"/>
        <w:jc w:val="both"/>
        <w:textAlignment w:val="baseline"/>
      </w:pPr>
      <w:r w:rsidRPr="00D62129">
        <w:t>- на крупных и средних предприятиях 7817 человек;</w:t>
      </w:r>
    </w:p>
    <w:p w:rsidR="00D62129" w:rsidRPr="00D62129" w:rsidRDefault="00D62129" w:rsidP="00D62129">
      <w:pPr>
        <w:pStyle w:val="a6"/>
        <w:shd w:val="clear" w:color="auto" w:fill="FFFFFF"/>
        <w:spacing w:beforeAutospacing="0" w:after="0" w:afterAutospacing="0"/>
        <w:ind w:firstLine="708"/>
        <w:jc w:val="both"/>
        <w:textAlignment w:val="baseline"/>
      </w:pPr>
      <w:r w:rsidRPr="00D62129">
        <w:t xml:space="preserve"> - в муниципальных учреждениях 328  человек. </w:t>
      </w:r>
    </w:p>
    <w:p w:rsidR="00D62129" w:rsidRPr="00D62129" w:rsidRDefault="00D62129" w:rsidP="00D6212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Фонд оплаты труда:</w:t>
      </w:r>
    </w:p>
    <w:p w:rsidR="00D62129" w:rsidRPr="00D62129" w:rsidRDefault="00D62129" w:rsidP="00D62129">
      <w:pPr>
        <w:pStyle w:val="a6"/>
        <w:shd w:val="clear" w:color="auto" w:fill="FFFFFF"/>
        <w:spacing w:beforeAutospacing="0" w:after="0" w:afterAutospacing="0"/>
        <w:ind w:firstLine="708"/>
        <w:jc w:val="both"/>
        <w:textAlignment w:val="baseline"/>
      </w:pPr>
      <w:r w:rsidRPr="00D62129">
        <w:t>- на крупных и средних предприятиях 3782,3 млн</w:t>
      </w:r>
      <w:proofErr w:type="gramStart"/>
      <w:r w:rsidRPr="00D62129">
        <w:t>.р</w:t>
      </w:r>
      <w:proofErr w:type="gramEnd"/>
      <w:r w:rsidRPr="00D62129">
        <w:t>уб.;</w:t>
      </w:r>
    </w:p>
    <w:p w:rsidR="00D62129" w:rsidRPr="00D62129" w:rsidRDefault="00D62129" w:rsidP="00D62129">
      <w:pPr>
        <w:pStyle w:val="a6"/>
        <w:shd w:val="clear" w:color="auto" w:fill="FFFFFF"/>
        <w:spacing w:beforeAutospacing="0" w:after="0" w:afterAutospacing="0"/>
        <w:ind w:firstLine="708"/>
        <w:jc w:val="both"/>
        <w:textAlignment w:val="baseline"/>
      </w:pPr>
      <w:r w:rsidRPr="00D62129">
        <w:t xml:space="preserve"> - в муниципальных учреждениях </w:t>
      </w:r>
      <w:r w:rsidRPr="00D62129">
        <w:rPr>
          <w:color w:val="FF0000"/>
        </w:rPr>
        <w:t xml:space="preserve"> </w:t>
      </w:r>
      <w:r w:rsidRPr="00D62129">
        <w:t>125,2 млн</w:t>
      </w:r>
      <w:proofErr w:type="gramStart"/>
      <w:r w:rsidRPr="00D62129">
        <w:t>.р</w:t>
      </w:r>
      <w:proofErr w:type="gramEnd"/>
      <w:r w:rsidRPr="00D62129">
        <w:t>ублей.</w:t>
      </w:r>
    </w:p>
    <w:p w:rsidR="00D62129" w:rsidRPr="00D62129" w:rsidRDefault="00D62129" w:rsidP="00D62129">
      <w:pPr>
        <w:pStyle w:val="a6"/>
        <w:shd w:val="clear" w:color="auto" w:fill="FFFFFF"/>
        <w:spacing w:beforeAutospacing="0" w:after="0" w:afterAutospacing="0"/>
        <w:ind w:firstLine="708"/>
        <w:jc w:val="both"/>
        <w:textAlignment w:val="baseline"/>
      </w:pPr>
      <w:r w:rsidRPr="00D62129">
        <w:t xml:space="preserve">Среднемесячная номинальная начисленная заработная плата выросла на 6,6 % и составила </w:t>
      </w:r>
      <w:r w:rsidRPr="00D62129">
        <w:rPr>
          <w:b/>
        </w:rPr>
        <w:t>40 322,8</w:t>
      </w:r>
      <w:r w:rsidRPr="00D62129">
        <w:t xml:space="preserve"> рублей (среднемесячная заработная плата муниципальных служащих – 26 613,0 рублей).</w:t>
      </w:r>
    </w:p>
    <w:p w:rsidR="00D62129" w:rsidRPr="00D62129" w:rsidRDefault="00D62129" w:rsidP="00D62129">
      <w:pPr>
        <w:pStyle w:val="a6"/>
        <w:shd w:val="clear" w:color="auto" w:fill="FFFFFF"/>
        <w:spacing w:beforeAutospacing="0" w:after="0" w:afterAutospacing="0"/>
        <w:ind w:firstLine="708"/>
        <w:jc w:val="both"/>
        <w:textAlignment w:val="baseline"/>
      </w:pPr>
      <w:r w:rsidRPr="00D62129">
        <w:rPr>
          <w:color w:val="000000"/>
        </w:rPr>
        <w:t xml:space="preserve">   Среднемесячная заработная плата: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педагогические работники дошкольных учреждений – 30066,04 рублей;</w:t>
      </w:r>
    </w:p>
    <w:p w:rsidR="00D62129" w:rsidRPr="00D62129" w:rsidRDefault="00D62129" w:rsidP="00D621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-педагогические работники общеобразовательных учреждений – 37073,42 рубля;</w:t>
      </w:r>
    </w:p>
    <w:p w:rsidR="00D62129" w:rsidRPr="00D62129" w:rsidRDefault="00D62129" w:rsidP="00D621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-педагогические работники дополнительного образования – 36746,53 рублей.);</w:t>
      </w:r>
    </w:p>
    <w:p w:rsidR="00D62129" w:rsidRPr="00D62129" w:rsidRDefault="00D62129" w:rsidP="00D621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62129">
        <w:rPr>
          <w:sz w:val="24"/>
          <w:szCs w:val="24"/>
        </w:rPr>
        <w:tab/>
      </w:r>
      <w:r w:rsidRPr="00D62129">
        <w:rPr>
          <w:rFonts w:ascii="Times New Roman" w:hAnsi="Times New Roman" w:cs="Times New Roman"/>
          <w:sz w:val="24"/>
          <w:szCs w:val="24"/>
        </w:rPr>
        <w:t xml:space="preserve">-работников культуры  - 35 936 руб. 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as-IN"/>
        </w:rPr>
      </w:pPr>
      <w:r w:rsidRPr="00D62129">
        <w:rPr>
          <w:rFonts w:ascii="Times New Roman" w:hAnsi="Times New Roman" w:cs="Times New Roman"/>
          <w:sz w:val="24"/>
          <w:szCs w:val="24"/>
        </w:rPr>
        <w:t>-педагогических работников Детских школ искусств  -38 284руб.</w:t>
      </w:r>
    </w:p>
    <w:p w:rsidR="00D62129" w:rsidRPr="00D62129" w:rsidRDefault="00D62129" w:rsidP="00D62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Просроченной  кредиторской  задолженности  по  оплате труда нет.</w:t>
      </w:r>
    </w:p>
    <w:p w:rsidR="00D62129" w:rsidRPr="00D62129" w:rsidRDefault="00D62129" w:rsidP="00D621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129" w:rsidRPr="00D62129" w:rsidRDefault="00D62129" w:rsidP="00D621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129" w:rsidRPr="00D62129" w:rsidRDefault="00D62129" w:rsidP="00D621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129" w:rsidRPr="00D62129" w:rsidRDefault="00D62129" w:rsidP="00D621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129">
        <w:rPr>
          <w:rFonts w:ascii="Times New Roman" w:hAnsi="Times New Roman" w:cs="Times New Roman"/>
          <w:b/>
          <w:sz w:val="24"/>
          <w:szCs w:val="24"/>
          <w:u w:val="single"/>
        </w:rPr>
        <w:t>Сельское хозяйство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2129" w:rsidRPr="00D62129" w:rsidRDefault="00D62129" w:rsidP="00D621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129">
        <w:rPr>
          <w:rFonts w:ascii="Times New Roman" w:eastAsia="Calibri" w:hAnsi="Times New Roman" w:cs="Times New Roman"/>
          <w:sz w:val="24"/>
          <w:szCs w:val="24"/>
        </w:rPr>
        <w:t>Несмотря на тяжелые погодные условия последних трех лет (сильнейшая засуха) аграрии продолжили работу в районе.</w:t>
      </w:r>
    </w:p>
    <w:p w:rsidR="00D62129" w:rsidRPr="00D62129" w:rsidRDefault="00D62129" w:rsidP="00D621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62129">
        <w:rPr>
          <w:rFonts w:ascii="Times New Roman" w:eastAsia="Calibri" w:hAnsi="Times New Roman" w:cs="Times New Roman"/>
          <w:sz w:val="24"/>
          <w:szCs w:val="24"/>
        </w:rPr>
        <w:t xml:space="preserve">В итоге: </w:t>
      </w:r>
    </w:p>
    <w:p w:rsidR="00D62129" w:rsidRPr="00D62129" w:rsidRDefault="00D62129" w:rsidP="00D621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129">
        <w:rPr>
          <w:rFonts w:ascii="Times New Roman" w:eastAsia="Calibri" w:hAnsi="Times New Roman" w:cs="Times New Roman"/>
          <w:sz w:val="24"/>
          <w:szCs w:val="24"/>
        </w:rPr>
        <w:t>-валовой сбор зерновых культур в весе после доработки составил 22,1тыс</w:t>
      </w:r>
      <w:proofErr w:type="gramStart"/>
      <w:r w:rsidRPr="00D62129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D62129">
        <w:rPr>
          <w:rFonts w:ascii="Times New Roman" w:eastAsia="Calibri" w:hAnsi="Times New Roman" w:cs="Times New Roman"/>
          <w:sz w:val="24"/>
          <w:szCs w:val="24"/>
        </w:rPr>
        <w:t>онн(</w:t>
      </w:r>
      <w:r w:rsidRPr="00D62129">
        <w:rPr>
          <w:rFonts w:ascii="Times New Roman" w:eastAsia="Calibri" w:hAnsi="Times New Roman" w:cs="Times New Roman"/>
          <w:i/>
          <w:sz w:val="24"/>
          <w:szCs w:val="24"/>
        </w:rPr>
        <w:t>2020году -32,9 тыс.тонн</w:t>
      </w:r>
      <w:r w:rsidRPr="00D62129">
        <w:rPr>
          <w:rFonts w:ascii="Times New Roman" w:eastAsia="Calibri" w:hAnsi="Times New Roman" w:cs="Times New Roman"/>
          <w:sz w:val="24"/>
          <w:szCs w:val="24"/>
        </w:rPr>
        <w:t>),снижение производства зерна  обусловлено жесточайшей засухой, погибло 41 тыс.га.;</w:t>
      </w:r>
    </w:p>
    <w:p w:rsidR="00D62129" w:rsidRPr="00D62129" w:rsidRDefault="00D62129" w:rsidP="00D621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129">
        <w:rPr>
          <w:rFonts w:ascii="Times New Roman" w:eastAsia="Calibri" w:hAnsi="Times New Roman" w:cs="Times New Roman"/>
          <w:sz w:val="24"/>
          <w:szCs w:val="24"/>
        </w:rPr>
        <w:t>-дополнительно введено в оборот 665 га залежных земель; соответственно площадь пашни в обработке составила 128,8 тыс</w:t>
      </w:r>
      <w:proofErr w:type="gramStart"/>
      <w:r w:rsidRPr="00D62129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D62129">
        <w:rPr>
          <w:rFonts w:ascii="Times New Roman" w:eastAsia="Calibri" w:hAnsi="Times New Roman" w:cs="Times New Roman"/>
          <w:sz w:val="24"/>
          <w:szCs w:val="24"/>
        </w:rPr>
        <w:t>а, что составляет  90% от всей пашни (142,5 тыс.га);</w:t>
      </w:r>
    </w:p>
    <w:p w:rsidR="00D62129" w:rsidRPr="00D62129" w:rsidRDefault="00D62129" w:rsidP="00D621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129">
        <w:rPr>
          <w:rFonts w:ascii="Times New Roman" w:eastAsia="Calibri" w:hAnsi="Times New Roman" w:cs="Times New Roman"/>
          <w:sz w:val="24"/>
          <w:szCs w:val="24"/>
        </w:rPr>
        <w:t>-произведено мяса на убой в живом весе в хозяйствах всех форм собственности 2800 тонн; молока в хозяйствах всех форм собственности составило 13,1 тыс. тонн; снижение производства продукции животноводства обусловлено недостатком кормовой базы в период зимовки, а также снижением поголовья сельскохозяйственных животных в хозяйствах населения.</w:t>
      </w:r>
    </w:p>
    <w:p w:rsidR="00D62129" w:rsidRPr="00D62129" w:rsidRDefault="00D62129" w:rsidP="00D621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129">
        <w:rPr>
          <w:rFonts w:ascii="Times New Roman" w:eastAsia="Calibri" w:hAnsi="Times New Roman" w:cs="Times New Roman"/>
          <w:sz w:val="24"/>
          <w:szCs w:val="24"/>
        </w:rPr>
        <w:t xml:space="preserve">Продолжилась работа по обновлению машинотракторного парка, </w:t>
      </w:r>
      <w:proofErr w:type="spellStart"/>
      <w:r w:rsidRPr="00D62129">
        <w:rPr>
          <w:rFonts w:ascii="Times New Roman" w:eastAsia="Calibri" w:hAnsi="Times New Roman" w:cs="Times New Roman"/>
          <w:sz w:val="24"/>
          <w:szCs w:val="24"/>
        </w:rPr>
        <w:t>сельхозтоваропроизводителями</w:t>
      </w:r>
      <w:proofErr w:type="spellEnd"/>
      <w:r w:rsidRPr="00D62129">
        <w:rPr>
          <w:rFonts w:ascii="Times New Roman" w:eastAsia="Calibri" w:hAnsi="Times New Roman" w:cs="Times New Roman"/>
          <w:sz w:val="24"/>
          <w:szCs w:val="24"/>
        </w:rPr>
        <w:t xml:space="preserve"> приобретено 26 единиц сельхозтехники. </w:t>
      </w:r>
    </w:p>
    <w:p w:rsidR="00D62129" w:rsidRPr="00D62129" w:rsidRDefault="00D62129" w:rsidP="00D621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129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D62129">
        <w:rPr>
          <w:rFonts w:ascii="Times New Roman" w:eastAsia="Calibri" w:hAnsi="Times New Roman" w:cs="Times New Roman"/>
          <w:sz w:val="24"/>
          <w:szCs w:val="24"/>
        </w:rPr>
        <w:t>Агро-ВВЕК</w:t>
      </w:r>
      <w:proofErr w:type="spellEnd"/>
      <w:r w:rsidRPr="00D62129">
        <w:rPr>
          <w:rFonts w:ascii="Times New Roman" w:eastAsia="Calibri" w:hAnsi="Times New Roman" w:cs="Times New Roman"/>
          <w:sz w:val="24"/>
          <w:szCs w:val="24"/>
        </w:rPr>
        <w:t>» закупил и установил оборудование для производства растительного масла.</w:t>
      </w:r>
    </w:p>
    <w:p w:rsidR="00D62129" w:rsidRPr="00D62129" w:rsidRDefault="00D62129" w:rsidP="00D621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129">
        <w:rPr>
          <w:rFonts w:ascii="Calibri" w:eastAsia="Calibri" w:hAnsi="Calibri" w:cs="Times New Roman"/>
          <w:sz w:val="24"/>
          <w:szCs w:val="24"/>
        </w:rPr>
        <w:tab/>
      </w:r>
      <w:r w:rsidRPr="00D62129">
        <w:rPr>
          <w:rFonts w:ascii="Times New Roman" w:eastAsia="Calibri" w:hAnsi="Times New Roman" w:cs="Times New Roman"/>
          <w:sz w:val="24"/>
          <w:szCs w:val="24"/>
        </w:rPr>
        <w:t>Государственную поддержку в виде субсидий из федерального, областного бюджетов на поддержку производства сельскохозяйственной продукции получили 31сельхозтоваропроизводитель.</w:t>
      </w:r>
    </w:p>
    <w:p w:rsidR="00D62129" w:rsidRPr="00D62129" w:rsidRDefault="00D62129" w:rsidP="00D62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129">
        <w:rPr>
          <w:rFonts w:ascii="Times New Roman" w:eastAsia="Calibri" w:hAnsi="Times New Roman" w:cs="Times New Roman"/>
          <w:sz w:val="24"/>
          <w:szCs w:val="24"/>
        </w:rPr>
        <w:t xml:space="preserve">Общая сумма субсидий составила </w:t>
      </w:r>
      <w:r w:rsidRPr="00D62129">
        <w:rPr>
          <w:rFonts w:ascii="Times New Roman" w:eastAsia="Calibri" w:hAnsi="Times New Roman" w:cs="Times New Roman"/>
          <w:b/>
          <w:sz w:val="24"/>
          <w:szCs w:val="24"/>
        </w:rPr>
        <w:t>125,9млн</w:t>
      </w:r>
      <w:proofErr w:type="gramStart"/>
      <w:r w:rsidRPr="00D62129">
        <w:rPr>
          <w:rFonts w:ascii="Times New Roman" w:eastAsia="Calibri" w:hAnsi="Times New Roman" w:cs="Times New Roman"/>
          <w:b/>
          <w:sz w:val="24"/>
          <w:szCs w:val="24"/>
        </w:rPr>
        <w:t>.р</w:t>
      </w:r>
      <w:proofErr w:type="gramEnd"/>
      <w:r w:rsidRPr="00D62129">
        <w:rPr>
          <w:rFonts w:ascii="Times New Roman" w:eastAsia="Calibri" w:hAnsi="Times New Roman" w:cs="Times New Roman"/>
          <w:b/>
          <w:sz w:val="24"/>
          <w:szCs w:val="24"/>
        </w:rPr>
        <w:t>уб</w:t>
      </w:r>
      <w:r w:rsidRPr="00D62129">
        <w:rPr>
          <w:rFonts w:ascii="Times New Roman" w:eastAsia="Calibri" w:hAnsi="Times New Roman" w:cs="Times New Roman"/>
          <w:sz w:val="24"/>
          <w:szCs w:val="24"/>
        </w:rPr>
        <w:t>. (в 2020г.-72,6 млн.рублей.).</w:t>
      </w:r>
    </w:p>
    <w:p w:rsidR="00D62129" w:rsidRPr="00D62129" w:rsidRDefault="00D62129" w:rsidP="002F64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129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D62129" w:rsidRPr="00D62129" w:rsidRDefault="00D62129" w:rsidP="00D62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D62129" w:rsidRPr="00D62129" w:rsidRDefault="00D62129" w:rsidP="00D62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D6212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Муниципальное имущество</w:t>
      </w:r>
    </w:p>
    <w:p w:rsidR="00D62129" w:rsidRPr="00D62129" w:rsidRDefault="00D62129" w:rsidP="00D62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В реестре муниципальной собственности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муниципального района числится имущества на сумму </w:t>
      </w:r>
      <w:r w:rsidRPr="00D62129">
        <w:rPr>
          <w:rFonts w:ascii="Times New Roman" w:hAnsi="Times New Roman" w:cs="Times New Roman"/>
          <w:b/>
          <w:sz w:val="24"/>
          <w:szCs w:val="24"/>
        </w:rPr>
        <w:t>1  млрд. 581млн 7</w:t>
      </w:r>
      <w:r w:rsidRPr="00D62129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тысчя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рублей, из них: 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-имущество казны  501, 9 млн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 xml:space="preserve">ублей, 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-имущество, закрепленное за предприятиями на праве хозяйственного ведения  59,5 млн. рублей;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- имущество закрепленное на праве оперативного управления за учреждениями 1млрд 20 млн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>ублей.</w:t>
      </w:r>
    </w:p>
    <w:p w:rsidR="00D62129" w:rsidRPr="00D62129" w:rsidRDefault="00D62129" w:rsidP="00D62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В 2021 году в бюджет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муниципального района поступили доходы: </w:t>
      </w:r>
    </w:p>
    <w:p w:rsidR="00D62129" w:rsidRPr="00D62129" w:rsidRDefault="00D62129" w:rsidP="00D62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      - от аренды имущества – 3,3 млн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>ублей,</w:t>
      </w:r>
    </w:p>
    <w:p w:rsidR="00D62129" w:rsidRPr="00D62129" w:rsidRDefault="00D62129" w:rsidP="00D62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      - доходы от продажи земельных участков – 0,405 млн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>ублей,</w:t>
      </w:r>
    </w:p>
    <w:p w:rsidR="00D62129" w:rsidRPr="00D62129" w:rsidRDefault="00D62129" w:rsidP="00D62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      -доходы, получаемые в виде арендой платы за земельные участки  - 7,6 млн. рублей.</w:t>
      </w:r>
    </w:p>
    <w:p w:rsidR="00D62129" w:rsidRPr="00D62129" w:rsidRDefault="00D62129" w:rsidP="00D62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ab/>
        <w:t xml:space="preserve">В 2021 году в муниципальную собственность от ООО «Газпром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Екатеринбург» принято в муниципальную собственность здание детского сада на 35 мест, балансовой стоимостью </w:t>
      </w:r>
      <w:r w:rsidRPr="00D62129">
        <w:rPr>
          <w:rFonts w:ascii="Times New Roman" w:hAnsi="Times New Roman" w:cs="Times New Roman"/>
          <w:b/>
          <w:sz w:val="24"/>
          <w:szCs w:val="24"/>
        </w:rPr>
        <w:t>3,4 млн</w:t>
      </w:r>
      <w:proofErr w:type="gramStart"/>
      <w:r w:rsidRPr="00D6212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62129">
        <w:rPr>
          <w:rFonts w:ascii="Times New Roman" w:hAnsi="Times New Roman" w:cs="Times New Roman"/>
          <w:b/>
          <w:sz w:val="24"/>
          <w:szCs w:val="24"/>
        </w:rPr>
        <w:t>ублей</w:t>
      </w:r>
      <w:r w:rsidRPr="00D62129">
        <w:rPr>
          <w:rFonts w:ascii="Times New Roman" w:hAnsi="Times New Roman" w:cs="Times New Roman"/>
          <w:sz w:val="24"/>
          <w:szCs w:val="24"/>
        </w:rPr>
        <w:t xml:space="preserve">, расположенное по адресу: г. Карталы, ул. Железнодорожная, д.51, а также  движимое имущество балансовой стоимостью  </w:t>
      </w:r>
      <w:r w:rsidRPr="00D62129">
        <w:rPr>
          <w:rFonts w:ascii="Times New Roman" w:hAnsi="Times New Roman" w:cs="Times New Roman"/>
          <w:b/>
          <w:sz w:val="24"/>
          <w:szCs w:val="24"/>
        </w:rPr>
        <w:t>1, 7 млн. рублей.</w:t>
      </w:r>
    </w:p>
    <w:p w:rsidR="00D62129" w:rsidRPr="00D62129" w:rsidRDefault="00D62129" w:rsidP="00D62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21.12.2001 года ФЗ-178 «О приватизации государственного и муниципального имущества» путем проведения открытого аукциона в электронной форме продано нежилое здание, общей площадью 453 кв.м., расположенное по адресу: 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 xml:space="preserve">. Карталы, пер.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Нефтебазный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, 1,  стоимость составила </w:t>
      </w:r>
      <w:r w:rsidRPr="00D62129">
        <w:rPr>
          <w:rFonts w:ascii="Times New Roman" w:hAnsi="Times New Roman" w:cs="Times New Roman"/>
          <w:b/>
          <w:sz w:val="24"/>
          <w:szCs w:val="24"/>
        </w:rPr>
        <w:t>1, 7 млн. рублей</w:t>
      </w:r>
      <w:r w:rsidRPr="00D62129">
        <w:rPr>
          <w:rFonts w:ascii="Times New Roman" w:hAnsi="Times New Roman" w:cs="Times New Roman"/>
          <w:sz w:val="24"/>
          <w:szCs w:val="24"/>
        </w:rPr>
        <w:t>.</w:t>
      </w:r>
    </w:p>
    <w:p w:rsidR="00D62129" w:rsidRPr="00D62129" w:rsidRDefault="00D62129" w:rsidP="00D621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ab/>
        <w:t xml:space="preserve">В течение года приобретены 7 единиц техники, оборудование необходимые для благоустройства территории, на общую сумму </w:t>
      </w:r>
      <w:r w:rsidRPr="00D62129">
        <w:rPr>
          <w:rFonts w:ascii="Times New Roman" w:hAnsi="Times New Roman" w:cs="Times New Roman"/>
          <w:b/>
          <w:sz w:val="24"/>
          <w:szCs w:val="24"/>
        </w:rPr>
        <w:t>31,6млн</w:t>
      </w:r>
      <w:proofErr w:type="gramStart"/>
      <w:r w:rsidRPr="00D6212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62129">
        <w:rPr>
          <w:rFonts w:ascii="Times New Roman" w:hAnsi="Times New Roman" w:cs="Times New Roman"/>
          <w:b/>
          <w:sz w:val="24"/>
          <w:szCs w:val="24"/>
        </w:rPr>
        <w:t xml:space="preserve">ублей </w:t>
      </w:r>
      <w:r w:rsidRPr="00D621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62129">
        <w:rPr>
          <w:rFonts w:ascii="Times New Roman" w:hAnsi="Times New Roman" w:cs="Times New Roman"/>
          <w:i/>
          <w:sz w:val="24"/>
          <w:szCs w:val="24"/>
        </w:rPr>
        <w:t>измельчитель</w:t>
      </w:r>
      <w:proofErr w:type="spellEnd"/>
      <w:r w:rsidRPr="00D62129">
        <w:rPr>
          <w:rFonts w:ascii="Times New Roman" w:hAnsi="Times New Roman" w:cs="Times New Roman"/>
          <w:i/>
          <w:sz w:val="24"/>
          <w:szCs w:val="24"/>
        </w:rPr>
        <w:t xml:space="preserve"> веток, машина коммунальная МК-05 на базе трактора Беларус-82.1, прицеп тракторный 2ПТС-6,5, навесное оборудование – погрузчик с ковшом ПКУ – 0,8;машина вакуумная 505Б; экскаватор одноковшовый колесный Е220</w:t>
      </w:r>
      <w:r w:rsidRPr="00D62129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D62129">
        <w:rPr>
          <w:rFonts w:ascii="Times New Roman" w:hAnsi="Times New Roman" w:cs="Times New Roman"/>
          <w:i/>
          <w:sz w:val="24"/>
          <w:szCs w:val="24"/>
        </w:rPr>
        <w:t xml:space="preserve">; автомобиль ГАЗ </w:t>
      </w:r>
      <w:r w:rsidRPr="00D6212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D62129">
        <w:rPr>
          <w:rFonts w:ascii="Times New Roman" w:hAnsi="Times New Roman" w:cs="Times New Roman"/>
          <w:i/>
          <w:sz w:val="24"/>
          <w:szCs w:val="24"/>
        </w:rPr>
        <w:t>41</w:t>
      </w:r>
      <w:r w:rsidRPr="00D62129">
        <w:rPr>
          <w:rFonts w:ascii="Times New Roman" w:hAnsi="Times New Roman" w:cs="Times New Roman"/>
          <w:i/>
          <w:sz w:val="24"/>
          <w:szCs w:val="24"/>
          <w:lang w:val="en-US"/>
        </w:rPr>
        <w:t>RB</w:t>
      </w:r>
      <w:r w:rsidRPr="00D62129">
        <w:rPr>
          <w:rFonts w:ascii="Times New Roman" w:hAnsi="Times New Roman" w:cs="Times New Roman"/>
          <w:i/>
          <w:sz w:val="24"/>
          <w:szCs w:val="24"/>
        </w:rPr>
        <w:t xml:space="preserve">3 с </w:t>
      </w:r>
      <w:proofErr w:type="spellStart"/>
      <w:r w:rsidRPr="00D62129">
        <w:rPr>
          <w:rFonts w:ascii="Times New Roman" w:hAnsi="Times New Roman" w:cs="Times New Roman"/>
          <w:i/>
          <w:sz w:val="24"/>
          <w:szCs w:val="24"/>
        </w:rPr>
        <w:t>краном-аманипулятором</w:t>
      </w:r>
      <w:proofErr w:type="spellEnd"/>
      <w:r w:rsidRPr="00D62129">
        <w:rPr>
          <w:rFonts w:ascii="Times New Roman" w:hAnsi="Times New Roman" w:cs="Times New Roman"/>
          <w:i/>
          <w:sz w:val="24"/>
          <w:szCs w:val="24"/>
        </w:rPr>
        <w:t xml:space="preserve">, машина для перевозки пищевых жидкостей (водовоз), насосы в количестве 6 </w:t>
      </w:r>
      <w:proofErr w:type="spellStart"/>
      <w:r w:rsidRPr="00D62129">
        <w:rPr>
          <w:rFonts w:ascii="Times New Roman" w:hAnsi="Times New Roman" w:cs="Times New Roman"/>
          <w:i/>
          <w:sz w:val="24"/>
          <w:szCs w:val="24"/>
        </w:rPr>
        <w:t>штукбензогенератор</w:t>
      </w:r>
      <w:proofErr w:type="spellEnd"/>
      <w:r w:rsidRPr="00D62129">
        <w:rPr>
          <w:rFonts w:ascii="Times New Roman" w:hAnsi="Times New Roman" w:cs="Times New Roman"/>
          <w:i/>
          <w:sz w:val="24"/>
          <w:szCs w:val="24"/>
        </w:rPr>
        <w:t xml:space="preserve"> в количестве 11 штук, компрессор).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Приобретено 14 жилых помещений (однокомнатные квартиры) детям сиротам и детям, общей стоимостью  </w:t>
      </w:r>
      <w:r w:rsidRPr="00D62129">
        <w:rPr>
          <w:rFonts w:ascii="Times New Roman" w:hAnsi="Times New Roman" w:cs="Times New Roman"/>
          <w:b/>
          <w:sz w:val="24"/>
          <w:szCs w:val="24"/>
        </w:rPr>
        <w:t>10, 3 млн. рублей</w:t>
      </w:r>
      <w:r w:rsidRPr="00D62129">
        <w:rPr>
          <w:rFonts w:ascii="Times New Roman" w:hAnsi="Times New Roman" w:cs="Times New Roman"/>
          <w:sz w:val="24"/>
          <w:szCs w:val="24"/>
        </w:rPr>
        <w:t>.</w:t>
      </w: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ab/>
        <w:t xml:space="preserve">Проведена большая работа по оформлению правоустанавливающих документов на жилые дома и земельные участки, пострадавшим при пожаре в п. Джабык, п. 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Запасное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>.</w:t>
      </w: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ab/>
        <w:t>В связи с отказом ООО «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Теплосервис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» от обслуживания сетей централизованного водоснабжения и водоотведения в 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 xml:space="preserve">. Карталы, в целях обеспечения населения услугами по водоснабжению, водоотведению принято решение о создании муниципального унитарного предприятия «Водоснабжение». </w:t>
      </w:r>
    </w:p>
    <w:p w:rsidR="00D62129" w:rsidRPr="00D62129" w:rsidRDefault="00D62129" w:rsidP="00D62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В целях исполнения Федерального закона от 27.12.2019 № 485 ФЗ «О внесении изменений в федеральный закон «О государственных и муниципальных предприятиях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 xml:space="preserve"> 2021 году начаты процедуры по ликвидации МУП «Автовокзал», МУП «Межевой центр», МУП «РКЦ», планируется процедура ликвидации МУП «Карталы-торг».</w:t>
      </w: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left="-284" w:right="-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left="-284" w:right="-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left="-284" w:right="-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left="-284" w:right="-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left="-284" w:right="-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129">
        <w:rPr>
          <w:rFonts w:ascii="Times New Roman" w:hAnsi="Times New Roman" w:cs="Times New Roman"/>
          <w:b/>
          <w:sz w:val="24"/>
          <w:szCs w:val="24"/>
          <w:u w:val="single"/>
        </w:rPr>
        <w:t>Строительство, инфраструктура, ЖКХ</w:t>
      </w: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left="-284" w:right="-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В 2021 году финансирование в инфраструктуру района из бюджета </w:t>
      </w:r>
      <w:r w:rsidRPr="00D62129">
        <w:rPr>
          <w:rFonts w:ascii="Times New Roman" w:hAnsi="Times New Roman" w:cs="Times New Roman"/>
          <w:b/>
          <w:sz w:val="24"/>
          <w:szCs w:val="24"/>
        </w:rPr>
        <w:t>направлено 250,8 млн. рублей</w:t>
      </w:r>
      <w:r w:rsidRPr="00D62129">
        <w:rPr>
          <w:rFonts w:ascii="Times New Roman" w:hAnsi="Times New Roman" w:cs="Times New Roman"/>
          <w:sz w:val="24"/>
          <w:szCs w:val="24"/>
        </w:rPr>
        <w:t>.</w:t>
      </w:r>
    </w:p>
    <w:p w:rsidR="00D62129" w:rsidRPr="00D62129" w:rsidRDefault="00D62129" w:rsidP="00D62129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lastRenderedPageBreak/>
        <w:t xml:space="preserve">За отчетный период за счёт средств муниципального дорожного фонда и дорожного фонда Челябинской области проведены работы по ремонту и содержанию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внутрипоселенческих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расположенных в границах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района. Общая стоимость выполненных работ, затраченных на ремонт и содержание автомобильных дорог общего пользования местного значения 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района в 2021 году, составила </w:t>
      </w:r>
      <w:r w:rsidRPr="00D62129">
        <w:rPr>
          <w:rFonts w:ascii="Times New Roman" w:hAnsi="Times New Roman" w:cs="Times New Roman"/>
          <w:b/>
          <w:sz w:val="24"/>
          <w:szCs w:val="24"/>
        </w:rPr>
        <w:t>106,4   млн. рублей</w:t>
      </w:r>
      <w:r w:rsidRPr="00D62129">
        <w:rPr>
          <w:rFonts w:ascii="Times New Roman" w:hAnsi="Times New Roman" w:cs="Times New Roman"/>
          <w:sz w:val="24"/>
          <w:szCs w:val="24"/>
        </w:rPr>
        <w:t xml:space="preserve">, что на  1,9  раза больше  по сравнению с аналогичным периодом прошлого года. </w:t>
      </w:r>
    </w:p>
    <w:p w:rsidR="00D62129" w:rsidRPr="00D62129" w:rsidRDefault="00D62129" w:rsidP="00D62129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А именно</w:t>
      </w:r>
      <w:r w:rsidRPr="00D62129">
        <w:rPr>
          <w:sz w:val="24"/>
          <w:szCs w:val="24"/>
        </w:rPr>
        <w:t>:</w:t>
      </w:r>
    </w:p>
    <w:p w:rsidR="00D62129" w:rsidRPr="00D62129" w:rsidRDefault="00D62129" w:rsidP="00D62129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- восстановлено  дорожное покрытие протяженностью 4,2 км, в рамках заключенных контрактов проведен ремонт покрытия автомобильных дорог в городе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Карталы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Ленина, Пушкина, Водопроводная, переулку Короткий, в Полтавке — от моста до площади, сама площадь и переулок Красноармейский от площади до переезда, а также на участке дороги от переулка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Нефтебазный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до улицы Чапаева;</w:t>
      </w:r>
    </w:p>
    <w:p w:rsidR="00D62129" w:rsidRPr="00D62129" w:rsidRDefault="00D62129" w:rsidP="00D62129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- в селе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Великопетровка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- отремонтирована автодорога, ведущая через село на вые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зд в ст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>орону города Магнитогорска;</w:t>
      </w: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62129">
        <w:rPr>
          <w:rFonts w:ascii="Times New Roman" w:hAnsi="Times New Roman"/>
          <w:sz w:val="24"/>
          <w:szCs w:val="24"/>
        </w:rPr>
        <w:tab/>
        <w:t>- проведены мероприятия по безопасности дорожного движения, нанесена дорожная разметка на автодорогах, проведены работы по приведению к национальным стандартам и нормативным требованиям 15 пешеходных переходов, на перекрестках дорог города на светофорных объектах установлено 6 дополнительных информационных секций с режимом бело-лунного мигания.</w:t>
      </w: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62129">
        <w:rPr>
          <w:rFonts w:ascii="Times New Roman" w:hAnsi="Times New Roman"/>
          <w:sz w:val="24"/>
          <w:szCs w:val="24"/>
        </w:rPr>
        <w:t xml:space="preserve">- проведен ямочный ремонт автодорог города Карталы, протяженностью 41,8 км. </w:t>
      </w: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62129">
        <w:rPr>
          <w:rFonts w:ascii="Times New Roman" w:hAnsi="Times New Roman"/>
          <w:sz w:val="24"/>
          <w:szCs w:val="24"/>
        </w:rPr>
        <w:tab/>
        <w:t>- проведено восстановление дорожного полотна (</w:t>
      </w:r>
      <w:proofErr w:type="spellStart"/>
      <w:r w:rsidRPr="00D62129">
        <w:rPr>
          <w:rFonts w:ascii="Times New Roman" w:hAnsi="Times New Roman"/>
          <w:sz w:val="24"/>
          <w:szCs w:val="24"/>
        </w:rPr>
        <w:t>грейдирование</w:t>
      </w:r>
      <w:proofErr w:type="spellEnd"/>
      <w:r w:rsidRPr="00D62129">
        <w:rPr>
          <w:rFonts w:ascii="Times New Roman" w:hAnsi="Times New Roman"/>
          <w:sz w:val="24"/>
          <w:szCs w:val="24"/>
        </w:rPr>
        <w:t xml:space="preserve">) автомобильных дорог </w:t>
      </w:r>
      <w:proofErr w:type="gramStart"/>
      <w:r w:rsidRPr="00D62129">
        <w:rPr>
          <w:rFonts w:ascii="Times New Roman" w:hAnsi="Times New Roman"/>
          <w:sz w:val="24"/>
          <w:szCs w:val="24"/>
        </w:rPr>
        <w:t>г</w:t>
      </w:r>
      <w:proofErr w:type="gramEnd"/>
      <w:r w:rsidRPr="00D62129">
        <w:rPr>
          <w:rFonts w:ascii="Times New Roman" w:hAnsi="Times New Roman"/>
          <w:sz w:val="24"/>
          <w:szCs w:val="24"/>
        </w:rPr>
        <w:t>. Карталы - 9 км.</w:t>
      </w: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ab/>
        <w:t xml:space="preserve">Продолжена работа по газификации района, продолжено </w:t>
      </w:r>
      <w:r w:rsidRPr="00D62129">
        <w:rPr>
          <w:rFonts w:ascii="Times New Roman" w:hAnsi="Times New Roman"/>
          <w:sz w:val="24"/>
          <w:szCs w:val="24"/>
        </w:rPr>
        <w:t xml:space="preserve">строительство распределительного газопровода низкого давления с. Анненское, построено 1,4 км сетей,4,2 км, освоено </w:t>
      </w:r>
      <w:r w:rsidRPr="00D62129">
        <w:rPr>
          <w:rFonts w:ascii="Times New Roman" w:hAnsi="Times New Roman"/>
          <w:b/>
          <w:sz w:val="24"/>
          <w:szCs w:val="24"/>
        </w:rPr>
        <w:t>9,4 млн</w:t>
      </w:r>
      <w:proofErr w:type="gramStart"/>
      <w:r w:rsidRPr="00D62129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D62129">
        <w:rPr>
          <w:rFonts w:ascii="Times New Roman" w:hAnsi="Times New Roman"/>
          <w:b/>
          <w:sz w:val="24"/>
          <w:szCs w:val="24"/>
        </w:rPr>
        <w:t>уб</w:t>
      </w:r>
      <w:r w:rsidRPr="00D62129">
        <w:rPr>
          <w:rFonts w:ascii="Times New Roman" w:hAnsi="Times New Roman"/>
          <w:sz w:val="24"/>
          <w:szCs w:val="24"/>
        </w:rPr>
        <w:t>.</w:t>
      </w: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ab/>
      </w:r>
      <w:r w:rsidRPr="00D62129">
        <w:rPr>
          <w:rFonts w:ascii="Times New Roman" w:hAnsi="Times New Roman"/>
          <w:sz w:val="24"/>
          <w:szCs w:val="24"/>
        </w:rPr>
        <w:t xml:space="preserve">Продолжена реконструкция городского парка, освоено </w:t>
      </w:r>
      <w:r w:rsidRPr="00D62129">
        <w:rPr>
          <w:rFonts w:ascii="Times New Roman" w:hAnsi="Times New Roman"/>
          <w:b/>
          <w:sz w:val="24"/>
          <w:szCs w:val="24"/>
        </w:rPr>
        <w:t>12,9 млн. рублей</w:t>
      </w:r>
      <w:r w:rsidRPr="00D62129">
        <w:rPr>
          <w:rFonts w:ascii="Times New Roman" w:hAnsi="Times New Roman"/>
          <w:sz w:val="24"/>
          <w:szCs w:val="24"/>
        </w:rPr>
        <w:t>;</w:t>
      </w: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ab/>
        <w:t xml:space="preserve">Обустроена 41 площадка для накопления твердых коммунальных отходов. Ликвидировано 59 несанкционированных свалок, образовавшихся на контейнерных площадках около МКД, на эти цели направлено </w:t>
      </w:r>
      <w:r w:rsidRPr="00D62129">
        <w:rPr>
          <w:rFonts w:ascii="Times New Roman" w:hAnsi="Times New Roman" w:cs="Times New Roman"/>
          <w:b/>
          <w:sz w:val="24"/>
          <w:szCs w:val="24"/>
        </w:rPr>
        <w:t>7,4 млн. рублей</w:t>
      </w:r>
      <w:r w:rsidRPr="00D62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b/>
          <w:sz w:val="24"/>
          <w:szCs w:val="24"/>
        </w:rPr>
        <w:t>В 2022 году планируется</w:t>
      </w:r>
      <w:r w:rsidRPr="00D62129">
        <w:rPr>
          <w:rFonts w:ascii="Times New Roman" w:hAnsi="Times New Roman" w:cs="Times New Roman"/>
          <w:sz w:val="24"/>
          <w:szCs w:val="24"/>
        </w:rPr>
        <w:t>:</w:t>
      </w:r>
    </w:p>
    <w:p w:rsidR="00D62129" w:rsidRPr="00D62129" w:rsidRDefault="00D62129" w:rsidP="00D62129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1) продолжение реконструкции городского парка, выделено16,95 млн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>уб.;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2) ремонт дорог в городе Карталы: пер.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Нефтебазный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от ул. Славы до ул. Юбилейной; ул.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Бр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>ашириных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от ул. Славы до выезда на                                      г. Магнитогорск; устройство пешеходных переходов, выделено 47,2 млн.руб.;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3) продолжение строительства распределительного газопровода низкого давления с. Анненское, выделено 43,6 млн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>уб.;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4) ремонт напорного водопровода 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>. Карталы, выделено 22,2 млн. руб.;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5) строительство ФОК п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 xml:space="preserve">жабык, выделено 100,1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>;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6) строительство котельной п. Джабык (ФОК, СОШ), выделено                            15,0 млн. руб.;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7) ликвидация несанкционированных свалок - 99,8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>;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8) для переселения граждан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района из аварийного жилья в городе Карталы частным инвестором начато строительство многоквартирного дома, которое планируется закончиться к концу текущего года.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29" w:rsidRPr="00D62129" w:rsidRDefault="00D62129" w:rsidP="00D62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129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</w:p>
    <w:p w:rsidR="00D62129" w:rsidRPr="00D62129" w:rsidRDefault="00D62129" w:rsidP="00D62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62129" w:rsidRPr="00D62129" w:rsidRDefault="00D62129" w:rsidP="00D62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В 2021 году в районе стабильно функционировали 34 образовательных организаций (</w:t>
      </w:r>
      <w:r w:rsidRPr="00D62129">
        <w:rPr>
          <w:rFonts w:ascii="Times New Roman" w:hAnsi="Times New Roman" w:cs="Times New Roman"/>
          <w:i/>
          <w:sz w:val="24"/>
          <w:szCs w:val="24"/>
        </w:rPr>
        <w:t>14 СОШ с 6 филиалами;19  ДОУ с 11 филиалами, 1 учреждение дополнительного образования</w:t>
      </w:r>
      <w:r w:rsidRPr="00D6212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62129" w:rsidRPr="00D62129" w:rsidRDefault="00D62129" w:rsidP="00D62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lastRenderedPageBreak/>
        <w:t>Численность воспитанников и обучающихся в образовательных организациях составляла-8878 человек.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29">
        <w:rPr>
          <w:rFonts w:ascii="Times New Roman" w:eastAsia="Times New Roman" w:hAnsi="Times New Roman" w:cs="Times New Roman"/>
          <w:sz w:val="24"/>
          <w:szCs w:val="24"/>
        </w:rPr>
        <w:t xml:space="preserve">Консолидированный бюджет отрасли «Образование» составил                    </w:t>
      </w:r>
      <w:r w:rsidRPr="00D62129">
        <w:rPr>
          <w:rFonts w:ascii="Times New Roman" w:eastAsia="Times New Roman" w:hAnsi="Times New Roman" w:cs="Times New Roman"/>
          <w:b/>
          <w:sz w:val="24"/>
          <w:szCs w:val="24"/>
        </w:rPr>
        <w:t>798,5 млн. рублей.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29">
        <w:rPr>
          <w:rFonts w:ascii="Times New Roman" w:eastAsia="Times New Roman" w:hAnsi="Times New Roman" w:cs="Times New Roman"/>
          <w:sz w:val="24"/>
          <w:szCs w:val="24"/>
        </w:rPr>
        <w:t xml:space="preserve">Индикативные показатели по заработной плате педагогических работников достигнуты. 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Во всех образовательных организациях создана материально-техническая база соответствующая современным требованиям, 100% образовательных организаций имеют охрану и оборудованы системой «Стрелец-мониторинг».</w:t>
      </w:r>
    </w:p>
    <w:p w:rsidR="00D62129" w:rsidRPr="00D62129" w:rsidRDefault="00D62129" w:rsidP="00D621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ab/>
        <w:t>В 2021 учебном году 100% учащихся были обеспечены горячим питанием, из них 19,5 % от общего числа обучающихся питались бесплатно за счет бюджета.</w:t>
      </w:r>
      <w:r w:rsidRPr="00D62129">
        <w:rPr>
          <w:rFonts w:ascii="Times New Roman" w:hAnsi="Times New Roman" w:cs="Times New Roman"/>
          <w:sz w:val="24"/>
          <w:szCs w:val="24"/>
        </w:rPr>
        <w:tab/>
      </w:r>
    </w:p>
    <w:p w:rsidR="00D62129" w:rsidRPr="00D62129" w:rsidRDefault="00D62129" w:rsidP="00D62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В период проведения оздоровительной кампании функционировало 14 лагерей дневного пребывания на базе общеобразовательных организаций с общим охватом 1501 человек. В загородных оздоровительных лагерях отдохнуло 244 человека.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Продолжилась реализация Национального проекта «Образование», освоено 486,0 тысяч рублей.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В течение года проведен ремонт в образовательных организациях:  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- системы отопления на сумму 1,7 млн. рублей (</w:t>
      </w:r>
      <w:r w:rsidRPr="00D62129">
        <w:rPr>
          <w:rFonts w:ascii="Times New Roman" w:hAnsi="Times New Roman" w:cs="Times New Roman"/>
          <w:i/>
          <w:sz w:val="24"/>
          <w:szCs w:val="24"/>
        </w:rPr>
        <w:t>СОШ Южно-Степное с/</w:t>
      </w:r>
      <w:proofErr w:type="spellStart"/>
      <w:proofErr w:type="gramStart"/>
      <w:r w:rsidRPr="00D62129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D6212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62129">
        <w:rPr>
          <w:rFonts w:ascii="Times New Roman" w:hAnsi="Times New Roman" w:cs="Times New Roman"/>
          <w:i/>
          <w:sz w:val="24"/>
          <w:szCs w:val="24"/>
        </w:rPr>
        <w:t>РассветинскаяСОШСухореченского</w:t>
      </w:r>
      <w:proofErr w:type="spellEnd"/>
      <w:r w:rsidRPr="00D62129">
        <w:rPr>
          <w:rFonts w:ascii="Times New Roman" w:hAnsi="Times New Roman" w:cs="Times New Roman"/>
          <w:i/>
          <w:sz w:val="24"/>
          <w:szCs w:val="24"/>
        </w:rPr>
        <w:t xml:space="preserve"> с/</w:t>
      </w:r>
      <w:proofErr w:type="spellStart"/>
      <w:r w:rsidRPr="00D62129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D62129">
        <w:rPr>
          <w:rFonts w:ascii="Times New Roman" w:hAnsi="Times New Roman" w:cs="Times New Roman"/>
          <w:i/>
          <w:sz w:val="24"/>
          <w:szCs w:val="24"/>
        </w:rPr>
        <w:t xml:space="preserve">, ДОУ № 51, ДОУ </w:t>
      </w:r>
      <w:proofErr w:type="spellStart"/>
      <w:r w:rsidRPr="00D62129">
        <w:rPr>
          <w:rFonts w:ascii="Times New Roman" w:hAnsi="Times New Roman" w:cs="Times New Roman"/>
          <w:i/>
          <w:sz w:val="24"/>
          <w:szCs w:val="24"/>
        </w:rPr>
        <w:t>Сухореченского</w:t>
      </w:r>
      <w:proofErr w:type="spellEnd"/>
      <w:r w:rsidRPr="00D62129">
        <w:rPr>
          <w:rFonts w:ascii="Times New Roman" w:hAnsi="Times New Roman" w:cs="Times New Roman"/>
          <w:i/>
          <w:sz w:val="24"/>
          <w:szCs w:val="24"/>
        </w:rPr>
        <w:t xml:space="preserve"> с/</w:t>
      </w:r>
      <w:proofErr w:type="spellStart"/>
      <w:r w:rsidRPr="00D62129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D62129">
        <w:rPr>
          <w:rFonts w:ascii="Times New Roman" w:hAnsi="Times New Roman" w:cs="Times New Roman"/>
          <w:i/>
          <w:sz w:val="24"/>
          <w:szCs w:val="24"/>
        </w:rPr>
        <w:t>);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- ремонт зданий на сумму  3,2млн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>ублей</w:t>
      </w:r>
      <w:r w:rsidRPr="00D62129">
        <w:rPr>
          <w:rFonts w:ascii="Times New Roman" w:hAnsi="Times New Roman" w:cs="Times New Roman"/>
          <w:i/>
          <w:sz w:val="24"/>
          <w:szCs w:val="24"/>
        </w:rPr>
        <w:t>(СОШ Анненского с/</w:t>
      </w:r>
      <w:proofErr w:type="spellStart"/>
      <w:r w:rsidRPr="00D62129">
        <w:rPr>
          <w:rFonts w:ascii="Times New Roman" w:hAnsi="Times New Roman" w:cs="Times New Roman"/>
          <w:i/>
          <w:sz w:val="24"/>
          <w:szCs w:val="24"/>
        </w:rPr>
        <w:t>п,СОШ</w:t>
      </w:r>
      <w:proofErr w:type="spellEnd"/>
      <w:r w:rsidRPr="00D62129">
        <w:rPr>
          <w:rFonts w:ascii="Times New Roman" w:hAnsi="Times New Roman" w:cs="Times New Roman"/>
          <w:i/>
          <w:sz w:val="24"/>
          <w:szCs w:val="24"/>
        </w:rPr>
        <w:t xml:space="preserve"> № 1, СОШ </w:t>
      </w:r>
      <w:proofErr w:type="spellStart"/>
      <w:r w:rsidRPr="00D62129">
        <w:rPr>
          <w:rFonts w:ascii="Times New Roman" w:hAnsi="Times New Roman" w:cs="Times New Roman"/>
          <w:i/>
          <w:sz w:val="24"/>
          <w:szCs w:val="24"/>
        </w:rPr>
        <w:t>Новоколинового,Неплюевского</w:t>
      </w:r>
      <w:proofErr w:type="spellEnd"/>
      <w:r w:rsidRPr="00D62129">
        <w:rPr>
          <w:rFonts w:ascii="Times New Roman" w:hAnsi="Times New Roman" w:cs="Times New Roman"/>
          <w:i/>
          <w:sz w:val="24"/>
          <w:szCs w:val="24"/>
        </w:rPr>
        <w:t>).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129">
        <w:rPr>
          <w:rFonts w:ascii="Times New Roman" w:eastAsia="Times New Roman" w:hAnsi="Times New Roman" w:cs="Times New Roman"/>
          <w:sz w:val="24"/>
          <w:szCs w:val="24"/>
        </w:rPr>
        <w:t xml:space="preserve">Продолжена реконструкция </w:t>
      </w:r>
      <w:r w:rsidRPr="00D62129">
        <w:rPr>
          <w:rFonts w:ascii="Times New Roman" w:hAnsi="Times New Roman" w:cs="Times New Roman"/>
          <w:sz w:val="24"/>
          <w:szCs w:val="24"/>
        </w:rPr>
        <w:t xml:space="preserve">здания МДОУ «Центр развития </w:t>
      </w:r>
      <w:proofErr w:type="spellStart"/>
      <w:proofErr w:type="gramStart"/>
      <w:r w:rsidRPr="00D62129"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spellEnd"/>
      <w:proofErr w:type="gramEnd"/>
      <w:r w:rsidRPr="00D62129">
        <w:rPr>
          <w:rFonts w:ascii="Times New Roman" w:hAnsi="Times New Roman" w:cs="Times New Roman"/>
          <w:sz w:val="24"/>
          <w:szCs w:val="24"/>
        </w:rPr>
        <w:t xml:space="preserve"> сад № 155 города Карталы», выполнено устройство фундамента, цоколя, полов подвала, кладка стен и перегородок, перекрытий 1 этажа, освоено </w:t>
      </w:r>
      <w:r w:rsidRPr="00D62129">
        <w:rPr>
          <w:rFonts w:ascii="Times New Roman" w:hAnsi="Times New Roman" w:cs="Times New Roman"/>
          <w:b/>
          <w:sz w:val="24"/>
          <w:szCs w:val="24"/>
        </w:rPr>
        <w:t>33,9 млн. рублей.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129">
        <w:rPr>
          <w:rFonts w:ascii="Times New Roman" w:hAnsi="Times New Roman" w:cs="Times New Roman"/>
          <w:b/>
          <w:sz w:val="24"/>
          <w:szCs w:val="24"/>
          <w:u w:val="single"/>
        </w:rPr>
        <w:t>Культура и спорт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as-IN"/>
        </w:rPr>
      </w:pPr>
      <w:r w:rsidRPr="00D62129">
        <w:rPr>
          <w:rFonts w:ascii="Times New Roman" w:hAnsi="Times New Roman" w:cs="Times New Roman"/>
          <w:sz w:val="24"/>
          <w:szCs w:val="24"/>
          <w:lang w:bidi="as-IN"/>
        </w:rPr>
        <w:t xml:space="preserve">Культурный досуг </w:t>
      </w:r>
      <w:proofErr w:type="spellStart"/>
      <w:r w:rsidRPr="00D62129">
        <w:rPr>
          <w:rFonts w:ascii="Times New Roman" w:hAnsi="Times New Roman" w:cs="Times New Roman"/>
          <w:sz w:val="24"/>
          <w:szCs w:val="24"/>
          <w:lang w:bidi="as-IN"/>
        </w:rPr>
        <w:t>карталинцев</w:t>
      </w:r>
      <w:proofErr w:type="spellEnd"/>
      <w:r w:rsidRPr="00D62129">
        <w:rPr>
          <w:rFonts w:ascii="Times New Roman" w:hAnsi="Times New Roman" w:cs="Times New Roman"/>
          <w:sz w:val="24"/>
          <w:szCs w:val="24"/>
          <w:lang w:bidi="as-IN"/>
        </w:rPr>
        <w:t xml:space="preserve"> обеспечивали 72 учреждения культуры.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Учреждения культуры планируют и проводят свою работу совместно с общественными организациями: Советом ветеранов, молодежным палатой, школами и другими организациями.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62129">
        <w:rPr>
          <w:rFonts w:ascii="Times New Roman" w:eastAsia="Times New Roman" w:hAnsi="Times New Roman" w:cs="Times New Roman"/>
          <w:sz w:val="24"/>
          <w:szCs w:val="24"/>
        </w:rPr>
        <w:t>Консолидированный бюджет отрасли «Культура и спорт</w:t>
      </w:r>
      <w:proofErr w:type="gramStart"/>
      <w:r w:rsidRPr="00D62129">
        <w:rPr>
          <w:rFonts w:ascii="Times New Roman" w:eastAsia="Times New Roman" w:hAnsi="Times New Roman" w:cs="Times New Roman"/>
          <w:sz w:val="24"/>
          <w:szCs w:val="24"/>
        </w:rPr>
        <w:t>»с</w:t>
      </w:r>
      <w:proofErr w:type="gramEnd"/>
      <w:r w:rsidRPr="00D62129">
        <w:rPr>
          <w:rFonts w:ascii="Times New Roman" w:eastAsia="Times New Roman" w:hAnsi="Times New Roman" w:cs="Times New Roman"/>
          <w:sz w:val="24"/>
          <w:szCs w:val="24"/>
        </w:rPr>
        <w:t xml:space="preserve">оставил  </w:t>
      </w:r>
      <w:r w:rsidRPr="00D62129">
        <w:rPr>
          <w:rFonts w:ascii="Times New Roman" w:eastAsia="Times New Roman" w:hAnsi="Times New Roman" w:cs="Times New Roman"/>
          <w:b/>
          <w:sz w:val="24"/>
          <w:szCs w:val="24"/>
        </w:rPr>
        <w:t>170,8 млн.рублей.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  <w:lang w:bidi="as-IN"/>
        </w:rPr>
        <w:t xml:space="preserve">Продолжилась работа по укреплению материально-технической базы учреждений культуры и спорта, освоено </w:t>
      </w:r>
      <w:r w:rsidRPr="00D62129">
        <w:rPr>
          <w:rFonts w:ascii="Times New Roman" w:hAnsi="Times New Roman" w:cs="Times New Roman"/>
          <w:b/>
          <w:sz w:val="24"/>
          <w:szCs w:val="24"/>
          <w:lang w:bidi="as-IN"/>
        </w:rPr>
        <w:t>11,2 млн</w:t>
      </w:r>
      <w:proofErr w:type="gramStart"/>
      <w:r w:rsidRPr="00D62129">
        <w:rPr>
          <w:rFonts w:ascii="Times New Roman" w:hAnsi="Times New Roman" w:cs="Times New Roman"/>
          <w:b/>
          <w:sz w:val="24"/>
          <w:szCs w:val="24"/>
          <w:lang w:bidi="as-IN"/>
        </w:rPr>
        <w:t>.р</w:t>
      </w:r>
      <w:proofErr w:type="gramEnd"/>
      <w:r w:rsidRPr="00D62129">
        <w:rPr>
          <w:rFonts w:ascii="Times New Roman" w:hAnsi="Times New Roman" w:cs="Times New Roman"/>
          <w:b/>
          <w:sz w:val="24"/>
          <w:szCs w:val="24"/>
          <w:lang w:bidi="as-IN"/>
        </w:rPr>
        <w:t>ублей</w:t>
      </w:r>
      <w:r w:rsidRPr="00D62129">
        <w:rPr>
          <w:rFonts w:ascii="Times New Roman" w:hAnsi="Times New Roman" w:cs="Times New Roman"/>
          <w:sz w:val="24"/>
          <w:szCs w:val="24"/>
          <w:lang w:bidi="as-IN"/>
        </w:rPr>
        <w:t>, проведены ремонты в 11 учреждениях (</w:t>
      </w:r>
      <w:r w:rsidRPr="00D62129">
        <w:rPr>
          <w:rFonts w:ascii="Times New Roman" w:hAnsi="Times New Roman" w:cs="Times New Roman"/>
          <w:i/>
          <w:sz w:val="24"/>
          <w:szCs w:val="24"/>
        </w:rPr>
        <w:t xml:space="preserve">капитальный ремонт Дома культуры п. Снежный, ремонтные работы в Анненской, Варшавской детской школе искусств; центральной библиотечной системе;  Домах культуры п. Мичуринский; п. Южно-Степной; зданиях клубов п. </w:t>
      </w:r>
      <w:proofErr w:type="spellStart"/>
      <w:r w:rsidRPr="00D62129">
        <w:rPr>
          <w:rFonts w:ascii="Times New Roman" w:hAnsi="Times New Roman" w:cs="Times New Roman"/>
          <w:i/>
          <w:sz w:val="24"/>
          <w:szCs w:val="24"/>
        </w:rPr>
        <w:t>Первомайка</w:t>
      </w:r>
      <w:proofErr w:type="spellEnd"/>
      <w:r w:rsidRPr="00D62129">
        <w:rPr>
          <w:rFonts w:ascii="Times New Roman" w:hAnsi="Times New Roman" w:cs="Times New Roman"/>
          <w:i/>
          <w:sz w:val="24"/>
          <w:szCs w:val="24"/>
        </w:rPr>
        <w:t xml:space="preserve"> , п. Красный Яр, Карталы-2)</w:t>
      </w:r>
      <w:r w:rsidRPr="00D62129">
        <w:rPr>
          <w:rFonts w:ascii="Times New Roman" w:hAnsi="Times New Roman" w:cs="Times New Roman"/>
          <w:sz w:val="24"/>
          <w:szCs w:val="24"/>
        </w:rPr>
        <w:t xml:space="preserve">. Дом культуры п.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Новокаолиновый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оснащен звуковым и световым оборудованием, театральными креслами, на сумму </w:t>
      </w:r>
      <w:r w:rsidRPr="00D62129">
        <w:rPr>
          <w:rFonts w:ascii="Times New Roman" w:hAnsi="Times New Roman" w:cs="Times New Roman"/>
          <w:b/>
          <w:sz w:val="24"/>
          <w:szCs w:val="24"/>
        </w:rPr>
        <w:t>2,1 млн</w:t>
      </w:r>
      <w:proofErr w:type="gramStart"/>
      <w:r w:rsidRPr="00D6212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62129">
        <w:rPr>
          <w:rFonts w:ascii="Times New Roman" w:hAnsi="Times New Roman" w:cs="Times New Roman"/>
          <w:b/>
          <w:sz w:val="24"/>
          <w:szCs w:val="24"/>
        </w:rPr>
        <w:t>ублей.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Проведены противопожарные мероприятии в трех учреждениях культуры :Дом культуры «Россия», клубах д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>орная, с.Татищево.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В рамках реализации «Инициативных проектов» проведен ремонт в трех учреждениях культуры на сумму 1,8 млн.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>: Доме культуры с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>нненское, сельских клубах с.Новониколаевка, п.Родники.</w:t>
      </w:r>
    </w:p>
    <w:p w:rsidR="00D62129" w:rsidRPr="00D62129" w:rsidRDefault="00D62129" w:rsidP="00D6212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129">
        <w:rPr>
          <w:rFonts w:ascii="Times New Roman" w:hAnsi="Times New Roman"/>
          <w:sz w:val="24"/>
          <w:szCs w:val="24"/>
        </w:rPr>
        <w:t xml:space="preserve">В рамках муниципальной программы «Укрепление материально- технической базы учреждений культуры и спорта», проводилась реконструкция на стадионе «Локомотив», освоено </w:t>
      </w:r>
      <w:r w:rsidRPr="00D62129">
        <w:rPr>
          <w:rFonts w:ascii="Times New Roman" w:hAnsi="Times New Roman"/>
          <w:b/>
          <w:sz w:val="24"/>
          <w:szCs w:val="24"/>
        </w:rPr>
        <w:t>21,9 млн. рублей).</w:t>
      </w:r>
      <w:proofErr w:type="gramEnd"/>
      <w:r w:rsidRPr="00D62129">
        <w:rPr>
          <w:rFonts w:ascii="Times New Roman" w:hAnsi="Times New Roman"/>
          <w:sz w:val="24"/>
          <w:szCs w:val="24"/>
        </w:rPr>
        <w:t xml:space="preserve"> Заменены покрытия беговых дорожек.</w:t>
      </w:r>
    </w:p>
    <w:p w:rsidR="00D62129" w:rsidRPr="00D62129" w:rsidRDefault="00D62129" w:rsidP="00D6212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62129">
        <w:rPr>
          <w:rFonts w:ascii="Times New Roman" w:hAnsi="Times New Roman"/>
          <w:sz w:val="24"/>
          <w:szCs w:val="24"/>
        </w:rPr>
        <w:t xml:space="preserve">Приобретено спортивное оборудование: для </w:t>
      </w:r>
      <w:proofErr w:type="spellStart"/>
      <w:r w:rsidRPr="00D62129">
        <w:rPr>
          <w:rFonts w:ascii="Times New Roman" w:hAnsi="Times New Roman"/>
          <w:sz w:val="24"/>
          <w:szCs w:val="24"/>
        </w:rPr>
        <w:t>воркаута</w:t>
      </w:r>
      <w:proofErr w:type="spellEnd"/>
      <w:r w:rsidRPr="00D62129">
        <w:rPr>
          <w:rFonts w:ascii="Times New Roman" w:hAnsi="Times New Roman"/>
          <w:sz w:val="24"/>
          <w:szCs w:val="24"/>
        </w:rPr>
        <w:t xml:space="preserve"> в д. Горная, хоккейный корт в п. Центральный, навесное оборудование для укладки лыжной трассы </w:t>
      </w:r>
      <w:proofErr w:type="gramStart"/>
      <w:r w:rsidRPr="00D62129">
        <w:rPr>
          <w:rFonts w:ascii="Times New Roman" w:hAnsi="Times New Roman"/>
          <w:sz w:val="24"/>
          <w:szCs w:val="24"/>
        </w:rPr>
        <w:t>в</w:t>
      </w:r>
      <w:proofErr w:type="gramEnd"/>
      <w:r w:rsidRPr="00D62129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D62129">
        <w:rPr>
          <w:rFonts w:ascii="Times New Roman" w:hAnsi="Times New Roman"/>
          <w:sz w:val="24"/>
          <w:szCs w:val="24"/>
        </w:rPr>
        <w:t>Великопетровка</w:t>
      </w:r>
      <w:proofErr w:type="spellEnd"/>
      <w:r w:rsidRPr="00D62129">
        <w:rPr>
          <w:rFonts w:ascii="Times New Roman" w:hAnsi="Times New Roman"/>
          <w:sz w:val="24"/>
          <w:szCs w:val="24"/>
        </w:rPr>
        <w:t xml:space="preserve">, хоккейная площадка в п. </w:t>
      </w:r>
      <w:proofErr w:type="spellStart"/>
      <w:r w:rsidRPr="00D62129">
        <w:rPr>
          <w:rFonts w:ascii="Times New Roman" w:hAnsi="Times New Roman"/>
          <w:sz w:val="24"/>
          <w:szCs w:val="24"/>
        </w:rPr>
        <w:t>Неплюевка</w:t>
      </w:r>
      <w:proofErr w:type="spellEnd"/>
      <w:r w:rsidRPr="00D62129">
        <w:rPr>
          <w:rFonts w:ascii="Times New Roman" w:hAnsi="Times New Roman"/>
          <w:sz w:val="24"/>
          <w:szCs w:val="24"/>
        </w:rPr>
        <w:t>.</w:t>
      </w:r>
    </w:p>
    <w:p w:rsidR="00D62129" w:rsidRPr="00D62129" w:rsidRDefault="00D62129" w:rsidP="00D6212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62129">
        <w:rPr>
          <w:rFonts w:ascii="Times New Roman" w:hAnsi="Times New Roman"/>
          <w:sz w:val="24"/>
          <w:szCs w:val="24"/>
        </w:rPr>
        <w:t xml:space="preserve">В течение года проведено 240 спортивно-массовых мероприятий, количество участников – 10 542 человека, израсходовано </w:t>
      </w:r>
      <w:r w:rsidRPr="00D62129">
        <w:rPr>
          <w:rFonts w:ascii="Times New Roman" w:hAnsi="Times New Roman"/>
          <w:b/>
          <w:sz w:val="24"/>
          <w:szCs w:val="24"/>
        </w:rPr>
        <w:t>1,8 млн</w:t>
      </w:r>
      <w:proofErr w:type="gramStart"/>
      <w:r w:rsidRPr="00D62129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D62129">
        <w:rPr>
          <w:rFonts w:ascii="Times New Roman" w:hAnsi="Times New Roman"/>
          <w:b/>
          <w:sz w:val="24"/>
          <w:szCs w:val="24"/>
        </w:rPr>
        <w:t>ублей</w:t>
      </w:r>
      <w:r w:rsidRPr="00D62129">
        <w:rPr>
          <w:rFonts w:ascii="Times New Roman" w:hAnsi="Times New Roman"/>
          <w:sz w:val="24"/>
          <w:szCs w:val="24"/>
        </w:rPr>
        <w:t>.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lastRenderedPageBreak/>
        <w:t xml:space="preserve">В районе на постоянной основе проводятся районные, межрайонные и областные соревнования по различным видам спорта. 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Наш район участвует во Всероссийских массовых спортивных мероприятиях, таких как «Лыжня России», «Турнир по греко-римской борьбе».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В результате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1) Юношеская команда футболистов стала бронзовым призером областных соревнований по мини-футболу в рамках проекта «Мини-футбол - в школу» Кубка «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Новатек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>».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2) Команда девушек заняла 1 командное место во Всероссийских соревнованиях  по баскетболу среди команд девушек (2008г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 xml:space="preserve">), г. Самара;. 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3) Мужская команда по баскетболу впервые стала бронзовым призером Кубка Челябинской области по баскетболу среди мужских команд в                        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>. Чебаркуль;</w:t>
      </w:r>
    </w:p>
    <w:p w:rsidR="00D62129" w:rsidRPr="00D62129" w:rsidRDefault="00D62129" w:rsidP="00D6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bCs/>
          <w:sz w:val="24"/>
          <w:szCs w:val="24"/>
        </w:rPr>
        <w:t xml:space="preserve">4) Команда района приняла участие в </w:t>
      </w:r>
      <w:proofErr w:type="spellStart"/>
      <w:r w:rsidRPr="00D62129">
        <w:rPr>
          <w:rFonts w:ascii="Times New Roman" w:hAnsi="Times New Roman" w:cs="Times New Roman"/>
          <w:bCs/>
          <w:sz w:val="24"/>
          <w:szCs w:val="24"/>
          <w:lang w:val="de-DE"/>
        </w:rPr>
        <w:t>Спартакиад</w:t>
      </w:r>
      <w:proofErr w:type="spellEnd"/>
      <w:r w:rsidRPr="00D62129">
        <w:rPr>
          <w:rFonts w:ascii="Times New Roman" w:hAnsi="Times New Roman" w:cs="Times New Roman"/>
          <w:bCs/>
          <w:sz w:val="24"/>
          <w:szCs w:val="24"/>
        </w:rPr>
        <w:t>е детей с ограниченными возможностями, заняла 12 место  (из 22 команд)</w:t>
      </w:r>
      <w:r w:rsidRPr="00D62129">
        <w:rPr>
          <w:rFonts w:ascii="Times New Roman" w:hAnsi="Times New Roman" w:cs="Times New Roman"/>
          <w:sz w:val="24"/>
          <w:szCs w:val="24"/>
        </w:rPr>
        <w:t>.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Карталинский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район очередной раз стал победителем областного конкурса на лучшую организацию физкультурно-оздоровительной и спортивно-массовой работы по итогам 2021 года, полученное вознаграждение 400,0 тысяч рублей направлено на приобретение спортивного инвентаря в ФОК «Юбилейный».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129">
        <w:rPr>
          <w:rFonts w:ascii="Times New Roman" w:hAnsi="Times New Roman" w:cs="Times New Roman"/>
          <w:b/>
          <w:sz w:val="24"/>
          <w:szCs w:val="24"/>
          <w:u w:val="single"/>
        </w:rPr>
        <w:t>Здравоохранение</w:t>
      </w:r>
    </w:p>
    <w:p w:rsidR="00D62129" w:rsidRPr="00D62129" w:rsidRDefault="00D62129" w:rsidP="00D62129">
      <w:pPr>
        <w:pStyle w:val="a7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В 2021 году продолжение п</w:t>
      </w:r>
      <w:r w:rsidRPr="00D62129">
        <w:rPr>
          <w:rFonts w:ascii="Times New Roman" w:eastAsia="Times New Roman" w:hAnsi="Times New Roman" w:cs="Times New Roman"/>
          <w:iCs/>
          <w:sz w:val="24"/>
          <w:szCs w:val="24"/>
        </w:rPr>
        <w:t xml:space="preserve">андемии и связанные с ней ограничения </w:t>
      </w:r>
      <w:r w:rsidRPr="00D62129">
        <w:rPr>
          <w:rFonts w:ascii="Times New Roman" w:hAnsi="Times New Roman" w:cs="Times New Roman"/>
          <w:sz w:val="24"/>
          <w:szCs w:val="24"/>
        </w:rPr>
        <w:t xml:space="preserve">оказали влияние на все сферы жизни района. Колоссальная нагрузка опять легла на медицинских работников, хочу сказать им большое спасибо за их тяжёлый труд.  Под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ковидную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базу было перепрофилировано инфекционное отделение по оказанию помощи взрослому населению. Регулярно проводились заседания Оперативного штаба района.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6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Несмотря на ограничения, проведена большая работа в системе </w:t>
      </w:r>
      <w:proofErr w:type="spellStart"/>
      <w:r w:rsidRPr="00D62129">
        <w:rPr>
          <w:rFonts w:ascii="Times New Roman" w:hAnsi="Times New Roman" w:cs="Times New Roman"/>
          <w:color w:val="000000" w:themeColor="text1"/>
          <w:sz w:val="24"/>
          <w:szCs w:val="24"/>
        </w:rPr>
        <w:t>здравоохранении</w:t>
      </w:r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spellEnd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рамках реализации программы «Модернизация первичного звена здравоохранения», сумма затрат составила свыше </w:t>
      </w:r>
      <w:r w:rsidRPr="00D6212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150,0 млн. руб. рублей. 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proofErr w:type="spellStart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Карталинскую</w:t>
      </w:r>
      <w:proofErr w:type="spellEnd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городскую больницу поступило: в амбулаторное звено 6 автомобилей (автомобиль </w:t>
      </w:r>
      <w:r w:rsidRPr="00D62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LADA</w:t>
      </w:r>
      <w:r w:rsidRPr="00D6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НИВА - 4 шт., </w:t>
      </w:r>
      <w:r w:rsidRPr="00D62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LADA</w:t>
      </w:r>
      <w:r w:rsidRPr="00D6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D621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LARGUS</w:t>
      </w:r>
      <w:r w:rsidRPr="00D62129">
        <w:rPr>
          <w:rFonts w:ascii="Times New Roman" w:hAnsi="Times New Roman" w:cs="Times New Roman"/>
          <w:color w:val="000000" w:themeColor="text1"/>
          <w:sz w:val="24"/>
          <w:szCs w:val="24"/>
        </w:rPr>
        <w:t>-2</w:t>
      </w:r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62129">
        <w:rPr>
          <w:rFonts w:ascii="Times New Roman" w:hAnsi="Times New Roman" w:cs="Times New Roman"/>
          <w:color w:val="000000" w:themeColor="text1"/>
          <w:sz w:val="24"/>
          <w:szCs w:val="24"/>
        </w:rPr>
        <w:t>шт.)</w:t>
      </w:r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D62129" w:rsidRPr="00D62129" w:rsidRDefault="00D62129" w:rsidP="00D621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88 единиц медицинского оборудования, передвижной ФАП (мобильный медицинский комплекс), </w:t>
      </w:r>
      <w:r w:rsidRPr="00D62129">
        <w:rPr>
          <w:rFonts w:ascii="Times New Roman" w:hAnsi="Times New Roman" w:cs="Times New Roman"/>
          <w:color w:val="000000" w:themeColor="text1"/>
          <w:sz w:val="24"/>
          <w:szCs w:val="24"/>
        </w:rPr>
        <w:t>в отделение скорой помощи 2 автомобиля скорой помощи,</w:t>
      </w:r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получено 50 автоматизированных рабочих мест. В рамках региональных программ начаты капитальные ремонты в 5 структурных подразделениях </w:t>
      </w:r>
      <w:proofErr w:type="spellStart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Карталинской</w:t>
      </w:r>
      <w:proofErr w:type="spellEnd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больницы: </w:t>
      </w:r>
      <w:proofErr w:type="spellStart"/>
      <w:proofErr w:type="gramStart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ФАПах</w:t>
      </w:r>
      <w:proofErr w:type="spellEnd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п. Мичуринский,                     п. Джабык, врачебных амбулаториях с. Анненское,  с. </w:t>
      </w:r>
      <w:proofErr w:type="spellStart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Неплюевка</w:t>
      </w:r>
      <w:proofErr w:type="spellEnd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городской поликлинике, которые продолжаются в текущем году.</w:t>
      </w:r>
      <w:proofErr w:type="gramEnd"/>
    </w:p>
    <w:p w:rsidR="00D62129" w:rsidRPr="00D62129" w:rsidRDefault="00D62129" w:rsidP="00D621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Обеспеченность на 10 тысяч населения:</w:t>
      </w:r>
    </w:p>
    <w:p w:rsidR="00D62129" w:rsidRPr="00D62129" w:rsidRDefault="00D62129" w:rsidP="00D621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врачебными кадрами в районе  составляет 12,77 врачей;</w:t>
      </w:r>
    </w:p>
    <w:p w:rsidR="00D62129" w:rsidRPr="00D62129" w:rsidRDefault="00D62129" w:rsidP="00D621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средними медицинскими работниками 85,37 человек.</w:t>
      </w:r>
    </w:p>
    <w:p w:rsidR="00D62129" w:rsidRPr="00D62129" w:rsidRDefault="00D62129" w:rsidP="00D621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Укомплектованность врачебными кадрами составляет 54,73%, средним медицинским персоналом 81,43%. Соответственно имеется потребность во врачах: врач-педиатр участковый, врач терапевт, </w:t>
      </w:r>
      <w:proofErr w:type="spellStart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врач-хирург</w:t>
      </w:r>
      <w:proofErr w:type="gramStart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,в</w:t>
      </w:r>
      <w:proofErr w:type="gramEnd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рач-анастезиолог-реаниматолог</w:t>
      </w:r>
      <w:proofErr w:type="spellEnd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кардиолог, врач общей практики, врач дерматолог, </w:t>
      </w:r>
      <w:proofErr w:type="spellStart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врач-эндоскопист</w:t>
      </w:r>
      <w:proofErr w:type="spellEnd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врач –</w:t>
      </w:r>
      <w:proofErr w:type="spellStart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оториноларинголог</w:t>
      </w:r>
      <w:proofErr w:type="spellEnd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врач –инфекционист.</w:t>
      </w:r>
    </w:p>
    <w:p w:rsidR="00D62129" w:rsidRPr="00D62129" w:rsidRDefault="00D62129" w:rsidP="00D621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программе "Земский врач" </w:t>
      </w:r>
      <w:proofErr w:type="gramStart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приняты</w:t>
      </w:r>
      <w:proofErr w:type="gramEnd"/>
      <w:r w:rsidRPr="00D62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штат - 4 специалиста. </w:t>
      </w:r>
    </w:p>
    <w:p w:rsidR="00D62129" w:rsidRPr="00D62129" w:rsidRDefault="00D62129" w:rsidP="00D62129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D62129" w:rsidRPr="00D62129" w:rsidRDefault="00D62129" w:rsidP="00D62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129">
        <w:rPr>
          <w:rFonts w:ascii="Times New Roman" w:hAnsi="Times New Roman" w:cs="Times New Roman"/>
          <w:b/>
          <w:sz w:val="24"/>
          <w:szCs w:val="24"/>
          <w:u w:val="single"/>
        </w:rPr>
        <w:t>Социальная политика</w:t>
      </w:r>
    </w:p>
    <w:p w:rsidR="00D62129" w:rsidRPr="00D62129" w:rsidRDefault="00D62129" w:rsidP="00D62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В 2021 году все задачи, стоящие перед системой социальной защиты населения по обеспечению мер социальной поддержки гражданам выполнены в полном объеме.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Приоритетными направлениями деятельности остается поддержка семей с детьми и улучшение качества жизни граждан пожилого возраста и инвалидов. Объем средств на предоставление мер социальной поддержки гражданам за отчетный период составил </w:t>
      </w:r>
      <w:r w:rsidRPr="00D62129">
        <w:rPr>
          <w:rFonts w:ascii="Times New Roman" w:hAnsi="Times New Roman" w:cs="Times New Roman"/>
          <w:b/>
          <w:sz w:val="24"/>
          <w:szCs w:val="24"/>
        </w:rPr>
        <w:t>441,7 млн. рублей</w:t>
      </w:r>
      <w:r w:rsidRPr="00D621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Повторюсь, в 2021 году на территории </w:t>
      </w:r>
      <w:proofErr w:type="spellStart"/>
      <w:r w:rsidRPr="00D62129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D62129">
        <w:rPr>
          <w:rFonts w:ascii="Times New Roman" w:hAnsi="Times New Roman" w:cs="Times New Roman"/>
          <w:sz w:val="24"/>
          <w:szCs w:val="24"/>
        </w:rPr>
        <w:t xml:space="preserve"> района произошло два ЧС. Первый в феврале, из-за метели произошел сбой электроснабжения. Второй, в июле</w:t>
      </w:r>
      <w:r w:rsidRPr="00D62129">
        <w:rPr>
          <w:rFonts w:ascii="Times New Roman" w:hAnsi="Times New Roman"/>
          <w:sz w:val="24"/>
          <w:szCs w:val="24"/>
        </w:rPr>
        <w:t xml:space="preserve"> п. Джабык и п. </w:t>
      </w:r>
      <w:proofErr w:type="gramStart"/>
      <w:r w:rsidRPr="00D62129">
        <w:rPr>
          <w:rFonts w:ascii="Times New Roman" w:hAnsi="Times New Roman"/>
          <w:sz w:val="24"/>
          <w:szCs w:val="24"/>
        </w:rPr>
        <w:t>Запасное</w:t>
      </w:r>
      <w:proofErr w:type="gramEnd"/>
      <w:r w:rsidRPr="00D62129">
        <w:rPr>
          <w:rFonts w:ascii="Times New Roman" w:hAnsi="Times New Roman"/>
          <w:sz w:val="24"/>
          <w:szCs w:val="24"/>
        </w:rPr>
        <w:t>.</w:t>
      </w:r>
    </w:p>
    <w:p w:rsidR="00D62129" w:rsidRPr="00D62129" w:rsidRDefault="00D62129" w:rsidP="00D621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2129">
        <w:rPr>
          <w:rFonts w:ascii="Times New Roman" w:hAnsi="Times New Roman"/>
          <w:sz w:val="24"/>
          <w:szCs w:val="24"/>
        </w:rPr>
        <w:t xml:space="preserve">Социальной службой района принято 1132 заявления от граждан на оказание материальной помощи, на общую сумму </w:t>
      </w:r>
      <w:r w:rsidRPr="00D62129">
        <w:rPr>
          <w:rFonts w:ascii="Times New Roman" w:hAnsi="Times New Roman"/>
          <w:b/>
          <w:sz w:val="24"/>
          <w:szCs w:val="24"/>
        </w:rPr>
        <w:t xml:space="preserve">34,1 млн. рублей. </w:t>
      </w:r>
    </w:p>
    <w:p w:rsidR="00D62129" w:rsidRPr="00D62129" w:rsidRDefault="00D62129" w:rsidP="00D621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>За счет областного бюджета построено и введено в эксплуатацию</w:t>
      </w:r>
      <w:r w:rsidRPr="00D62129">
        <w:rPr>
          <w:rFonts w:ascii="Times New Roman" w:hAnsi="Times New Roman" w:cs="Times New Roman"/>
          <w:color w:val="000000"/>
          <w:sz w:val="24"/>
          <w:szCs w:val="24"/>
        </w:rPr>
        <w:t xml:space="preserve"> 25 жилых домов в п. Джабык, пострадавших после пожара.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2129">
        <w:rPr>
          <w:rFonts w:ascii="Times New Roman" w:hAnsi="Times New Roman"/>
          <w:sz w:val="24"/>
          <w:szCs w:val="24"/>
          <w:shd w:val="clear" w:color="auto" w:fill="FFFFFF"/>
        </w:rPr>
        <w:t xml:space="preserve">За отчетный период 2021 года проведено 22 заседания Комиссии по делам несовершеннолетних и защите их прав. Рассмотрено 210 административных дел в отношении родителей (законных представителей) и 91 материал на подростков, 29 материалов по несовершеннолетним, управляющим транспортными средствами в нарушение ПДД РФ. </w:t>
      </w:r>
    </w:p>
    <w:p w:rsidR="00D62129" w:rsidRPr="00D62129" w:rsidRDefault="00D62129" w:rsidP="00D6212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62129">
        <w:rPr>
          <w:rFonts w:ascii="Times New Roman" w:hAnsi="Times New Roman"/>
          <w:sz w:val="24"/>
          <w:szCs w:val="24"/>
          <w:shd w:val="clear" w:color="auto" w:fill="FFFFFF"/>
        </w:rPr>
        <w:t>В целях координации деятельности органов и учреждений системы профилактики по предупреждению безнадзорности, беспризорности несовершеннолетних комиссией рассмотрено 87 тематических вопросов. Также на заседаниях КДН рассматривалось 40 вопросов о результатах индивидуальной профилактической работы с семьями по итогам 2020 года.</w:t>
      </w:r>
      <w:r w:rsidRPr="00D62129">
        <w:rPr>
          <w:rFonts w:ascii="Times New Roman" w:hAnsi="Times New Roman"/>
          <w:sz w:val="24"/>
          <w:szCs w:val="24"/>
        </w:rPr>
        <w:t xml:space="preserve">      </w:t>
      </w:r>
    </w:p>
    <w:p w:rsidR="00D62129" w:rsidRPr="00D62129" w:rsidRDefault="00D62129" w:rsidP="00D6212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62129">
        <w:rPr>
          <w:rFonts w:ascii="Times New Roman" w:hAnsi="Times New Roman"/>
          <w:sz w:val="24"/>
          <w:szCs w:val="24"/>
        </w:rPr>
        <w:t xml:space="preserve">Совместно с представителями УСЗН, КЦСОН, ПДН, органами опеки и попечительства </w:t>
      </w:r>
      <w:proofErr w:type="gramStart"/>
      <w:r w:rsidRPr="00D62129">
        <w:rPr>
          <w:rFonts w:ascii="Times New Roman" w:hAnsi="Times New Roman"/>
          <w:sz w:val="24"/>
          <w:szCs w:val="24"/>
        </w:rPr>
        <w:t>проведены рейдовые мероприятия организовано</w:t>
      </w:r>
      <w:proofErr w:type="gramEnd"/>
      <w:r w:rsidRPr="00D62129">
        <w:rPr>
          <w:rFonts w:ascii="Times New Roman" w:hAnsi="Times New Roman"/>
          <w:sz w:val="24"/>
          <w:szCs w:val="24"/>
        </w:rPr>
        <w:t xml:space="preserve"> и проведено 39 межведомственных профилактических рейдов по семьям. В том числе члены комиссии, представители КЦСОН, УСЗН, КДН и ЗП, Управление образования приняли участие в 11 вечерних рейдовых мероприятиях в рамках операции «Район» с сотрудниками ОДН ОМВД России «</w:t>
      </w:r>
      <w:proofErr w:type="spellStart"/>
      <w:r w:rsidRPr="00D62129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Pr="00D62129">
        <w:rPr>
          <w:rFonts w:ascii="Times New Roman" w:hAnsi="Times New Roman"/>
          <w:sz w:val="24"/>
          <w:szCs w:val="24"/>
        </w:rPr>
        <w:t xml:space="preserve">». Межведомственной комиссией  проведено 24 рейда по местам концентрации несовершеннолетних совместно с сотрудниками полиции. </w:t>
      </w:r>
    </w:p>
    <w:p w:rsidR="00D62129" w:rsidRPr="00D62129" w:rsidRDefault="00D62129" w:rsidP="00D62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129">
        <w:rPr>
          <w:rFonts w:ascii="Times New Roman" w:hAnsi="Times New Roman"/>
          <w:sz w:val="24"/>
          <w:szCs w:val="24"/>
        </w:rPr>
        <w:t xml:space="preserve">По состоянию на 30.12 2021 года под контролем органов и учреждений системы профилактики на территории района состоит 105 семей в них 277 детей, в том числе, социально опасных семей -  33, в них 94 ребенка, 72 семьи в трудной жизненной ситуации в них 181 ребенок. </w:t>
      </w:r>
    </w:p>
    <w:p w:rsidR="00D62129" w:rsidRPr="00D62129" w:rsidRDefault="00D62129" w:rsidP="002F64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129">
        <w:rPr>
          <w:rFonts w:ascii="Times New Roman" w:hAnsi="Times New Roman"/>
          <w:sz w:val="24"/>
          <w:szCs w:val="24"/>
        </w:rPr>
        <w:t xml:space="preserve">На учёте в ОДН ОМВД состоит 38 подростков. Родителей, отрицательно влияющих на своих детей - 56. </w:t>
      </w:r>
    </w:p>
    <w:p w:rsidR="00A00192" w:rsidRPr="002F6426" w:rsidRDefault="00A00192" w:rsidP="00FA6078">
      <w:pPr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/>
          <w:sz w:val="24"/>
          <w:szCs w:val="24"/>
        </w:rPr>
        <w:tab/>
      </w:r>
      <w:r w:rsidRPr="002F6426">
        <w:rPr>
          <w:rFonts w:ascii="Times New Roman" w:hAnsi="Times New Roman" w:cs="Times New Roman"/>
          <w:sz w:val="24"/>
          <w:szCs w:val="24"/>
        </w:rPr>
        <w:t>Решили: принять к сведению.</w:t>
      </w:r>
    </w:p>
    <w:p w:rsidR="00090382" w:rsidRPr="00D62129" w:rsidRDefault="00090382" w:rsidP="00090382">
      <w:pPr>
        <w:jc w:val="both"/>
        <w:rPr>
          <w:sz w:val="24"/>
          <w:szCs w:val="24"/>
        </w:rPr>
      </w:pPr>
    </w:p>
    <w:p w:rsidR="00090382" w:rsidRPr="00D62129" w:rsidRDefault="00090382" w:rsidP="00090382">
      <w:pPr>
        <w:jc w:val="both"/>
        <w:rPr>
          <w:sz w:val="24"/>
          <w:szCs w:val="24"/>
        </w:rPr>
      </w:pPr>
    </w:p>
    <w:p w:rsidR="00090382" w:rsidRPr="00D62129" w:rsidRDefault="00090382" w:rsidP="00090382">
      <w:pPr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Координатор 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382" w:rsidRPr="00D62129" w:rsidRDefault="00090382" w:rsidP="00090382">
      <w:pPr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трехсторонней комиссии 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382" w:rsidRPr="00D62129" w:rsidRDefault="00090382" w:rsidP="00090382">
      <w:pPr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регулированию </w:t>
      </w:r>
      <w:proofErr w:type="gramStart"/>
      <w:r w:rsidRPr="00D62129">
        <w:rPr>
          <w:rFonts w:ascii="Times New Roman" w:hAnsi="Times New Roman" w:cs="Times New Roman"/>
          <w:sz w:val="24"/>
          <w:szCs w:val="24"/>
        </w:rPr>
        <w:t>социально-трудовых</w:t>
      </w:r>
      <w:proofErr w:type="gramEnd"/>
      <w:r w:rsidRPr="00D62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382" w:rsidRPr="00D62129" w:rsidRDefault="00090382" w:rsidP="00090382">
      <w:pPr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отношений, </w:t>
      </w:r>
      <w:r w:rsidR="00527ED7" w:rsidRPr="00D62129">
        <w:rPr>
          <w:rFonts w:ascii="Times New Roman" w:hAnsi="Times New Roman" w:cs="Times New Roman"/>
          <w:sz w:val="24"/>
          <w:szCs w:val="24"/>
        </w:rPr>
        <w:t>первый  заместитель</w:t>
      </w:r>
    </w:p>
    <w:p w:rsidR="00090382" w:rsidRPr="00D62129" w:rsidRDefault="00090382" w:rsidP="00090382">
      <w:pPr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главы Карталинского </w:t>
      </w:r>
    </w:p>
    <w:p w:rsidR="008A7329" w:rsidRPr="00D62129" w:rsidRDefault="00090382" w:rsidP="00FA6078">
      <w:pPr>
        <w:jc w:val="both"/>
        <w:rPr>
          <w:rFonts w:ascii="Times New Roman" w:hAnsi="Times New Roman" w:cs="Times New Roman"/>
          <w:sz w:val="24"/>
          <w:szCs w:val="24"/>
        </w:rPr>
      </w:pPr>
      <w:r w:rsidRPr="00D62129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</w:t>
      </w:r>
      <w:r w:rsidR="00527ED7" w:rsidRPr="00D62129">
        <w:rPr>
          <w:rFonts w:ascii="Times New Roman" w:hAnsi="Times New Roman" w:cs="Times New Roman"/>
          <w:sz w:val="24"/>
          <w:szCs w:val="24"/>
        </w:rPr>
        <w:t>А.И. Куличков</w:t>
      </w:r>
      <w:r w:rsidR="001D7B45" w:rsidRPr="00D6212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7329" w:rsidRPr="00D62129" w:rsidSect="0040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5474"/>
    <w:multiLevelType w:val="multilevel"/>
    <w:tmpl w:val="74401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B8D"/>
    <w:rsid w:val="00050DAD"/>
    <w:rsid w:val="00090382"/>
    <w:rsid w:val="000B1B52"/>
    <w:rsid w:val="001357C3"/>
    <w:rsid w:val="0016299D"/>
    <w:rsid w:val="00182A81"/>
    <w:rsid w:val="001D7B45"/>
    <w:rsid w:val="00201FAF"/>
    <w:rsid w:val="00203036"/>
    <w:rsid w:val="00213FDA"/>
    <w:rsid w:val="002F6426"/>
    <w:rsid w:val="0034664B"/>
    <w:rsid w:val="0037288F"/>
    <w:rsid w:val="00407036"/>
    <w:rsid w:val="0045561C"/>
    <w:rsid w:val="004B3B8D"/>
    <w:rsid w:val="00527ED7"/>
    <w:rsid w:val="005978C7"/>
    <w:rsid w:val="005A5449"/>
    <w:rsid w:val="00702D47"/>
    <w:rsid w:val="00702F28"/>
    <w:rsid w:val="007A513C"/>
    <w:rsid w:val="0084748D"/>
    <w:rsid w:val="008A7329"/>
    <w:rsid w:val="00902492"/>
    <w:rsid w:val="009077EC"/>
    <w:rsid w:val="00972FCA"/>
    <w:rsid w:val="009F072D"/>
    <w:rsid w:val="009F39A0"/>
    <w:rsid w:val="00A00192"/>
    <w:rsid w:val="00A66C25"/>
    <w:rsid w:val="00AB056D"/>
    <w:rsid w:val="00AF3C7C"/>
    <w:rsid w:val="00B004C1"/>
    <w:rsid w:val="00BF24AA"/>
    <w:rsid w:val="00C75D7E"/>
    <w:rsid w:val="00C86191"/>
    <w:rsid w:val="00CF4A43"/>
    <w:rsid w:val="00D62129"/>
    <w:rsid w:val="00D65537"/>
    <w:rsid w:val="00E17CFA"/>
    <w:rsid w:val="00E571BC"/>
    <w:rsid w:val="00EA048E"/>
    <w:rsid w:val="00EB6E9C"/>
    <w:rsid w:val="00F25937"/>
    <w:rsid w:val="00F425CB"/>
    <w:rsid w:val="00FA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43"/>
    <w:pPr>
      <w:ind w:left="720"/>
      <w:contextualSpacing/>
    </w:pPr>
    <w:rPr>
      <w:rFonts w:eastAsiaTheme="minorHAnsi"/>
      <w:lang w:eastAsia="en-US"/>
    </w:rPr>
  </w:style>
  <w:style w:type="paragraph" w:customStyle="1" w:styleId="ptitle">
    <w:name w:val="ptitle"/>
    <w:basedOn w:val="a"/>
    <w:rsid w:val="00FA60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No Spacing"/>
    <w:link w:val="a5"/>
    <w:uiPriority w:val="1"/>
    <w:qFormat/>
    <w:rsid w:val="00201FA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qFormat/>
    <w:rsid w:val="00D62129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D62129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D62129"/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unhideWhenUsed/>
    <w:rsid w:val="00D621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62129"/>
  </w:style>
  <w:style w:type="character" w:customStyle="1" w:styleId="a5">
    <w:name w:val="Без интервала Знак"/>
    <w:link w:val="a4"/>
    <w:uiPriority w:val="1"/>
    <w:locked/>
    <w:rsid w:val="00D62129"/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rsid w:val="00D6212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6212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</dc:creator>
  <cp:keywords/>
  <dc:description/>
  <cp:lastModifiedBy>c400</cp:lastModifiedBy>
  <cp:revision>42</cp:revision>
  <dcterms:created xsi:type="dcterms:W3CDTF">2020-02-03T10:55:00Z</dcterms:created>
  <dcterms:modified xsi:type="dcterms:W3CDTF">2022-09-26T10:22:00Z</dcterms:modified>
</cp:coreProperties>
</file>