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A1" w:rsidRDefault="00CB76A1" w:rsidP="00CB76A1">
      <w:pPr>
        <w:pStyle w:val="1"/>
        <w:tabs>
          <w:tab w:val="left" w:pos="3640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7050" cy="581025"/>
            <wp:effectExtent l="19050" t="0" r="6350" b="0"/>
            <wp:docPr id="13" name="Рисунок 2" descr="kar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rta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A1" w:rsidRDefault="00CB76A1" w:rsidP="00CB76A1">
      <w:pPr>
        <w:pStyle w:val="1"/>
        <w:tabs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Администрация Карталинского муниципального района</w:t>
      </w:r>
    </w:p>
    <w:p w:rsidR="00CB76A1" w:rsidRDefault="00CB76A1" w:rsidP="00CB76A1">
      <w:pPr>
        <w:pStyle w:val="1"/>
        <w:tabs>
          <w:tab w:val="left" w:pos="2410"/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УПРАВЛЕНИЕ ПО ИМУЩЕСТВЕННОЙ И ЗЕМЕЛЬНОЙ ПОЛИТИКЕ   КАРТАЛИНСКОГО МУНИЦИПАЛЬНОГО РАЙОНА</w:t>
      </w:r>
    </w:p>
    <w:p w:rsidR="00CB76A1" w:rsidRDefault="00CB76A1" w:rsidP="00CB76A1">
      <w:pPr>
        <w:pBdr>
          <w:top w:val="single" w:sz="12" w:space="1" w:color="auto"/>
          <w:bottom w:val="single" w:sz="12" w:space="1" w:color="auto"/>
        </w:pBdr>
        <w:tabs>
          <w:tab w:val="left" w:pos="2410"/>
          <w:tab w:val="left" w:pos="3640"/>
        </w:tabs>
      </w:pPr>
    </w:p>
    <w:p w:rsidR="00CB76A1" w:rsidRDefault="00CB76A1" w:rsidP="00CB76A1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457351  г. Карталы Челябинской области, </w:t>
      </w:r>
    </w:p>
    <w:p w:rsidR="00CB76A1" w:rsidRDefault="00CB76A1" w:rsidP="00CB76A1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              ул. Калмыкова, 6                                                                   тел. (8-35133) 2-24-68 </w:t>
      </w:r>
    </w:p>
    <w:p w:rsidR="00CB76A1" w:rsidRDefault="00CB76A1" w:rsidP="00CB76A1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CB76A1" w:rsidRDefault="00CB76A1" w:rsidP="00CB76A1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CB76A1" w:rsidRDefault="00CB76A1" w:rsidP="00CB76A1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сайт Администрации: </w:t>
      </w:r>
    </w:p>
    <w:p w:rsidR="00CB76A1" w:rsidRDefault="00CB76A1" w:rsidP="00CB76A1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Ленина, 1, </w:t>
      </w:r>
    </w:p>
    <w:p w:rsidR="00CB76A1" w:rsidRDefault="00CB76A1" w:rsidP="00CB76A1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программист</w:t>
      </w:r>
    </w:p>
    <w:p w:rsidR="00CB76A1" w:rsidRDefault="00CB76A1" w:rsidP="00CB76A1">
      <w:pPr>
        <w:tabs>
          <w:tab w:val="left" w:pos="3640"/>
        </w:tabs>
        <w:rPr>
          <w:sz w:val="28"/>
          <w:szCs w:val="28"/>
        </w:rPr>
      </w:pPr>
    </w:p>
    <w:p w:rsidR="00CB76A1" w:rsidRPr="00466092" w:rsidRDefault="00CB76A1" w:rsidP="00CB76A1">
      <w:pPr>
        <w:tabs>
          <w:tab w:val="left" w:pos="364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Карталинского муниципального района уведомляет о наличии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20 метрах на юго-запад от ориентира</w:t>
      </w:r>
      <w:r w:rsidRPr="0044654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 адресу: Челябинская область, Карталинский район село </w:t>
      </w:r>
      <w:proofErr w:type="spellStart"/>
      <w:r>
        <w:rPr>
          <w:b/>
          <w:i/>
          <w:sz w:val="28"/>
          <w:szCs w:val="28"/>
        </w:rPr>
        <w:t>Неплюевка</w:t>
      </w:r>
      <w:proofErr w:type="spellEnd"/>
      <w:r>
        <w:rPr>
          <w:b/>
          <w:i/>
          <w:sz w:val="28"/>
          <w:szCs w:val="28"/>
        </w:rPr>
        <w:t>, переулок Центральный, 3, площадью 735кв.м., с кадастровым номером 74:08</w:t>
      </w:r>
      <w:r w:rsidRPr="0046609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2901001</w:t>
      </w:r>
      <w:r w:rsidRPr="0046609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890</w:t>
      </w:r>
      <w:r w:rsidRPr="00466092">
        <w:rPr>
          <w:b/>
          <w:sz w:val="28"/>
          <w:szCs w:val="28"/>
        </w:rPr>
        <w:t>, в категории земель – земли населенных пунктов.</w:t>
      </w:r>
    </w:p>
    <w:p w:rsidR="00CB76A1" w:rsidRPr="00466092" w:rsidRDefault="00CB76A1" w:rsidP="00CB76A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 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ведения личного подсобного хозяйства</w:t>
      </w:r>
      <w:r w:rsidRPr="00466092">
        <w:rPr>
          <w:sz w:val="28"/>
          <w:szCs w:val="28"/>
        </w:rPr>
        <w:t>, 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>я</w:t>
      </w:r>
      <w:r w:rsidRPr="00466092">
        <w:rPr>
          <w:sz w:val="28"/>
          <w:szCs w:val="28"/>
        </w:rPr>
        <w:t xml:space="preserve"> о намерении участвовать в аукционе по  продаже земельного участка в Управление по имущественной и земельной политике Карталинского муниципального района.</w:t>
      </w:r>
    </w:p>
    <w:p w:rsidR="00CB76A1" w:rsidRPr="00FE7643" w:rsidRDefault="00CB76A1" w:rsidP="00CB76A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Адрес и способ подачи заявлений:</w:t>
      </w:r>
      <w:r>
        <w:rPr>
          <w:sz w:val="28"/>
          <w:szCs w:val="28"/>
        </w:rPr>
        <w:t xml:space="preserve">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Калмыкова, 6, правое крыло, 2 этаж, кабинет 23,(график работы пн.-пт.с 8-00 до 17-00, обеденный перерыв с 12-00 до 13-00). </w:t>
      </w:r>
    </w:p>
    <w:p w:rsidR="00CB76A1" w:rsidRDefault="00CB76A1" w:rsidP="00CB76A1">
      <w:pPr>
        <w:tabs>
          <w:tab w:val="left" w:pos="3640"/>
        </w:tabs>
        <w:jc w:val="both"/>
        <w:rPr>
          <w:sz w:val="28"/>
          <w:szCs w:val="28"/>
        </w:rPr>
      </w:pPr>
    </w:p>
    <w:p w:rsidR="00CB76A1" w:rsidRDefault="00CB76A1" w:rsidP="00CB76A1">
      <w:pPr>
        <w:tabs>
          <w:tab w:val="left" w:pos="3640"/>
        </w:tabs>
        <w:jc w:val="both"/>
        <w:rPr>
          <w:sz w:val="28"/>
          <w:szCs w:val="28"/>
        </w:rPr>
      </w:pPr>
    </w:p>
    <w:p w:rsidR="00CB76A1" w:rsidRDefault="00CB76A1" w:rsidP="00CB76A1">
      <w:pPr>
        <w:tabs>
          <w:tab w:val="left" w:pos="3640"/>
        </w:tabs>
        <w:jc w:val="both"/>
        <w:rPr>
          <w:sz w:val="28"/>
          <w:szCs w:val="28"/>
        </w:rPr>
      </w:pPr>
    </w:p>
    <w:p w:rsidR="00CB76A1" w:rsidRDefault="00CB76A1" w:rsidP="00CB76A1">
      <w:pPr>
        <w:tabs>
          <w:tab w:val="left" w:pos="3640"/>
        </w:tabs>
        <w:jc w:val="both"/>
        <w:rPr>
          <w:sz w:val="28"/>
          <w:szCs w:val="28"/>
        </w:rPr>
      </w:pPr>
    </w:p>
    <w:p w:rsidR="00CB76A1" w:rsidRDefault="00CB76A1" w:rsidP="00CB76A1">
      <w:pPr>
        <w:tabs>
          <w:tab w:val="left" w:pos="3640"/>
        </w:tabs>
        <w:jc w:val="both"/>
      </w:pPr>
    </w:p>
    <w:p w:rsidR="00CB76A1" w:rsidRDefault="00CB76A1" w:rsidP="00CB76A1">
      <w:pPr>
        <w:tabs>
          <w:tab w:val="left" w:pos="3640"/>
        </w:tabs>
        <w:jc w:val="both"/>
      </w:pPr>
    </w:p>
    <w:p w:rsidR="00CB76A1" w:rsidRPr="00465AA8" w:rsidRDefault="00CB76A1" w:rsidP="00CB76A1"/>
    <w:p w:rsidR="00CB76A1" w:rsidRPr="00465AA8" w:rsidRDefault="00CB76A1" w:rsidP="00CB76A1"/>
    <w:p w:rsidR="00CB76A1" w:rsidRDefault="00CB76A1" w:rsidP="00CB76A1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CB76A1" w:rsidRDefault="00CB76A1" w:rsidP="00CB76A1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CB76A1" w:rsidRPr="00B06756" w:rsidRDefault="00CB76A1" w:rsidP="00CB76A1"/>
    <w:p w:rsidR="00CB76A1" w:rsidRDefault="00CB76A1" w:rsidP="00CB76A1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CB76A1" w:rsidRPr="00465AA8" w:rsidRDefault="00CB76A1" w:rsidP="00CB76A1"/>
    <w:p w:rsidR="00CB76A1" w:rsidRPr="00465AA8" w:rsidRDefault="00CB76A1" w:rsidP="00CB76A1"/>
    <w:p w:rsidR="00CB76A1" w:rsidRDefault="00CB76A1" w:rsidP="00CB76A1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CB76A1" w:rsidRDefault="00CB76A1" w:rsidP="00CB76A1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CB76A1" w:rsidRPr="00B06756" w:rsidRDefault="00CB76A1" w:rsidP="00CB76A1"/>
    <w:p w:rsidR="00CB76A1" w:rsidRDefault="00CB76A1" w:rsidP="00CB76A1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CB76A1" w:rsidRDefault="00CB76A1" w:rsidP="00CB76A1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CB76A1" w:rsidRPr="00B06756" w:rsidRDefault="00CB76A1" w:rsidP="00CB76A1"/>
    <w:p w:rsidR="00855580" w:rsidRPr="00CB76A1" w:rsidRDefault="00855580"/>
    <w:sectPr w:rsidR="00855580" w:rsidRPr="00CB76A1" w:rsidSect="00DB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A1"/>
    <w:rsid w:val="00855580"/>
    <w:rsid w:val="00CB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6A1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2020-03-10T03:31:00Z</dcterms:created>
  <dcterms:modified xsi:type="dcterms:W3CDTF">2020-03-10T03:31:00Z</dcterms:modified>
</cp:coreProperties>
</file>