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75" w:rsidRPr="008A6775" w:rsidRDefault="008A6775" w:rsidP="008A67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6775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8A6775" w:rsidRPr="008A6775" w:rsidRDefault="008A6775" w:rsidP="008A677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6775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8A6775" w:rsidRPr="008A6775" w:rsidRDefault="008A6775" w:rsidP="008A677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775" w:rsidRPr="008A6775" w:rsidRDefault="008A6775" w:rsidP="008A677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775" w:rsidRPr="008A6775" w:rsidRDefault="008A6775" w:rsidP="008A67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21.11.2019 года № 1164</w:t>
      </w:r>
    </w:p>
    <w:p w:rsidR="00A77CE9" w:rsidRPr="00D75BE5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327" w:rsidRDefault="00E80C7A" w:rsidP="00E80C7A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4E4327" w:rsidRDefault="00E80C7A" w:rsidP="009B420E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5025FE" w:rsidRDefault="00E80C7A" w:rsidP="00655F5F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«</w:t>
      </w:r>
      <w:r w:rsidR="00655F5F" w:rsidRPr="00655F5F">
        <w:rPr>
          <w:rFonts w:ascii="Times New Roman" w:hAnsi="Times New Roman" w:cs="Times New Roman"/>
          <w:sz w:val="28"/>
          <w:szCs w:val="28"/>
        </w:rPr>
        <w:t xml:space="preserve">Обеспечение безопасности </w:t>
      </w:r>
    </w:p>
    <w:p w:rsidR="005025FE" w:rsidRDefault="00655F5F" w:rsidP="00655F5F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F5F">
        <w:rPr>
          <w:rFonts w:ascii="Times New Roman" w:hAnsi="Times New Roman" w:cs="Times New Roman"/>
          <w:sz w:val="28"/>
          <w:szCs w:val="28"/>
        </w:rPr>
        <w:t xml:space="preserve">жизнедеятельности населения </w:t>
      </w:r>
    </w:p>
    <w:p w:rsidR="005025FE" w:rsidRDefault="00655F5F" w:rsidP="00655F5F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F5F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E80C7A" w:rsidRPr="00D75BE5" w:rsidRDefault="00655F5F" w:rsidP="00655F5F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F5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F5F">
        <w:rPr>
          <w:rFonts w:ascii="Times New Roman" w:hAnsi="Times New Roman" w:cs="Times New Roman"/>
          <w:sz w:val="28"/>
          <w:szCs w:val="28"/>
        </w:rPr>
        <w:t>на 2020-2022 годы</w:t>
      </w:r>
      <w:r w:rsidR="00E80C7A" w:rsidRPr="00D75BE5">
        <w:rPr>
          <w:rFonts w:ascii="Times New Roman" w:hAnsi="Times New Roman" w:cs="Times New Roman"/>
          <w:sz w:val="28"/>
          <w:szCs w:val="28"/>
        </w:rPr>
        <w:t>»</w:t>
      </w:r>
    </w:p>
    <w:p w:rsidR="00BA75CF" w:rsidRPr="00D75BE5" w:rsidRDefault="00BA75CF" w:rsidP="00E80C7A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5CF" w:rsidRPr="00D75BE5" w:rsidRDefault="00BA75CF" w:rsidP="00E80C7A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C7A" w:rsidRPr="00D75BE5" w:rsidRDefault="005025FE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76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Уставом </w:t>
      </w:r>
      <w:r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96077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60776">
        <w:rPr>
          <w:rFonts w:ascii="Times New Roman" w:hAnsi="Times New Roman" w:cs="Times New Roman"/>
          <w:sz w:val="28"/>
          <w:szCs w:val="28"/>
        </w:rPr>
        <w:t xml:space="preserve">, в целях совершенствования организации работы по подготовке к защите населения, культурных ценностей, территории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 о</w:t>
      </w:r>
      <w:r w:rsidRPr="00960776">
        <w:rPr>
          <w:rFonts w:ascii="Times New Roman" w:hAnsi="Times New Roman" w:cs="Times New Roman"/>
          <w:sz w:val="28"/>
          <w:szCs w:val="28"/>
        </w:rPr>
        <w:t>т чрезвычайных ситуаций природного и техногенного характера, опасностей, возникающих при ведении военных действий или вследствие этих действий</w:t>
      </w:r>
      <w:r w:rsidR="00E80C7A" w:rsidRPr="00D75BE5">
        <w:rPr>
          <w:rFonts w:ascii="Times New Roman" w:hAnsi="Times New Roman" w:cs="Times New Roman"/>
          <w:sz w:val="28"/>
          <w:szCs w:val="28"/>
        </w:rPr>
        <w:t>,</w:t>
      </w:r>
    </w:p>
    <w:p w:rsidR="00E80C7A" w:rsidRPr="00D75BE5" w:rsidRDefault="00E80C7A" w:rsidP="00377FAB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E80C7A" w:rsidRPr="00D75BE5" w:rsidRDefault="00E80C7A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1.</w:t>
      </w:r>
      <w:r w:rsidR="00513522" w:rsidRPr="00D75BE5">
        <w:rPr>
          <w:rFonts w:ascii="Times New Roman" w:hAnsi="Times New Roman" w:cs="Times New Roman"/>
          <w:sz w:val="28"/>
          <w:szCs w:val="28"/>
        </w:rPr>
        <w:t xml:space="preserve"> </w:t>
      </w:r>
      <w:r w:rsidRPr="00D75BE5">
        <w:rPr>
          <w:rFonts w:ascii="Times New Roman" w:hAnsi="Times New Roman" w:cs="Times New Roman"/>
          <w:sz w:val="28"/>
          <w:szCs w:val="28"/>
        </w:rPr>
        <w:t>Утвердить прилагаемую  муниципальную программу «</w:t>
      </w:r>
      <w:r w:rsidR="007C27A1" w:rsidRPr="00655F5F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населения Карталинского муниципального района</w:t>
      </w:r>
      <w:r w:rsidR="007C27A1">
        <w:rPr>
          <w:rFonts w:ascii="Times New Roman" w:hAnsi="Times New Roman" w:cs="Times New Roman"/>
          <w:sz w:val="28"/>
          <w:szCs w:val="28"/>
        </w:rPr>
        <w:t xml:space="preserve"> </w:t>
      </w:r>
      <w:r w:rsidR="007C27A1" w:rsidRPr="00655F5F">
        <w:rPr>
          <w:rFonts w:ascii="Times New Roman" w:hAnsi="Times New Roman" w:cs="Times New Roman"/>
          <w:sz w:val="28"/>
          <w:szCs w:val="28"/>
        </w:rPr>
        <w:t>на 2020-2022 годы</w:t>
      </w:r>
      <w:r w:rsidR="00FD3904" w:rsidRPr="00D75BE5">
        <w:rPr>
          <w:rFonts w:ascii="Times New Roman" w:hAnsi="Times New Roman" w:cs="Times New Roman"/>
          <w:sz w:val="28"/>
          <w:szCs w:val="28"/>
        </w:rPr>
        <w:t>».</w:t>
      </w:r>
    </w:p>
    <w:p w:rsidR="00E80C7A" w:rsidRPr="00D75BE5" w:rsidRDefault="007C27A1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0C7A" w:rsidRPr="00D75BE5">
        <w:rPr>
          <w:rFonts w:ascii="Times New Roman" w:hAnsi="Times New Roman" w:cs="Times New Roman"/>
          <w:sz w:val="28"/>
          <w:szCs w:val="28"/>
        </w:rPr>
        <w:t>.</w:t>
      </w:r>
      <w:r w:rsidR="005530DD" w:rsidRPr="00D75BE5">
        <w:rPr>
          <w:rFonts w:ascii="Times New Roman" w:hAnsi="Times New Roman" w:cs="Times New Roman"/>
          <w:sz w:val="28"/>
          <w:szCs w:val="28"/>
        </w:rPr>
        <w:t xml:space="preserve"> </w:t>
      </w:r>
      <w:r w:rsidR="00E80C7A" w:rsidRPr="00D75BE5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2D15B7" w:rsidRPr="002D15B7" w:rsidRDefault="007C27A1" w:rsidP="002D15B7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0C7A" w:rsidRPr="00D75BE5">
        <w:rPr>
          <w:rFonts w:ascii="Times New Roman" w:hAnsi="Times New Roman" w:cs="Times New Roman"/>
          <w:sz w:val="28"/>
          <w:szCs w:val="28"/>
        </w:rPr>
        <w:t xml:space="preserve">. </w:t>
      </w:r>
      <w:r w:rsidR="002D15B7" w:rsidRPr="002D15B7">
        <w:rPr>
          <w:rFonts w:ascii="Times New Roman" w:hAnsi="Times New Roman" w:cs="Times New Roman"/>
          <w:sz w:val="28"/>
          <w:szCs w:val="28"/>
        </w:rPr>
        <w:t>Организацию выполнения данного постановления возложить на начальника отдела</w:t>
      </w:r>
      <w:r w:rsidR="00CE06CD">
        <w:rPr>
          <w:rFonts w:ascii="Times New Roman" w:hAnsi="Times New Roman" w:cs="Times New Roman"/>
          <w:sz w:val="28"/>
          <w:szCs w:val="28"/>
        </w:rPr>
        <w:t xml:space="preserve"> по делам</w:t>
      </w:r>
      <w:r w:rsidR="002D15B7" w:rsidRPr="002D15B7">
        <w:rPr>
          <w:rFonts w:ascii="Times New Roman" w:hAnsi="Times New Roman" w:cs="Times New Roman"/>
          <w:sz w:val="28"/>
          <w:szCs w:val="28"/>
        </w:rPr>
        <w:t xml:space="preserve"> гражданской обороны и чрезвычайных ситуаций администрации Картали</w:t>
      </w:r>
      <w:r w:rsidR="002D15B7">
        <w:rPr>
          <w:rFonts w:ascii="Times New Roman" w:hAnsi="Times New Roman" w:cs="Times New Roman"/>
          <w:sz w:val="28"/>
          <w:szCs w:val="28"/>
        </w:rPr>
        <w:t xml:space="preserve">нского муниципального района </w:t>
      </w:r>
      <w:r w:rsidR="002D15B7" w:rsidRPr="002D15B7">
        <w:rPr>
          <w:rFonts w:ascii="Times New Roman" w:hAnsi="Times New Roman" w:cs="Times New Roman"/>
          <w:sz w:val="28"/>
          <w:szCs w:val="28"/>
        </w:rPr>
        <w:t>Попова</w:t>
      </w:r>
      <w:r w:rsidR="007665D3">
        <w:rPr>
          <w:rFonts w:ascii="Times New Roman" w:hAnsi="Times New Roman" w:cs="Times New Roman"/>
          <w:sz w:val="28"/>
          <w:szCs w:val="28"/>
        </w:rPr>
        <w:t xml:space="preserve"> В.</w:t>
      </w:r>
      <w:r w:rsidR="007665D3" w:rsidRPr="002D15B7">
        <w:rPr>
          <w:rFonts w:ascii="Times New Roman" w:hAnsi="Times New Roman" w:cs="Times New Roman"/>
          <w:sz w:val="28"/>
          <w:szCs w:val="28"/>
        </w:rPr>
        <w:t>А.</w:t>
      </w:r>
    </w:p>
    <w:p w:rsidR="00766FF0" w:rsidRPr="00D75BE5" w:rsidRDefault="002D15B7" w:rsidP="002D15B7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5B7">
        <w:rPr>
          <w:rFonts w:ascii="Times New Roman" w:hAnsi="Times New Roman" w:cs="Times New Roman"/>
          <w:sz w:val="28"/>
          <w:szCs w:val="28"/>
        </w:rPr>
        <w:t>4. Контроль за выполнением данного постановления оставляю за собой.</w:t>
      </w:r>
    </w:p>
    <w:p w:rsidR="005530DD" w:rsidRPr="00D75BE5" w:rsidRDefault="005530DD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5CF" w:rsidRPr="00D75BE5" w:rsidRDefault="00BA75CF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A77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A77CE9" w:rsidRPr="00D75BE5" w:rsidRDefault="00A77CE9" w:rsidP="00A77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F96FBD" w:rsidRPr="008A6775" w:rsidRDefault="00A77CE9" w:rsidP="005A36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  <w:r w:rsidR="00377FAB"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7717" w:rsidRPr="00D75BE5" w:rsidRDefault="006F370B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УТВЕРЖДЕНА</w:t>
      </w:r>
    </w:p>
    <w:p w:rsidR="00847717" w:rsidRPr="00D75BE5" w:rsidRDefault="00847717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847717" w:rsidRPr="00D75BE5" w:rsidRDefault="00847717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47717" w:rsidRPr="00D75BE5" w:rsidRDefault="009A0BE5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20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21.11.</w:t>
      </w:r>
      <w:r w:rsidRPr="009A0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420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1164</w:t>
      </w:r>
    </w:p>
    <w:p w:rsidR="00D75BE5" w:rsidRDefault="00D75BE5" w:rsidP="00D7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F9" w:rsidRDefault="002A1DF9" w:rsidP="00D7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822" w:rsidRDefault="005F3822" w:rsidP="00D7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BE5" w:rsidRDefault="00D75BE5" w:rsidP="00D75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C7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80C7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0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7A1" w:rsidRDefault="00D75BE5" w:rsidP="007C2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C7A">
        <w:rPr>
          <w:rFonts w:ascii="Times New Roman" w:hAnsi="Times New Roman" w:cs="Times New Roman"/>
          <w:sz w:val="28"/>
          <w:szCs w:val="28"/>
        </w:rPr>
        <w:t>«</w:t>
      </w:r>
      <w:r w:rsidR="007C27A1" w:rsidRPr="00655F5F">
        <w:rPr>
          <w:rFonts w:ascii="Times New Roman" w:hAnsi="Times New Roman" w:cs="Times New Roman"/>
          <w:sz w:val="28"/>
          <w:szCs w:val="28"/>
        </w:rPr>
        <w:t xml:space="preserve">Обеспечение безопасности жизнедеятельности </w:t>
      </w:r>
    </w:p>
    <w:p w:rsidR="007C27A1" w:rsidRDefault="007C27A1" w:rsidP="007C2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F5F">
        <w:rPr>
          <w:rFonts w:ascii="Times New Roman" w:hAnsi="Times New Roman" w:cs="Times New Roman"/>
          <w:sz w:val="28"/>
          <w:szCs w:val="28"/>
        </w:rPr>
        <w:t xml:space="preserve">населения Карталинского муниципального </w:t>
      </w:r>
    </w:p>
    <w:p w:rsidR="00D75BE5" w:rsidRDefault="007C27A1" w:rsidP="007C2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F5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F5F">
        <w:rPr>
          <w:rFonts w:ascii="Times New Roman" w:hAnsi="Times New Roman" w:cs="Times New Roman"/>
          <w:sz w:val="28"/>
          <w:szCs w:val="28"/>
        </w:rPr>
        <w:t>на 2020-2022 годы</w:t>
      </w:r>
      <w:r w:rsidR="00D75BE5">
        <w:rPr>
          <w:rFonts w:ascii="Times New Roman" w:hAnsi="Times New Roman" w:cs="Times New Roman"/>
          <w:sz w:val="28"/>
          <w:szCs w:val="28"/>
        </w:rPr>
        <w:t>»</w:t>
      </w:r>
    </w:p>
    <w:p w:rsidR="00D75BE5" w:rsidRDefault="00D75BE5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F9" w:rsidRDefault="002A1DF9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BE5" w:rsidRPr="00D75BE5" w:rsidRDefault="00D75BE5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7C27A1" w:rsidRDefault="00D75BE5" w:rsidP="007C2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27A1" w:rsidRPr="00655F5F">
        <w:rPr>
          <w:rFonts w:ascii="Times New Roman" w:hAnsi="Times New Roman" w:cs="Times New Roman"/>
          <w:sz w:val="28"/>
          <w:szCs w:val="28"/>
        </w:rPr>
        <w:t xml:space="preserve">Обеспечение безопасности жизнедеятельности </w:t>
      </w:r>
    </w:p>
    <w:p w:rsidR="007C27A1" w:rsidRDefault="007C27A1" w:rsidP="007C2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F5F">
        <w:rPr>
          <w:rFonts w:ascii="Times New Roman" w:hAnsi="Times New Roman" w:cs="Times New Roman"/>
          <w:sz w:val="28"/>
          <w:szCs w:val="28"/>
        </w:rPr>
        <w:t xml:space="preserve">населения Карталинского муниципального </w:t>
      </w:r>
    </w:p>
    <w:p w:rsidR="00D75BE5" w:rsidRPr="009A3DE1" w:rsidRDefault="007C27A1" w:rsidP="007C2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F5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F5F">
        <w:rPr>
          <w:rFonts w:ascii="Times New Roman" w:hAnsi="Times New Roman" w:cs="Times New Roman"/>
          <w:sz w:val="28"/>
          <w:szCs w:val="28"/>
        </w:rPr>
        <w:t>на 2020-2022 годы</w:t>
      </w:r>
      <w:r w:rsidR="00D75BE5"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60964" w:rsidRDefault="00E60964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964" w:rsidRPr="00D75BE5" w:rsidRDefault="00E60964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6804"/>
      </w:tblGrid>
      <w:tr w:rsidR="00D75BE5" w:rsidRPr="00D75BE5" w:rsidTr="00956235">
        <w:trPr>
          <w:trHeight w:val="132"/>
          <w:jc w:val="center"/>
        </w:trPr>
        <w:tc>
          <w:tcPr>
            <w:tcW w:w="2518" w:type="dxa"/>
          </w:tcPr>
          <w:p w:rsidR="00D75BE5" w:rsidRPr="00D75BE5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D75BE5" w:rsidRPr="00D75BE5" w:rsidRDefault="00CE5D28" w:rsidP="00A17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C27A1" w:rsidRPr="00655F5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жизнедеятельности населения Карталинского муниципального района</w:t>
            </w:r>
            <w:r w:rsidR="007C2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7A1" w:rsidRPr="00655F5F">
              <w:rPr>
                <w:rFonts w:ascii="Times New Roman" w:hAnsi="Times New Roman" w:cs="Times New Roman"/>
                <w:sz w:val="28"/>
                <w:szCs w:val="28"/>
              </w:rPr>
              <w:t>на 2020-2022 годы</w:t>
            </w:r>
            <w:r w:rsidR="00D75BE5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41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5BE5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именуется</w:t>
            </w:r>
            <w:r w:rsidR="00B41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D75BE5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Программа)</w:t>
            </w:r>
          </w:p>
        </w:tc>
      </w:tr>
      <w:tr w:rsidR="00D75BE5" w:rsidRPr="00D75BE5" w:rsidTr="00956235">
        <w:trPr>
          <w:trHeight w:val="549"/>
          <w:jc w:val="center"/>
        </w:trPr>
        <w:tc>
          <w:tcPr>
            <w:tcW w:w="2518" w:type="dxa"/>
          </w:tcPr>
          <w:p w:rsidR="00D75BE5" w:rsidRPr="00D75BE5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804" w:type="dxa"/>
          </w:tcPr>
          <w:p w:rsidR="00D75BE5" w:rsidRPr="00D75BE5" w:rsidRDefault="007405D6" w:rsidP="00314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2D15B7">
              <w:rPr>
                <w:rFonts w:ascii="Times New Roman" w:hAnsi="Times New Roman" w:cs="Times New Roman"/>
                <w:sz w:val="28"/>
                <w:szCs w:val="28"/>
              </w:rPr>
              <w:t>гражданской обороны и чрезвычайных ситуаций администрации Картали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нского муниципального района</w:t>
            </w:r>
          </w:p>
        </w:tc>
      </w:tr>
      <w:tr w:rsidR="00217D48" w:rsidRPr="00D75BE5" w:rsidTr="00B1657A">
        <w:trPr>
          <w:trHeight w:val="85"/>
          <w:jc w:val="center"/>
        </w:trPr>
        <w:tc>
          <w:tcPr>
            <w:tcW w:w="2518" w:type="dxa"/>
          </w:tcPr>
          <w:p w:rsidR="00217D48" w:rsidRPr="00D75BE5" w:rsidRDefault="00217D48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804" w:type="dxa"/>
          </w:tcPr>
          <w:p w:rsidR="00217D48" w:rsidRPr="000F4C70" w:rsidRDefault="003149F7" w:rsidP="00A83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86355" w:rsidRPr="00486355">
              <w:rPr>
                <w:rFonts w:ascii="Times New Roman" w:hAnsi="Times New Roman" w:cs="Times New Roman"/>
                <w:sz w:val="28"/>
                <w:szCs w:val="28"/>
              </w:rPr>
              <w:t>Варшавско</w:t>
            </w:r>
            <w:r w:rsidR="007A62B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86355" w:rsidRPr="00486355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7A62B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86355" w:rsidRPr="0048635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7A62B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86355" w:rsidRPr="004863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365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86355" w:rsidRPr="00486355">
              <w:rPr>
                <w:rFonts w:ascii="Times New Roman" w:hAnsi="Times New Roman" w:cs="Times New Roman"/>
                <w:sz w:val="28"/>
                <w:szCs w:val="28"/>
              </w:rPr>
              <w:t>Великопетровско</w:t>
            </w:r>
            <w:r w:rsidR="00A83C3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86355" w:rsidRPr="00486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C3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486355" w:rsidRPr="004863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365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86355" w:rsidRPr="00486355">
              <w:rPr>
                <w:rFonts w:ascii="Times New Roman" w:hAnsi="Times New Roman" w:cs="Times New Roman"/>
                <w:sz w:val="28"/>
                <w:szCs w:val="28"/>
              </w:rPr>
              <w:t>Еленинско</w:t>
            </w:r>
            <w:r w:rsidR="00A83C3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86355" w:rsidRPr="00486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C3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486355" w:rsidRPr="004863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365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86355" w:rsidRPr="00486355">
              <w:rPr>
                <w:rFonts w:ascii="Times New Roman" w:hAnsi="Times New Roman" w:cs="Times New Roman"/>
                <w:sz w:val="28"/>
                <w:szCs w:val="28"/>
              </w:rPr>
              <w:t>Мичуринско</w:t>
            </w:r>
            <w:r w:rsidR="00A83C3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86355" w:rsidRPr="00486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C3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486355" w:rsidRPr="004863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365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86355" w:rsidRPr="00486355">
              <w:rPr>
                <w:rFonts w:ascii="Times New Roman" w:hAnsi="Times New Roman" w:cs="Times New Roman"/>
                <w:sz w:val="28"/>
                <w:szCs w:val="28"/>
              </w:rPr>
              <w:t>Неплюевско</w:t>
            </w:r>
            <w:r w:rsidR="00A83C3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86355" w:rsidRPr="00486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C3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0F4C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365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F4C70">
              <w:rPr>
                <w:rFonts w:ascii="Times New Roman" w:hAnsi="Times New Roman" w:cs="Times New Roman"/>
                <w:sz w:val="28"/>
                <w:szCs w:val="28"/>
              </w:rPr>
              <w:t>Полтавско</w:t>
            </w:r>
            <w:r w:rsidR="00A83C3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0F4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C3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0F4C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365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F4C70">
              <w:rPr>
                <w:rFonts w:ascii="Times New Roman" w:hAnsi="Times New Roman" w:cs="Times New Roman"/>
                <w:sz w:val="28"/>
                <w:szCs w:val="28"/>
              </w:rPr>
              <w:t>Снежненско</w:t>
            </w:r>
            <w:r w:rsidR="00A83C3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0F4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C3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0F4C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365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F4C70">
              <w:rPr>
                <w:rFonts w:ascii="Times New Roman" w:hAnsi="Times New Roman" w:cs="Times New Roman"/>
                <w:sz w:val="28"/>
                <w:szCs w:val="28"/>
              </w:rPr>
              <w:t>Сухореченско</w:t>
            </w:r>
            <w:r w:rsidR="00A83C3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0F4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C3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0F4C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365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F4C70">
              <w:rPr>
                <w:rFonts w:ascii="Times New Roman" w:hAnsi="Times New Roman" w:cs="Times New Roman"/>
                <w:sz w:val="28"/>
                <w:szCs w:val="28"/>
              </w:rPr>
              <w:t>Южно-Степно</w:t>
            </w:r>
            <w:r w:rsidR="00A83C3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0F4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C3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217D48" w:rsidRPr="00D75BE5" w:rsidTr="00956235">
        <w:trPr>
          <w:trHeight w:val="497"/>
          <w:jc w:val="center"/>
        </w:trPr>
        <w:tc>
          <w:tcPr>
            <w:tcW w:w="2518" w:type="dxa"/>
          </w:tcPr>
          <w:p w:rsidR="00217D48" w:rsidRDefault="00217D48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</w:p>
          <w:p w:rsidR="00217D48" w:rsidRPr="00D75BE5" w:rsidRDefault="00217D48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04" w:type="dxa"/>
          </w:tcPr>
          <w:p w:rsidR="00280289" w:rsidRPr="00486355" w:rsidRDefault="00280289" w:rsidP="00280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355">
              <w:rPr>
                <w:rFonts w:ascii="Times New Roman" w:hAnsi="Times New Roman" w:cs="Times New Roman"/>
                <w:sz w:val="28"/>
                <w:szCs w:val="28"/>
              </w:rPr>
              <w:t>1) повышение уровня безопасности жизнедеятельности населения Карталинского муниципального района;</w:t>
            </w:r>
          </w:p>
          <w:p w:rsidR="00217D48" w:rsidRPr="00486355" w:rsidRDefault="00280289" w:rsidP="00280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355">
              <w:rPr>
                <w:rFonts w:ascii="Times New Roman" w:hAnsi="Times New Roman" w:cs="Times New Roman"/>
                <w:sz w:val="28"/>
                <w:szCs w:val="28"/>
              </w:rPr>
              <w:t>2) совершенствование мероприятий по своевременному информированию населения об угрозе возникновения или возникновении чрезвычайных ситуаций природного и техногенного характера на территории Карталинского муниципального района и оперативному реагированию на возникающие угрозы</w:t>
            </w:r>
          </w:p>
        </w:tc>
      </w:tr>
      <w:tr w:rsidR="00217D48" w:rsidRPr="00D75BE5" w:rsidTr="00B1657A">
        <w:trPr>
          <w:trHeight w:val="85"/>
          <w:jc w:val="center"/>
        </w:trPr>
        <w:tc>
          <w:tcPr>
            <w:tcW w:w="2518" w:type="dxa"/>
          </w:tcPr>
          <w:p w:rsidR="00217D48" w:rsidRDefault="00217D48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Задачи </w:t>
            </w:r>
          </w:p>
          <w:p w:rsidR="00217D48" w:rsidRPr="00D75BE5" w:rsidRDefault="00217D48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04" w:type="dxa"/>
          </w:tcPr>
          <w:p w:rsidR="00280289" w:rsidRPr="00280289" w:rsidRDefault="00280289" w:rsidP="00280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3D3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63D33" w:rsidRPr="0028028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Pr="00280289">
              <w:rPr>
                <w:rFonts w:ascii="Times New Roman" w:hAnsi="Times New Roman" w:cs="Times New Roman"/>
                <w:sz w:val="28"/>
                <w:szCs w:val="28"/>
              </w:rPr>
              <w:t>безопасности населения при возникновении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действий;</w:t>
            </w:r>
          </w:p>
          <w:p w:rsidR="00E92E14" w:rsidRPr="00217D48" w:rsidRDefault="00280289" w:rsidP="00463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3D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80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D33" w:rsidRPr="0028028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Pr="00280289">
              <w:rPr>
                <w:rFonts w:ascii="Times New Roman" w:hAnsi="Times New Roman" w:cs="Times New Roman"/>
                <w:sz w:val="28"/>
                <w:szCs w:val="28"/>
              </w:rPr>
              <w:t>общего уровня безопасности среды обитания граждан Карталинского муниципального района</w:t>
            </w:r>
          </w:p>
        </w:tc>
      </w:tr>
      <w:tr w:rsidR="00D75BE5" w:rsidRPr="00D75BE5" w:rsidTr="00956235">
        <w:trPr>
          <w:trHeight w:val="1849"/>
          <w:jc w:val="center"/>
        </w:trPr>
        <w:tc>
          <w:tcPr>
            <w:tcW w:w="2518" w:type="dxa"/>
          </w:tcPr>
          <w:p w:rsidR="00D75BE5" w:rsidRPr="00D75BE5" w:rsidRDefault="00D75BE5" w:rsidP="00E9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</w:t>
            </w:r>
            <w:r w:rsidR="007F42B6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 w:rsidR="00E92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2E14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с разбивкой по годам</w:t>
            </w:r>
          </w:p>
        </w:tc>
        <w:tc>
          <w:tcPr>
            <w:tcW w:w="6804" w:type="dxa"/>
          </w:tcPr>
          <w:p w:rsidR="00D75BE5" w:rsidRPr="00D75BE5" w:rsidRDefault="00E92E14" w:rsidP="007F4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индикаторов Программы изложен в приложении 1 к настоящей  Программе</w:t>
            </w:r>
          </w:p>
        </w:tc>
      </w:tr>
      <w:tr w:rsidR="00D75BE5" w:rsidRPr="00D75BE5" w:rsidTr="00956235">
        <w:trPr>
          <w:trHeight w:val="775"/>
          <w:jc w:val="center"/>
        </w:trPr>
        <w:tc>
          <w:tcPr>
            <w:tcW w:w="2518" w:type="dxa"/>
          </w:tcPr>
          <w:p w:rsidR="00D75BE5" w:rsidRPr="00D75BE5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804" w:type="dxa"/>
          </w:tcPr>
          <w:p w:rsidR="00D75BE5" w:rsidRPr="00D75BE5" w:rsidRDefault="007F3854" w:rsidP="007F3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F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реализации Программы –  2020-2022 годы</w:t>
            </w:r>
          </w:p>
        </w:tc>
      </w:tr>
      <w:tr w:rsidR="00C32313" w:rsidRPr="00D75BE5" w:rsidTr="00B1657A">
        <w:trPr>
          <w:trHeight w:val="85"/>
          <w:jc w:val="center"/>
        </w:trPr>
        <w:tc>
          <w:tcPr>
            <w:tcW w:w="2518" w:type="dxa"/>
          </w:tcPr>
          <w:p w:rsidR="00C32313" w:rsidRPr="00D75BE5" w:rsidRDefault="00C32313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  <w:p w:rsidR="00C32313" w:rsidRPr="00D75BE5" w:rsidRDefault="00C32313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683C8F" w:rsidRPr="00683C8F" w:rsidRDefault="00683C8F" w:rsidP="0068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местного бюджета. Общий  объём  финансирования Программы  составляет 20883,00  тыс. рублей, в том числе за счет средств областного бюджета 3493,50 тыс. рублей, в том числе по годам:</w:t>
            </w:r>
          </w:p>
          <w:p w:rsidR="00683C8F" w:rsidRPr="00683C8F" w:rsidRDefault="00683C8F" w:rsidP="0068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6961,00 тыс. рублей, за счет средств областного бюджета 116</w:t>
            </w:r>
            <w:r w:rsidR="00CB1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,50 тыс. рублей;</w:t>
            </w:r>
          </w:p>
          <w:p w:rsidR="00683C8F" w:rsidRPr="00683C8F" w:rsidRDefault="00683C8F" w:rsidP="0068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6961,00 тыс. рублей, за счет средств областного бюджета 116</w:t>
            </w:r>
            <w:r w:rsidR="00CB1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,50 тыс. рублей;</w:t>
            </w:r>
          </w:p>
          <w:p w:rsidR="00C32313" w:rsidRPr="00D75BE5" w:rsidRDefault="00683C8F" w:rsidP="00CB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</w:t>
            </w:r>
            <w:r w:rsidR="00CB1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6961,00 тыс. рублей,  за счет средств областного бюджета 116</w:t>
            </w:r>
            <w:r w:rsidR="00CB1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,50 тыс. рублей.</w:t>
            </w:r>
          </w:p>
        </w:tc>
      </w:tr>
    </w:tbl>
    <w:p w:rsidR="00E8026D" w:rsidRDefault="00E8026D" w:rsidP="00F63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48C" w:rsidRDefault="00F6348C" w:rsidP="00F63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48C" w:rsidRDefault="00F6348C" w:rsidP="00F63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сферы </w:t>
      </w:r>
    </w:p>
    <w:p w:rsidR="00F6348C" w:rsidRPr="00F6348C" w:rsidRDefault="00F6348C" w:rsidP="00F63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</w:t>
      </w:r>
    </w:p>
    <w:p w:rsidR="00F6348C" w:rsidRDefault="00F6348C" w:rsidP="00F6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48C" w:rsidRPr="00F6348C" w:rsidRDefault="00F6348C" w:rsidP="00F6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48C" w:rsidRPr="00F6348C" w:rsidRDefault="00F6348C" w:rsidP="004F2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Проблемы обеспечения безопасности жизнедеятельности населени</w:t>
      </w:r>
      <w:r w:rsidR="002E56F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требуют комплексного межведомственного подхода к их решению. В связи с этим необходимый уровень координации действий и концентрации ресурсов при их решении может быть достигнут только при использовании программно-целевых методов, а повышение уровня безопасности жизнедеятельности населения может быть обеспечено путём реализации следующих основных программных направлений:</w:t>
      </w:r>
    </w:p>
    <w:p w:rsidR="00CC7022" w:rsidRDefault="00CC7022" w:rsidP="004F2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48C" w:rsidRPr="00F6348C" w:rsidRDefault="00F6348C" w:rsidP="004F2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="002E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нормативн</w:t>
      </w:r>
      <w:r w:rsidR="00E8287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и организационных основ управления в области повышения защищённости населения от угроз чрезвычайных ситуаций природного и техногенного характера, а также в</w:t>
      </w:r>
      <w:r w:rsidR="002E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гражданской обороны;</w:t>
      </w:r>
    </w:p>
    <w:p w:rsidR="00F6348C" w:rsidRPr="00F6348C" w:rsidRDefault="00F6348C" w:rsidP="004F2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E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контроль за источниками возникновения чрезвычайных ситуаций;</w:t>
      </w:r>
    </w:p>
    <w:p w:rsidR="00F6348C" w:rsidRPr="00F6348C" w:rsidRDefault="00F6348C" w:rsidP="004F2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2E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материально-технической оснащённости сил и средств ликвидации чрезвычайных ситуаций и пожаров;</w:t>
      </w:r>
    </w:p>
    <w:p w:rsidR="00F6348C" w:rsidRPr="00F6348C" w:rsidRDefault="00F6348C" w:rsidP="004F2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2E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совершенствование системы подготовки руководящего состава специалистов, и населения </w:t>
      </w:r>
      <w:r w:rsidR="00456600" w:rsidRPr="0028028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456600"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действиям при возникновении чрезвычайных ситуаций и пожаров, в условиях гражданской обороны;</w:t>
      </w:r>
    </w:p>
    <w:p w:rsidR="00F6348C" w:rsidRPr="00F6348C" w:rsidRDefault="00F6348C" w:rsidP="004F2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2E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пожарной безопасности в организациях и учреждениях, особенно на объектах с длительным массовым пребыванием людей (объекты образования, здравоохранения, соцобеспечения и культуры).</w:t>
      </w:r>
    </w:p>
    <w:p w:rsidR="00F6348C" w:rsidRPr="00F6348C" w:rsidRDefault="00F6348C" w:rsidP="004F2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Стихийным бедствиям природно-климатического характера подвержена практически вся территория </w:t>
      </w:r>
      <w:r w:rsidR="00D6760A" w:rsidRPr="0028028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348C" w:rsidRPr="00F6348C" w:rsidRDefault="00F6348C" w:rsidP="004F2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Основными источниками стихийных бедствий на территории </w:t>
      </w:r>
      <w:r w:rsidR="00F30054" w:rsidRPr="0028028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F30054"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паводки, природные и техногенные пожары. Весенне-летний паводковый период при определённых условиях может представлять серьёзную угрозу для населения </w:t>
      </w:r>
      <w:r w:rsidR="00F30054" w:rsidRPr="0028028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Резкое повышение уровня воды в реках в весенне-летний период может быть источником чрезвычайных ситуаций муниципального характера.</w:t>
      </w:r>
    </w:p>
    <w:p w:rsidR="00F6348C" w:rsidRPr="00F6348C" w:rsidRDefault="00F6348C" w:rsidP="004F2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Обширная территория </w:t>
      </w:r>
      <w:r w:rsidR="00F30054" w:rsidRPr="0028028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расположена в лесной зоне. Природные пожары, кроме прямого ущерба окружающей среде, угрожают населённым пунктам.</w:t>
      </w:r>
    </w:p>
    <w:p w:rsidR="00F6348C" w:rsidRPr="00F6348C" w:rsidRDefault="00F6348C" w:rsidP="004F2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настоящее время на территории </w:t>
      </w:r>
      <w:r w:rsidR="00397A22" w:rsidRPr="0028028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функционируют 4 объекта</w:t>
      </w:r>
      <w:r w:rsidR="000559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включённы</w:t>
      </w:r>
      <w:r w:rsidR="000559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потенциально опасных объектов Челябинской области. Возникновение чрезвычайных ситуаций на данных объектах</w:t>
      </w:r>
      <w:r w:rsidR="0005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угрозы для населения </w:t>
      </w:r>
      <w:r w:rsidR="00397A22" w:rsidRPr="0028028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05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повлечь за собой серьёзные экономические потери.</w:t>
      </w:r>
    </w:p>
    <w:p w:rsidR="00F6348C" w:rsidRPr="00F6348C" w:rsidRDefault="00F6348C" w:rsidP="004F2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Основной причиной возможного возникновения чрезвычайных ситуаций является то, что существующий уровень развития систем предупреждения и ликвидации чрезвычайных ситуаций, гражданской обороны</w:t>
      </w:r>
      <w:r w:rsidR="0087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пожарной безопасности не в полной мере соответствует спектру угроз безопасности населения, существующих на территории </w:t>
      </w:r>
      <w:r w:rsidR="00397A22" w:rsidRPr="0028028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</w:t>
      </w:r>
      <w:r w:rsidR="0087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политики безопасности определено повышение безопасности условий жизни населения.</w:t>
      </w:r>
    </w:p>
    <w:p w:rsidR="00F6348C" w:rsidRDefault="00F6348C" w:rsidP="00F6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8AE" w:rsidRPr="00F6348C" w:rsidRDefault="004F28AE" w:rsidP="00F6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22" w:rsidRDefault="00CC7022" w:rsidP="004F2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22" w:rsidRDefault="00CC7022" w:rsidP="004F2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8AE" w:rsidRDefault="00F6348C" w:rsidP="004F2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II. Цели, задачи, сроки</w:t>
      </w:r>
    </w:p>
    <w:p w:rsidR="00F6348C" w:rsidRPr="00F6348C" w:rsidRDefault="00F6348C" w:rsidP="004F2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этапы реализации Программы</w:t>
      </w:r>
    </w:p>
    <w:p w:rsidR="00F6348C" w:rsidRDefault="00F6348C" w:rsidP="00F6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8AE" w:rsidRPr="00F6348C" w:rsidRDefault="004F28AE" w:rsidP="00F6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48C" w:rsidRPr="00F6348C" w:rsidRDefault="00F6348C" w:rsidP="0093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53056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="0053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97A22"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348C" w:rsidRPr="00F6348C" w:rsidRDefault="00F6348C" w:rsidP="0093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5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275"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безопасности жизнедеятельности населения Карталинского муниципального района;</w:t>
      </w:r>
    </w:p>
    <w:p w:rsidR="00F6348C" w:rsidRPr="00F6348C" w:rsidRDefault="00F6348C" w:rsidP="0093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9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275"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своевременному информированию населения об угрозе возникновения или возникновении чрезвычайных ситуаций природного и техногенного</w:t>
      </w:r>
      <w:r w:rsidR="0073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на территории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600" w:rsidRPr="0028028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оперативному реагированию на возникающие угрозы.</w:t>
      </w:r>
    </w:p>
    <w:p w:rsidR="00F6348C" w:rsidRPr="00F6348C" w:rsidRDefault="00F6348C" w:rsidP="0093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Для достижения поставленной цели необходимо выполнение основных задач:</w:t>
      </w:r>
    </w:p>
    <w:p w:rsidR="00F6348C" w:rsidRPr="00F6348C" w:rsidRDefault="00F6348C" w:rsidP="0093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5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275"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населения при возникновении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действий;</w:t>
      </w:r>
    </w:p>
    <w:p w:rsidR="00F6348C" w:rsidRPr="00F6348C" w:rsidRDefault="00F6348C" w:rsidP="0093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5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275"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уровня безопасности среды обитания граждан Карталинского муниципального района;</w:t>
      </w:r>
    </w:p>
    <w:p w:rsidR="00F6348C" w:rsidRPr="00F6348C" w:rsidRDefault="00F6348C" w:rsidP="0093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Программа реализуется в течение 2020-2022 годов в один этап.</w:t>
      </w:r>
    </w:p>
    <w:p w:rsidR="00F6348C" w:rsidRDefault="00F6348C" w:rsidP="0093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4D" w:rsidRPr="00F6348C" w:rsidRDefault="0093664D" w:rsidP="0093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4D" w:rsidRDefault="00F6348C" w:rsidP="00936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Целевые индикаторы достижения целей </w:t>
      </w:r>
    </w:p>
    <w:p w:rsidR="0093664D" w:rsidRDefault="00F6348C" w:rsidP="00936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решения задач, основные ожидаемые </w:t>
      </w:r>
    </w:p>
    <w:p w:rsidR="00F6348C" w:rsidRPr="00F6348C" w:rsidRDefault="00F6348C" w:rsidP="00936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конечные результаты Программы</w:t>
      </w:r>
    </w:p>
    <w:p w:rsidR="0093664D" w:rsidRDefault="0093664D" w:rsidP="00F6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4D" w:rsidRDefault="0093664D" w:rsidP="00F6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48C" w:rsidRPr="00F6348C" w:rsidRDefault="00F6348C" w:rsidP="00F90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Перечень</w:t>
      </w:r>
      <w:r w:rsidR="007A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индикаторов Программы изложен</w:t>
      </w:r>
      <w:r w:rsidR="007A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81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13866"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настоящей Программе.</w:t>
      </w:r>
    </w:p>
    <w:p w:rsidR="00F6348C" w:rsidRPr="00F6348C" w:rsidRDefault="00F6348C" w:rsidP="00F90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11.  Достижение ожидаемых  конечных результатов</w:t>
      </w:r>
      <w:r w:rsidR="0021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36A4"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результативность Программы оценива</w:t>
      </w:r>
      <w:r w:rsidR="00CC4CC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F6348C" w:rsidRPr="00F6348C" w:rsidRDefault="00F6348C" w:rsidP="00F90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степенью достижения целей и непосредственных результатов Программы;</w:t>
      </w:r>
    </w:p>
    <w:p w:rsidR="00F6348C" w:rsidRPr="00F6348C" w:rsidRDefault="00F6348C" w:rsidP="00F90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C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степенью соответствия запланированному уровню затрат и эффективности использования средств местного бюджета;</w:t>
      </w:r>
    </w:p>
    <w:p w:rsidR="00F6348C" w:rsidRPr="00F6348C" w:rsidRDefault="00F6348C" w:rsidP="00F90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</w:t>
      </w:r>
      <w:r w:rsidR="007C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степенью реализации мероприятий с целью достижения ожидаемых непосредственных результатов их реализации.</w:t>
      </w:r>
    </w:p>
    <w:p w:rsidR="00F6348C" w:rsidRPr="00F6348C" w:rsidRDefault="00F6348C" w:rsidP="00F90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Оценка степени достижения цели Программы и непосредственных её результатов осуществляется на основании индикаторов достижения цели и непосредственных результатов решения задач Программы.</w:t>
      </w:r>
    </w:p>
    <w:p w:rsidR="00F90238" w:rsidRDefault="00F90238" w:rsidP="00F6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238" w:rsidRDefault="00F90238" w:rsidP="00F6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22" w:rsidRDefault="00CC7022" w:rsidP="00F90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22" w:rsidRDefault="00CC7022" w:rsidP="00F90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238" w:rsidRDefault="00F6348C" w:rsidP="00F90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IV.</w:t>
      </w:r>
      <w:r w:rsidR="00F9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Обобщенная характеристика</w:t>
      </w:r>
    </w:p>
    <w:p w:rsidR="00F6348C" w:rsidRPr="00F6348C" w:rsidRDefault="00F6348C" w:rsidP="00F90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</w:t>
      </w:r>
      <w:r w:rsidR="006053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</w:p>
    <w:p w:rsidR="00F6348C" w:rsidRDefault="00F6348C" w:rsidP="00F6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238" w:rsidRPr="00F6348C" w:rsidRDefault="00F90238" w:rsidP="00F6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48C" w:rsidRPr="00F6348C" w:rsidRDefault="00F6348C" w:rsidP="00605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Перечень и описание мероприятий Программы представлены в приложении 2 к настоящей Программе.</w:t>
      </w:r>
    </w:p>
    <w:p w:rsidR="00F6348C" w:rsidRPr="00F6348C" w:rsidRDefault="00F6348C" w:rsidP="00605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Достижение целей  и решение задач Программы обеспечивается путем реализации ряда мероприятий (приложение 2 к настоящей Программе).</w:t>
      </w:r>
    </w:p>
    <w:p w:rsidR="00F6348C" w:rsidRDefault="00F6348C" w:rsidP="00605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4AA" w:rsidRPr="00F6348C" w:rsidRDefault="00A034AA" w:rsidP="00605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48C" w:rsidRPr="00F6348C" w:rsidRDefault="00F6348C" w:rsidP="00F6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34AA" w:rsidRDefault="00F6348C" w:rsidP="00A03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Обоснование объёма финансовых ресурсов, </w:t>
      </w:r>
    </w:p>
    <w:p w:rsidR="00F6348C" w:rsidRDefault="00F6348C" w:rsidP="00A03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реализации  Программы</w:t>
      </w:r>
    </w:p>
    <w:p w:rsidR="00605367" w:rsidRPr="00F6348C" w:rsidRDefault="00605367" w:rsidP="00F6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48C" w:rsidRPr="00F6348C" w:rsidRDefault="00F6348C" w:rsidP="00F6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832" w:rsidRPr="002A6832" w:rsidRDefault="00F6348C" w:rsidP="002A6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Финансирование  мероприятий  Программы осуществляется в пределах выделенных бюджетных средств и уточняется, исходя из возможностей местного бюджета. Общий объём финансирования Программы </w:t>
      </w:r>
      <w:r w:rsidR="002A6832"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20883,00  тыс. рублей, в том числе за счет средств областного бюджета 3493,50 тыс. рублей, в том числе по годам:</w:t>
      </w:r>
    </w:p>
    <w:p w:rsidR="002A6832" w:rsidRPr="002A6832" w:rsidRDefault="002A6832" w:rsidP="002A6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6961,00 тыс. рублей, за счет средств областного бюджета 116</w:t>
      </w:r>
      <w:r w:rsidR="009E08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>,50 тыс. рублей;</w:t>
      </w:r>
    </w:p>
    <w:p w:rsidR="002A6832" w:rsidRPr="002A6832" w:rsidRDefault="002A6832" w:rsidP="002A6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6961,00 тыс. рублей, за счет средств областного бюджета 116</w:t>
      </w:r>
      <w:r w:rsidR="009E08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>,50 тыс. рублей;</w:t>
      </w:r>
    </w:p>
    <w:p w:rsidR="005B1ADC" w:rsidRDefault="002A6832" w:rsidP="002A6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>6961,00 тыс. рублей,  за счет средств областного бюджета 116</w:t>
      </w:r>
      <w:r w:rsidR="009E08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>,50 тыс. рублей.</w:t>
      </w:r>
    </w:p>
    <w:p w:rsidR="00995BFE" w:rsidRDefault="00995BFE" w:rsidP="00995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2B2" w:rsidRPr="00F6348C" w:rsidRDefault="002412B2" w:rsidP="00995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48C" w:rsidRPr="00F6348C" w:rsidRDefault="00F6348C" w:rsidP="00995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VI. Механизм реализации </w:t>
      </w:r>
      <w:r w:rsidR="00995BFE"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F6348C" w:rsidRDefault="00F6348C" w:rsidP="00F6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BFE" w:rsidRPr="00F6348C" w:rsidRDefault="00995BFE" w:rsidP="00F6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48C" w:rsidRPr="00F6348C" w:rsidRDefault="00F6348C" w:rsidP="00C84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Общее управление за реализацией Программы осуществляется муниципальным заказчиком Программы – администрацией Карталинского муниципального района, которая выполняет следующие функции:</w:t>
      </w:r>
    </w:p>
    <w:p w:rsidR="00F6348C" w:rsidRPr="00F6348C" w:rsidRDefault="00F6348C" w:rsidP="00C84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1)  осуществляет контроль за реализацией Программы;</w:t>
      </w:r>
    </w:p>
    <w:p w:rsidR="00F6348C" w:rsidRPr="00F6348C" w:rsidRDefault="00F6348C" w:rsidP="00C84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2)  разрабатывает в пределах своих полномочий нормативно-правовые акты, необходимые для выполнения Программы;</w:t>
      </w:r>
    </w:p>
    <w:p w:rsidR="00F6348C" w:rsidRPr="00F6348C" w:rsidRDefault="00F6348C" w:rsidP="00C84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готовит предложения по уточнению перечня и содержания мероприятий Программы в очередном финансовом году;</w:t>
      </w:r>
    </w:p>
    <w:p w:rsidR="00964B6F" w:rsidRPr="00D75BE5" w:rsidRDefault="00F6348C" w:rsidP="00C84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основе анализа выполненных мероприятий Программы и их эффективности в текущем году, уточняет объем средств, необходимых для финансирования Программы в очередном финансовом году и представляет в установленном порядке проект бюджетной заявки на финансирование Программы.</w:t>
      </w:r>
      <w:r w:rsidR="00964B6F"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64B6F" w:rsidRPr="00D75BE5" w:rsidRDefault="00964B6F" w:rsidP="00C84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4B6F" w:rsidRPr="00D75BE5" w:rsidSect="00A92E34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F7B85" w:rsidRPr="00D75BE5" w:rsidRDefault="008F7B85" w:rsidP="00572604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8026D" w:rsidRDefault="008F7B85" w:rsidP="00572604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020D5" w:rsidRDefault="008F7B85" w:rsidP="00572604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 «</w:t>
      </w:r>
      <w:r w:rsidR="001C6D3F" w:rsidRPr="00655F5F">
        <w:rPr>
          <w:rFonts w:ascii="Times New Roman" w:hAnsi="Times New Roman" w:cs="Times New Roman"/>
          <w:sz w:val="28"/>
          <w:szCs w:val="28"/>
        </w:rPr>
        <w:t xml:space="preserve">Обеспечение безопасности </w:t>
      </w:r>
    </w:p>
    <w:p w:rsidR="0001394B" w:rsidRDefault="001C6D3F" w:rsidP="00572604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655F5F">
        <w:rPr>
          <w:rFonts w:ascii="Times New Roman" w:hAnsi="Times New Roman" w:cs="Times New Roman"/>
          <w:sz w:val="28"/>
          <w:szCs w:val="28"/>
        </w:rPr>
        <w:t>жизнедеятельности населения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F5F">
        <w:rPr>
          <w:rFonts w:ascii="Times New Roman" w:hAnsi="Times New Roman" w:cs="Times New Roman"/>
          <w:sz w:val="28"/>
          <w:szCs w:val="28"/>
        </w:rPr>
        <w:t>на 2020-2022 годы</w:t>
      </w:r>
      <w:r w:rsidR="008F7B85" w:rsidRPr="00D75BE5">
        <w:rPr>
          <w:rFonts w:ascii="Times New Roman" w:hAnsi="Times New Roman" w:cs="Times New Roman"/>
          <w:sz w:val="28"/>
          <w:szCs w:val="28"/>
        </w:rPr>
        <w:t>»</w:t>
      </w:r>
    </w:p>
    <w:p w:rsidR="006C1B31" w:rsidRDefault="006C1B31" w:rsidP="00DD0AA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B81AA4" w:rsidRPr="00D75BE5" w:rsidRDefault="00B81AA4" w:rsidP="00DD0AA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DD0AA0" w:rsidRPr="00DD0AA0" w:rsidRDefault="00DD0AA0" w:rsidP="00DD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AA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индикаторов муниципальной  программы</w:t>
      </w:r>
    </w:p>
    <w:p w:rsidR="001C6D3F" w:rsidRDefault="00DD0AA0" w:rsidP="001C6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A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6D3F" w:rsidRPr="00655F5F">
        <w:rPr>
          <w:rFonts w:ascii="Times New Roman" w:hAnsi="Times New Roman" w:cs="Times New Roman"/>
          <w:sz w:val="28"/>
          <w:szCs w:val="28"/>
        </w:rPr>
        <w:t xml:space="preserve">Обеспечение безопасности жизнедеятельности населения </w:t>
      </w:r>
    </w:p>
    <w:p w:rsidR="006C1B31" w:rsidRDefault="001C6D3F" w:rsidP="001C6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F5F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F5F">
        <w:rPr>
          <w:rFonts w:ascii="Times New Roman" w:hAnsi="Times New Roman" w:cs="Times New Roman"/>
          <w:sz w:val="28"/>
          <w:szCs w:val="28"/>
        </w:rPr>
        <w:t>на 2020-2022 годы</w:t>
      </w:r>
      <w:r w:rsidR="00DD0AA0" w:rsidRPr="00DD0A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C6D3F" w:rsidRDefault="001C6D3F" w:rsidP="00DD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0D5" w:rsidRDefault="00E020D5" w:rsidP="00DD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3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3"/>
        <w:gridCol w:w="8252"/>
        <w:gridCol w:w="1471"/>
        <w:gridCol w:w="1192"/>
        <w:gridCol w:w="1076"/>
        <w:gridCol w:w="976"/>
        <w:gridCol w:w="1066"/>
      </w:tblGrid>
      <w:tr w:rsidR="00E020D5" w:rsidRPr="00C7673A" w:rsidTr="00E020D5">
        <w:trPr>
          <w:jc w:val="center"/>
        </w:trPr>
        <w:tc>
          <w:tcPr>
            <w:tcW w:w="683" w:type="dxa"/>
            <w:vMerge w:val="restart"/>
          </w:tcPr>
          <w:p w:rsidR="00E020D5" w:rsidRPr="00C7673A" w:rsidRDefault="00E020D5" w:rsidP="00E0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020D5" w:rsidRPr="00C7673A" w:rsidRDefault="00E020D5" w:rsidP="00E0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52" w:type="dxa"/>
            <w:vMerge w:val="restart"/>
          </w:tcPr>
          <w:p w:rsidR="00E020D5" w:rsidRPr="00C7673A" w:rsidRDefault="00E020D5" w:rsidP="00E0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471" w:type="dxa"/>
            <w:vMerge w:val="restart"/>
          </w:tcPr>
          <w:p w:rsidR="00E020D5" w:rsidRPr="00C7673A" w:rsidRDefault="00E020D5" w:rsidP="00E0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310" w:type="dxa"/>
            <w:gridSpan w:val="4"/>
          </w:tcPr>
          <w:p w:rsidR="00E020D5" w:rsidRPr="00C7673A" w:rsidRDefault="00E020D5" w:rsidP="00E0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целевого индикатора</w:t>
            </w:r>
          </w:p>
        </w:tc>
      </w:tr>
      <w:tr w:rsidR="00E020D5" w:rsidRPr="00C7673A" w:rsidTr="00E020D5">
        <w:trPr>
          <w:jc w:val="center"/>
        </w:trPr>
        <w:tc>
          <w:tcPr>
            <w:tcW w:w="683" w:type="dxa"/>
            <w:vMerge/>
          </w:tcPr>
          <w:p w:rsidR="00E020D5" w:rsidRPr="00C7673A" w:rsidRDefault="00E020D5" w:rsidP="00E0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2" w:type="dxa"/>
            <w:vMerge/>
          </w:tcPr>
          <w:p w:rsidR="00E020D5" w:rsidRPr="00C7673A" w:rsidRDefault="00E020D5" w:rsidP="00E0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</w:tcPr>
          <w:p w:rsidR="00E020D5" w:rsidRPr="00C7673A" w:rsidRDefault="00E020D5" w:rsidP="00E0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E020D5" w:rsidRPr="00C7673A" w:rsidRDefault="00E020D5" w:rsidP="00E0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1076" w:type="dxa"/>
          </w:tcPr>
          <w:p w:rsidR="00E020D5" w:rsidRPr="00C7673A" w:rsidRDefault="00E020D5" w:rsidP="0035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976" w:type="dxa"/>
          </w:tcPr>
          <w:p w:rsidR="00E020D5" w:rsidRPr="00C7673A" w:rsidRDefault="00E020D5" w:rsidP="00E0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066" w:type="dxa"/>
          </w:tcPr>
          <w:p w:rsidR="00E020D5" w:rsidRPr="00C7673A" w:rsidRDefault="00351539" w:rsidP="00E0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</w:p>
        </w:tc>
      </w:tr>
      <w:tr w:rsidR="00E020D5" w:rsidRPr="00C7673A" w:rsidTr="00E020D5">
        <w:trPr>
          <w:jc w:val="center"/>
        </w:trPr>
        <w:tc>
          <w:tcPr>
            <w:tcW w:w="683" w:type="dxa"/>
          </w:tcPr>
          <w:p w:rsidR="00E020D5" w:rsidRPr="00C7673A" w:rsidRDefault="00E020D5" w:rsidP="00E0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52" w:type="dxa"/>
          </w:tcPr>
          <w:p w:rsidR="00E020D5" w:rsidRPr="00C7673A" w:rsidRDefault="00E020D5" w:rsidP="00E0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информированного населения по вопросам безопасности жизнедеятельности</w:t>
            </w:r>
          </w:p>
        </w:tc>
        <w:tc>
          <w:tcPr>
            <w:tcW w:w="1471" w:type="dxa"/>
          </w:tcPr>
          <w:p w:rsidR="00E020D5" w:rsidRPr="00C7673A" w:rsidRDefault="00E020D5" w:rsidP="00E0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92" w:type="dxa"/>
          </w:tcPr>
          <w:p w:rsidR="00E020D5" w:rsidRPr="00C7673A" w:rsidRDefault="00E020D5" w:rsidP="00E0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076" w:type="dxa"/>
          </w:tcPr>
          <w:p w:rsidR="00E020D5" w:rsidRPr="00C7673A" w:rsidRDefault="00E020D5" w:rsidP="00E0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976" w:type="dxa"/>
          </w:tcPr>
          <w:p w:rsidR="00E020D5" w:rsidRPr="00C7673A" w:rsidRDefault="00E020D5" w:rsidP="00E0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066" w:type="dxa"/>
          </w:tcPr>
          <w:p w:rsidR="00E020D5" w:rsidRPr="00C7673A" w:rsidRDefault="00E020D5" w:rsidP="00E0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  <w:p w:rsidR="00E020D5" w:rsidRPr="00C7673A" w:rsidRDefault="00E020D5" w:rsidP="00E0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0D5" w:rsidRPr="00C7673A" w:rsidTr="00E020D5">
        <w:trPr>
          <w:jc w:val="center"/>
        </w:trPr>
        <w:tc>
          <w:tcPr>
            <w:tcW w:w="683" w:type="dxa"/>
          </w:tcPr>
          <w:p w:rsidR="00E020D5" w:rsidRPr="00C7673A" w:rsidRDefault="00E020D5" w:rsidP="00E0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52" w:type="dxa"/>
          </w:tcPr>
          <w:p w:rsidR="00E020D5" w:rsidRPr="00C7673A" w:rsidRDefault="00E020D5" w:rsidP="00E0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чрезвычайных ситуаций и происшествий природного и техногенного характера</w:t>
            </w:r>
          </w:p>
        </w:tc>
        <w:tc>
          <w:tcPr>
            <w:tcW w:w="1471" w:type="dxa"/>
          </w:tcPr>
          <w:p w:rsidR="00E020D5" w:rsidRPr="00C7673A" w:rsidRDefault="00E020D5" w:rsidP="00E0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92" w:type="dxa"/>
          </w:tcPr>
          <w:p w:rsidR="00E020D5" w:rsidRPr="00C7673A" w:rsidRDefault="00E020D5" w:rsidP="00E0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" w:type="dxa"/>
          </w:tcPr>
          <w:p w:rsidR="00E020D5" w:rsidRPr="00C7673A" w:rsidRDefault="00E020D5" w:rsidP="00E0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</w:tcPr>
          <w:p w:rsidR="00E020D5" w:rsidRPr="00C7673A" w:rsidRDefault="00E020D5" w:rsidP="00E0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6" w:type="dxa"/>
          </w:tcPr>
          <w:p w:rsidR="00E020D5" w:rsidRPr="00C7673A" w:rsidRDefault="00E020D5" w:rsidP="00E0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20D5" w:rsidRPr="00C7673A" w:rsidTr="00E020D5">
        <w:trPr>
          <w:jc w:val="center"/>
        </w:trPr>
        <w:tc>
          <w:tcPr>
            <w:tcW w:w="683" w:type="dxa"/>
          </w:tcPr>
          <w:p w:rsidR="00E020D5" w:rsidRPr="00C7673A" w:rsidRDefault="00E020D5" w:rsidP="00E0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52" w:type="dxa"/>
          </w:tcPr>
          <w:p w:rsidR="00E020D5" w:rsidRPr="00C7673A" w:rsidRDefault="00E020D5" w:rsidP="00E0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происшествий на водных объектах</w:t>
            </w:r>
          </w:p>
        </w:tc>
        <w:tc>
          <w:tcPr>
            <w:tcW w:w="1471" w:type="dxa"/>
          </w:tcPr>
          <w:p w:rsidR="00E020D5" w:rsidRPr="00C7673A" w:rsidRDefault="00E020D5" w:rsidP="00E0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92" w:type="dxa"/>
          </w:tcPr>
          <w:p w:rsidR="00E020D5" w:rsidRPr="00C7673A" w:rsidRDefault="00E020D5" w:rsidP="00E0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" w:type="dxa"/>
          </w:tcPr>
          <w:p w:rsidR="00E020D5" w:rsidRPr="00C7673A" w:rsidRDefault="00E020D5" w:rsidP="00E0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</w:tcPr>
          <w:p w:rsidR="00E020D5" w:rsidRPr="00C7673A" w:rsidRDefault="00E020D5" w:rsidP="00E0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</w:tcPr>
          <w:p w:rsidR="00E020D5" w:rsidRPr="00C7673A" w:rsidRDefault="00E020D5" w:rsidP="00E0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D0AA0" w:rsidRPr="00D75BE5" w:rsidRDefault="00DD0AA0" w:rsidP="00DD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D71" w:rsidRPr="00D75BE5" w:rsidRDefault="00C60D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077B9" w:rsidRPr="00D75BE5" w:rsidRDefault="00894193" w:rsidP="00644C3B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C6D3F" w:rsidRDefault="00E077B9" w:rsidP="001C6D3F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к муниципальной программе «</w:t>
      </w:r>
      <w:r w:rsidR="001C6D3F" w:rsidRPr="00655F5F">
        <w:rPr>
          <w:rFonts w:ascii="Times New Roman" w:hAnsi="Times New Roman" w:cs="Times New Roman"/>
          <w:sz w:val="28"/>
          <w:szCs w:val="28"/>
        </w:rPr>
        <w:t xml:space="preserve">Обеспечение безопасности </w:t>
      </w:r>
    </w:p>
    <w:p w:rsidR="00894193" w:rsidRDefault="001C6D3F" w:rsidP="001C6D3F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55F5F">
        <w:rPr>
          <w:rFonts w:ascii="Times New Roman" w:hAnsi="Times New Roman" w:cs="Times New Roman"/>
          <w:sz w:val="28"/>
          <w:szCs w:val="28"/>
        </w:rPr>
        <w:t>жизнедеятельности населения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F5F">
        <w:rPr>
          <w:rFonts w:ascii="Times New Roman" w:hAnsi="Times New Roman" w:cs="Times New Roman"/>
          <w:sz w:val="28"/>
          <w:szCs w:val="28"/>
        </w:rPr>
        <w:t>на 2020-2022 годы</w:t>
      </w:r>
      <w:r w:rsidR="00E077B9" w:rsidRPr="00D75BE5">
        <w:rPr>
          <w:rFonts w:ascii="Times New Roman" w:hAnsi="Times New Roman" w:cs="Times New Roman"/>
          <w:sz w:val="28"/>
          <w:szCs w:val="28"/>
        </w:rPr>
        <w:t>»</w:t>
      </w:r>
    </w:p>
    <w:p w:rsidR="00553B5B" w:rsidRDefault="00553B5B" w:rsidP="003D5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45A" w:rsidRPr="00DA2BB7" w:rsidRDefault="00DA2BB7" w:rsidP="00DA2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BB7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BB7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1C6D3F" w:rsidRDefault="00DA2BB7" w:rsidP="001C6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BB7">
        <w:rPr>
          <w:rFonts w:ascii="Times New Roman" w:hAnsi="Times New Roman" w:cs="Times New Roman"/>
          <w:sz w:val="28"/>
          <w:szCs w:val="28"/>
        </w:rPr>
        <w:t>«</w:t>
      </w:r>
      <w:r w:rsidR="001C6D3F" w:rsidRPr="00655F5F">
        <w:rPr>
          <w:rFonts w:ascii="Times New Roman" w:hAnsi="Times New Roman" w:cs="Times New Roman"/>
          <w:sz w:val="28"/>
          <w:szCs w:val="28"/>
        </w:rPr>
        <w:t xml:space="preserve">Обеспечение безопасности жизнедеятельности населения </w:t>
      </w:r>
    </w:p>
    <w:p w:rsidR="008476BC" w:rsidRDefault="001C6D3F" w:rsidP="001C6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F5F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F5F">
        <w:rPr>
          <w:rFonts w:ascii="Times New Roman" w:hAnsi="Times New Roman" w:cs="Times New Roman"/>
          <w:sz w:val="28"/>
          <w:szCs w:val="28"/>
        </w:rPr>
        <w:t>на 2020-2022 годы</w:t>
      </w:r>
      <w:r w:rsidR="00DA2BB7" w:rsidRPr="00DA2BB7">
        <w:rPr>
          <w:rFonts w:ascii="Times New Roman" w:hAnsi="Times New Roman" w:cs="Times New Roman"/>
          <w:sz w:val="28"/>
          <w:szCs w:val="28"/>
        </w:rPr>
        <w:t>»</w:t>
      </w:r>
    </w:p>
    <w:p w:rsidR="008476BC" w:rsidRDefault="008476BC" w:rsidP="00DA2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2007"/>
        <w:gridCol w:w="4550"/>
        <w:gridCol w:w="1112"/>
        <w:gridCol w:w="1168"/>
        <w:gridCol w:w="1275"/>
        <w:gridCol w:w="1275"/>
        <w:gridCol w:w="1130"/>
        <w:gridCol w:w="1130"/>
        <w:gridCol w:w="958"/>
      </w:tblGrid>
      <w:tr w:rsidR="005C0811" w:rsidRPr="007B551C" w:rsidTr="005C0811">
        <w:trPr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4550" w:type="dxa"/>
            <w:vMerge w:val="restart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7B551C" w:rsidRPr="007B551C" w:rsidRDefault="007B551C" w:rsidP="00B91D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7B551C" w:rsidRPr="007B551C" w:rsidRDefault="007B551C" w:rsidP="00B91D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</w:t>
            </w:r>
            <w:r w:rsidR="00B91DE8">
              <w:rPr>
                <w:rFonts w:ascii="Times New Roman" w:hAnsi="Times New Roman" w:cs="Times New Roman"/>
                <w:sz w:val="24"/>
                <w:szCs w:val="24"/>
              </w:rPr>
              <w:t xml:space="preserve">приятий муниципальной программы, </w:t>
            </w: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7F60DD" w:rsidRPr="007B551C" w:rsidTr="005C0811">
        <w:trPr>
          <w:jc w:val="center"/>
        </w:trPr>
        <w:tc>
          <w:tcPr>
            <w:tcW w:w="529" w:type="dxa"/>
            <w:vMerge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Значение результатов</w:t>
            </w: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130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0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58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F60DD" w:rsidRPr="007B551C" w:rsidTr="005C0811">
        <w:trPr>
          <w:trHeight w:val="85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Приобретение и распространение печатной продукции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0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58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F60DD" w:rsidRPr="007B551C" w:rsidTr="005C0811">
        <w:trPr>
          <w:trHeight w:val="85"/>
          <w:jc w:val="center"/>
        </w:trPr>
        <w:tc>
          <w:tcPr>
            <w:tcW w:w="529" w:type="dxa"/>
            <w:vMerge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0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58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F60DD" w:rsidRPr="007B551C" w:rsidTr="005C0811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0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58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F60DD" w:rsidRPr="007B551C" w:rsidTr="005C0811">
        <w:trPr>
          <w:trHeight w:val="85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 по разработке и реализации программы по теме: «Защита населения от чрезвычайных ситуаций и безопасности жизнедеятельности населения, не занятого в сфере производства»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0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58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F60DD" w:rsidRPr="007B551C" w:rsidTr="005C0811">
        <w:trPr>
          <w:trHeight w:val="85"/>
          <w:jc w:val="center"/>
        </w:trPr>
        <w:tc>
          <w:tcPr>
            <w:tcW w:w="529" w:type="dxa"/>
            <w:vMerge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0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58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F60DD" w:rsidRPr="007B551C" w:rsidTr="005C0811">
        <w:trPr>
          <w:trHeight w:val="460"/>
          <w:jc w:val="center"/>
        </w:trPr>
        <w:tc>
          <w:tcPr>
            <w:tcW w:w="529" w:type="dxa"/>
            <w:vMerge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0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58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F60DD" w:rsidRPr="007B551C" w:rsidTr="005C0811">
        <w:trPr>
          <w:trHeight w:val="396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0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58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F60DD" w:rsidRPr="007B551C" w:rsidTr="005C0811">
        <w:trPr>
          <w:trHeight w:val="420"/>
          <w:jc w:val="center"/>
        </w:trPr>
        <w:tc>
          <w:tcPr>
            <w:tcW w:w="529" w:type="dxa"/>
            <w:vMerge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0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58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F60DD" w:rsidRPr="007B551C" w:rsidTr="005C0811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0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58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F60DD" w:rsidRPr="007B551C" w:rsidTr="005C0811">
        <w:trPr>
          <w:trHeight w:val="85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45A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оборудования для ремонта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0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58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F60DD" w:rsidRPr="007B551C" w:rsidTr="005C0811">
        <w:trPr>
          <w:trHeight w:val="85"/>
          <w:jc w:val="center"/>
        </w:trPr>
        <w:tc>
          <w:tcPr>
            <w:tcW w:w="529" w:type="dxa"/>
            <w:vMerge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0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58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F60DD" w:rsidRPr="007B551C" w:rsidTr="005C0811">
        <w:trPr>
          <w:trHeight w:val="735"/>
          <w:jc w:val="center"/>
        </w:trPr>
        <w:tc>
          <w:tcPr>
            <w:tcW w:w="529" w:type="dxa"/>
            <w:vMerge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0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58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F60DD" w:rsidRPr="007B551C" w:rsidTr="005C0811">
        <w:trPr>
          <w:trHeight w:val="85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45A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Организация доступа к сети телематических услуг связи и информационным системам информационно-телекоммуникационных сетей, в том числе к сети Интернет по приему и передаче телематических электронных сообщений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0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  <w:tc>
          <w:tcPr>
            <w:tcW w:w="958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</w:tr>
      <w:tr w:rsidR="007F60DD" w:rsidRPr="007B551C" w:rsidTr="005C0811">
        <w:trPr>
          <w:trHeight w:val="85"/>
          <w:jc w:val="center"/>
        </w:trPr>
        <w:tc>
          <w:tcPr>
            <w:tcW w:w="529" w:type="dxa"/>
            <w:vMerge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0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  <w:tc>
          <w:tcPr>
            <w:tcW w:w="958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</w:tr>
      <w:tr w:rsidR="007F60DD" w:rsidRPr="007B551C" w:rsidTr="005C0811">
        <w:trPr>
          <w:trHeight w:val="1380"/>
          <w:jc w:val="center"/>
        </w:trPr>
        <w:tc>
          <w:tcPr>
            <w:tcW w:w="529" w:type="dxa"/>
            <w:vMerge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0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  <w:tc>
          <w:tcPr>
            <w:tcW w:w="958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0DD" w:rsidRPr="007B551C" w:rsidTr="005C0811">
        <w:trPr>
          <w:trHeight w:val="96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DC5" w:rsidRPr="007B551C" w:rsidRDefault="007B551C" w:rsidP="00D511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Приобретение оргтехники и оборудования для укомплектования автоматизированных рабочих мест ЕДДС и специальной формы одежды для сотрудников отдела ГО и ЧС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047C0F" w:rsidRPr="007B551C" w:rsidRDefault="00047C0F" w:rsidP="00047C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7B551C" w:rsidRPr="007B551C" w:rsidRDefault="00047C0F" w:rsidP="00047C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0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958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7F60DD" w:rsidRPr="007B551C" w:rsidTr="005C0811">
        <w:trPr>
          <w:trHeight w:val="135"/>
          <w:jc w:val="center"/>
        </w:trPr>
        <w:tc>
          <w:tcPr>
            <w:tcW w:w="529" w:type="dxa"/>
            <w:vMerge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0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958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7F60DD" w:rsidRPr="007B551C" w:rsidTr="005C0811">
        <w:trPr>
          <w:trHeight w:val="363"/>
          <w:jc w:val="center"/>
        </w:trPr>
        <w:tc>
          <w:tcPr>
            <w:tcW w:w="529" w:type="dxa"/>
            <w:vMerge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0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958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7F60DD" w:rsidRPr="007B551C" w:rsidTr="005C0811">
        <w:trPr>
          <w:trHeight w:val="469"/>
          <w:jc w:val="center"/>
        </w:trPr>
        <w:tc>
          <w:tcPr>
            <w:tcW w:w="529" w:type="dxa"/>
            <w:vMerge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C5" w:rsidRPr="007B551C" w:rsidTr="005C0811">
        <w:trPr>
          <w:trHeight w:val="96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B60DC5" w:rsidRPr="007B551C" w:rsidRDefault="00B60DC5" w:rsidP="00F852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DC5" w:rsidRPr="007B551C" w:rsidRDefault="00B60DC5" w:rsidP="00C138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мер пожарной безопасности в части создания условий для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</w:t>
            </w:r>
            <w:r w:rsidR="00C13866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B60DC5" w:rsidRPr="007B551C" w:rsidRDefault="00B60DC5" w:rsidP="00047C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B60DC5" w:rsidRPr="007B551C" w:rsidRDefault="00B60DC5" w:rsidP="00047C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0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1164,50</w:t>
            </w:r>
          </w:p>
        </w:tc>
        <w:tc>
          <w:tcPr>
            <w:tcW w:w="1130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4907,0</w:t>
            </w:r>
          </w:p>
        </w:tc>
        <w:tc>
          <w:tcPr>
            <w:tcW w:w="958" w:type="dxa"/>
            <w:shd w:val="clear" w:color="auto" w:fill="auto"/>
          </w:tcPr>
          <w:p w:rsidR="00B60DC5" w:rsidRPr="007B551C" w:rsidRDefault="00B60DC5" w:rsidP="003C4D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DC5" w:rsidRPr="007B551C" w:rsidTr="005C0811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0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1164,50</w:t>
            </w:r>
          </w:p>
        </w:tc>
        <w:tc>
          <w:tcPr>
            <w:tcW w:w="1130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4907,0</w:t>
            </w:r>
          </w:p>
        </w:tc>
        <w:tc>
          <w:tcPr>
            <w:tcW w:w="958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DC5" w:rsidRPr="007B551C" w:rsidTr="00335313">
        <w:trPr>
          <w:trHeight w:val="159"/>
          <w:jc w:val="center"/>
        </w:trPr>
        <w:tc>
          <w:tcPr>
            <w:tcW w:w="529" w:type="dxa"/>
            <w:vMerge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0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1164,50</w:t>
            </w:r>
          </w:p>
        </w:tc>
        <w:tc>
          <w:tcPr>
            <w:tcW w:w="1130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4907,0</w:t>
            </w:r>
          </w:p>
        </w:tc>
        <w:tc>
          <w:tcPr>
            <w:tcW w:w="958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DC5" w:rsidRPr="007F60DD" w:rsidTr="005C0811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Варшавского сельского поселения 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B60DC5" w:rsidRPr="007B551C" w:rsidRDefault="00B60DC5" w:rsidP="007D4C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B60DC5" w:rsidRPr="007B551C" w:rsidRDefault="00B60DC5" w:rsidP="007D4C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130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B60DC5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</w:t>
            </w:r>
          </w:p>
        </w:tc>
        <w:tc>
          <w:tcPr>
            <w:tcW w:w="958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</w:t>
            </w:r>
          </w:p>
        </w:tc>
      </w:tr>
      <w:tr w:rsidR="00B60DC5" w:rsidRPr="007F60DD" w:rsidTr="005C0811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B60DC5" w:rsidRDefault="00B60DC5" w:rsidP="007F6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Великопетровского 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B60DC5" w:rsidRPr="007B551C" w:rsidRDefault="00B60DC5" w:rsidP="007D4C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B60DC5" w:rsidRPr="007B551C" w:rsidRDefault="00B60DC5" w:rsidP="007D4C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130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B60DC5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</w:t>
            </w:r>
          </w:p>
        </w:tc>
        <w:tc>
          <w:tcPr>
            <w:tcW w:w="958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</w:t>
            </w:r>
          </w:p>
        </w:tc>
      </w:tr>
      <w:tr w:rsidR="00B60DC5" w:rsidRPr="007F60DD" w:rsidTr="00335313">
        <w:trPr>
          <w:trHeight w:val="236"/>
          <w:jc w:val="center"/>
        </w:trPr>
        <w:tc>
          <w:tcPr>
            <w:tcW w:w="529" w:type="dxa"/>
            <w:vMerge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B60DC5" w:rsidRDefault="00B60DC5" w:rsidP="007F6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Еленинского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B60DC5" w:rsidRPr="007B551C" w:rsidRDefault="00B60DC5" w:rsidP="007D4C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B60DC5" w:rsidRPr="007B551C" w:rsidRDefault="00B60DC5" w:rsidP="007D4C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1275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130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B60DC5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1285,7</w:t>
            </w:r>
          </w:p>
        </w:tc>
        <w:tc>
          <w:tcPr>
            <w:tcW w:w="958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1285,7</w:t>
            </w:r>
          </w:p>
        </w:tc>
      </w:tr>
      <w:tr w:rsidR="00B60DC5" w:rsidRPr="007F60DD" w:rsidTr="005C0811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B60DC5" w:rsidRDefault="00B60DC5" w:rsidP="007F6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Мичуринского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B60DC5" w:rsidRPr="007B551C" w:rsidRDefault="00B60DC5" w:rsidP="007D4C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B60DC5" w:rsidRPr="007B551C" w:rsidRDefault="00B60DC5" w:rsidP="007D4C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130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B60DC5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</w:t>
            </w:r>
          </w:p>
        </w:tc>
        <w:tc>
          <w:tcPr>
            <w:tcW w:w="958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</w:t>
            </w:r>
          </w:p>
        </w:tc>
      </w:tr>
      <w:tr w:rsidR="00B60DC5" w:rsidRPr="007F60DD" w:rsidTr="005C0811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B60DC5" w:rsidRDefault="00B60DC5" w:rsidP="00FF4C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Неплюевского 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B60DC5" w:rsidRPr="007B551C" w:rsidRDefault="00B60DC5" w:rsidP="007D4C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B60DC5" w:rsidRPr="007B551C" w:rsidRDefault="00B60DC5" w:rsidP="007D4C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130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B60DC5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</w:t>
            </w:r>
          </w:p>
        </w:tc>
        <w:tc>
          <w:tcPr>
            <w:tcW w:w="958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</w:t>
            </w:r>
          </w:p>
        </w:tc>
      </w:tr>
      <w:tr w:rsidR="00B60DC5" w:rsidRPr="007F60DD" w:rsidTr="005C0811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B60DC5" w:rsidRDefault="00B60DC5" w:rsidP="00FF4C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Полтавского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B60DC5" w:rsidRPr="007B551C" w:rsidRDefault="00B60DC5" w:rsidP="007D4C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B60DC5" w:rsidRPr="007B551C" w:rsidRDefault="00B60DC5" w:rsidP="007D4C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130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582,2</w:t>
            </w:r>
          </w:p>
        </w:tc>
        <w:tc>
          <w:tcPr>
            <w:tcW w:w="1130" w:type="dxa"/>
            <w:shd w:val="clear" w:color="auto" w:fill="auto"/>
          </w:tcPr>
          <w:p w:rsidR="00B60DC5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  <w:tc>
          <w:tcPr>
            <w:tcW w:w="958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711,7</w:t>
            </w:r>
          </w:p>
        </w:tc>
      </w:tr>
      <w:tr w:rsidR="00B60DC5" w:rsidRPr="007F60DD" w:rsidTr="005C0811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B60DC5" w:rsidRDefault="00B60DC5" w:rsidP="00FF4C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Снежненского 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B60DC5" w:rsidRPr="007B551C" w:rsidRDefault="00B60DC5" w:rsidP="007D4C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B60DC5" w:rsidRPr="007B551C" w:rsidRDefault="00B60DC5" w:rsidP="007D4C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130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B60DC5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</w:t>
            </w:r>
          </w:p>
        </w:tc>
        <w:tc>
          <w:tcPr>
            <w:tcW w:w="958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</w:t>
            </w:r>
          </w:p>
        </w:tc>
      </w:tr>
      <w:tr w:rsidR="00B60DC5" w:rsidRPr="007F60DD" w:rsidTr="005C0811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B60DC5" w:rsidRDefault="00B60DC5" w:rsidP="00083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Сухореченского 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B60DC5" w:rsidRPr="007B551C" w:rsidRDefault="00B60DC5" w:rsidP="007D4C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B60DC5" w:rsidRPr="007B551C" w:rsidRDefault="00B60DC5" w:rsidP="007D4C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130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B60DC5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</w:t>
            </w:r>
          </w:p>
        </w:tc>
        <w:tc>
          <w:tcPr>
            <w:tcW w:w="958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</w:t>
            </w:r>
          </w:p>
        </w:tc>
      </w:tr>
      <w:tr w:rsidR="00B60DC5" w:rsidRPr="007F60DD" w:rsidTr="005C0811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B60DC5" w:rsidRDefault="00B60DC5" w:rsidP="00E65B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Южно-Степного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B60DC5" w:rsidRPr="007B551C" w:rsidRDefault="00B60DC5" w:rsidP="007D4C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B60DC5" w:rsidRPr="007B551C" w:rsidRDefault="00B60DC5" w:rsidP="007D4C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130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582,2</w:t>
            </w:r>
          </w:p>
        </w:tc>
        <w:tc>
          <w:tcPr>
            <w:tcW w:w="1130" w:type="dxa"/>
            <w:shd w:val="clear" w:color="auto" w:fill="auto"/>
          </w:tcPr>
          <w:p w:rsidR="00B60DC5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</w:tc>
        <w:tc>
          <w:tcPr>
            <w:tcW w:w="958" w:type="dxa"/>
            <w:shd w:val="clear" w:color="auto" w:fill="auto"/>
          </w:tcPr>
          <w:p w:rsidR="00B60DC5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711,7</w:t>
            </w:r>
          </w:p>
        </w:tc>
      </w:tr>
      <w:tr w:rsidR="00D472E6" w:rsidRPr="007F60DD" w:rsidTr="005C0811">
        <w:trPr>
          <w:trHeight w:val="317"/>
          <w:jc w:val="center"/>
        </w:trPr>
        <w:tc>
          <w:tcPr>
            <w:tcW w:w="7086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Итого по годам:</w:t>
            </w:r>
          </w:p>
        </w:tc>
        <w:tc>
          <w:tcPr>
            <w:tcW w:w="1112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0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1164,50</w:t>
            </w:r>
          </w:p>
        </w:tc>
        <w:tc>
          <w:tcPr>
            <w:tcW w:w="1130" w:type="dxa"/>
            <w:shd w:val="clear" w:color="auto" w:fill="auto"/>
          </w:tcPr>
          <w:p w:rsidR="007B551C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5796,5</w:t>
            </w:r>
          </w:p>
        </w:tc>
        <w:tc>
          <w:tcPr>
            <w:tcW w:w="958" w:type="dxa"/>
            <w:shd w:val="clear" w:color="auto" w:fill="auto"/>
          </w:tcPr>
          <w:p w:rsidR="007B551C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6961,0</w:t>
            </w:r>
          </w:p>
        </w:tc>
      </w:tr>
      <w:tr w:rsidR="00D472E6" w:rsidRPr="007B551C" w:rsidTr="005C0811">
        <w:trPr>
          <w:trHeight w:val="85"/>
          <w:jc w:val="center"/>
        </w:trPr>
        <w:tc>
          <w:tcPr>
            <w:tcW w:w="708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0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1164,50</w:t>
            </w:r>
          </w:p>
        </w:tc>
        <w:tc>
          <w:tcPr>
            <w:tcW w:w="1130" w:type="dxa"/>
            <w:shd w:val="clear" w:color="auto" w:fill="auto"/>
          </w:tcPr>
          <w:p w:rsidR="007B551C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5796,5</w:t>
            </w:r>
          </w:p>
        </w:tc>
        <w:tc>
          <w:tcPr>
            <w:tcW w:w="958" w:type="dxa"/>
            <w:shd w:val="clear" w:color="auto" w:fill="auto"/>
          </w:tcPr>
          <w:p w:rsidR="007B551C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6961,0</w:t>
            </w:r>
          </w:p>
        </w:tc>
      </w:tr>
      <w:tr w:rsidR="00D472E6" w:rsidRPr="007B551C" w:rsidTr="005C0811">
        <w:trPr>
          <w:trHeight w:val="85"/>
          <w:jc w:val="center"/>
        </w:trPr>
        <w:tc>
          <w:tcPr>
            <w:tcW w:w="708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0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1164,50</w:t>
            </w:r>
          </w:p>
        </w:tc>
        <w:tc>
          <w:tcPr>
            <w:tcW w:w="1130" w:type="dxa"/>
            <w:shd w:val="clear" w:color="auto" w:fill="auto"/>
          </w:tcPr>
          <w:p w:rsidR="007B551C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5796,5</w:t>
            </w:r>
          </w:p>
        </w:tc>
        <w:tc>
          <w:tcPr>
            <w:tcW w:w="958" w:type="dxa"/>
            <w:shd w:val="clear" w:color="auto" w:fill="auto"/>
          </w:tcPr>
          <w:p w:rsidR="007B551C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6961,0</w:t>
            </w:r>
          </w:p>
        </w:tc>
      </w:tr>
      <w:tr w:rsidR="00D472E6" w:rsidRPr="007B551C" w:rsidTr="005C0811">
        <w:trPr>
          <w:trHeight w:val="85"/>
          <w:jc w:val="center"/>
        </w:trPr>
        <w:tc>
          <w:tcPr>
            <w:tcW w:w="708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112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7B551C" w:rsidRPr="007B551C" w:rsidRDefault="007B551C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3493,50</w:t>
            </w:r>
          </w:p>
        </w:tc>
        <w:tc>
          <w:tcPr>
            <w:tcW w:w="1130" w:type="dxa"/>
            <w:shd w:val="clear" w:color="auto" w:fill="auto"/>
          </w:tcPr>
          <w:p w:rsidR="007B551C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17389,5</w:t>
            </w:r>
          </w:p>
        </w:tc>
        <w:tc>
          <w:tcPr>
            <w:tcW w:w="958" w:type="dxa"/>
            <w:shd w:val="clear" w:color="auto" w:fill="auto"/>
          </w:tcPr>
          <w:p w:rsidR="007B551C" w:rsidRPr="007B551C" w:rsidRDefault="00B60DC5" w:rsidP="007B5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20883,0</w:t>
            </w:r>
          </w:p>
        </w:tc>
      </w:tr>
    </w:tbl>
    <w:p w:rsidR="00DA2BB7" w:rsidRPr="00D75BE5" w:rsidRDefault="00DA2BB7" w:rsidP="00DA2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2BB7" w:rsidRPr="00D75BE5" w:rsidSect="00E077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F56" w:rsidRDefault="007E6F56" w:rsidP="00997407">
      <w:pPr>
        <w:spacing w:after="0" w:line="240" w:lineRule="auto"/>
      </w:pPr>
      <w:r>
        <w:separator/>
      </w:r>
    </w:p>
  </w:endnote>
  <w:endnote w:type="continuationSeparator" w:id="0">
    <w:p w:rsidR="007E6F56" w:rsidRDefault="007E6F56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F56" w:rsidRDefault="007E6F56" w:rsidP="00997407">
      <w:pPr>
        <w:spacing w:after="0" w:line="240" w:lineRule="auto"/>
      </w:pPr>
      <w:r>
        <w:separator/>
      </w:r>
    </w:p>
  </w:footnote>
  <w:footnote w:type="continuationSeparator" w:id="0">
    <w:p w:rsidR="007E6F56" w:rsidRDefault="007E6F56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07922"/>
      <w:docPartObj>
        <w:docPartGallery w:val="Page Numbers (Top of Page)"/>
        <w:docPartUnique/>
      </w:docPartObj>
    </w:sdtPr>
    <w:sdtContent>
      <w:p w:rsidR="00A83C36" w:rsidRPr="00A92E34" w:rsidRDefault="00C873DF" w:rsidP="00997407">
        <w:pPr>
          <w:pStyle w:val="a3"/>
          <w:jc w:val="center"/>
        </w:pPr>
        <w:r w:rsidRPr="00A92E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3C36" w:rsidRPr="00A92E3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2E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6775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A92E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4F2"/>
    <w:multiLevelType w:val="hybridMultilevel"/>
    <w:tmpl w:val="F9363068"/>
    <w:lvl w:ilvl="0" w:tplc="6D5267A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E2B6383"/>
    <w:multiLevelType w:val="hybridMultilevel"/>
    <w:tmpl w:val="5D6C55DC"/>
    <w:lvl w:ilvl="0" w:tplc="6E564B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2E4F0C"/>
    <w:multiLevelType w:val="hybridMultilevel"/>
    <w:tmpl w:val="C416F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2ECB"/>
    <w:rsid w:val="00013053"/>
    <w:rsid w:val="0001394B"/>
    <w:rsid w:val="00017543"/>
    <w:rsid w:val="00020191"/>
    <w:rsid w:val="000241DE"/>
    <w:rsid w:val="000329EF"/>
    <w:rsid w:val="00032B1A"/>
    <w:rsid w:val="000359DF"/>
    <w:rsid w:val="00037B14"/>
    <w:rsid w:val="000428F2"/>
    <w:rsid w:val="0004476A"/>
    <w:rsid w:val="00044A4D"/>
    <w:rsid w:val="00045897"/>
    <w:rsid w:val="00047C0F"/>
    <w:rsid w:val="000531D0"/>
    <w:rsid w:val="0005591E"/>
    <w:rsid w:val="00065A3F"/>
    <w:rsid w:val="00072070"/>
    <w:rsid w:val="00074F5F"/>
    <w:rsid w:val="00083492"/>
    <w:rsid w:val="000A0003"/>
    <w:rsid w:val="000A764A"/>
    <w:rsid w:val="000B5930"/>
    <w:rsid w:val="000B5A41"/>
    <w:rsid w:val="000E1C72"/>
    <w:rsid w:val="000F079B"/>
    <w:rsid w:val="000F44E3"/>
    <w:rsid w:val="000F4C70"/>
    <w:rsid w:val="000F5687"/>
    <w:rsid w:val="000F7A6E"/>
    <w:rsid w:val="001004EA"/>
    <w:rsid w:val="00110885"/>
    <w:rsid w:val="001133D2"/>
    <w:rsid w:val="001137D9"/>
    <w:rsid w:val="00122A50"/>
    <w:rsid w:val="00125200"/>
    <w:rsid w:val="00137294"/>
    <w:rsid w:val="0014038A"/>
    <w:rsid w:val="00140D7F"/>
    <w:rsid w:val="00145E63"/>
    <w:rsid w:val="0016186E"/>
    <w:rsid w:val="001648A9"/>
    <w:rsid w:val="00176002"/>
    <w:rsid w:val="001775C3"/>
    <w:rsid w:val="001879A0"/>
    <w:rsid w:val="00193611"/>
    <w:rsid w:val="001A29E9"/>
    <w:rsid w:val="001A355D"/>
    <w:rsid w:val="001B292B"/>
    <w:rsid w:val="001C37C2"/>
    <w:rsid w:val="001C61D9"/>
    <w:rsid w:val="001C6D3F"/>
    <w:rsid w:val="001D03CB"/>
    <w:rsid w:val="001D433B"/>
    <w:rsid w:val="001D6BD3"/>
    <w:rsid w:val="001D792C"/>
    <w:rsid w:val="001E1803"/>
    <w:rsid w:val="001E3657"/>
    <w:rsid w:val="001E4877"/>
    <w:rsid w:val="001E4D16"/>
    <w:rsid w:val="00201B44"/>
    <w:rsid w:val="002136A4"/>
    <w:rsid w:val="00216839"/>
    <w:rsid w:val="0021772D"/>
    <w:rsid w:val="00217D48"/>
    <w:rsid w:val="0022172D"/>
    <w:rsid w:val="0023204C"/>
    <w:rsid w:val="0023584D"/>
    <w:rsid w:val="00241180"/>
    <w:rsid w:val="002412B2"/>
    <w:rsid w:val="00242EBC"/>
    <w:rsid w:val="00243D84"/>
    <w:rsid w:val="0024493D"/>
    <w:rsid w:val="00246CC7"/>
    <w:rsid w:val="00250AC8"/>
    <w:rsid w:val="00252A83"/>
    <w:rsid w:val="00257275"/>
    <w:rsid w:val="00263A26"/>
    <w:rsid w:val="002658C8"/>
    <w:rsid w:val="00276FDF"/>
    <w:rsid w:val="00280289"/>
    <w:rsid w:val="00282416"/>
    <w:rsid w:val="002842A2"/>
    <w:rsid w:val="0029357E"/>
    <w:rsid w:val="00295E9B"/>
    <w:rsid w:val="002A00C5"/>
    <w:rsid w:val="002A0F9B"/>
    <w:rsid w:val="002A1DF9"/>
    <w:rsid w:val="002A5F4D"/>
    <w:rsid w:val="002A6832"/>
    <w:rsid w:val="002A71E6"/>
    <w:rsid w:val="002B4EF5"/>
    <w:rsid w:val="002B5A6C"/>
    <w:rsid w:val="002B6F2E"/>
    <w:rsid w:val="002D15B7"/>
    <w:rsid w:val="002E56FE"/>
    <w:rsid w:val="003003E2"/>
    <w:rsid w:val="00302227"/>
    <w:rsid w:val="00302B4D"/>
    <w:rsid w:val="0030361C"/>
    <w:rsid w:val="003149F7"/>
    <w:rsid w:val="00315941"/>
    <w:rsid w:val="00315CFF"/>
    <w:rsid w:val="00321353"/>
    <w:rsid w:val="003240CF"/>
    <w:rsid w:val="00333840"/>
    <w:rsid w:val="00333854"/>
    <w:rsid w:val="00333CBC"/>
    <w:rsid w:val="00335313"/>
    <w:rsid w:val="00337D14"/>
    <w:rsid w:val="00344416"/>
    <w:rsid w:val="00346D16"/>
    <w:rsid w:val="00351539"/>
    <w:rsid w:val="00357CE8"/>
    <w:rsid w:val="0036252E"/>
    <w:rsid w:val="0037043D"/>
    <w:rsid w:val="0037432D"/>
    <w:rsid w:val="00377FAB"/>
    <w:rsid w:val="003801F2"/>
    <w:rsid w:val="0038317D"/>
    <w:rsid w:val="0039082E"/>
    <w:rsid w:val="00393B46"/>
    <w:rsid w:val="00394D22"/>
    <w:rsid w:val="0039779B"/>
    <w:rsid w:val="00397A22"/>
    <w:rsid w:val="003A0A21"/>
    <w:rsid w:val="003A58A7"/>
    <w:rsid w:val="003A6D6C"/>
    <w:rsid w:val="003B0C82"/>
    <w:rsid w:val="003B465D"/>
    <w:rsid w:val="003C4D3F"/>
    <w:rsid w:val="003C761F"/>
    <w:rsid w:val="003D4AD8"/>
    <w:rsid w:val="003D5A82"/>
    <w:rsid w:val="003E5498"/>
    <w:rsid w:val="003F5AEE"/>
    <w:rsid w:val="004002C9"/>
    <w:rsid w:val="004018B3"/>
    <w:rsid w:val="0040505B"/>
    <w:rsid w:val="00405DEA"/>
    <w:rsid w:val="00406E02"/>
    <w:rsid w:val="0041371B"/>
    <w:rsid w:val="00414880"/>
    <w:rsid w:val="0041778E"/>
    <w:rsid w:val="0042069C"/>
    <w:rsid w:val="00421D82"/>
    <w:rsid w:val="00427652"/>
    <w:rsid w:val="004353B1"/>
    <w:rsid w:val="004369B3"/>
    <w:rsid w:val="00437CDD"/>
    <w:rsid w:val="004409A7"/>
    <w:rsid w:val="00443D43"/>
    <w:rsid w:val="0044753A"/>
    <w:rsid w:val="00456600"/>
    <w:rsid w:val="004578B3"/>
    <w:rsid w:val="00463D33"/>
    <w:rsid w:val="00474191"/>
    <w:rsid w:val="00480F0F"/>
    <w:rsid w:val="00486355"/>
    <w:rsid w:val="00491804"/>
    <w:rsid w:val="00491909"/>
    <w:rsid w:val="0049300E"/>
    <w:rsid w:val="00495744"/>
    <w:rsid w:val="004B1C1F"/>
    <w:rsid w:val="004B68B6"/>
    <w:rsid w:val="004C2951"/>
    <w:rsid w:val="004C32B1"/>
    <w:rsid w:val="004D5088"/>
    <w:rsid w:val="004D573A"/>
    <w:rsid w:val="004D5E56"/>
    <w:rsid w:val="004E4327"/>
    <w:rsid w:val="004F1784"/>
    <w:rsid w:val="004F28AE"/>
    <w:rsid w:val="005025FE"/>
    <w:rsid w:val="005129FE"/>
    <w:rsid w:val="00513522"/>
    <w:rsid w:val="005276BD"/>
    <w:rsid w:val="005300C1"/>
    <w:rsid w:val="00530569"/>
    <w:rsid w:val="00532233"/>
    <w:rsid w:val="005374B6"/>
    <w:rsid w:val="005530DD"/>
    <w:rsid w:val="00553B5B"/>
    <w:rsid w:val="00570088"/>
    <w:rsid w:val="0057123E"/>
    <w:rsid w:val="00572604"/>
    <w:rsid w:val="00583FF9"/>
    <w:rsid w:val="00590700"/>
    <w:rsid w:val="00597EE2"/>
    <w:rsid w:val="005A36C7"/>
    <w:rsid w:val="005B1ADC"/>
    <w:rsid w:val="005B4A11"/>
    <w:rsid w:val="005C0811"/>
    <w:rsid w:val="005C1697"/>
    <w:rsid w:val="005C3AE9"/>
    <w:rsid w:val="005C405E"/>
    <w:rsid w:val="005C50BB"/>
    <w:rsid w:val="005E74CE"/>
    <w:rsid w:val="005F21AC"/>
    <w:rsid w:val="005F3822"/>
    <w:rsid w:val="006039E3"/>
    <w:rsid w:val="00605367"/>
    <w:rsid w:val="00614E83"/>
    <w:rsid w:val="006179F5"/>
    <w:rsid w:val="00620769"/>
    <w:rsid w:val="00622280"/>
    <w:rsid w:val="00626210"/>
    <w:rsid w:val="00642186"/>
    <w:rsid w:val="00644C3B"/>
    <w:rsid w:val="00650B47"/>
    <w:rsid w:val="00655F5F"/>
    <w:rsid w:val="00663CCB"/>
    <w:rsid w:val="00670267"/>
    <w:rsid w:val="00675CA5"/>
    <w:rsid w:val="00683C8F"/>
    <w:rsid w:val="0068454F"/>
    <w:rsid w:val="00686E15"/>
    <w:rsid w:val="006903B5"/>
    <w:rsid w:val="00693B1B"/>
    <w:rsid w:val="006C1B31"/>
    <w:rsid w:val="006C54FD"/>
    <w:rsid w:val="006C7228"/>
    <w:rsid w:val="006E24A2"/>
    <w:rsid w:val="006E3967"/>
    <w:rsid w:val="006E652E"/>
    <w:rsid w:val="006F2554"/>
    <w:rsid w:val="006F370B"/>
    <w:rsid w:val="006F4DE9"/>
    <w:rsid w:val="006F66FA"/>
    <w:rsid w:val="00700D62"/>
    <w:rsid w:val="00702AB8"/>
    <w:rsid w:val="00706BE6"/>
    <w:rsid w:val="0072414B"/>
    <w:rsid w:val="00724C38"/>
    <w:rsid w:val="00731D39"/>
    <w:rsid w:val="007371C5"/>
    <w:rsid w:val="007405D6"/>
    <w:rsid w:val="0076103E"/>
    <w:rsid w:val="007665D3"/>
    <w:rsid w:val="00766FF0"/>
    <w:rsid w:val="00777053"/>
    <w:rsid w:val="007857CF"/>
    <w:rsid w:val="00791A8D"/>
    <w:rsid w:val="00791CDC"/>
    <w:rsid w:val="00793E9B"/>
    <w:rsid w:val="007A14DC"/>
    <w:rsid w:val="007A2972"/>
    <w:rsid w:val="007A62B0"/>
    <w:rsid w:val="007A6838"/>
    <w:rsid w:val="007B551C"/>
    <w:rsid w:val="007B7E14"/>
    <w:rsid w:val="007C27A1"/>
    <w:rsid w:val="007C5E37"/>
    <w:rsid w:val="007C5EB5"/>
    <w:rsid w:val="007C7BE4"/>
    <w:rsid w:val="007C7FD7"/>
    <w:rsid w:val="007D3435"/>
    <w:rsid w:val="007D42CF"/>
    <w:rsid w:val="007D4CF1"/>
    <w:rsid w:val="007D54CE"/>
    <w:rsid w:val="007E2B1D"/>
    <w:rsid w:val="007E6F56"/>
    <w:rsid w:val="007F2ED5"/>
    <w:rsid w:val="007F3854"/>
    <w:rsid w:val="007F42B6"/>
    <w:rsid w:val="007F5251"/>
    <w:rsid w:val="007F60DD"/>
    <w:rsid w:val="00802839"/>
    <w:rsid w:val="00804332"/>
    <w:rsid w:val="00804C15"/>
    <w:rsid w:val="00806ED9"/>
    <w:rsid w:val="008078F7"/>
    <w:rsid w:val="00816CD1"/>
    <w:rsid w:val="008210BE"/>
    <w:rsid w:val="00822B9F"/>
    <w:rsid w:val="00823F67"/>
    <w:rsid w:val="00830760"/>
    <w:rsid w:val="00831328"/>
    <w:rsid w:val="00831ECD"/>
    <w:rsid w:val="00834FAE"/>
    <w:rsid w:val="00842D67"/>
    <w:rsid w:val="00843364"/>
    <w:rsid w:val="00845481"/>
    <w:rsid w:val="00845F96"/>
    <w:rsid w:val="008476BC"/>
    <w:rsid w:val="00847717"/>
    <w:rsid w:val="008510B9"/>
    <w:rsid w:val="008533C8"/>
    <w:rsid w:val="00855E65"/>
    <w:rsid w:val="00861070"/>
    <w:rsid w:val="008622E3"/>
    <w:rsid w:val="008719B2"/>
    <w:rsid w:val="00873A52"/>
    <w:rsid w:val="0087478B"/>
    <w:rsid w:val="0087546E"/>
    <w:rsid w:val="008775A5"/>
    <w:rsid w:val="00880B67"/>
    <w:rsid w:val="008823BC"/>
    <w:rsid w:val="0088297E"/>
    <w:rsid w:val="00885C12"/>
    <w:rsid w:val="00894193"/>
    <w:rsid w:val="008947E6"/>
    <w:rsid w:val="008A6775"/>
    <w:rsid w:val="008B54C0"/>
    <w:rsid w:val="008B6526"/>
    <w:rsid w:val="008C308D"/>
    <w:rsid w:val="008C3974"/>
    <w:rsid w:val="008C399D"/>
    <w:rsid w:val="008C3E1A"/>
    <w:rsid w:val="008D0AC1"/>
    <w:rsid w:val="008D4CF4"/>
    <w:rsid w:val="008D58E0"/>
    <w:rsid w:val="008D7669"/>
    <w:rsid w:val="008E14BB"/>
    <w:rsid w:val="008E2CB8"/>
    <w:rsid w:val="008F17EA"/>
    <w:rsid w:val="008F2742"/>
    <w:rsid w:val="008F2FFF"/>
    <w:rsid w:val="008F5011"/>
    <w:rsid w:val="008F60FE"/>
    <w:rsid w:val="008F7B85"/>
    <w:rsid w:val="00904125"/>
    <w:rsid w:val="00905265"/>
    <w:rsid w:val="009109AA"/>
    <w:rsid w:val="00912D32"/>
    <w:rsid w:val="00913638"/>
    <w:rsid w:val="009139A7"/>
    <w:rsid w:val="009269FC"/>
    <w:rsid w:val="0093664D"/>
    <w:rsid w:val="00946498"/>
    <w:rsid w:val="00946573"/>
    <w:rsid w:val="00956235"/>
    <w:rsid w:val="00964A23"/>
    <w:rsid w:val="00964B6F"/>
    <w:rsid w:val="00974753"/>
    <w:rsid w:val="00983578"/>
    <w:rsid w:val="0098645A"/>
    <w:rsid w:val="00995BFE"/>
    <w:rsid w:val="00997407"/>
    <w:rsid w:val="009A0BE5"/>
    <w:rsid w:val="009A3DE1"/>
    <w:rsid w:val="009A5609"/>
    <w:rsid w:val="009A5AA2"/>
    <w:rsid w:val="009A7FC6"/>
    <w:rsid w:val="009B218D"/>
    <w:rsid w:val="009B3C00"/>
    <w:rsid w:val="009B40D8"/>
    <w:rsid w:val="009B420E"/>
    <w:rsid w:val="009B77AF"/>
    <w:rsid w:val="009C494E"/>
    <w:rsid w:val="009C5BBE"/>
    <w:rsid w:val="009E0887"/>
    <w:rsid w:val="009F35B0"/>
    <w:rsid w:val="00A005EC"/>
    <w:rsid w:val="00A02FE7"/>
    <w:rsid w:val="00A034AA"/>
    <w:rsid w:val="00A13411"/>
    <w:rsid w:val="00A15BA6"/>
    <w:rsid w:val="00A17332"/>
    <w:rsid w:val="00A2773E"/>
    <w:rsid w:val="00A416F1"/>
    <w:rsid w:val="00A57890"/>
    <w:rsid w:val="00A615C5"/>
    <w:rsid w:val="00A64F72"/>
    <w:rsid w:val="00A65A15"/>
    <w:rsid w:val="00A6717E"/>
    <w:rsid w:val="00A676F7"/>
    <w:rsid w:val="00A67F05"/>
    <w:rsid w:val="00A70516"/>
    <w:rsid w:val="00A75E07"/>
    <w:rsid w:val="00A77CE9"/>
    <w:rsid w:val="00A82E38"/>
    <w:rsid w:val="00A83C36"/>
    <w:rsid w:val="00A84B5E"/>
    <w:rsid w:val="00A865C8"/>
    <w:rsid w:val="00A92E34"/>
    <w:rsid w:val="00A93313"/>
    <w:rsid w:val="00A9436E"/>
    <w:rsid w:val="00A94D57"/>
    <w:rsid w:val="00AA2162"/>
    <w:rsid w:val="00AA6125"/>
    <w:rsid w:val="00AC0FDA"/>
    <w:rsid w:val="00AC1100"/>
    <w:rsid w:val="00AC7257"/>
    <w:rsid w:val="00AC78EC"/>
    <w:rsid w:val="00AD02AB"/>
    <w:rsid w:val="00AD05B9"/>
    <w:rsid w:val="00AD0BBA"/>
    <w:rsid w:val="00AD2F73"/>
    <w:rsid w:val="00AD451F"/>
    <w:rsid w:val="00AD49FC"/>
    <w:rsid w:val="00AE32C8"/>
    <w:rsid w:val="00AF122E"/>
    <w:rsid w:val="00AF56E7"/>
    <w:rsid w:val="00AF6A30"/>
    <w:rsid w:val="00AF6BB4"/>
    <w:rsid w:val="00B06397"/>
    <w:rsid w:val="00B13181"/>
    <w:rsid w:val="00B13E67"/>
    <w:rsid w:val="00B1657A"/>
    <w:rsid w:val="00B22796"/>
    <w:rsid w:val="00B41203"/>
    <w:rsid w:val="00B451D7"/>
    <w:rsid w:val="00B52515"/>
    <w:rsid w:val="00B60DC5"/>
    <w:rsid w:val="00B66897"/>
    <w:rsid w:val="00B71A19"/>
    <w:rsid w:val="00B73055"/>
    <w:rsid w:val="00B77D28"/>
    <w:rsid w:val="00B81AA4"/>
    <w:rsid w:val="00B90266"/>
    <w:rsid w:val="00B90329"/>
    <w:rsid w:val="00B91303"/>
    <w:rsid w:val="00B91DE8"/>
    <w:rsid w:val="00B94529"/>
    <w:rsid w:val="00B966CB"/>
    <w:rsid w:val="00BA0577"/>
    <w:rsid w:val="00BA75CF"/>
    <w:rsid w:val="00BB044F"/>
    <w:rsid w:val="00BD32DE"/>
    <w:rsid w:val="00BF4BC8"/>
    <w:rsid w:val="00C05F26"/>
    <w:rsid w:val="00C07A57"/>
    <w:rsid w:val="00C13866"/>
    <w:rsid w:val="00C158BF"/>
    <w:rsid w:val="00C15DFA"/>
    <w:rsid w:val="00C32313"/>
    <w:rsid w:val="00C35E63"/>
    <w:rsid w:val="00C40043"/>
    <w:rsid w:val="00C41386"/>
    <w:rsid w:val="00C6054B"/>
    <w:rsid w:val="00C60652"/>
    <w:rsid w:val="00C60D71"/>
    <w:rsid w:val="00C70C4B"/>
    <w:rsid w:val="00C74C61"/>
    <w:rsid w:val="00C75458"/>
    <w:rsid w:val="00C7673A"/>
    <w:rsid w:val="00C77C45"/>
    <w:rsid w:val="00C82411"/>
    <w:rsid w:val="00C8491D"/>
    <w:rsid w:val="00C873DF"/>
    <w:rsid w:val="00CA59DF"/>
    <w:rsid w:val="00CB18F6"/>
    <w:rsid w:val="00CC0A2E"/>
    <w:rsid w:val="00CC4CC4"/>
    <w:rsid w:val="00CC5B4E"/>
    <w:rsid w:val="00CC5BD6"/>
    <w:rsid w:val="00CC7022"/>
    <w:rsid w:val="00CD1600"/>
    <w:rsid w:val="00CD54E5"/>
    <w:rsid w:val="00CE06CD"/>
    <w:rsid w:val="00CE5D28"/>
    <w:rsid w:val="00CE6589"/>
    <w:rsid w:val="00CE7B19"/>
    <w:rsid w:val="00CF2E44"/>
    <w:rsid w:val="00CF2F16"/>
    <w:rsid w:val="00D01D29"/>
    <w:rsid w:val="00D0534A"/>
    <w:rsid w:val="00D1179E"/>
    <w:rsid w:val="00D13103"/>
    <w:rsid w:val="00D243BF"/>
    <w:rsid w:val="00D25298"/>
    <w:rsid w:val="00D267A5"/>
    <w:rsid w:val="00D358BB"/>
    <w:rsid w:val="00D3733D"/>
    <w:rsid w:val="00D449EB"/>
    <w:rsid w:val="00D472E6"/>
    <w:rsid w:val="00D51168"/>
    <w:rsid w:val="00D53E71"/>
    <w:rsid w:val="00D55A65"/>
    <w:rsid w:val="00D55CF0"/>
    <w:rsid w:val="00D649D2"/>
    <w:rsid w:val="00D64D3A"/>
    <w:rsid w:val="00D6760A"/>
    <w:rsid w:val="00D75BE5"/>
    <w:rsid w:val="00D831F0"/>
    <w:rsid w:val="00D86C27"/>
    <w:rsid w:val="00D976B0"/>
    <w:rsid w:val="00D97D54"/>
    <w:rsid w:val="00DA2BB7"/>
    <w:rsid w:val="00DA3DE5"/>
    <w:rsid w:val="00DA7617"/>
    <w:rsid w:val="00DB2842"/>
    <w:rsid w:val="00DB5A8C"/>
    <w:rsid w:val="00DC4220"/>
    <w:rsid w:val="00DC7DA1"/>
    <w:rsid w:val="00DD0AA0"/>
    <w:rsid w:val="00DD24D2"/>
    <w:rsid w:val="00DD797F"/>
    <w:rsid w:val="00DE32D5"/>
    <w:rsid w:val="00DE6739"/>
    <w:rsid w:val="00DF7F16"/>
    <w:rsid w:val="00E0028D"/>
    <w:rsid w:val="00E0046E"/>
    <w:rsid w:val="00E01024"/>
    <w:rsid w:val="00E020D5"/>
    <w:rsid w:val="00E043D6"/>
    <w:rsid w:val="00E05EC8"/>
    <w:rsid w:val="00E05EDB"/>
    <w:rsid w:val="00E077B9"/>
    <w:rsid w:val="00E07E6B"/>
    <w:rsid w:val="00E111AC"/>
    <w:rsid w:val="00E13C03"/>
    <w:rsid w:val="00E15F06"/>
    <w:rsid w:val="00E2283C"/>
    <w:rsid w:val="00E254EA"/>
    <w:rsid w:val="00E25945"/>
    <w:rsid w:val="00E33E77"/>
    <w:rsid w:val="00E358D6"/>
    <w:rsid w:val="00E403AA"/>
    <w:rsid w:val="00E45984"/>
    <w:rsid w:val="00E468C3"/>
    <w:rsid w:val="00E60964"/>
    <w:rsid w:val="00E65BA1"/>
    <w:rsid w:val="00E72B42"/>
    <w:rsid w:val="00E8026D"/>
    <w:rsid w:val="00E808DF"/>
    <w:rsid w:val="00E80C7A"/>
    <w:rsid w:val="00E82877"/>
    <w:rsid w:val="00E915F2"/>
    <w:rsid w:val="00E92E14"/>
    <w:rsid w:val="00EC37BE"/>
    <w:rsid w:val="00EE0468"/>
    <w:rsid w:val="00EE17F8"/>
    <w:rsid w:val="00EE5375"/>
    <w:rsid w:val="00EF0296"/>
    <w:rsid w:val="00EF12EA"/>
    <w:rsid w:val="00EF1CA4"/>
    <w:rsid w:val="00EF76D9"/>
    <w:rsid w:val="00F03294"/>
    <w:rsid w:val="00F051C3"/>
    <w:rsid w:val="00F11AA3"/>
    <w:rsid w:val="00F16563"/>
    <w:rsid w:val="00F20073"/>
    <w:rsid w:val="00F23A5E"/>
    <w:rsid w:val="00F25D1C"/>
    <w:rsid w:val="00F30054"/>
    <w:rsid w:val="00F432A8"/>
    <w:rsid w:val="00F442F6"/>
    <w:rsid w:val="00F44C48"/>
    <w:rsid w:val="00F50B0D"/>
    <w:rsid w:val="00F55F17"/>
    <w:rsid w:val="00F6348C"/>
    <w:rsid w:val="00F67E32"/>
    <w:rsid w:val="00F76F4A"/>
    <w:rsid w:val="00F77BEA"/>
    <w:rsid w:val="00F8522F"/>
    <w:rsid w:val="00F85C55"/>
    <w:rsid w:val="00F861FE"/>
    <w:rsid w:val="00F90238"/>
    <w:rsid w:val="00F935A9"/>
    <w:rsid w:val="00F94C8B"/>
    <w:rsid w:val="00F96FBD"/>
    <w:rsid w:val="00FA7E63"/>
    <w:rsid w:val="00FB2E47"/>
    <w:rsid w:val="00FB5FEF"/>
    <w:rsid w:val="00FB7FFE"/>
    <w:rsid w:val="00FC059C"/>
    <w:rsid w:val="00FC1A45"/>
    <w:rsid w:val="00FC7C33"/>
    <w:rsid w:val="00FD3904"/>
    <w:rsid w:val="00FE2D94"/>
    <w:rsid w:val="00FE2EB7"/>
    <w:rsid w:val="00FE7E73"/>
    <w:rsid w:val="00FF32D7"/>
    <w:rsid w:val="00FF4CE2"/>
    <w:rsid w:val="00FF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7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00">
    <w:name w:val="a0"/>
    <w:basedOn w:val="a"/>
    <w:rsid w:val="0028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1E4B3-2615-4B86-955E-0C6A1FDB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2019-11-15T12:04:00Z</cp:lastPrinted>
  <dcterms:created xsi:type="dcterms:W3CDTF">2019-11-15T10:40:00Z</dcterms:created>
  <dcterms:modified xsi:type="dcterms:W3CDTF">2019-11-21T13:40:00Z</dcterms:modified>
</cp:coreProperties>
</file>