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85E9B" w:rsidRDefault="00E027EF" w:rsidP="00E85E9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8F9FA"/>
        </w:rPr>
      </w:pPr>
      <w:r w:rsidRPr="00E85E9B">
        <w:rPr>
          <w:rFonts w:ascii="Times New Roman" w:hAnsi="Times New Roman" w:cs="Times New Roman"/>
          <w:b/>
          <w:sz w:val="28"/>
          <w:szCs w:val="28"/>
          <w:shd w:val="clear" w:color="auto" w:fill="F8F9FA"/>
        </w:rPr>
        <w:t>Перечень технически сложных товаров</w:t>
      </w:r>
    </w:p>
    <w:p w:rsidR="00E027EF" w:rsidRPr="00E85E9B" w:rsidRDefault="00E027EF" w:rsidP="00E85E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E85E9B">
        <w:rPr>
          <w:rFonts w:ascii="Times New Roman" w:hAnsi="Times New Roman" w:cs="Times New Roman"/>
          <w:sz w:val="28"/>
          <w:szCs w:val="28"/>
          <w:shd w:val="clear" w:color="auto" w:fill="F8F9FA"/>
        </w:rPr>
        <w:t>Для бытовой техники, электроники, иных механических и электрических позиций установлен особый порядок возврата и обмена. Правительством утвержден перечень технически сложных товаров, к которым применимы специальные правила. Рассказываем, какие наименования включены в список, какие правила установлены для возврата и обмена таких вещей.</w:t>
      </w:r>
    </w:p>
    <w:p w:rsidR="00E027EF" w:rsidRPr="00E85E9B" w:rsidRDefault="00E027EF" w:rsidP="00E85E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E85E9B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Постановлением Правительства Российской Федерации от 10.11.2011 № 924 установлен список позиций, к которым предъявляются особые требования к их возврату и обмену при обнаружении недостатков. </w:t>
      </w:r>
    </w:p>
    <w:p w:rsidR="00E027EF" w:rsidRDefault="00E027EF" w:rsidP="00E85E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E85E9B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В перечень технически сложных товаров, утвержденный правительством РФ, включены предметы различных группировок. Рассмотрим их в таблице: </w:t>
      </w:r>
    </w:p>
    <w:p w:rsidR="00E85E9B" w:rsidRPr="00E85E9B" w:rsidRDefault="00E85E9B" w:rsidP="00E85E9B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027EF" w:rsidTr="00E027EF">
        <w:tc>
          <w:tcPr>
            <w:tcW w:w="4785" w:type="dxa"/>
          </w:tcPr>
          <w:p w:rsidR="00E027EF" w:rsidRPr="00E85E9B" w:rsidRDefault="00E027EF" w:rsidP="00E85E9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8F9FA"/>
              </w:rPr>
            </w:pPr>
            <w:r w:rsidRPr="00E85E9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8F9FA"/>
              </w:rPr>
              <w:t>Группа</w:t>
            </w:r>
          </w:p>
        </w:tc>
        <w:tc>
          <w:tcPr>
            <w:tcW w:w="4786" w:type="dxa"/>
          </w:tcPr>
          <w:p w:rsidR="00E027EF" w:rsidRPr="00E85E9B" w:rsidRDefault="00E027EF" w:rsidP="00E85E9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8F9FA"/>
              </w:rPr>
            </w:pPr>
            <w:r w:rsidRPr="00E85E9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8F9FA"/>
              </w:rPr>
              <w:t>Что входит</w:t>
            </w:r>
          </w:p>
        </w:tc>
      </w:tr>
      <w:tr w:rsidR="00E027EF" w:rsidTr="00E027EF">
        <w:tc>
          <w:tcPr>
            <w:tcW w:w="4785" w:type="dxa"/>
          </w:tcPr>
          <w:p w:rsidR="00E027EF" w:rsidRPr="00E85E9B" w:rsidRDefault="00E027EF" w:rsidP="00E8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9FA"/>
              </w:rPr>
              <w:t>Предметы, имеющие двигатели различных типов</w:t>
            </w:r>
          </w:p>
        </w:tc>
        <w:tc>
          <w:tcPr>
            <w:tcW w:w="4786" w:type="dxa"/>
          </w:tcPr>
          <w:p w:rsidR="00E027EF" w:rsidRPr="00E85E9B" w:rsidRDefault="00E027EF" w:rsidP="00E8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5E9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9FA"/>
              </w:rPr>
              <w:t>Самолеты, вертолеты, автомобили, мотоциклы, тракторы, мотоблоки, снегоходы, катера, лодки и пр.</w:t>
            </w:r>
            <w:proofErr w:type="gramEnd"/>
          </w:p>
        </w:tc>
      </w:tr>
      <w:tr w:rsidR="00E027EF" w:rsidTr="00E027EF">
        <w:tc>
          <w:tcPr>
            <w:tcW w:w="4785" w:type="dxa"/>
          </w:tcPr>
          <w:p w:rsidR="00E027EF" w:rsidRPr="00E85E9B" w:rsidRDefault="00E027EF" w:rsidP="00E8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9FA"/>
              </w:rPr>
              <w:t>Оборудование для навигации</w:t>
            </w:r>
          </w:p>
        </w:tc>
        <w:tc>
          <w:tcPr>
            <w:tcW w:w="4786" w:type="dxa"/>
          </w:tcPr>
          <w:p w:rsidR="00E027EF" w:rsidRPr="00E85E9B" w:rsidRDefault="00E85E9B" w:rsidP="00E8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9FA"/>
              </w:rPr>
              <w:t>Навигаторы, системы GPS-мониторинга и пр.</w:t>
            </w:r>
          </w:p>
        </w:tc>
      </w:tr>
      <w:tr w:rsidR="00E027EF" w:rsidTr="00E027EF">
        <w:tc>
          <w:tcPr>
            <w:tcW w:w="4785" w:type="dxa"/>
          </w:tcPr>
          <w:p w:rsidR="00E027EF" w:rsidRPr="00E85E9B" w:rsidRDefault="00E85E9B" w:rsidP="00E8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9FA"/>
              </w:rPr>
              <w:t>Компьютерное оборудование</w:t>
            </w:r>
          </w:p>
        </w:tc>
        <w:tc>
          <w:tcPr>
            <w:tcW w:w="4786" w:type="dxa"/>
          </w:tcPr>
          <w:p w:rsidR="00E027EF" w:rsidRPr="00E85E9B" w:rsidRDefault="00E85E9B" w:rsidP="00E8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9FA"/>
              </w:rPr>
              <w:t>Системные блоки, ноутбуки, ЭВМ, мониторы, МФУ и пр.</w:t>
            </w:r>
          </w:p>
        </w:tc>
      </w:tr>
      <w:tr w:rsidR="00E027EF" w:rsidTr="00E027EF">
        <w:tc>
          <w:tcPr>
            <w:tcW w:w="4785" w:type="dxa"/>
          </w:tcPr>
          <w:p w:rsidR="00E027EF" w:rsidRPr="00E85E9B" w:rsidRDefault="00E85E9B" w:rsidP="00E8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9FA"/>
              </w:rPr>
              <w:t>Оборудование для ТВ</w:t>
            </w:r>
          </w:p>
        </w:tc>
        <w:tc>
          <w:tcPr>
            <w:tcW w:w="4786" w:type="dxa"/>
          </w:tcPr>
          <w:p w:rsidR="00E027EF" w:rsidRPr="00E85E9B" w:rsidRDefault="00E85E9B" w:rsidP="00E8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9FA"/>
              </w:rPr>
              <w:t>Телевизоры, проекторы, спутниковое ТВ, приставки и пр.</w:t>
            </w:r>
          </w:p>
        </w:tc>
      </w:tr>
      <w:tr w:rsidR="00E027EF" w:rsidTr="00E027EF">
        <w:tc>
          <w:tcPr>
            <w:tcW w:w="4785" w:type="dxa"/>
          </w:tcPr>
          <w:p w:rsidR="00E027EF" w:rsidRPr="00E85E9B" w:rsidRDefault="00E85E9B" w:rsidP="00E8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9FA"/>
              </w:rPr>
              <w:t>Фотооборудование</w:t>
            </w:r>
          </w:p>
        </w:tc>
        <w:tc>
          <w:tcPr>
            <w:tcW w:w="4786" w:type="dxa"/>
          </w:tcPr>
          <w:p w:rsidR="00E027EF" w:rsidRPr="00E85E9B" w:rsidRDefault="00E85E9B" w:rsidP="00E8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9FA"/>
              </w:rPr>
              <w:t>Фото-, видеокамеры, объективы, кинооборудование.</w:t>
            </w:r>
          </w:p>
        </w:tc>
      </w:tr>
      <w:tr w:rsidR="00E027EF" w:rsidTr="00E027EF">
        <w:tc>
          <w:tcPr>
            <w:tcW w:w="4785" w:type="dxa"/>
          </w:tcPr>
          <w:p w:rsidR="00E027EF" w:rsidRPr="00E85E9B" w:rsidRDefault="00E85E9B" w:rsidP="00E8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9FA"/>
              </w:rPr>
              <w:t>Бытовая техника</w:t>
            </w:r>
          </w:p>
        </w:tc>
        <w:tc>
          <w:tcPr>
            <w:tcW w:w="4786" w:type="dxa"/>
          </w:tcPr>
          <w:p w:rsidR="00E027EF" w:rsidRPr="00E85E9B" w:rsidRDefault="00E85E9B" w:rsidP="00E8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9FA"/>
              </w:rPr>
              <w:t xml:space="preserve">Холодильники, пылесосы, стиральные машины, </w:t>
            </w:r>
            <w:proofErr w:type="spellStart"/>
            <w:r w:rsidRPr="00E85E9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9FA"/>
              </w:rPr>
              <w:t>кофемашины</w:t>
            </w:r>
            <w:proofErr w:type="spellEnd"/>
            <w:r w:rsidRPr="00E85E9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9FA"/>
              </w:rPr>
              <w:t>, сушильные машины, мясорубки и пр.</w:t>
            </w:r>
          </w:p>
        </w:tc>
      </w:tr>
      <w:tr w:rsidR="00E027EF" w:rsidTr="00E027EF">
        <w:tc>
          <w:tcPr>
            <w:tcW w:w="4785" w:type="dxa"/>
          </w:tcPr>
          <w:p w:rsidR="00E027EF" w:rsidRPr="00E85E9B" w:rsidRDefault="00E85E9B" w:rsidP="00E8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9FA"/>
              </w:rPr>
              <w:t>Часы</w:t>
            </w:r>
          </w:p>
        </w:tc>
        <w:tc>
          <w:tcPr>
            <w:tcW w:w="4786" w:type="dxa"/>
          </w:tcPr>
          <w:p w:rsidR="00E027EF" w:rsidRPr="00E85E9B" w:rsidRDefault="00E85E9B" w:rsidP="00E8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9FA"/>
              </w:rPr>
              <w:t>Часы механические и электронные.</w:t>
            </w:r>
          </w:p>
        </w:tc>
      </w:tr>
      <w:tr w:rsidR="00E027EF" w:rsidTr="00E027EF">
        <w:tc>
          <w:tcPr>
            <w:tcW w:w="4785" w:type="dxa"/>
          </w:tcPr>
          <w:p w:rsidR="00E027EF" w:rsidRPr="00E85E9B" w:rsidRDefault="00E85E9B" w:rsidP="00E8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9FA"/>
              </w:rPr>
              <w:t>Электрифицированный инструмент</w:t>
            </w:r>
          </w:p>
        </w:tc>
        <w:tc>
          <w:tcPr>
            <w:tcW w:w="4786" w:type="dxa"/>
          </w:tcPr>
          <w:p w:rsidR="00E027EF" w:rsidRPr="00E85E9B" w:rsidRDefault="00E85E9B" w:rsidP="00E8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9FA"/>
              </w:rPr>
              <w:t>Ручные и переносные электрические машины.</w:t>
            </w:r>
          </w:p>
        </w:tc>
      </w:tr>
    </w:tbl>
    <w:p w:rsidR="00E85E9B" w:rsidRDefault="00E85E9B" w:rsidP="00E85E9B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</w:p>
    <w:p w:rsidR="00E85E9B" w:rsidRDefault="00E85E9B" w:rsidP="00E85E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E85E9B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Если вещь надлежащего качества, без недостатков, к правилам отказа от покупки и обмена применяют правила Постановления Правительства от 31.12.2020 № 2463. Постановление закрепляет перечень технически сложных товаров, не подлежащих возврату при отсутствии в них недостатков. К ним относят технологически сложные бытовые предметы, на которые производителем установлен срок гарантии не менее одного года. </w:t>
      </w:r>
    </w:p>
    <w:p w:rsidR="00C2503D" w:rsidRDefault="00C2503D" w:rsidP="00E85E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</w:p>
    <w:p w:rsidR="00C2503D" w:rsidRDefault="00C2503D" w:rsidP="00E85E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</w:p>
    <w:p w:rsidR="00C2503D" w:rsidRDefault="00C2503D" w:rsidP="00E85E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</w:p>
    <w:p w:rsidR="00C2503D" w:rsidRDefault="00C2503D" w:rsidP="00E85E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</w:p>
    <w:p w:rsidR="00C2503D" w:rsidRDefault="00C2503D" w:rsidP="00E85E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</w:p>
    <w:p w:rsidR="00C2503D" w:rsidRPr="00FD3E3F" w:rsidRDefault="00133DDD" w:rsidP="00FD3E3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8F9FA"/>
        </w:rPr>
      </w:pPr>
      <w:r w:rsidRPr="00FD3E3F">
        <w:rPr>
          <w:rFonts w:ascii="Times New Roman" w:hAnsi="Times New Roman" w:cs="Times New Roman"/>
          <w:b/>
          <w:sz w:val="28"/>
          <w:szCs w:val="28"/>
          <w:shd w:val="clear" w:color="auto" w:fill="F8F9FA"/>
        </w:rPr>
        <w:lastRenderedPageBreak/>
        <w:t>Зачем знать о списке невозвратной техники</w:t>
      </w:r>
    </w:p>
    <w:p w:rsidR="00133DDD" w:rsidRPr="00FD3E3F" w:rsidRDefault="00133DDD" w:rsidP="00FD3E3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FD3E3F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Для потребителя перечень бытовых товаров, приведенный в постановлениях правительства, необходим в случае наличия претензий к приобретенной вещи. Если вещь имеет недостатки — обращаемся к Постановлению № 924. Если недостатков нет — действует Постановление № 2463. </w:t>
      </w:r>
    </w:p>
    <w:p w:rsidR="00133DDD" w:rsidRPr="00FD3E3F" w:rsidRDefault="00A87DA5" w:rsidP="00FD3E3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Что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изменилось в перечне с</w:t>
      </w:r>
      <w:r w:rsidR="00133DDD" w:rsidRPr="00FD3E3F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2021 года в отношении технологически исправных позиций произошли</w:t>
      </w:r>
      <w:proofErr w:type="gramEnd"/>
      <w:r w:rsidR="00133DDD" w:rsidRPr="00FD3E3F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изменения. Ранее невозвратный исправный объект зависел от категории назначения. </w:t>
      </w:r>
      <w:proofErr w:type="gramStart"/>
      <w:r w:rsidR="00133DDD" w:rsidRPr="00FD3E3F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С 2021 года к невозвратным отнесли все позиции со сроком гарантии от одного года. </w:t>
      </w:r>
      <w:proofErr w:type="gramEnd"/>
    </w:p>
    <w:p w:rsidR="00FD3E3F" w:rsidRPr="00A87DA5" w:rsidRDefault="00FD3E3F" w:rsidP="00FD3E3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8F9FA"/>
        </w:rPr>
      </w:pPr>
      <w:r w:rsidRPr="00A87DA5">
        <w:rPr>
          <w:rFonts w:ascii="Times New Roman" w:hAnsi="Times New Roman" w:cs="Times New Roman"/>
          <w:b/>
          <w:sz w:val="28"/>
          <w:szCs w:val="28"/>
          <w:shd w:val="clear" w:color="auto" w:fill="F8F9FA"/>
        </w:rPr>
        <w:t>Технически сложные вещи: обмен, возврат</w:t>
      </w:r>
    </w:p>
    <w:p w:rsidR="00133DDD" w:rsidRPr="00FD3E3F" w:rsidRDefault="00FD3E3F" w:rsidP="00FD3E3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E3F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Если покупатель обнаружил недостаток в приобретенной вещи, порядок отказа от нее и обмена регламентирует ст. 18 ФЗ «О защите прав потребителей» и Постановление № 924. Если объект технически сложный, в соответствии с постановлением, потребитель вправе в течение 15 дней после покупки: отказаться от покупки и потребовать возврата средств; потребовать замены на аналогичную позицию. По истечении 15 дней обмен и отказ от покупки допустим в случаях: обнаружения существенного недостатка; нарушения сроков устранения недостатков; невозможности использования товара в течение каждого года гарантийного срока в совокупности более чем 30 дней вследствие неоднократного устранения его различных недостатков. Если недостатков у вещи не обнаружено, правила отказа от покупки регламентирует ст. 25 ФЗ «О защите прав потребителей» и Постановление № 2463. Для потребителя для обмена, возврата технически сложных товаров перечень устанавливает правило: обмен и возврат допустим для устройств со сроком гарантии менее одного года. Вернуть или обменять позицию допустимо в течение 14 дней. Обратите внимание: при покупке через </w:t>
      </w:r>
      <w:proofErr w:type="gramStart"/>
      <w:r w:rsidRPr="00FD3E3F">
        <w:rPr>
          <w:rFonts w:ascii="Times New Roman" w:hAnsi="Times New Roman" w:cs="Times New Roman"/>
          <w:sz w:val="28"/>
          <w:szCs w:val="28"/>
          <w:shd w:val="clear" w:color="auto" w:fill="F8F9FA"/>
        </w:rPr>
        <w:t>интернет</w:t>
      </w:r>
      <w:proofErr w:type="gramEnd"/>
      <w:r w:rsidRPr="00FD3E3F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если информация о порядке и сроках возврата вещи надлежащего качества не была предоставлена в письменной форме в момент доставки, потребитель вправе отказаться от покупки в течение трех месяцев. </w:t>
      </w:r>
    </w:p>
    <w:sectPr w:rsidR="00133DDD" w:rsidRPr="00FD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7EF"/>
    <w:rsid w:val="00133DDD"/>
    <w:rsid w:val="00A87DA5"/>
    <w:rsid w:val="00C2503D"/>
    <w:rsid w:val="00E027EF"/>
    <w:rsid w:val="00E85E9B"/>
    <w:rsid w:val="00FD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5E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5</cp:revision>
  <dcterms:created xsi:type="dcterms:W3CDTF">2023-03-23T05:22:00Z</dcterms:created>
  <dcterms:modified xsi:type="dcterms:W3CDTF">2023-03-23T08:07:00Z</dcterms:modified>
</cp:coreProperties>
</file>