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B" w:rsidRPr="00D54C9B" w:rsidRDefault="00D54C9B" w:rsidP="00D54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C9B">
        <w:rPr>
          <w:rFonts w:ascii="Times New Roman" w:hAnsi="Times New Roman"/>
          <w:sz w:val="28"/>
          <w:szCs w:val="28"/>
        </w:rPr>
        <w:t>ПОСТАНОВЛЕНИЕ</w:t>
      </w:r>
    </w:p>
    <w:p w:rsidR="00D54C9B" w:rsidRPr="00D54C9B" w:rsidRDefault="00D54C9B" w:rsidP="00D54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C9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54C9B" w:rsidRPr="00D54C9B" w:rsidRDefault="00D54C9B" w:rsidP="00D54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9B" w:rsidRPr="00D54C9B" w:rsidRDefault="00D54C9B" w:rsidP="00D54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9B" w:rsidRPr="00D54C9B" w:rsidRDefault="00D54C9B" w:rsidP="00D54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9B" w:rsidRPr="00D54C9B" w:rsidRDefault="00D54C9B" w:rsidP="00D54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9B" w:rsidRPr="00D54C9B" w:rsidRDefault="00D54C9B" w:rsidP="00D54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D54C9B" w:rsidP="00905D9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18.06.</w:t>
      </w:r>
      <w:r w:rsidRPr="004D7DCC">
        <w:rPr>
          <w:rFonts w:ascii="Times New Roman" w:hAnsi="Times New Roman"/>
          <w:sz w:val="28"/>
        </w:rPr>
        <w:t xml:space="preserve">2018 года № </w:t>
      </w:r>
      <w:r>
        <w:rPr>
          <w:rFonts w:ascii="Times New Roman" w:hAnsi="Times New Roman"/>
          <w:sz w:val="28"/>
        </w:rPr>
        <w:t>575</w:t>
      </w:r>
    </w:p>
    <w:p w:rsidR="00D54C9B" w:rsidRDefault="00D54C9B" w:rsidP="00905D9A">
      <w:pPr>
        <w:spacing w:after="0" w:line="240" w:lineRule="auto"/>
        <w:rPr>
          <w:rFonts w:ascii="Times New Roman" w:hAnsi="Times New Roman"/>
          <w:sz w:val="28"/>
        </w:rPr>
      </w:pPr>
    </w:p>
    <w:p w:rsidR="00D54C9B" w:rsidRDefault="00D54C9B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EE7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3EE7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дополнений</w:t>
      </w:r>
      <w:r w:rsidRPr="00905D9A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4F3EE7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</w:p>
    <w:p w:rsidR="004F3EE7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05D9A" w:rsidRPr="00905D9A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от 29.11.2017 года № 1085</w:t>
      </w:r>
    </w:p>
    <w:p w:rsidR="004F3EE7" w:rsidRDefault="004F3EE7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3EE7" w:rsidRDefault="004F3EE7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D9A" w:rsidRDefault="00905D9A" w:rsidP="00905D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Во исполнение государственной программы Челябинской области «Развитие сельского хозяйства </w:t>
      </w:r>
      <w:r w:rsidR="00204C85">
        <w:rPr>
          <w:rFonts w:ascii="Times New Roman" w:hAnsi="Times New Roman"/>
          <w:sz w:val="28"/>
          <w:szCs w:val="28"/>
        </w:rPr>
        <w:t>в Челябинской области на 2017-</w:t>
      </w:r>
      <w:r w:rsidRPr="00905D9A">
        <w:rPr>
          <w:rFonts w:ascii="Times New Roman" w:hAnsi="Times New Roman"/>
          <w:sz w:val="28"/>
          <w:szCs w:val="28"/>
        </w:rPr>
        <w:t>2020 годы», в соответствии со статьей 179 Бюджетного кодекса Российской Федерации, руководствуясь Уставом Кар</w:t>
      </w:r>
      <w:r>
        <w:rPr>
          <w:rFonts w:ascii="Times New Roman" w:hAnsi="Times New Roman"/>
          <w:sz w:val="28"/>
          <w:szCs w:val="28"/>
        </w:rPr>
        <w:t>талинского муниципальный район,</w:t>
      </w:r>
    </w:p>
    <w:p w:rsidR="00905D9A" w:rsidRPr="00905D9A" w:rsidRDefault="00905D9A" w:rsidP="00905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администрация Карталинского муниципальный район ПОСТАНОВЛЯЕТ: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1. Внести в муниципальную программу «Развитие сельского хозяйства Карталинского муниципального района Челябинской области на 2018-2020</w:t>
      </w:r>
      <w:r w:rsidR="00204C85">
        <w:rPr>
          <w:rFonts w:ascii="Times New Roman" w:hAnsi="Times New Roman"/>
          <w:sz w:val="28"/>
          <w:szCs w:val="28"/>
        </w:rPr>
        <w:t xml:space="preserve"> </w:t>
      </w:r>
      <w:r w:rsidRPr="00905D9A">
        <w:rPr>
          <w:rFonts w:ascii="Times New Roman" w:hAnsi="Times New Roman"/>
          <w:sz w:val="28"/>
          <w:szCs w:val="28"/>
        </w:rPr>
        <w:t>годы»</w:t>
      </w:r>
      <w:r w:rsidR="00204C85">
        <w:rPr>
          <w:rFonts w:ascii="Times New Roman" w:hAnsi="Times New Roman"/>
          <w:sz w:val="28"/>
          <w:szCs w:val="28"/>
        </w:rPr>
        <w:t>,</w:t>
      </w:r>
      <w:r w:rsidRPr="00905D9A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Карталинского муниципальн</w:t>
      </w:r>
      <w:r w:rsidR="00204C85">
        <w:rPr>
          <w:rFonts w:ascii="Times New Roman" w:hAnsi="Times New Roman"/>
          <w:sz w:val="28"/>
          <w:szCs w:val="28"/>
        </w:rPr>
        <w:t>ого</w:t>
      </w:r>
      <w:r w:rsidRPr="00905D9A">
        <w:rPr>
          <w:rFonts w:ascii="Times New Roman" w:hAnsi="Times New Roman"/>
          <w:sz w:val="28"/>
          <w:szCs w:val="28"/>
        </w:rPr>
        <w:t xml:space="preserve"> район</w:t>
      </w:r>
      <w:r w:rsidR="00204C85">
        <w:rPr>
          <w:rFonts w:ascii="Times New Roman" w:hAnsi="Times New Roman"/>
          <w:sz w:val="28"/>
          <w:szCs w:val="28"/>
        </w:rPr>
        <w:t>а</w:t>
      </w:r>
      <w:r w:rsidRPr="00905D9A">
        <w:rPr>
          <w:rFonts w:ascii="Times New Roman" w:hAnsi="Times New Roman"/>
          <w:sz w:val="28"/>
          <w:szCs w:val="28"/>
        </w:rPr>
        <w:t xml:space="preserve"> от 29.11.2017 года №</w:t>
      </w:r>
      <w:r w:rsidR="00204C85">
        <w:rPr>
          <w:rFonts w:ascii="Times New Roman" w:hAnsi="Times New Roman"/>
          <w:sz w:val="28"/>
          <w:szCs w:val="28"/>
        </w:rPr>
        <w:t xml:space="preserve"> </w:t>
      </w:r>
      <w:r w:rsidRPr="00905D9A">
        <w:rPr>
          <w:rFonts w:ascii="Times New Roman" w:hAnsi="Times New Roman"/>
          <w:sz w:val="28"/>
          <w:szCs w:val="28"/>
        </w:rPr>
        <w:t>1085 «Об утверждении муниципальной программы «Развитие сельского хозяйства Карталинского муниципал</w:t>
      </w:r>
      <w:r w:rsidR="00204C85">
        <w:rPr>
          <w:rFonts w:ascii="Times New Roman" w:hAnsi="Times New Roman"/>
          <w:sz w:val="28"/>
          <w:szCs w:val="28"/>
        </w:rPr>
        <w:t>ьного района</w:t>
      </w:r>
      <w:r w:rsidR="00204C85" w:rsidRPr="00204C85">
        <w:t xml:space="preserve"> </w:t>
      </w:r>
      <w:r w:rsidR="00204C85" w:rsidRPr="00204C85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204C85">
        <w:rPr>
          <w:rFonts w:ascii="Times New Roman" w:hAnsi="Times New Roman"/>
          <w:sz w:val="28"/>
          <w:szCs w:val="28"/>
        </w:rPr>
        <w:t xml:space="preserve"> на 2018-2020 годы», (далее именуется – Программа) следующие изменения и дополнения:</w:t>
      </w:r>
    </w:p>
    <w:p w:rsidR="00905D9A" w:rsidRPr="00905D9A" w:rsidRDefault="00905D9A" w:rsidP="00204C85">
      <w:pPr>
        <w:tabs>
          <w:tab w:val="left" w:pos="75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1) в </w:t>
      </w:r>
      <w:r w:rsidR="00204C85" w:rsidRPr="00905D9A">
        <w:rPr>
          <w:rFonts w:ascii="Times New Roman" w:hAnsi="Times New Roman"/>
          <w:sz w:val="28"/>
          <w:szCs w:val="28"/>
        </w:rPr>
        <w:t xml:space="preserve">паспорте </w:t>
      </w:r>
      <w:r w:rsidR="00204C85">
        <w:rPr>
          <w:rFonts w:ascii="Times New Roman" w:hAnsi="Times New Roman"/>
          <w:sz w:val="28"/>
          <w:szCs w:val="28"/>
        </w:rPr>
        <w:t xml:space="preserve">указанной </w:t>
      </w:r>
      <w:r w:rsidR="00204C85" w:rsidRPr="00905D9A">
        <w:rPr>
          <w:rFonts w:ascii="Times New Roman" w:hAnsi="Times New Roman"/>
          <w:sz w:val="28"/>
          <w:szCs w:val="28"/>
        </w:rPr>
        <w:t>Программы</w:t>
      </w:r>
      <w:r w:rsidRPr="00905D9A">
        <w:rPr>
          <w:rFonts w:ascii="Times New Roman" w:hAnsi="Times New Roman"/>
          <w:sz w:val="28"/>
          <w:szCs w:val="28"/>
        </w:rPr>
        <w:t>:</w:t>
      </w:r>
    </w:p>
    <w:p w:rsidR="00204C85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строк</w:t>
      </w:r>
      <w:r w:rsidR="00204C85">
        <w:rPr>
          <w:rFonts w:ascii="Times New Roman" w:hAnsi="Times New Roman"/>
          <w:sz w:val="28"/>
          <w:szCs w:val="28"/>
        </w:rPr>
        <w:t>у</w:t>
      </w:r>
      <w:r w:rsidRPr="00905D9A">
        <w:rPr>
          <w:rFonts w:ascii="Times New Roman" w:hAnsi="Times New Roman"/>
          <w:sz w:val="28"/>
          <w:szCs w:val="28"/>
        </w:rPr>
        <w:t xml:space="preserve"> «Зад</w:t>
      </w:r>
      <w:r w:rsidR="00204C85">
        <w:rPr>
          <w:rFonts w:ascii="Times New Roman" w:hAnsi="Times New Roman"/>
          <w:sz w:val="28"/>
          <w:szCs w:val="28"/>
        </w:rPr>
        <w:t>ачи Программы» дополнить подпунктом 9 следующего содержания:</w:t>
      </w:r>
      <w:r w:rsidRPr="00905D9A">
        <w:rPr>
          <w:rFonts w:ascii="Times New Roman" w:hAnsi="Times New Roman"/>
          <w:sz w:val="28"/>
          <w:szCs w:val="28"/>
        </w:rPr>
        <w:t xml:space="preserve"> 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</w:t>
      </w:r>
      <w:r w:rsidR="00204C85">
        <w:rPr>
          <w:rFonts w:ascii="Times New Roman" w:hAnsi="Times New Roman"/>
          <w:sz w:val="28"/>
          <w:szCs w:val="28"/>
        </w:rPr>
        <w:t xml:space="preserve">9) </w:t>
      </w:r>
      <w:r w:rsidRPr="00905D9A">
        <w:rPr>
          <w:rFonts w:ascii="Times New Roman" w:hAnsi="Times New Roman"/>
          <w:sz w:val="28"/>
          <w:szCs w:val="28"/>
        </w:rPr>
        <w:t>предоставление субсидий садоводческим некоммерческим объединениям граждан на возмещение затрат на инженерное обеспечение их территорий</w:t>
      </w:r>
      <w:r w:rsidR="00204C85">
        <w:rPr>
          <w:rFonts w:ascii="Times New Roman" w:hAnsi="Times New Roman"/>
          <w:sz w:val="28"/>
          <w:szCs w:val="28"/>
        </w:rPr>
        <w:t>;</w:t>
      </w:r>
      <w:r w:rsidRPr="00905D9A">
        <w:rPr>
          <w:rFonts w:ascii="Times New Roman" w:hAnsi="Times New Roman"/>
          <w:sz w:val="28"/>
          <w:szCs w:val="28"/>
        </w:rPr>
        <w:t xml:space="preserve">»; </w:t>
      </w:r>
    </w:p>
    <w:p w:rsidR="00EB1BDF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в строке «Объемы и источ</w:t>
      </w:r>
      <w:r w:rsidR="00EB1BDF">
        <w:rPr>
          <w:rFonts w:ascii="Times New Roman" w:hAnsi="Times New Roman"/>
          <w:sz w:val="28"/>
          <w:szCs w:val="28"/>
        </w:rPr>
        <w:t>ники финансирования Программы»:</w:t>
      </w:r>
      <w:r w:rsidRPr="00905D9A">
        <w:rPr>
          <w:rFonts w:ascii="Times New Roman" w:hAnsi="Times New Roman"/>
          <w:sz w:val="28"/>
          <w:szCs w:val="28"/>
        </w:rPr>
        <w:t xml:space="preserve"> </w:t>
      </w:r>
    </w:p>
    <w:p w:rsidR="00EB1BDF" w:rsidRDefault="00EB1BDF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</w:t>
      </w:r>
      <w:r w:rsidR="00905D9A" w:rsidRPr="00905D9A">
        <w:rPr>
          <w:rFonts w:ascii="Times New Roman" w:hAnsi="Times New Roman"/>
          <w:sz w:val="28"/>
          <w:szCs w:val="28"/>
        </w:rPr>
        <w:t xml:space="preserve"> «2252,0»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="00905D9A" w:rsidRPr="00905D9A">
        <w:rPr>
          <w:rFonts w:ascii="Times New Roman" w:hAnsi="Times New Roman"/>
          <w:sz w:val="28"/>
          <w:szCs w:val="28"/>
        </w:rPr>
        <w:t xml:space="preserve"> «2352,0»; </w:t>
      </w:r>
    </w:p>
    <w:p w:rsidR="00EB1BDF" w:rsidRDefault="00EB1BDF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</w:t>
      </w:r>
      <w:r w:rsidR="00905D9A" w:rsidRPr="00905D9A">
        <w:rPr>
          <w:rFonts w:ascii="Times New Roman" w:hAnsi="Times New Roman"/>
          <w:sz w:val="28"/>
          <w:szCs w:val="28"/>
        </w:rPr>
        <w:t xml:space="preserve"> «748,0»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Pr="00905D9A">
        <w:rPr>
          <w:rFonts w:ascii="Times New Roman" w:hAnsi="Times New Roman"/>
          <w:sz w:val="28"/>
          <w:szCs w:val="28"/>
        </w:rPr>
        <w:t xml:space="preserve"> </w:t>
      </w:r>
      <w:r w:rsidR="00905D9A" w:rsidRPr="00905D9A">
        <w:rPr>
          <w:rFonts w:ascii="Times New Roman" w:hAnsi="Times New Roman"/>
          <w:sz w:val="28"/>
          <w:szCs w:val="28"/>
        </w:rPr>
        <w:t xml:space="preserve">«848,0»; 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 xml:space="preserve">2) пункт 9 главы II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 xml:space="preserve">Программы </w:t>
      </w:r>
      <w:r w:rsidRPr="00905D9A">
        <w:rPr>
          <w:rFonts w:ascii="Times New Roman" w:hAnsi="Times New Roman"/>
          <w:sz w:val="28"/>
          <w:szCs w:val="28"/>
        </w:rPr>
        <w:t>дополнить подпунктом 9 следующего содержания: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«9) предоставление субсидий садоводческим некоммерческим объединениям граждан на возмещение затрат на инженерное обеспечение их территорий</w:t>
      </w:r>
      <w:r w:rsidR="00993215">
        <w:rPr>
          <w:rFonts w:ascii="Times New Roman" w:hAnsi="Times New Roman"/>
          <w:sz w:val="28"/>
          <w:szCs w:val="28"/>
        </w:rPr>
        <w:t>.</w:t>
      </w:r>
      <w:r w:rsidRPr="00905D9A">
        <w:rPr>
          <w:rFonts w:ascii="Times New Roman" w:hAnsi="Times New Roman"/>
          <w:sz w:val="28"/>
          <w:szCs w:val="28"/>
        </w:rPr>
        <w:t>»</w:t>
      </w:r>
      <w:r w:rsidR="00417994">
        <w:rPr>
          <w:rFonts w:ascii="Times New Roman" w:hAnsi="Times New Roman"/>
          <w:sz w:val="28"/>
          <w:szCs w:val="28"/>
        </w:rPr>
        <w:t>;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lastRenderedPageBreak/>
        <w:t xml:space="preserve">3) пункт 19 главы IV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 xml:space="preserve">Программы </w:t>
      </w:r>
      <w:r w:rsidRPr="00905D9A">
        <w:rPr>
          <w:rFonts w:ascii="Times New Roman" w:hAnsi="Times New Roman"/>
          <w:sz w:val="28"/>
          <w:szCs w:val="28"/>
        </w:rPr>
        <w:t>дополнить подпунктом 5 следующего содержания: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«5) на возмещение затрат садоводческим некоммерческим объединениям граждан на инженерное обеспечение их территорий</w:t>
      </w:r>
      <w:r w:rsidR="00993215">
        <w:rPr>
          <w:rFonts w:ascii="Times New Roman" w:hAnsi="Times New Roman"/>
          <w:sz w:val="28"/>
          <w:szCs w:val="28"/>
        </w:rPr>
        <w:t>.</w:t>
      </w:r>
      <w:r w:rsidRPr="00905D9A">
        <w:rPr>
          <w:rFonts w:ascii="Times New Roman" w:hAnsi="Times New Roman"/>
          <w:sz w:val="28"/>
          <w:szCs w:val="28"/>
        </w:rPr>
        <w:t>»</w:t>
      </w:r>
      <w:r w:rsidR="00417994">
        <w:rPr>
          <w:rFonts w:ascii="Times New Roman" w:hAnsi="Times New Roman"/>
          <w:sz w:val="28"/>
          <w:szCs w:val="28"/>
        </w:rPr>
        <w:t>;</w:t>
      </w:r>
    </w:p>
    <w:p w:rsidR="00905D9A" w:rsidRPr="00905D9A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4) в пункте 40 главы V</w:t>
      </w:r>
      <w:r w:rsidR="00417994" w:rsidRPr="00417994">
        <w:rPr>
          <w:rFonts w:ascii="Times New Roman" w:hAnsi="Times New Roman"/>
          <w:sz w:val="28"/>
          <w:szCs w:val="28"/>
        </w:rPr>
        <w:t xml:space="preserve"> </w:t>
      </w:r>
      <w:r w:rsidR="00417994">
        <w:rPr>
          <w:rFonts w:ascii="Times New Roman" w:hAnsi="Times New Roman"/>
          <w:sz w:val="28"/>
          <w:szCs w:val="28"/>
        </w:rPr>
        <w:t xml:space="preserve">указанной </w:t>
      </w:r>
      <w:r w:rsidR="00417994" w:rsidRPr="00905D9A">
        <w:rPr>
          <w:rFonts w:ascii="Times New Roman" w:hAnsi="Times New Roman"/>
          <w:sz w:val="28"/>
          <w:szCs w:val="28"/>
        </w:rPr>
        <w:t>Программы</w:t>
      </w:r>
      <w:r w:rsidRPr="00905D9A">
        <w:rPr>
          <w:rFonts w:ascii="Times New Roman" w:hAnsi="Times New Roman"/>
          <w:sz w:val="28"/>
          <w:szCs w:val="28"/>
        </w:rPr>
        <w:t>:</w:t>
      </w:r>
    </w:p>
    <w:p w:rsidR="00A92DB6" w:rsidRDefault="00A92DB6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</w:t>
      </w:r>
      <w:r w:rsidR="00905D9A" w:rsidRPr="00905D9A">
        <w:rPr>
          <w:rFonts w:ascii="Times New Roman" w:hAnsi="Times New Roman"/>
          <w:sz w:val="28"/>
          <w:szCs w:val="28"/>
        </w:rPr>
        <w:t xml:space="preserve"> «2252,0»</w:t>
      </w:r>
      <w:r>
        <w:rPr>
          <w:rFonts w:ascii="Times New Roman" w:hAnsi="Times New Roman"/>
          <w:sz w:val="28"/>
          <w:szCs w:val="28"/>
        </w:rPr>
        <w:t xml:space="preserve"> заменить цифр</w:t>
      </w:r>
      <w:r w:rsidR="0012664B">
        <w:rPr>
          <w:rFonts w:ascii="Times New Roman" w:hAnsi="Times New Roman"/>
          <w:sz w:val="28"/>
          <w:szCs w:val="28"/>
        </w:rPr>
        <w:t>ами</w:t>
      </w:r>
      <w:r w:rsidR="00905D9A" w:rsidRPr="00905D9A">
        <w:rPr>
          <w:rFonts w:ascii="Times New Roman" w:hAnsi="Times New Roman"/>
          <w:sz w:val="28"/>
          <w:szCs w:val="28"/>
        </w:rPr>
        <w:t xml:space="preserve"> «2352,0»</w:t>
      </w:r>
      <w:r>
        <w:rPr>
          <w:rFonts w:ascii="Times New Roman" w:hAnsi="Times New Roman"/>
          <w:sz w:val="28"/>
          <w:szCs w:val="28"/>
        </w:rPr>
        <w:t>;</w:t>
      </w:r>
    </w:p>
    <w:p w:rsidR="0012664B" w:rsidRDefault="0012664B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</w:t>
      </w:r>
      <w:r w:rsidR="00905D9A" w:rsidRPr="00905D9A">
        <w:rPr>
          <w:rFonts w:ascii="Times New Roman" w:hAnsi="Times New Roman"/>
          <w:sz w:val="28"/>
          <w:szCs w:val="28"/>
        </w:rPr>
        <w:t xml:space="preserve"> «748,0» </w:t>
      </w:r>
      <w:r>
        <w:rPr>
          <w:rFonts w:ascii="Times New Roman" w:hAnsi="Times New Roman"/>
          <w:sz w:val="28"/>
          <w:szCs w:val="28"/>
        </w:rPr>
        <w:t>заменить цифрами</w:t>
      </w:r>
      <w:r w:rsidRPr="00905D9A">
        <w:rPr>
          <w:rFonts w:ascii="Times New Roman" w:hAnsi="Times New Roman"/>
          <w:sz w:val="28"/>
          <w:szCs w:val="28"/>
        </w:rPr>
        <w:t xml:space="preserve"> </w:t>
      </w:r>
      <w:r w:rsidR="00905D9A" w:rsidRPr="00905D9A">
        <w:rPr>
          <w:rFonts w:ascii="Times New Roman" w:hAnsi="Times New Roman"/>
          <w:sz w:val="28"/>
          <w:szCs w:val="28"/>
        </w:rPr>
        <w:t>«848,0»</w:t>
      </w:r>
      <w:r>
        <w:rPr>
          <w:rFonts w:ascii="Times New Roman" w:hAnsi="Times New Roman"/>
          <w:sz w:val="28"/>
          <w:szCs w:val="28"/>
        </w:rPr>
        <w:t>;</w:t>
      </w:r>
    </w:p>
    <w:p w:rsidR="00905D9A" w:rsidRPr="00905D9A" w:rsidRDefault="0012664B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05D9A" w:rsidRPr="00905D9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905D9A" w:rsidRPr="00905D9A">
        <w:rPr>
          <w:rFonts w:ascii="Times New Roman" w:hAnsi="Times New Roman"/>
          <w:sz w:val="28"/>
          <w:szCs w:val="28"/>
        </w:rPr>
        <w:t xml:space="preserve"> 3 к указанной </w:t>
      </w:r>
      <w:r w:rsidRPr="00905D9A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204C85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77F6C" w:rsidRDefault="00905D9A" w:rsidP="00204C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D9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04C85" w:rsidRPr="00A7045F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Pr="00A7045F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85" w:rsidRDefault="00204C85" w:rsidP="00204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A70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7045F">
        <w:rPr>
          <w:rFonts w:ascii="Times New Roman" w:hAnsi="Times New Roman"/>
          <w:sz w:val="28"/>
          <w:szCs w:val="28"/>
        </w:rPr>
        <w:t xml:space="preserve"> </w:t>
      </w:r>
    </w:p>
    <w:p w:rsidR="00FF6A15" w:rsidRPr="000D5763" w:rsidRDefault="00204C85" w:rsidP="000D576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Pr="00A7045F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С.В. Ломовцев</w:t>
      </w:r>
      <w:r w:rsidR="00FF6A1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80EA6" w:rsidRDefault="00280EA6" w:rsidP="00905D9A">
      <w:pPr>
        <w:spacing w:after="0" w:line="240" w:lineRule="auto"/>
        <w:rPr>
          <w:rFonts w:ascii="Times New Roman" w:hAnsi="Times New Roman"/>
          <w:sz w:val="28"/>
        </w:rPr>
        <w:sectPr w:rsidR="00280EA6" w:rsidSect="00204C8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lastRenderedPageBreak/>
        <w:t>ПРИЛОЖЕНИЕ 3</w:t>
      </w:r>
      <w:r>
        <w:rPr>
          <w:rFonts w:ascii="Times New Roman" w:hAnsi="Times New Roman"/>
          <w:sz w:val="28"/>
        </w:rPr>
        <w:t xml:space="preserve"> </w:t>
      </w:r>
    </w:p>
    <w:p w:rsid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 муниципальной программе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«Развитие сельского хозяйства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Карталинского муниципального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района Челябинской области</w:t>
      </w:r>
      <w:r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>на 2018-2020 годы»</w:t>
      </w:r>
    </w:p>
    <w:p w:rsidR="004D7DCC" w:rsidRP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4D7DC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4D7DCC">
        <w:rPr>
          <w:rFonts w:ascii="Times New Roman" w:hAnsi="Times New Roman"/>
          <w:sz w:val="28"/>
        </w:rPr>
        <w:t xml:space="preserve"> администрации</w:t>
      </w:r>
    </w:p>
    <w:p w:rsidR="004D7DCC" w:rsidRPr="004D7DCC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Карталинского муниципального района</w:t>
      </w:r>
    </w:p>
    <w:p w:rsidR="004D7DCC" w:rsidRPr="00204C85" w:rsidRDefault="004D7DCC" w:rsidP="004D7DCC">
      <w:pPr>
        <w:spacing w:after="0" w:line="240" w:lineRule="auto"/>
        <w:ind w:left="9356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 xml:space="preserve">от </w:t>
      </w:r>
      <w:r w:rsidR="006B1277">
        <w:rPr>
          <w:rFonts w:ascii="Times New Roman" w:hAnsi="Times New Roman"/>
          <w:sz w:val="28"/>
        </w:rPr>
        <w:t>18.06.</w:t>
      </w:r>
      <w:r w:rsidRPr="004D7DCC">
        <w:rPr>
          <w:rFonts w:ascii="Times New Roman" w:hAnsi="Times New Roman"/>
          <w:sz w:val="28"/>
        </w:rPr>
        <w:t xml:space="preserve">2018 года № </w:t>
      </w:r>
      <w:r w:rsidR="006B1277">
        <w:rPr>
          <w:rFonts w:ascii="Times New Roman" w:hAnsi="Times New Roman"/>
          <w:sz w:val="28"/>
        </w:rPr>
        <w:t>575</w:t>
      </w:r>
      <w:r>
        <w:rPr>
          <w:rFonts w:ascii="Times New Roman" w:hAnsi="Times New Roman"/>
          <w:sz w:val="28"/>
        </w:rPr>
        <w:t>)</w:t>
      </w:r>
    </w:p>
    <w:p w:rsidR="004D7DCC" w:rsidRPr="004D7DCC" w:rsidRDefault="004D7DCC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0008" w:rsidRDefault="004D7DCC" w:rsidP="004D7DC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Перечень</w:t>
      </w:r>
      <w:r w:rsidR="002011A0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мероприятий муниципальной программы «Развитие </w:t>
      </w:r>
      <w:r w:rsidR="006D0008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сельского хозяйства </w:t>
      </w:r>
    </w:p>
    <w:p w:rsidR="004D7DCC" w:rsidRDefault="004D7DCC" w:rsidP="00C47E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7DCC">
        <w:rPr>
          <w:rFonts w:ascii="Times New Roman" w:hAnsi="Times New Roman"/>
          <w:sz w:val="28"/>
        </w:rPr>
        <w:t>Карталинского</w:t>
      </w:r>
      <w:r w:rsidR="002011A0">
        <w:rPr>
          <w:rFonts w:ascii="Times New Roman" w:hAnsi="Times New Roman"/>
          <w:sz w:val="28"/>
        </w:rPr>
        <w:t xml:space="preserve"> </w:t>
      </w:r>
      <w:r w:rsidRPr="004D7DCC">
        <w:rPr>
          <w:rFonts w:ascii="Times New Roman" w:hAnsi="Times New Roman"/>
          <w:sz w:val="28"/>
        </w:rPr>
        <w:t xml:space="preserve">муниципального района </w:t>
      </w:r>
      <w:r w:rsidR="006D0008">
        <w:rPr>
          <w:rFonts w:ascii="Times New Roman" w:hAnsi="Times New Roman"/>
          <w:sz w:val="28"/>
        </w:rPr>
        <w:t xml:space="preserve">Челябинской области </w:t>
      </w:r>
      <w:r w:rsidRPr="004D7DCC">
        <w:rPr>
          <w:rFonts w:ascii="Times New Roman" w:hAnsi="Times New Roman"/>
          <w:sz w:val="28"/>
        </w:rPr>
        <w:t>на 2018-2020 годы»</w:t>
      </w:r>
    </w:p>
    <w:tbl>
      <w:tblPr>
        <w:tblW w:w="0" w:type="auto"/>
        <w:jc w:val="center"/>
        <w:tblInd w:w="-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552"/>
        <w:gridCol w:w="4220"/>
        <w:gridCol w:w="1221"/>
        <w:gridCol w:w="1287"/>
        <w:gridCol w:w="1335"/>
        <w:gridCol w:w="1287"/>
        <w:gridCol w:w="832"/>
        <w:gridCol w:w="1134"/>
        <w:gridCol w:w="841"/>
      </w:tblGrid>
      <w:tr w:rsidR="004D7DCC" w:rsidRPr="004D7DCC" w:rsidTr="00B77FD5">
        <w:trPr>
          <w:jc w:val="center"/>
        </w:trPr>
        <w:tc>
          <w:tcPr>
            <w:tcW w:w="42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20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094" w:type="dxa"/>
            <w:gridSpan w:val="4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муниципальной программы (подпрограммы), тыс.</w:t>
            </w:r>
            <w:r w:rsidR="00B7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C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D7DCC" w:rsidRPr="004D7DCC" w:rsidTr="00B77FD5">
        <w:trPr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gridSpan w:val="4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7FD5" w:rsidRPr="004D7DCC" w:rsidTr="00B77FD5">
        <w:trPr>
          <w:jc w:val="center"/>
        </w:trPr>
        <w:tc>
          <w:tcPr>
            <w:tcW w:w="424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7FD5" w:rsidRPr="004D7DCC" w:rsidTr="00B77FD5">
        <w:trPr>
          <w:trHeight w:val="122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Администрация  Карталинского муниципального района</w:t>
            </w:r>
          </w:p>
        </w:tc>
        <w:tc>
          <w:tcPr>
            <w:tcW w:w="4220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77FD5" w:rsidRPr="004D7DCC" w:rsidTr="00B77FD5">
        <w:trPr>
          <w:trHeight w:val="267"/>
          <w:jc w:val="center"/>
        </w:trPr>
        <w:tc>
          <w:tcPr>
            <w:tcW w:w="424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F75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Оказание консульта</w:t>
            </w:r>
            <w:r w:rsidR="00F75E39">
              <w:rPr>
                <w:rFonts w:ascii="Times New Roman" w:hAnsi="Times New Roman"/>
                <w:sz w:val="24"/>
                <w:szCs w:val="24"/>
              </w:rPr>
              <w:t>ционной</w:t>
            </w:r>
            <w:r w:rsidRPr="004D7DCC">
              <w:rPr>
                <w:rFonts w:ascii="Times New Roman" w:hAnsi="Times New Roman"/>
                <w:sz w:val="24"/>
                <w:szCs w:val="24"/>
              </w:rPr>
              <w:t xml:space="preserve"> помощи по вопросам сельско</w:t>
            </w:r>
            <w:r w:rsidR="00F75E39">
              <w:rPr>
                <w:rFonts w:ascii="Times New Roman" w:hAnsi="Times New Roman"/>
                <w:sz w:val="24"/>
                <w:szCs w:val="24"/>
              </w:rPr>
              <w:t>хозяйственного</w:t>
            </w:r>
            <w:r w:rsidRPr="004D7DCC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 xml:space="preserve">Возмещение затрат садоводческим </w:t>
            </w:r>
            <w:r w:rsidR="00990834">
              <w:rPr>
                <w:rFonts w:ascii="Times New Roman" w:hAnsi="Times New Roman"/>
                <w:sz w:val="24"/>
                <w:szCs w:val="24"/>
              </w:rPr>
              <w:t>некоммерческим объединения</w:t>
            </w:r>
            <w:r w:rsidRPr="004D7DCC">
              <w:rPr>
                <w:rFonts w:ascii="Times New Roman" w:hAnsi="Times New Roman"/>
                <w:sz w:val="24"/>
                <w:szCs w:val="24"/>
              </w:rPr>
              <w:t>м граждан на инженерное обеспечение их территорий</w:t>
            </w:r>
          </w:p>
        </w:tc>
        <w:tc>
          <w:tcPr>
            <w:tcW w:w="122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7DCC" w:rsidRPr="004D7DCC" w:rsidRDefault="00B67052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B67052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7DCC" w:rsidRPr="004D7DC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B67052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7DCC" w:rsidRPr="004D7DCC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848,0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751,0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</w:tr>
      <w:tr w:rsidR="00B77FD5" w:rsidRPr="004D7DCC" w:rsidTr="00B77FD5">
        <w:trPr>
          <w:trHeight w:val="85"/>
          <w:jc w:val="center"/>
        </w:trPr>
        <w:tc>
          <w:tcPr>
            <w:tcW w:w="424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87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4D7DCC" w:rsidRPr="004D7DCC" w:rsidRDefault="00B67052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134" w:type="dxa"/>
            <w:shd w:val="clear" w:color="auto" w:fill="auto"/>
          </w:tcPr>
          <w:p w:rsidR="004D7DCC" w:rsidRPr="004D7DCC" w:rsidRDefault="00B67052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7DCC" w:rsidRPr="004D7DC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41" w:type="dxa"/>
            <w:shd w:val="clear" w:color="auto" w:fill="auto"/>
          </w:tcPr>
          <w:p w:rsidR="004D7DCC" w:rsidRPr="004D7DCC" w:rsidRDefault="004D7DCC" w:rsidP="00201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CC">
              <w:rPr>
                <w:rFonts w:ascii="Times New Roman" w:hAnsi="Times New Roman"/>
                <w:sz w:val="24"/>
                <w:szCs w:val="24"/>
              </w:rPr>
              <w:t>2352,0</w:t>
            </w:r>
          </w:p>
        </w:tc>
      </w:tr>
    </w:tbl>
    <w:p w:rsidR="004D7DCC" w:rsidRPr="00204C85" w:rsidRDefault="004D7DCC">
      <w:pPr>
        <w:spacing w:after="0" w:line="240" w:lineRule="auto"/>
        <w:rPr>
          <w:rFonts w:ascii="Times New Roman" w:hAnsi="Times New Roman"/>
          <w:sz w:val="28"/>
        </w:rPr>
      </w:pPr>
    </w:p>
    <w:sectPr w:rsidR="004D7DCC" w:rsidRPr="00204C85" w:rsidSect="00B77FD5">
      <w:pgSz w:w="16838" w:h="11906" w:orient="landscape"/>
      <w:pgMar w:top="851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F8" w:rsidRDefault="007A3CF8" w:rsidP="00204C85">
      <w:pPr>
        <w:spacing w:after="0" w:line="240" w:lineRule="auto"/>
      </w:pPr>
      <w:r>
        <w:separator/>
      </w:r>
    </w:p>
  </w:endnote>
  <w:endnote w:type="continuationSeparator" w:id="0">
    <w:p w:rsidR="007A3CF8" w:rsidRDefault="007A3CF8" w:rsidP="002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F8" w:rsidRDefault="007A3CF8" w:rsidP="00204C85">
      <w:pPr>
        <w:spacing w:after="0" w:line="240" w:lineRule="auto"/>
      </w:pPr>
      <w:r>
        <w:separator/>
      </w:r>
    </w:p>
  </w:footnote>
  <w:footnote w:type="continuationSeparator" w:id="0">
    <w:p w:rsidR="007A3CF8" w:rsidRDefault="007A3CF8" w:rsidP="0020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7579"/>
      <w:docPartObj>
        <w:docPartGallery w:val="Page Numbers (Top of Page)"/>
        <w:docPartUnique/>
      </w:docPartObj>
    </w:sdtPr>
    <w:sdtContent>
      <w:p w:rsidR="00204C85" w:rsidRDefault="00B9530E" w:rsidP="00204C85">
        <w:pPr>
          <w:pStyle w:val="a5"/>
          <w:jc w:val="center"/>
        </w:pPr>
        <w:r w:rsidRPr="00204C85">
          <w:rPr>
            <w:rFonts w:ascii="Times New Roman" w:hAnsi="Times New Roman"/>
            <w:sz w:val="28"/>
            <w:szCs w:val="28"/>
          </w:rPr>
          <w:fldChar w:fldCharType="begin"/>
        </w:r>
        <w:r w:rsidR="00204C85" w:rsidRPr="00204C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4C85">
          <w:rPr>
            <w:rFonts w:ascii="Times New Roman" w:hAnsi="Times New Roman"/>
            <w:sz w:val="28"/>
            <w:szCs w:val="28"/>
          </w:rPr>
          <w:fldChar w:fldCharType="separate"/>
        </w:r>
        <w:r w:rsidR="00D54C9B">
          <w:rPr>
            <w:rFonts w:ascii="Times New Roman" w:hAnsi="Times New Roman"/>
            <w:noProof/>
            <w:sz w:val="28"/>
            <w:szCs w:val="28"/>
          </w:rPr>
          <w:t>2</w:t>
        </w:r>
        <w:r w:rsidRPr="00204C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4052"/>
    <w:rsid w:val="000202C1"/>
    <w:rsid w:val="00033F22"/>
    <w:rsid w:val="00036D90"/>
    <w:rsid w:val="000673D1"/>
    <w:rsid w:val="000D5763"/>
    <w:rsid w:val="000F5DCE"/>
    <w:rsid w:val="001206AD"/>
    <w:rsid w:val="0012664B"/>
    <w:rsid w:val="00152297"/>
    <w:rsid w:val="001740BC"/>
    <w:rsid w:val="001861A8"/>
    <w:rsid w:val="001B1DA1"/>
    <w:rsid w:val="001C1801"/>
    <w:rsid w:val="001C2CDC"/>
    <w:rsid w:val="002011A0"/>
    <w:rsid w:val="00204C85"/>
    <w:rsid w:val="002313AF"/>
    <w:rsid w:val="0028018E"/>
    <w:rsid w:val="00280EA6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3F68D2"/>
    <w:rsid w:val="00407102"/>
    <w:rsid w:val="004150C0"/>
    <w:rsid w:val="00416476"/>
    <w:rsid w:val="00417994"/>
    <w:rsid w:val="00460739"/>
    <w:rsid w:val="00482386"/>
    <w:rsid w:val="004D7DCC"/>
    <w:rsid w:val="004F3EE7"/>
    <w:rsid w:val="00504E2D"/>
    <w:rsid w:val="00577F6C"/>
    <w:rsid w:val="005A709F"/>
    <w:rsid w:val="0064727D"/>
    <w:rsid w:val="006958FF"/>
    <w:rsid w:val="006B1277"/>
    <w:rsid w:val="006C4E5C"/>
    <w:rsid w:val="006D0008"/>
    <w:rsid w:val="007051AD"/>
    <w:rsid w:val="0072519A"/>
    <w:rsid w:val="0079490F"/>
    <w:rsid w:val="00797656"/>
    <w:rsid w:val="007A3CF8"/>
    <w:rsid w:val="007E6E33"/>
    <w:rsid w:val="00836400"/>
    <w:rsid w:val="008559C7"/>
    <w:rsid w:val="00877B89"/>
    <w:rsid w:val="008A5943"/>
    <w:rsid w:val="00905D9A"/>
    <w:rsid w:val="0091518B"/>
    <w:rsid w:val="00937252"/>
    <w:rsid w:val="00990834"/>
    <w:rsid w:val="00993215"/>
    <w:rsid w:val="00A13CFE"/>
    <w:rsid w:val="00A47174"/>
    <w:rsid w:val="00A577C6"/>
    <w:rsid w:val="00A92DB6"/>
    <w:rsid w:val="00AB4EA8"/>
    <w:rsid w:val="00AC4279"/>
    <w:rsid w:val="00B5388B"/>
    <w:rsid w:val="00B612E2"/>
    <w:rsid w:val="00B67052"/>
    <w:rsid w:val="00B7084E"/>
    <w:rsid w:val="00B77FD5"/>
    <w:rsid w:val="00B92109"/>
    <w:rsid w:val="00B9530E"/>
    <w:rsid w:val="00BB7934"/>
    <w:rsid w:val="00C47ED3"/>
    <w:rsid w:val="00C50B08"/>
    <w:rsid w:val="00C929B6"/>
    <w:rsid w:val="00CC0CA3"/>
    <w:rsid w:val="00CD5876"/>
    <w:rsid w:val="00CE2030"/>
    <w:rsid w:val="00CF214C"/>
    <w:rsid w:val="00D306D1"/>
    <w:rsid w:val="00D54C9B"/>
    <w:rsid w:val="00D62956"/>
    <w:rsid w:val="00DA1CD8"/>
    <w:rsid w:val="00DB267E"/>
    <w:rsid w:val="00DC5FE3"/>
    <w:rsid w:val="00E1799A"/>
    <w:rsid w:val="00E2226D"/>
    <w:rsid w:val="00E66B02"/>
    <w:rsid w:val="00E9397B"/>
    <w:rsid w:val="00EA136C"/>
    <w:rsid w:val="00EA3EAE"/>
    <w:rsid w:val="00EB1BDF"/>
    <w:rsid w:val="00EE5F62"/>
    <w:rsid w:val="00EF7CD4"/>
    <w:rsid w:val="00F177D9"/>
    <w:rsid w:val="00F75E39"/>
    <w:rsid w:val="00FB2394"/>
    <w:rsid w:val="00FE4646"/>
    <w:rsid w:val="00FF062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C8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C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2018-06-19T08:06:00Z</cp:lastPrinted>
  <dcterms:created xsi:type="dcterms:W3CDTF">2018-06-14T11:28:00Z</dcterms:created>
  <dcterms:modified xsi:type="dcterms:W3CDTF">2018-06-19T10:21:00Z</dcterms:modified>
</cp:coreProperties>
</file>