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A2" w:rsidRPr="00E054A2" w:rsidRDefault="00E054A2" w:rsidP="00E054A2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054A2">
        <w:rPr>
          <w:rFonts w:eastAsia="Calibri"/>
          <w:sz w:val="28"/>
          <w:szCs w:val="28"/>
          <w:lang w:eastAsia="en-US"/>
        </w:rPr>
        <w:t>ПОСТАНОВЛЕНИЕ</w:t>
      </w:r>
    </w:p>
    <w:p w:rsidR="00E054A2" w:rsidRPr="00E054A2" w:rsidRDefault="00E054A2" w:rsidP="00E054A2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E054A2">
        <w:rPr>
          <w:rFonts w:eastAsia="Calibri"/>
          <w:sz w:val="28"/>
          <w:szCs w:val="28"/>
          <w:lang w:eastAsia="en-US"/>
        </w:rPr>
        <w:t>АДМИНИСТРАЦИЯ КАРТАЛИНСКОГО МУНИЦИПАЛЬНОГО РАЙОНА</w:t>
      </w:r>
    </w:p>
    <w:p w:rsidR="00E054A2" w:rsidRPr="00E054A2" w:rsidRDefault="00E054A2" w:rsidP="00E054A2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E054A2" w:rsidRPr="00E054A2" w:rsidRDefault="00E054A2" w:rsidP="00E054A2">
      <w:pPr>
        <w:jc w:val="both"/>
        <w:rPr>
          <w:rFonts w:eastAsia="Calibri"/>
          <w:sz w:val="28"/>
          <w:szCs w:val="28"/>
          <w:lang w:eastAsia="en-US"/>
        </w:rPr>
      </w:pPr>
    </w:p>
    <w:p w:rsidR="00E054A2" w:rsidRPr="00E054A2" w:rsidRDefault="00E054A2" w:rsidP="00E054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20.01.2020 года № 10</w:t>
      </w:r>
    </w:p>
    <w:p w:rsidR="0077328A" w:rsidRDefault="0077328A" w:rsidP="00F72345">
      <w:pPr>
        <w:jc w:val="both"/>
        <w:rPr>
          <w:sz w:val="28"/>
          <w:szCs w:val="28"/>
        </w:rPr>
      </w:pPr>
    </w:p>
    <w:p w:rsidR="0077328A" w:rsidRDefault="0077328A" w:rsidP="00F72345">
      <w:pPr>
        <w:jc w:val="both"/>
        <w:rPr>
          <w:sz w:val="28"/>
          <w:szCs w:val="28"/>
        </w:rPr>
      </w:pPr>
    </w:p>
    <w:p w:rsidR="0077328A" w:rsidRDefault="0077328A" w:rsidP="00F72345">
      <w:pPr>
        <w:jc w:val="both"/>
        <w:rPr>
          <w:sz w:val="28"/>
          <w:szCs w:val="28"/>
        </w:rPr>
      </w:pPr>
    </w:p>
    <w:p w:rsidR="0077328A" w:rsidRDefault="0077328A" w:rsidP="00F72345">
      <w:pPr>
        <w:jc w:val="both"/>
        <w:rPr>
          <w:sz w:val="28"/>
          <w:szCs w:val="28"/>
        </w:rPr>
      </w:pPr>
    </w:p>
    <w:p w:rsidR="0077328A" w:rsidRDefault="00F72345" w:rsidP="00F72345">
      <w:pPr>
        <w:jc w:val="both"/>
        <w:rPr>
          <w:sz w:val="28"/>
          <w:szCs w:val="28"/>
        </w:rPr>
      </w:pPr>
      <w:r w:rsidRPr="00F72345">
        <w:rPr>
          <w:sz w:val="28"/>
          <w:szCs w:val="28"/>
        </w:rPr>
        <w:t xml:space="preserve">Об утверждении Программы </w:t>
      </w:r>
    </w:p>
    <w:p w:rsidR="0077328A" w:rsidRDefault="00F72345" w:rsidP="00F72345">
      <w:pPr>
        <w:jc w:val="both"/>
        <w:rPr>
          <w:sz w:val="28"/>
          <w:szCs w:val="28"/>
        </w:rPr>
      </w:pPr>
      <w:r w:rsidRPr="00F72345">
        <w:rPr>
          <w:sz w:val="28"/>
          <w:szCs w:val="28"/>
        </w:rPr>
        <w:t xml:space="preserve">по достижению целевых показателей </w:t>
      </w:r>
    </w:p>
    <w:p w:rsidR="0077328A" w:rsidRDefault="00F72345" w:rsidP="00F72345">
      <w:pPr>
        <w:jc w:val="both"/>
        <w:rPr>
          <w:sz w:val="28"/>
          <w:szCs w:val="28"/>
        </w:rPr>
      </w:pPr>
      <w:r w:rsidRPr="00F72345">
        <w:rPr>
          <w:sz w:val="28"/>
          <w:szCs w:val="28"/>
        </w:rPr>
        <w:t xml:space="preserve">социально-экономического развития </w:t>
      </w:r>
    </w:p>
    <w:p w:rsidR="0077328A" w:rsidRDefault="00F72345" w:rsidP="00F72345">
      <w:pPr>
        <w:jc w:val="both"/>
        <w:rPr>
          <w:sz w:val="28"/>
          <w:szCs w:val="28"/>
        </w:rPr>
      </w:pPr>
      <w:r w:rsidRPr="00F72345">
        <w:rPr>
          <w:sz w:val="28"/>
          <w:szCs w:val="28"/>
        </w:rPr>
        <w:t xml:space="preserve">Карталинского муниципального </w:t>
      </w:r>
    </w:p>
    <w:p w:rsidR="0077328A" w:rsidRDefault="00F72345" w:rsidP="00F72345">
      <w:pPr>
        <w:jc w:val="both"/>
        <w:rPr>
          <w:sz w:val="28"/>
          <w:szCs w:val="28"/>
        </w:rPr>
      </w:pPr>
      <w:r w:rsidRPr="00F72345">
        <w:rPr>
          <w:sz w:val="28"/>
          <w:szCs w:val="28"/>
        </w:rPr>
        <w:t xml:space="preserve">района  на 2019 год и плановый </w:t>
      </w:r>
    </w:p>
    <w:p w:rsidR="00F72345" w:rsidRPr="00F72345" w:rsidRDefault="00F72345" w:rsidP="00F72345">
      <w:pPr>
        <w:jc w:val="both"/>
        <w:rPr>
          <w:sz w:val="28"/>
          <w:szCs w:val="28"/>
        </w:rPr>
      </w:pPr>
      <w:r w:rsidRPr="00F72345">
        <w:rPr>
          <w:sz w:val="28"/>
          <w:szCs w:val="28"/>
        </w:rPr>
        <w:t xml:space="preserve">период </w:t>
      </w:r>
      <w:r w:rsidR="00AD1439">
        <w:rPr>
          <w:sz w:val="28"/>
          <w:szCs w:val="28"/>
        </w:rPr>
        <w:t>по 2024 год</w:t>
      </w:r>
    </w:p>
    <w:p w:rsidR="00F72345" w:rsidRDefault="00F72345" w:rsidP="00F72345">
      <w:pPr>
        <w:jc w:val="both"/>
        <w:rPr>
          <w:sz w:val="28"/>
          <w:szCs w:val="28"/>
        </w:rPr>
      </w:pPr>
    </w:p>
    <w:p w:rsidR="0077328A" w:rsidRDefault="0077328A" w:rsidP="00F72345">
      <w:pPr>
        <w:jc w:val="both"/>
        <w:rPr>
          <w:sz w:val="28"/>
          <w:szCs w:val="28"/>
        </w:rPr>
      </w:pPr>
    </w:p>
    <w:p w:rsidR="0077328A" w:rsidRDefault="0077328A" w:rsidP="00F72345">
      <w:pPr>
        <w:jc w:val="both"/>
        <w:rPr>
          <w:sz w:val="28"/>
          <w:szCs w:val="28"/>
        </w:rPr>
      </w:pPr>
    </w:p>
    <w:p w:rsidR="00F72345" w:rsidRPr="00F72345" w:rsidRDefault="00F72345" w:rsidP="00F72345">
      <w:pPr>
        <w:jc w:val="both"/>
        <w:rPr>
          <w:sz w:val="28"/>
          <w:szCs w:val="28"/>
        </w:rPr>
      </w:pPr>
      <w:r w:rsidRPr="00F72345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F72345" w:rsidRPr="00F72345" w:rsidRDefault="00F72345" w:rsidP="0077328A">
      <w:pPr>
        <w:ind w:firstLine="709"/>
        <w:jc w:val="both"/>
        <w:rPr>
          <w:sz w:val="28"/>
          <w:szCs w:val="28"/>
        </w:rPr>
      </w:pPr>
      <w:r w:rsidRPr="00F72345">
        <w:rPr>
          <w:sz w:val="28"/>
          <w:szCs w:val="28"/>
        </w:rPr>
        <w:t>1.</w:t>
      </w:r>
      <w:r w:rsidR="0077328A">
        <w:rPr>
          <w:sz w:val="28"/>
          <w:szCs w:val="28"/>
        </w:rPr>
        <w:t xml:space="preserve"> </w:t>
      </w:r>
      <w:r w:rsidRPr="00F72345">
        <w:rPr>
          <w:sz w:val="28"/>
          <w:szCs w:val="28"/>
        </w:rPr>
        <w:t>Утвердить прилагаемую  Программу по достижению целевых показателей социально-экономического</w:t>
      </w:r>
      <w:r w:rsidR="0077328A">
        <w:rPr>
          <w:sz w:val="28"/>
          <w:szCs w:val="28"/>
        </w:rPr>
        <w:t xml:space="preserve"> </w:t>
      </w:r>
      <w:r w:rsidRPr="00F72345">
        <w:rPr>
          <w:sz w:val="28"/>
          <w:szCs w:val="28"/>
        </w:rPr>
        <w:t>развития Карталинского муниципального района  на 2019 год и</w:t>
      </w:r>
      <w:r w:rsidR="0077328A">
        <w:rPr>
          <w:sz w:val="28"/>
          <w:szCs w:val="28"/>
        </w:rPr>
        <w:t xml:space="preserve"> плановый период </w:t>
      </w:r>
      <w:r w:rsidR="00AD1439">
        <w:rPr>
          <w:sz w:val="28"/>
          <w:szCs w:val="28"/>
        </w:rPr>
        <w:t>по 2024 год</w:t>
      </w:r>
      <w:r w:rsidR="0077328A">
        <w:rPr>
          <w:sz w:val="28"/>
          <w:szCs w:val="28"/>
        </w:rPr>
        <w:t xml:space="preserve"> (</w:t>
      </w:r>
      <w:r w:rsidRPr="00F72345">
        <w:rPr>
          <w:sz w:val="28"/>
          <w:szCs w:val="28"/>
        </w:rPr>
        <w:t xml:space="preserve">далее </w:t>
      </w:r>
      <w:r w:rsidR="0077328A">
        <w:rPr>
          <w:sz w:val="28"/>
          <w:szCs w:val="28"/>
        </w:rPr>
        <w:t>именуется</w:t>
      </w:r>
      <w:r w:rsidRPr="00F72345">
        <w:rPr>
          <w:sz w:val="28"/>
          <w:szCs w:val="28"/>
        </w:rPr>
        <w:t xml:space="preserve"> – Программа).</w:t>
      </w:r>
    </w:p>
    <w:p w:rsidR="00F72345" w:rsidRPr="00F72345" w:rsidRDefault="00F72345" w:rsidP="0077328A">
      <w:pPr>
        <w:ind w:firstLine="709"/>
        <w:jc w:val="both"/>
        <w:rPr>
          <w:sz w:val="28"/>
          <w:szCs w:val="28"/>
        </w:rPr>
      </w:pPr>
      <w:r w:rsidRPr="00F72345">
        <w:rPr>
          <w:sz w:val="28"/>
          <w:szCs w:val="28"/>
        </w:rPr>
        <w:t>2. Возложить на органы местного самоуправления, учреждения Карталинского муниципального района ответственность за выполнение поставленных задач (мероприятий) и достижение целевых  показателей Программы</w:t>
      </w:r>
      <w:r w:rsidR="0077328A">
        <w:rPr>
          <w:sz w:val="28"/>
          <w:szCs w:val="28"/>
        </w:rPr>
        <w:t xml:space="preserve"> согласно таблице</w:t>
      </w:r>
      <w:r w:rsidRPr="00F72345">
        <w:rPr>
          <w:sz w:val="28"/>
          <w:szCs w:val="28"/>
        </w:rPr>
        <w:t>:</w:t>
      </w:r>
    </w:p>
    <w:p w:rsidR="00F72345" w:rsidRDefault="0077328A" w:rsidP="0077328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Style w:val="a7"/>
        <w:tblW w:w="0" w:type="auto"/>
        <w:tblLook w:val="04A0"/>
      </w:tblPr>
      <w:tblGrid>
        <w:gridCol w:w="534"/>
        <w:gridCol w:w="5385"/>
        <w:gridCol w:w="3651"/>
      </w:tblGrid>
      <w:tr w:rsidR="00F72345" w:rsidRPr="00F72345" w:rsidTr="0077328A">
        <w:tc>
          <w:tcPr>
            <w:tcW w:w="534" w:type="dxa"/>
          </w:tcPr>
          <w:p w:rsid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№</w:t>
            </w:r>
          </w:p>
          <w:p w:rsidR="0077328A" w:rsidRPr="00F72345" w:rsidRDefault="0077328A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Наименование задачи</w:t>
            </w:r>
          </w:p>
        </w:tc>
        <w:tc>
          <w:tcPr>
            <w:tcW w:w="3651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Наименование органа местного самоуправления</w:t>
            </w:r>
            <w:r w:rsidR="0077328A">
              <w:rPr>
                <w:sz w:val="28"/>
                <w:szCs w:val="28"/>
              </w:rPr>
              <w:t xml:space="preserve"> (</w:t>
            </w:r>
            <w:r w:rsidRPr="00F72345">
              <w:rPr>
                <w:sz w:val="28"/>
                <w:szCs w:val="28"/>
              </w:rPr>
              <w:t>учреждения), ответственного за выполнение поставленных задач (мероприятий) и</w:t>
            </w:r>
            <w:r w:rsidR="0077328A">
              <w:rPr>
                <w:sz w:val="28"/>
                <w:szCs w:val="28"/>
              </w:rPr>
              <w:t xml:space="preserve"> </w:t>
            </w:r>
            <w:r w:rsidRPr="00F72345">
              <w:rPr>
                <w:sz w:val="28"/>
                <w:szCs w:val="28"/>
              </w:rPr>
              <w:t>достижение целевых показателей</w:t>
            </w: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1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Улучшение качества жизни отдельных категорий граждан за счет развития и совершенствования системы социального обслуживания</w:t>
            </w:r>
          </w:p>
        </w:tc>
        <w:tc>
          <w:tcPr>
            <w:tcW w:w="3651" w:type="dxa"/>
            <w:vMerge w:val="restart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Управление строительства инфраструктуры и жилищно-коммунального хозяйства Карталинского муниципального района</w:t>
            </w: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2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Обеспечение повышения доступности жилья гражданам</w:t>
            </w:r>
          </w:p>
        </w:tc>
        <w:tc>
          <w:tcPr>
            <w:tcW w:w="3651" w:type="dxa"/>
            <w:vMerge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3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 xml:space="preserve">Обеспечение жилой площадью детей-сирот и детей, оставшихся без попечения родителей, лиц из их числа, находящихся под опекой (попечительством) по договорам </w:t>
            </w:r>
            <w:r w:rsidRPr="00F72345">
              <w:rPr>
                <w:sz w:val="28"/>
                <w:szCs w:val="28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3651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lastRenderedPageBreak/>
              <w:t>Управление по имущественной и земельной политики Карталинского муниципального района</w:t>
            </w: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lastRenderedPageBreak/>
              <w:t>4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Развитие первичной медико-санитарной помощи, формирование здорового образа жизни у населения</w:t>
            </w:r>
          </w:p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vMerge w:val="restart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Муниципальное учреждение здравоохранения «Карталинская городская больница» Карталинского муниципального района</w:t>
            </w: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5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Укрепление и  развитие медицинских учреждений</w:t>
            </w:r>
          </w:p>
        </w:tc>
        <w:tc>
          <w:tcPr>
            <w:tcW w:w="3651" w:type="dxa"/>
            <w:vMerge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6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Обеспечение доступного дошкольного образования, повышение эффективности образования</w:t>
            </w:r>
          </w:p>
        </w:tc>
        <w:tc>
          <w:tcPr>
            <w:tcW w:w="3651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Управление образования Карталинского муниципального района</w:t>
            </w: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7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Формирование здорового образа жизни населения. Увеличение ожидаемой продолжительности жизни</w:t>
            </w:r>
          </w:p>
        </w:tc>
        <w:tc>
          <w:tcPr>
            <w:tcW w:w="3651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</w:tr>
      <w:tr w:rsidR="00F72345" w:rsidRPr="00F72345" w:rsidTr="0077328A">
        <w:trPr>
          <w:trHeight w:val="294"/>
        </w:trPr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8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Информирование о мерах поддержки субъектов малого и среднего предпринимательства</w:t>
            </w:r>
          </w:p>
        </w:tc>
        <w:tc>
          <w:tcPr>
            <w:tcW w:w="3651" w:type="dxa"/>
            <w:vMerge w:val="restart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Администрация Карталинского муниципального района</w:t>
            </w: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9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Модернизация и техническое перевооружение  предприятий</w:t>
            </w:r>
          </w:p>
        </w:tc>
        <w:tc>
          <w:tcPr>
            <w:tcW w:w="3651" w:type="dxa"/>
            <w:vMerge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10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Улучшение инвестиционного имиджа Карталинского муниципального  района</w:t>
            </w:r>
          </w:p>
        </w:tc>
        <w:tc>
          <w:tcPr>
            <w:tcW w:w="3651" w:type="dxa"/>
            <w:vMerge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11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Реализация инвестиционных проектов</w:t>
            </w:r>
          </w:p>
        </w:tc>
        <w:tc>
          <w:tcPr>
            <w:tcW w:w="3651" w:type="dxa"/>
            <w:vMerge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12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Обеспечение эффективного управления, владения, пользования и распоряжения имуществом, земельными участками, находящимися в государственной неразграниченной собственности</w:t>
            </w:r>
          </w:p>
        </w:tc>
        <w:tc>
          <w:tcPr>
            <w:tcW w:w="3651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Управление по имущественной и земельной политик</w:t>
            </w:r>
            <w:r w:rsidR="0077328A">
              <w:rPr>
                <w:sz w:val="28"/>
                <w:szCs w:val="28"/>
              </w:rPr>
              <w:t>е</w:t>
            </w:r>
            <w:r w:rsidRPr="00F72345">
              <w:rPr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13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Снижение численности неформально занятого населения, повышение и легализация доходов населения</w:t>
            </w:r>
          </w:p>
        </w:tc>
        <w:tc>
          <w:tcPr>
            <w:tcW w:w="3651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Администрация Карталинского муниципального района</w:t>
            </w: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14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Экологическое просвещение, воспитание и формирование экологической культуры населения</w:t>
            </w:r>
          </w:p>
        </w:tc>
        <w:tc>
          <w:tcPr>
            <w:tcW w:w="3651" w:type="dxa"/>
            <w:vMerge w:val="restart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Управление строительства</w:t>
            </w:r>
            <w:r w:rsidR="0077328A">
              <w:rPr>
                <w:sz w:val="28"/>
                <w:szCs w:val="28"/>
              </w:rPr>
              <w:t>,</w:t>
            </w:r>
            <w:r w:rsidRPr="00F72345">
              <w:rPr>
                <w:sz w:val="28"/>
                <w:szCs w:val="28"/>
              </w:rPr>
              <w:t xml:space="preserve"> инфраструктуры и жилищно-коммунального хозяйства Карталинского муниципального района</w:t>
            </w: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15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Обеспечение экологической безопасности</w:t>
            </w:r>
          </w:p>
        </w:tc>
        <w:tc>
          <w:tcPr>
            <w:tcW w:w="3651" w:type="dxa"/>
            <w:vMerge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16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Благоустройство территорий</w:t>
            </w:r>
          </w:p>
        </w:tc>
        <w:tc>
          <w:tcPr>
            <w:tcW w:w="3651" w:type="dxa"/>
            <w:vMerge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17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Модернизация, строительство объектов тепло, водоснабжения ,водоотведения</w:t>
            </w:r>
          </w:p>
        </w:tc>
        <w:tc>
          <w:tcPr>
            <w:tcW w:w="3651" w:type="dxa"/>
            <w:vMerge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18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Газификация территории</w:t>
            </w:r>
          </w:p>
        </w:tc>
        <w:tc>
          <w:tcPr>
            <w:tcW w:w="3651" w:type="dxa"/>
            <w:vMerge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19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Развитие дорожно-транспортной инфраструктуры</w:t>
            </w:r>
          </w:p>
        </w:tc>
        <w:tc>
          <w:tcPr>
            <w:tcW w:w="3651" w:type="dxa"/>
            <w:vMerge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20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Строительство объектов теплоснабжения</w:t>
            </w:r>
          </w:p>
        </w:tc>
        <w:tc>
          <w:tcPr>
            <w:tcW w:w="3651" w:type="dxa"/>
            <w:vMerge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21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Обеспечение  развития туризма</w:t>
            </w:r>
          </w:p>
        </w:tc>
        <w:tc>
          <w:tcPr>
            <w:tcW w:w="3651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 xml:space="preserve">Управление по делам культуры и спорта </w:t>
            </w:r>
            <w:r w:rsidRPr="00F72345">
              <w:rPr>
                <w:sz w:val="28"/>
                <w:szCs w:val="28"/>
              </w:rPr>
              <w:lastRenderedPageBreak/>
              <w:t>Карталинского муниципального района</w:t>
            </w: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lastRenderedPageBreak/>
              <w:t>22</w:t>
            </w:r>
            <w:r w:rsidR="0077328A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Формирование высококвалифицированного кадрового состава органов местного самоуправления</w:t>
            </w:r>
          </w:p>
        </w:tc>
        <w:tc>
          <w:tcPr>
            <w:tcW w:w="3651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Администрация Карталинского муниципального района</w:t>
            </w:r>
          </w:p>
        </w:tc>
      </w:tr>
      <w:tr w:rsidR="00F72345" w:rsidRPr="00F72345" w:rsidTr="0077328A">
        <w:tc>
          <w:tcPr>
            <w:tcW w:w="534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2</w:t>
            </w:r>
            <w:r w:rsidR="0077328A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bCs/>
                <w:sz w:val="28"/>
                <w:szCs w:val="28"/>
              </w:rPr>
              <w:t>Повышение качества предоставляемых государственных и муниципальных услуг</w:t>
            </w:r>
          </w:p>
        </w:tc>
        <w:tc>
          <w:tcPr>
            <w:tcW w:w="3651" w:type="dxa"/>
          </w:tcPr>
          <w:p w:rsidR="00F72345" w:rsidRPr="00F72345" w:rsidRDefault="00F72345" w:rsidP="0077328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72345">
              <w:rPr>
                <w:sz w:val="28"/>
                <w:szCs w:val="28"/>
              </w:rPr>
              <w:t>Муниципальное бюджетное учреждение «Многофункциональный центр предоставления государственных и муниципальных услуг» Карталинского муниципального района</w:t>
            </w:r>
          </w:p>
        </w:tc>
      </w:tr>
    </w:tbl>
    <w:p w:rsidR="00F72345" w:rsidRPr="00F72345" w:rsidRDefault="00F72345" w:rsidP="0077328A">
      <w:pPr>
        <w:ind w:firstLine="709"/>
        <w:jc w:val="both"/>
        <w:rPr>
          <w:sz w:val="28"/>
          <w:szCs w:val="28"/>
        </w:rPr>
      </w:pPr>
      <w:r w:rsidRPr="00F72345">
        <w:rPr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:rsidR="00F72345" w:rsidRDefault="00F72345" w:rsidP="0077328A">
      <w:pPr>
        <w:ind w:firstLine="709"/>
        <w:jc w:val="both"/>
        <w:rPr>
          <w:sz w:val="28"/>
          <w:szCs w:val="28"/>
        </w:rPr>
      </w:pPr>
      <w:r w:rsidRPr="00F72345">
        <w:rPr>
          <w:sz w:val="28"/>
          <w:szCs w:val="28"/>
        </w:rPr>
        <w:t>4. Контроль за исполнением настоящего постановления возложить на заместителей главы Карталинского муниципального района Ломовцева С.В., Клюшину Г.А.</w:t>
      </w:r>
    </w:p>
    <w:p w:rsidR="00F72345" w:rsidRDefault="00F72345" w:rsidP="00F72345">
      <w:pPr>
        <w:jc w:val="both"/>
        <w:rPr>
          <w:sz w:val="28"/>
          <w:szCs w:val="28"/>
        </w:rPr>
      </w:pPr>
    </w:p>
    <w:p w:rsidR="0032476A" w:rsidRDefault="0032476A" w:rsidP="0032476A">
      <w:pPr>
        <w:jc w:val="both"/>
        <w:rPr>
          <w:sz w:val="28"/>
          <w:szCs w:val="28"/>
        </w:rPr>
      </w:pPr>
    </w:p>
    <w:p w:rsidR="0077328A" w:rsidRDefault="0077328A" w:rsidP="0032476A">
      <w:pPr>
        <w:jc w:val="both"/>
        <w:rPr>
          <w:sz w:val="28"/>
          <w:szCs w:val="28"/>
        </w:rPr>
      </w:pPr>
    </w:p>
    <w:p w:rsidR="0032476A" w:rsidRPr="00196C7E" w:rsidRDefault="0032476A" w:rsidP="0032476A">
      <w:pPr>
        <w:jc w:val="both"/>
        <w:rPr>
          <w:rFonts w:eastAsia="Calibri"/>
          <w:sz w:val="28"/>
          <w:szCs w:val="28"/>
        </w:rPr>
      </w:pPr>
      <w:r w:rsidRPr="00196C7E">
        <w:rPr>
          <w:rFonts w:eastAsia="Calibri"/>
          <w:sz w:val="28"/>
          <w:szCs w:val="28"/>
        </w:rPr>
        <w:t xml:space="preserve">Временно исполняющий </w:t>
      </w:r>
    </w:p>
    <w:p w:rsidR="0032476A" w:rsidRPr="00196C7E" w:rsidRDefault="0032476A" w:rsidP="0032476A">
      <w:pPr>
        <w:jc w:val="both"/>
        <w:rPr>
          <w:rFonts w:eastAsia="Calibri"/>
          <w:sz w:val="28"/>
          <w:szCs w:val="28"/>
        </w:rPr>
      </w:pPr>
      <w:r w:rsidRPr="00196C7E">
        <w:rPr>
          <w:rFonts w:eastAsia="Calibri"/>
          <w:sz w:val="28"/>
          <w:szCs w:val="28"/>
        </w:rPr>
        <w:t xml:space="preserve">полномочия главы Карталинского </w:t>
      </w:r>
    </w:p>
    <w:p w:rsidR="0032476A" w:rsidRPr="00196C7E" w:rsidRDefault="0032476A" w:rsidP="0032476A">
      <w:pPr>
        <w:jc w:val="both"/>
        <w:rPr>
          <w:rFonts w:eastAsia="Calibri"/>
          <w:sz w:val="28"/>
          <w:szCs w:val="28"/>
        </w:rPr>
      </w:pPr>
      <w:r w:rsidRPr="00196C7E">
        <w:rPr>
          <w:rFonts w:eastAsia="Calibri"/>
          <w:sz w:val="28"/>
          <w:szCs w:val="28"/>
        </w:rPr>
        <w:t xml:space="preserve">муниципального района                       </w:t>
      </w:r>
      <w:r w:rsidRPr="00196C7E">
        <w:rPr>
          <w:rFonts w:eastAsia="Calibri"/>
          <w:sz w:val="28"/>
          <w:szCs w:val="28"/>
        </w:rPr>
        <w:tab/>
        <w:t xml:space="preserve">        </w:t>
      </w:r>
      <w:r w:rsidRPr="00196C7E">
        <w:rPr>
          <w:rFonts w:eastAsia="Calibri"/>
          <w:sz w:val="28"/>
          <w:szCs w:val="28"/>
        </w:rPr>
        <w:tab/>
      </w:r>
      <w:r w:rsidRPr="00196C7E">
        <w:rPr>
          <w:rFonts w:eastAsia="Calibri"/>
          <w:sz w:val="28"/>
          <w:szCs w:val="28"/>
        </w:rPr>
        <w:tab/>
      </w:r>
      <w:r w:rsidRPr="00196C7E">
        <w:rPr>
          <w:rFonts w:eastAsia="Calibri"/>
          <w:sz w:val="28"/>
          <w:szCs w:val="28"/>
        </w:rPr>
        <w:tab/>
        <w:t xml:space="preserve">        Г.Г. Синтяева</w:t>
      </w:r>
    </w:p>
    <w:p w:rsidR="0032476A" w:rsidRDefault="0032476A" w:rsidP="00E054A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476A" w:rsidRPr="007A5DFC" w:rsidRDefault="0032476A" w:rsidP="0032476A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32476A" w:rsidRPr="007A5DFC" w:rsidRDefault="008B5121" w:rsidP="0032476A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</w:t>
      </w:r>
      <w:r w:rsidR="0032476A" w:rsidRPr="007A5DFC">
        <w:rPr>
          <w:bCs/>
          <w:sz w:val="28"/>
          <w:szCs w:val="28"/>
        </w:rPr>
        <w:t>администрации</w:t>
      </w:r>
    </w:p>
    <w:p w:rsidR="0032476A" w:rsidRPr="007A5DFC" w:rsidRDefault="0032476A" w:rsidP="0032476A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7A5DFC">
        <w:rPr>
          <w:bCs/>
          <w:sz w:val="28"/>
          <w:szCs w:val="28"/>
        </w:rPr>
        <w:t>Карталинского муниципального района</w:t>
      </w:r>
    </w:p>
    <w:p w:rsidR="00F72345" w:rsidRDefault="0032476A" w:rsidP="0032476A">
      <w:pPr>
        <w:ind w:left="4253"/>
        <w:jc w:val="center"/>
        <w:rPr>
          <w:bCs/>
          <w:sz w:val="28"/>
          <w:szCs w:val="28"/>
        </w:rPr>
      </w:pPr>
      <w:r w:rsidRPr="0032476A">
        <w:rPr>
          <w:bCs/>
          <w:sz w:val="28"/>
          <w:szCs w:val="28"/>
        </w:rPr>
        <w:t xml:space="preserve">от </w:t>
      </w:r>
      <w:r w:rsidR="00474902">
        <w:rPr>
          <w:bCs/>
          <w:sz w:val="28"/>
          <w:szCs w:val="28"/>
        </w:rPr>
        <w:t>20.01.</w:t>
      </w:r>
      <w:r w:rsidRPr="0032476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32476A">
        <w:rPr>
          <w:bCs/>
          <w:sz w:val="28"/>
          <w:szCs w:val="28"/>
        </w:rPr>
        <w:t xml:space="preserve"> года № </w:t>
      </w:r>
      <w:r w:rsidR="00474902">
        <w:rPr>
          <w:bCs/>
          <w:sz w:val="28"/>
          <w:szCs w:val="28"/>
        </w:rPr>
        <w:t>10</w:t>
      </w:r>
    </w:p>
    <w:p w:rsidR="0032476A" w:rsidRDefault="0032476A" w:rsidP="00F72345">
      <w:pPr>
        <w:jc w:val="both"/>
        <w:rPr>
          <w:bCs/>
          <w:sz w:val="28"/>
          <w:szCs w:val="28"/>
        </w:rPr>
      </w:pPr>
    </w:p>
    <w:p w:rsidR="00752B62" w:rsidRDefault="00752B62" w:rsidP="00F72345">
      <w:pPr>
        <w:jc w:val="both"/>
        <w:rPr>
          <w:bCs/>
          <w:sz w:val="28"/>
          <w:szCs w:val="28"/>
        </w:rPr>
      </w:pPr>
    </w:p>
    <w:p w:rsidR="00752B62" w:rsidRDefault="00752B62" w:rsidP="00F72345">
      <w:pPr>
        <w:jc w:val="both"/>
        <w:rPr>
          <w:bCs/>
          <w:sz w:val="28"/>
          <w:szCs w:val="28"/>
        </w:rPr>
      </w:pPr>
    </w:p>
    <w:p w:rsidR="00752B62" w:rsidRDefault="00752B62" w:rsidP="00F72345">
      <w:pPr>
        <w:jc w:val="both"/>
        <w:rPr>
          <w:bCs/>
          <w:sz w:val="28"/>
          <w:szCs w:val="28"/>
        </w:rPr>
      </w:pPr>
    </w:p>
    <w:p w:rsidR="00752B62" w:rsidRDefault="00752B62" w:rsidP="00F72345">
      <w:pPr>
        <w:jc w:val="both"/>
        <w:rPr>
          <w:bCs/>
          <w:sz w:val="28"/>
          <w:szCs w:val="28"/>
        </w:rPr>
      </w:pPr>
    </w:p>
    <w:p w:rsidR="00752B62" w:rsidRDefault="00752B62" w:rsidP="00F72345">
      <w:pPr>
        <w:jc w:val="both"/>
        <w:rPr>
          <w:bCs/>
          <w:sz w:val="28"/>
          <w:szCs w:val="28"/>
        </w:rPr>
      </w:pPr>
    </w:p>
    <w:p w:rsidR="00752B62" w:rsidRDefault="00752B62" w:rsidP="00F72345">
      <w:pPr>
        <w:jc w:val="both"/>
        <w:rPr>
          <w:bCs/>
          <w:sz w:val="28"/>
          <w:szCs w:val="28"/>
        </w:rPr>
      </w:pPr>
    </w:p>
    <w:p w:rsidR="00752B62" w:rsidRDefault="00752B62" w:rsidP="00F72345">
      <w:pPr>
        <w:jc w:val="both"/>
        <w:rPr>
          <w:bCs/>
          <w:sz w:val="28"/>
          <w:szCs w:val="28"/>
        </w:rPr>
      </w:pPr>
    </w:p>
    <w:p w:rsidR="00752B62" w:rsidRDefault="00752B62" w:rsidP="00F72345">
      <w:pPr>
        <w:jc w:val="both"/>
        <w:rPr>
          <w:bCs/>
          <w:sz w:val="28"/>
          <w:szCs w:val="28"/>
        </w:rPr>
      </w:pPr>
    </w:p>
    <w:p w:rsidR="00752B62" w:rsidRDefault="00752B62" w:rsidP="00F72345">
      <w:pPr>
        <w:jc w:val="both"/>
        <w:rPr>
          <w:bCs/>
          <w:sz w:val="28"/>
          <w:szCs w:val="28"/>
        </w:rPr>
      </w:pPr>
    </w:p>
    <w:p w:rsidR="00752B62" w:rsidRDefault="00752B62" w:rsidP="00752B62">
      <w:pPr>
        <w:jc w:val="center"/>
        <w:rPr>
          <w:sz w:val="28"/>
          <w:szCs w:val="28"/>
        </w:rPr>
      </w:pPr>
      <w:r w:rsidRPr="00F72345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F72345">
        <w:rPr>
          <w:sz w:val="28"/>
          <w:szCs w:val="28"/>
        </w:rPr>
        <w:t xml:space="preserve"> по достижению целевых показателей </w:t>
      </w:r>
    </w:p>
    <w:p w:rsidR="00752B62" w:rsidRDefault="00752B62" w:rsidP="00752B62">
      <w:pPr>
        <w:jc w:val="center"/>
        <w:rPr>
          <w:sz w:val="28"/>
          <w:szCs w:val="28"/>
        </w:rPr>
      </w:pPr>
      <w:r w:rsidRPr="00F72345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F72345">
        <w:rPr>
          <w:sz w:val="28"/>
          <w:szCs w:val="28"/>
        </w:rPr>
        <w:t xml:space="preserve">развития Карталинского </w:t>
      </w:r>
    </w:p>
    <w:p w:rsidR="00752B62" w:rsidRDefault="00752B62" w:rsidP="00752B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Pr="00F72345">
        <w:rPr>
          <w:sz w:val="28"/>
          <w:szCs w:val="28"/>
        </w:rPr>
        <w:t xml:space="preserve">на 2019 год </w:t>
      </w:r>
    </w:p>
    <w:p w:rsidR="0032476A" w:rsidRDefault="00752B62" w:rsidP="00752B62">
      <w:pPr>
        <w:jc w:val="center"/>
        <w:rPr>
          <w:sz w:val="28"/>
          <w:szCs w:val="28"/>
        </w:rPr>
      </w:pPr>
      <w:r w:rsidRPr="00F72345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</w:t>
      </w:r>
      <w:r w:rsidR="007F46E9">
        <w:rPr>
          <w:sz w:val="28"/>
          <w:szCs w:val="28"/>
        </w:rPr>
        <w:t>по 2024 год</w:t>
      </w:r>
    </w:p>
    <w:p w:rsidR="00752B62" w:rsidRDefault="00752B62" w:rsidP="00F72345">
      <w:pPr>
        <w:jc w:val="both"/>
        <w:rPr>
          <w:sz w:val="28"/>
          <w:szCs w:val="28"/>
        </w:rPr>
      </w:pPr>
    </w:p>
    <w:p w:rsidR="00752B62" w:rsidRDefault="00752B62" w:rsidP="00F72345">
      <w:pPr>
        <w:jc w:val="both"/>
        <w:rPr>
          <w:sz w:val="28"/>
          <w:szCs w:val="28"/>
        </w:rPr>
      </w:pPr>
    </w:p>
    <w:p w:rsidR="00752B62" w:rsidRDefault="00752B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2B62" w:rsidRPr="00752B62" w:rsidRDefault="00752B62" w:rsidP="00752B62">
      <w:pPr>
        <w:jc w:val="center"/>
        <w:rPr>
          <w:sz w:val="28"/>
          <w:szCs w:val="28"/>
        </w:rPr>
      </w:pPr>
      <w:r w:rsidRPr="00752B62">
        <w:rPr>
          <w:sz w:val="28"/>
          <w:szCs w:val="28"/>
        </w:rPr>
        <w:lastRenderedPageBreak/>
        <w:t>СОДЕРЖАНИЕ</w:t>
      </w:r>
    </w:p>
    <w:p w:rsidR="00752B62" w:rsidRPr="00752B62" w:rsidRDefault="00752B62" w:rsidP="00EE1A90">
      <w:pPr>
        <w:ind w:firstLine="709"/>
        <w:jc w:val="both"/>
        <w:rPr>
          <w:sz w:val="28"/>
          <w:szCs w:val="28"/>
        </w:rPr>
      </w:pPr>
    </w:p>
    <w:p w:rsidR="00EE1A90" w:rsidRDefault="00752B62" w:rsidP="00EE1A90">
      <w:pPr>
        <w:ind w:firstLine="709"/>
        <w:jc w:val="both"/>
        <w:rPr>
          <w:sz w:val="28"/>
          <w:szCs w:val="28"/>
        </w:rPr>
      </w:pPr>
      <w:r w:rsidRPr="00752B62">
        <w:rPr>
          <w:sz w:val="28"/>
          <w:szCs w:val="28"/>
        </w:rPr>
        <w:t xml:space="preserve">Паспорт </w:t>
      </w:r>
      <w:r w:rsidR="009664F9" w:rsidRPr="00752B62">
        <w:rPr>
          <w:sz w:val="28"/>
          <w:szCs w:val="28"/>
        </w:rPr>
        <w:t>Программы</w:t>
      </w:r>
      <w:r w:rsidR="00EE1A90">
        <w:rPr>
          <w:sz w:val="28"/>
          <w:szCs w:val="28"/>
        </w:rPr>
        <w:t>:</w:t>
      </w:r>
    </w:p>
    <w:p w:rsidR="00752B62" w:rsidRPr="00752B62" w:rsidRDefault="00752B62" w:rsidP="00EE1A90">
      <w:pPr>
        <w:ind w:firstLine="709"/>
        <w:jc w:val="both"/>
        <w:rPr>
          <w:sz w:val="28"/>
          <w:szCs w:val="28"/>
        </w:rPr>
      </w:pPr>
      <w:r w:rsidRPr="00752B62">
        <w:rPr>
          <w:sz w:val="28"/>
          <w:szCs w:val="28"/>
        </w:rPr>
        <w:t>I.</w:t>
      </w:r>
      <w:r w:rsidR="00EE1A90">
        <w:rPr>
          <w:sz w:val="28"/>
          <w:szCs w:val="28"/>
        </w:rPr>
        <w:t xml:space="preserve"> </w:t>
      </w:r>
      <w:r w:rsidRPr="00752B62">
        <w:rPr>
          <w:sz w:val="28"/>
          <w:szCs w:val="28"/>
        </w:rPr>
        <w:t>Социально-экономическое положение Карталинского муниципального района Челябинской области</w:t>
      </w:r>
      <w:r w:rsidR="00EE1A90">
        <w:rPr>
          <w:sz w:val="28"/>
          <w:szCs w:val="28"/>
        </w:rPr>
        <w:t>.</w:t>
      </w:r>
    </w:p>
    <w:p w:rsidR="00752B62" w:rsidRPr="00752B62" w:rsidRDefault="00752B62" w:rsidP="00EE1A90">
      <w:pPr>
        <w:ind w:firstLine="709"/>
        <w:jc w:val="both"/>
        <w:rPr>
          <w:sz w:val="28"/>
          <w:szCs w:val="28"/>
        </w:rPr>
      </w:pPr>
      <w:r w:rsidRPr="00752B62">
        <w:rPr>
          <w:sz w:val="28"/>
          <w:szCs w:val="28"/>
        </w:rPr>
        <w:t>II. Основные проблемы социально-экономического развития Карталинского муниципального района Челябинской области.</w:t>
      </w:r>
    </w:p>
    <w:p w:rsidR="00EE1A90" w:rsidRDefault="00752B62" w:rsidP="00EE1A90">
      <w:pPr>
        <w:ind w:firstLine="709"/>
        <w:jc w:val="both"/>
        <w:rPr>
          <w:sz w:val="28"/>
          <w:szCs w:val="28"/>
        </w:rPr>
      </w:pPr>
      <w:r w:rsidRPr="00752B62">
        <w:rPr>
          <w:sz w:val="28"/>
          <w:szCs w:val="28"/>
        </w:rPr>
        <w:t xml:space="preserve">III. Основные цели, задачи, мероприятия и индикативы </w:t>
      </w:r>
      <w:r w:rsidR="00125B44" w:rsidRPr="00752B62">
        <w:rPr>
          <w:sz w:val="28"/>
          <w:szCs w:val="28"/>
        </w:rPr>
        <w:t xml:space="preserve">Программы </w:t>
      </w:r>
      <w:r w:rsidRPr="00752B62">
        <w:rPr>
          <w:sz w:val="28"/>
          <w:szCs w:val="28"/>
        </w:rPr>
        <w:t xml:space="preserve">по достижению целевых показателей социально-экономического развития Карталинского муниципального района Челябинской области на 2019 год и плановый период </w:t>
      </w:r>
      <w:r w:rsidR="00E06770">
        <w:rPr>
          <w:sz w:val="28"/>
          <w:szCs w:val="28"/>
        </w:rPr>
        <w:t>по 2024 год</w:t>
      </w:r>
      <w:r w:rsidRPr="00752B62">
        <w:rPr>
          <w:sz w:val="28"/>
          <w:szCs w:val="28"/>
        </w:rPr>
        <w:t>.</w:t>
      </w:r>
    </w:p>
    <w:p w:rsidR="00752B62" w:rsidRPr="00752B62" w:rsidRDefault="00752B62" w:rsidP="00EE1A90">
      <w:pPr>
        <w:ind w:firstLine="709"/>
        <w:jc w:val="both"/>
        <w:rPr>
          <w:sz w:val="28"/>
          <w:szCs w:val="28"/>
        </w:rPr>
      </w:pPr>
      <w:r w:rsidRPr="00752B62">
        <w:rPr>
          <w:sz w:val="28"/>
          <w:szCs w:val="28"/>
        </w:rPr>
        <w:t>Приложения к Программе:</w:t>
      </w:r>
    </w:p>
    <w:p w:rsidR="00752B62" w:rsidRPr="00752B62" w:rsidRDefault="00752B62" w:rsidP="00EE1A90">
      <w:pPr>
        <w:ind w:firstLine="709"/>
        <w:jc w:val="both"/>
        <w:rPr>
          <w:sz w:val="28"/>
          <w:szCs w:val="28"/>
        </w:rPr>
      </w:pPr>
      <w:r w:rsidRPr="00752B62">
        <w:rPr>
          <w:sz w:val="28"/>
          <w:szCs w:val="28"/>
        </w:rPr>
        <w:t xml:space="preserve">1. Перечень муниципальных программ, предусмотренных к реализации на период действия </w:t>
      </w:r>
      <w:r w:rsidR="00125B44" w:rsidRPr="00752B62">
        <w:rPr>
          <w:sz w:val="28"/>
          <w:szCs w:val="28"/>
        </w:rPr>
        <w:t xml:space="preserve">Программы </w:t>
      </w:r>
      <w:r w:rsidRPr="00752B62">
        <w:rPr>
          <w:sz w:val="28"/>
          <w:szCs w:val="28"/>
        </w:rPr>
        <w:t xml:space="preserve">по достижению целевых показателей социально-экономического развития Карталинского муниципального района на 2019 год и плановый период </w:t>
      </w:r>
      <w:r w:rsidR="00E06770">
        <w:rPr>
          <w:sz w:val="28"/>
          <w:szCs w:val="28"/>
        </w:rPr>
        <w:t>по 2024 год</w:t>
      </w:r>
      <w:r w:rsidR="00EE1A90">
        <w:rPr>
          <w:sz w:val="28"/>
          <w:szCs w:val="28"/>
        </w:rPr>
        <w:t>.</w:t>
      </w:r>
    </w:p>
    <w:p w:rsidR="00752B62" w:rsidRDefault="00752B62" w:rsidP="00EE1A90">
      <w:pPr>
        <w:ind w:firstLine="709"/>
        <w:jc w:val="both"/>
        <w:rPr>
          <w:sz w:val="28"/>
          <w:szCs w:val="28"/>
        </w:rPr>
      </w:pPr>
      <w:r w:rsidRPr="00752B62">
        <w:rPr>
          <w:sz w:val="28"/>
          <w:szCs w:val="28"/>
        </w:rPr>
        <w:t xml:space="preserve">2. Портфель инвестиционных проектов, реализуемых на территории Карталинского муниципального района в 2019 году и  плановый период </w:t>
      </w:r>
      <w:r w:rsidR="00E06770">
        <w:rPr>
          <w:sz w:val="28"/>
          <w:szCs w:val="28"/>
        </w:rPr>
        <w:t>по 2024 год</w:t>
      </w:r>
      <w:r w:rsidRPr="00752B62">
        <w:rPr>
          <w:sz w:val="28"/>
          <w:szCs w:val="28"/>
        </w:rPr>
        <w:t>.</w:t>
      </w:r>
    </w:p>
    <w:p w:rsidR="00EE1A90" w:rsidRDefault="00EE1A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64F9" w:rsidRPr="009664F9" w:rsidRDefault="009664F9" w:rsidP="009664F9">
      <w:pPr>
        <w:jc w:val="center"/>
        <w:rPr>
          <w:sz w:val="28"/>
          <w:szCs w:val="28"/>
        </w:rPr>
      </w:pPr>
      <w:r w:rsidRPr="009664F9">
        <w:rPr>
          <w:sz w:val="28"/>
          <w:szCs w:val="28"/>
        </w:rPr>
        <w:lastRenderedPageBreak/>
        <w:t>Паспорт Программы</w:t>
      </w:r>
    </w:p>
    <w:p w:rsidR="009664F9" w:rsidRDefault="009664F9" w:rsidP="009664F9">
      <w:pPr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518"/>
        <w:gridCol w:w="7052"/>
      </w:tblGrid>
      <w:tr w:rsidR="009664F9" w:rsidTr="00140D9B">
        <w:trPr>
          <w:jc w:val="center"/>
        </w:trPr>
        <w:tc>
          <w:tcPr>
            <w:tcW w:w="2518" w:type="dxa"/>
          </w:tcPr>
          <w:p w:rsidR="009664F9" w:rsidRDefault="00140D9B" w:rsidP="00140D9B">
            <w:pPr>
              <w:jc w:val="center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52" w:type="dxa"/>
          </w:tcPr>
          <w:p w:rsidR="009664F9" w:rsidRDefault="00140D9B" w:rsidP="00E06770">
            <w:pPr>
              <w:jc w:val="both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 xml:space="preserve">Программа по достижению целевых показателей социально-экономического развития Карталинского муниципального района  на 2019 год и плановый период </w:t>
            </w:r>
            <w:r w:rsidR="00E06770">
              <w:rPr>
                <w:sz w:val="28"/>
                <w:szCs w:val="28"/>
              </w:rPr>
              <w:t>п</w:t>
            </w:r>
            <w:r w:rsidRPr="009664F9">
              <w:rPr>
                <w:sz w:val="28"/>
                <w:szCs w:val="28"/>
              </w:rPr>
              <w:t>о 2024 год</w:t>
            </w:r>
          </w:p>
        </w:tc>
      </w:tr>
      <w:tr w:rsidR="009664F9" w:rsidTr="00140D9B">
        <w:trPr>
          <w:jc w:val="center"/>
        </w:trPr>
        <w:tc>
          <w:tcPr>
            <w:tcW w:w="2518" w:type="dxa"/>
          </w:tcPr>
          <w:p w:rsidR="009664F9" w:rsidRDefault="00140D9B" w:rsidP="00140D9B">
            <w:pPr>
              <w:jc w:val="center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52" w:type="dxa"/>
          </w:tcPr>
          <w:p w:rsidR="009664F9" w:rsidRDefault="00140D9B" w:rsidP="009664F9">
            <w:pPr>
              <w:jc w:val="both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Администрация Карт</w:t>
            </w:r>
            <w:r>
              <w:rPr>
                <w:sz w:val="28"/>
                <w:szCs w:val="28"/>
              </w:rPr>
              <w:t>алинского муниципального района</w:t>
            </w:r>
          </w:p>
        </w:tc>
      </w:tr>
      <w:tr w:rsidR="009664F9" w:rsidTr="00140D9B">
        <w:trPr>
          <w:jc w:val="center"/>
        </w:trPr>
        <w:tc>
          <w:tcPr>
            <w:tcW w:w="2518" w:type="dxa"/>
          </w:tcPr>
          <w:p w:rsidR="009664F9" w:rsidRDefault="00140D9B" w:rsidP="00140D9B">
            <w:pPr>
              <w:jc w:val="center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052" w:type="dxa"/>
          </w:tcPr>
          <w:p w:rsidR="009664F9" w:rsidRDefault="00140D9B" w:rsidP="009664F9">
            <w:pPr>
              <w:jc w:val="both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Реализация основных положений национальных проектов и документов стратегического планирования муниципального образования, направленных на комплексное социально-экономическое развитие муниципального образования</w:t>
            </w:r>
          </w:p>
        </w:tc>
      </w:tr>
      <w:tr w:rsidR="009664F9" w:rsidTr="00140D9B">
        <w:trPr>
          <w:jc w:val="center"/>
        </w:trPr>
        <w:tc>
          <w:tcPr>
            <w:tcW w:w="2518" w:type="dxa"/>
          </w:tcPr>
          <w:p w:rsidR="009664F9" w:rsidRDefault="00140D9B" w:rsidP="00140D9B">
            <w:pPr>
              <w:jc w:val="center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52" w:type="dxa"/>
          </w:tcPr>
          <w:p w:rsidR="009664F9" w:rsidRDefault="00140D9B" w:rsidP="009664F9">
            <w:pPr>
              <w:jc w:val="both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2019-2024 гг.</w:t>
            </w:r>
          </w:p>
        </w:tc>
      </w:tr>
      <w:tr w:rsidR="009664F9" w:rsidTr="00140D9B">
        <w:trPr>
          <w:jc w:val="center"/>
        </w:trPr>
        <w:tc>
          <w:tcPr>
            <w:tcW w:w="2518" w:type="dxa"/>
          </w:tcPr>
          <w:p w:rsidR="00140D9B" w:rsidRPr="009664F9" w:rsidRDefault="00140D9B" w:rsidP="00140D9B">
            <w:pPr>
              <w:jc w:val="center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Ожидаемые конечные результаты</w:t>
            </w:r>
          </w:p>
          <w:p w:rsidR="009664F9" w:rsidRDefault="00140D9B" w:rsidP="00140D9B">
            <w:pPr>
              <w:jc w:val="center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052" w:type="dxa"/>
          </w:tcPr>
          <w:p w:rsidR="009664F9" w:rsidRDefault="00140D9B" w:rsidP="009664F9">
            <w:pPr>
              <w:jc w:val="both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Обеспечение достижения основных индикативных показателей социально-экономического развития  Карталинского муниципального района</w:t>
            </w:r>
          </w:p>
        </w:tc>
      </w:tr>
      <w:tr w:rsidR="009664F9" w:rsidTr="00140D9B">
        <w:trPr>
          <w:jc w:val="center"/>
        </w:trPr>
        <w:tc>
          <w:tcPr>
            <w:tcW w:w="2518" w:type="dxa"/>
          </w:tcPr>
          <w:p w:rsidR="009664F9" w:rsidRDefault="00140D9B" w:rsidP="00140D9B">
            <w:pPr>
              <w:jc w:val="center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052" w:type="dxa"/>
          </w:tcPr>
          <w:p w:rsidR="009664F9" w:rsidRDefault="00140D9B" w:rsidP="009664F9">
            <w:pPr>
              <w:jc w:val="both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Органы местного самоуправления Карталинского муниципального района, предприятия и организации всех форм собственности</w:t>
            </w:r>
          </w:p>
        </w:tc>
      </w:tr>
      <w:tr w:rsidR="009664F9" w:rsidTr="00140D9B">
        <w:trPr>
          <w:jc w:val="center"/>
        </w:trPr>
        <w:tc>
          <w:tcPr>
            <w:tcW w:w="2518" w:type="dxa"/>
          </w:tcPr>
          <w:p w:rsidR="009664F9" w:rsidRDefault="00140D9B" w:rsidP="00140D9B">
            <w:pPr>
              <w:jc w:val="center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Источники финансирования</w:t>
            </w:r>
            <w:r w:rsidR="00125B44" w:rsidRPr="009664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52" w:type="dxa"/>
          </w:tcPr>
          <w:p w:rsidR="009664F9" w:rsidRDefault="00140D9B" w:rsidP="009664F9">
            <w:pPr>
              <w:jc w:val="both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Федеральный, областной бюджет, бюджет Карталинского муниципального района, внебюджетные источники</w:t>
            </w:r>
          </w:p>
        </w:tc>
      </w:tr>
      <w:tr w:rsidR="009664F9" w:rsidTr="00140D9B">
        <w:trPr>
          <w:jc w:val="center"/>
        </w:trPr>
        <w:tc>
          <w:tcPr>
            <w:tcW w:w="2518" w:type="dxa"/>
          </w:tcPr>
          <w:p w:rsidR="00140D9B" w:rsidRPr="009664F9" w:rsidRDefault="00140D9B" w:rsidP="00140D9B">
            <w:pPr>
              <w:jc w:val="center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Система контроля за исполнением</w:t>
            </w:r>
          </w:p>
          <w:p w:rsidR="009664F9" w:rsidRDefault="00140D9B" w:rsidP="00140D9B">
            <w:pPr>
              <w:jc w:val="center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Программы</w:t>
            </w:r>
          </w:p>
        </w:tc>
        <w:tc>
          <w:tcPr>
            <w:tcW w:w="7052" w:type="dxa"/>
          </w:tcPr>
          <w:p w:rsidR="009664F9" w:rsidRDefault="00140D9B" w:rsidP="009664F9">
            <w:pPr>
              <w:jc w:val="both"/>
              <w:rPr>
                <w:sz w:val="28"/>
                <w:szCs w:val="28"/>
              </w:rPr>
            </w:pPr>
            <w:r w:rsidRPr="009664F9">
              <w:rPr>
                <w:sz w:val="28"/>
                <w:szCs w:val="28"/>
              </w:rPr>
              <w:t>Ежегодный отчет главы муниципального образования перед Губернатором Челябинской области о ходе реализации Программы</w:t>
            </w:r>
          </w:p>
        </w:tc>
      </w:tr>
    </w:tbl>
    <w:p w:rsidR="00286D05" w:rsidRDefault="00286D05">
      <w:pPr>
        <w:jc w:val="both"/>
        <w:rPr>
          <w:sz w:val="28"/>
          <w:szCs w:val="28"/>
        </w:rPr>
      </w:pPr>
    </w:p>
    <w:p w:rsidR="00286D05" w:rsidRDefault="00286D0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5C78" w:rsidRDefault="00EB2375" w:rsidP="00775C78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lastRenderedPageBreak/>
        <w:t xml:space="preserve">I. </w:t>
      </w:r>
      <w:r w:rsidR="00775C78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Социально-экономическое положение </w:t>
      </w:r>
    </w:p>
    <w:p w:rsidR="00EB2375" w:rsidRPr="00EB2375" w:rsidRDefault="00EB2375" w:rsidP="00775C78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>Карталинского муниципального района</w:t>
      </w:r>
    </w:p>
    <w:p w:rsidR="00357B99" w:rsidRDefault="00357B99" w:rsidP="00357B99">
      <w:pPr>
        <w:jc w:val="center"/>
        <w:rPr>
          <w:sz w:val="28"/>
          <w:szCs w:val="28"/>
        </w:rPr>
      </w:pPr>
    </w:p>
    <w:p w:rsidR="00357B99" w:rsidRDefault="00357B99" w:rsidP="00357B99">
      <w:pPr>
        <w:jc w:val="center"/>
        <w:rPr>
          <w:sz w:val="28"/>
          <w:szCs w:val="28"/>
        </w:rPr>
      </w:pPr>
    </w:p>
    <w:p w:rsidR="00EB2375" w:rsidRDefault="00EB2375" w:rsidP="00357B99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>Географическое</w:t>
      </w:r>
      <w:r w:rsidR="00357B99">
        <w:rPr>
          <w:sz w:val="28"/>
          <w:szCs w:val="28"/>
        </w:rPr>
        <w:t xml:space="preserve"> положение. Полезные ископаемые</w:t>
      </w:r>
    </w:p>
    <w:p w:rsidR="00357B99" w:rsidRDefault="00357B99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Карталинский район расположен в юго-восточной части Челябинской области, протяженность с юга на север – 85 км, с запада на восток – 89 км. Имеет общие границы с шестью районами области: Агаповским, Брединским, Варненским, Кизильским, Нагайбакским, Чесменским и участок государственной границы с Республикой Казахстан.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Общая протяженность границ района 362 км. Площадь земель в границах Карталинского района составляет 472638 га.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В состав Карталинского муниципального района входят 1 городское и 10 сельских поселений  (47 населенных пунктов). Количество организаций, учтенных в составе статистического регистра Росстата – 374 единиц.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Карталинский район богат полезными ископаемыми. В разные годы проводилась добыча золота и угля, хромита и графита, кроме того, разведаны месторождения антрацита, меди, известняка, пьезокварца, горного хрусталя, жильного кварца, мрамора и гранита, декоративного камня габбро, сырья для производства высококачественного цемента.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5.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Рельеф, в основном, равнинно-увалистый, незначительно расчленённый речными долинами. Район находится в зоне Зауральского пенеплена. Его общее понижение и выравнивание происходит в восточном направлении. Самая высокая точка района – 460 м находится западнее поселка Джабык, а самая низкая – восточнее поселка Чеголок – 238 м.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6.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Большая часть территории в орографическом отношении благоприятна для промышленного и гражданского строительств</w:t>
      </w:r>
      <w:r w:rsidR="00BC1930">
        <w:rPr>
          <w:sz w:val="28"/>
          <w:szCs w:val="28"/>
        </w:rPr>
        <w:t>а, механи</w:t>
      </w:r>
      <w:r w:rsidRPr="00EB2375">
        <w:rPr>
          <w:sz w:val="28"/>
          <w:szCs w:val="28"/>
        </w:rPr>
        <w:t>зированного ведения сельского хозяйства.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7.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Гидрографическая сеть района развита слабо и представлена, в основном, несколькими реками бассейна Тобол. Большая часть территории Карталинского района относится к Обскому бассейну, на восток, к Тоболу течет большая часть рек района. Река Караталы-Аят с ее малочисленными притоками является равнинной рекой с высоким весенним половодьем, со сравнительно низкой меженью. Остальные реки: Нижний Тогузак, Карагайлы-Аят, Сухая, Акмулла, Сатыбалты, Ширяев Лог, Ольховка маловодны, перемерзают в наиболее суровые зимы. Район входит в зону недостаточного водообеспечения.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357B99" w:rsidRDefault="00357B99" w:rsidP="00BC1930">
      <w:pPr>
        <w:jc w:val="center"/>
        <w:rPr>
          <w:sz w:val="28"/>
          <w:szCs w:val="28"/>
        </w:rPr>
      </w:pPr>
    </w:p>
    <w:p w:rsidR="00357B99" w:rsidRDefault="00357B99" w:rsidP="00BC1930">
      <w:pPr>
        <w:jc w:val="center"/>
        <w:rPr>
          <w:sz w:val="28"/>
          <w:szCs w:val="28"/>
        </w:rPr>
      </w:pPr>
    </w:p>
    <w:p w:rsidR="00357B99" w:rsidRDefault="00357B99" w:rsidP="00BC1930">
      <w:pPr>
        <w:jc w:val="center"/>
        <w:rPr>
          <w:sz w:val="28"/>
          <w:szCs w:val="28"/>
        </w:rPr>
      </w:pPr>
    </w:p>
    <w:p w:rsidR="00357B99" w:rsidRDefault="00357B99" w:rsidP="00BC1930">
      <w:pPr>
        <w:jc w:val="center"/>
        <w:rPr>
          <w:sz w:val="28"/>
          <w:szCs w:val="28"/>
        </w:rPr>
      </w:pPr>
    </w:p>
    <w:p w:rsidR="00EB2375" w:rsidRPr="00EB2375" w:rsidRDefault="00EB2375" w:rsidP="00BC1930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lastRenderedPageBreak/>
        <w:t>Экология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8.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Источником загрязнения атмосферного воздуха на территории населенных пунктов района являются промышленные предприятия (ремонтные и эксплуатационные части ж/д транспорта, предприятия, осуществляющие добычу, переработку и перевозку полезных ископаемых), отопительные котельные, транспортные средства.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9.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Общая протяженность границ района 362 км. Площадь земель в границах Карталинского района составляет 472638 га.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Default="00EB2375" w:rsidP="00BC1930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>Насе</w:t>
      </w:r>
      <w:r w:rsidR="00BC1930">
        <w:rPr>
          <w:sz w:val="28"/>
          <w:szCs w:val="28"/>
        </w:rPr>
        <w:t>ление. Демографические процессы</w:t>
      </w:r>
    </w:p>
    <w:p w:rsidR="00BC1930" w:rsidRDefault="00BC1930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10</w:t>
      </w:r>
      <w:r w:rsidR="00BC1930">
        <w:rPr>
          <w:sz w:val="28"/>
          <w:szCs w:val="28"/>
        </w:rPr>
        <w:t xml:space="preserve">. </w:t>
      </w:r>
      <w:r w:rsidRPr="00EB2375">
        <w:rPr>
          <w:sz w:val="28"/>
          <w:szCs w:val="28"/>
        </w:rPr>
        <w:t>Численность населения по состоянию на 01.01.2019 года составляет 46049 человек, в том числе городское население – 28442 чел, сельское население 17607 человек.</w:t>
      </w:r>
    </w:p>
    <w:p w:rsidR="00EB2375" w:rsidRPr="00EB2375" w:rsidRDefault="00EB2375" w:rsidP="00BC1930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11.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Миграционное движение населения по району за 2018 год: 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прибыло – 1358 человек, выбыло – 1777 человек, в результате миграционное снижение – 419 человек.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12.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Национальный состав населения: 83,0 % русские; 4% украинцы; 5.4% казахи; 7,6% прочие (немцы, белорусы, башкиры).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13.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Возрастная  структура населения  следующая: моложе трудоспособного возраста 20%; трудоспособного возраста 52,0%; старше трудоспособного возраста 28,0%.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357B99" w:rsidRDefault="00EB2375" w:rsidP="00BC1930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 xml:space="preserve">Экономическое положение </w:t>
      </w:r>
    </w:p>
    <w:p w:rsidR="00EB2375" w:rsidRPr="00EB2375" w:rsidRDefault="00EB2375" w:rsidP="00BC1930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>Карталинского муниципального района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Default="00EB2375" w:rsidP="00BC1930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>Градообразующее предприятие</w:t>
      </w:r>
    </w:p>
    <w:p w:rsidR="00BC1930" w:rsidRDefault="00BC1930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14.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Город Карталы является узловой станцией Южно-Уральской железной дороги ОАО «РЖД». Осуществляется транзит грузовых и пассажирских перевозок в направлениях: города Челябинск и Магнитогорск Челябинской области, город Орск Оренбургской области, город Тобол государство Казахстан. 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15.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На территории района функционируют железнодорожные предприятия Южно-Уральской дирекции филиала О</w:t>
      </w:r>
      <w:r w:rsidR="00BC1930">
        <w:rPr>
          <w:sz w:val="28"/>
          <w:szCs w:val="28"/>
        </w:rPr>
        <w:t>АО «Российские железные дороги»</w:t>
      </w:r>
      <w:r w:rsidRPr="00EB2375">
        <w:rPr>
          <w:sz w:val="28"/>
          <w:szCs w:val="28"/>
        </w:rPr>
        <w:t xml:space="preserve">: Ремонтное локомотивное депо «Аркаим»,  железнодорожная станция Карталы, эксплуатационное локомотивное  депо, эксплуатационное вагонное депо, Карталинская дистанция </w:t>
      </w:r>
      <w:r w:rsidRPr="00EB2375">
        <w:rPr>
          <w:sz w:val="28"/>
          <w:szCs w:val="28"/>
        </w:rPr>
        <w:lastRenderedPageBreak/>
        <w:t>электроснабжения, Карталинский региональный центр связи, путевая машинная станция и.т.д.</w:t>
      </w:r>
    </w:p>
    <w:p w:rsidR="00BC1930" w:rsidRDefault="00BC1930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Default="00EB2375" w:rsidP="00BC1930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>Промышленность</w:t>
      </w:r>
    </w:p>
    <w:p w:rsidR="00BC1930" w:rsidRDefault="00BC1930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16.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К наиболее крупным промышленным предприятиям района относятся: </w:t>
      </w:r>
    </w:p>
    <w:p w:rsidR="00EB2375" w:rsidRPr="00EB2375" w:rsidRDefault="0048221F" w:rsidP="00775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507E7">
        <w:rPr>
          <w:sz w:val="28"/>
          <w:szCs w:val="28"/>
        </w:rPr>
        <w:t>О</w:t>
      </w:r>
      <w:r w:rsidR="00EB2375" w:rsidRPr="00EB2375">
        <w:rPr>
          <w:sz w:val="28"/>
          <w:szCs w:val="28"/>
        </w:rPr>
        <w:t>АО «Новокаолиновый ГОК»;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2) ООО «РИФ - Микромрамор»;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3) ООО «Елена».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17.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«чистым» вид</w:t>
      </w:r>
      <w:r w:rsidR="00BC1930">
        <w:rPr>
          <w:sz w:val="28"/>
          <w:szCs w:val="28"/>
        </w:rPr>
        <w:t>ам экономической деятельности (</w:t>
      </w:r>
      <w:r w:rsidRPr="00EB2375">
        <w:rPr>
          <w:sz w:val="28"/>
          <w:szCs w:val="28"/>
        </w:rPr>
        <w:t>по крупным и средним предприятиям) составил: в  2018 году – 3640,9 млн.рублей.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18.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Структура показателя «отгружено товаров» в %: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1)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обрабатывающие производства – 30,0%;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2)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торговля – 23,0%;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3)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добыча полезных ископаемых –  11,0%;</w:t>
      </w:r>
    </w:p>
    <w:p w:rsidR="00EB2375" w:rsidRPr="00EB2375" w:rsidRDefault="00EB2375" w:rsidP="00BC1930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4)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обеспечение электрической энергией, газом и паром</w:t>
      </w:r>
      <w:r w:rsidR="00BC1930">
        <w:rPr>
          <w:sz w:val="28"/>
          <w:szCs w:val="28"/>
        </w:rPr>
        <w:t xml:space="preserve"> –</w:t>
      </w:r>
      <w:r w:rsidRPr="00EB2375">
        <w:rPr>
          <w:sz w:val="28"/>
          <w:szCs w:val="28"/>
        </w:rPr>
        <w:t xml:space="preserve"> </w:t>
      </w:r>
      <w:r w:rsidR="00BC1930">
        <w:rPr>
          <w:sz w:val="28"/>
          <w:szCs w:val="28"/>
        </w:rPr>
        <w:t xml:space="preserve"> 20,0</w:t>
      </w:r>
      <w:r w:rsidRPr="00EB2375">
        <w:rPr>
          <w:sz w:val="28"/>
          <w:szCs w:val="28"/>
        </w:rPr>
        <w:t>%</w:t>
      </w:r>
      <w:r w:rsidR="00BC1930" w:rsidRPr="00EB2375">
        <w:rPr>
          <w:sz w:val="28"/>
          <w:szCs w:val="28"/>
        </w:rPr>
        <w:t>;</w:t>
      </w:r>
    </w:p>
    <w:p w:rsidR="00EB2375" w:rsidRDefault="00EB2375" w:rsidP="00BC1930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5)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прочие </w:t>
      </w:r>
      <w:r w:rsidR="00BC1930">
        <w:rPr>
          <w:sz w:val="28"/>
          <w:szCs w:val="28"/>
        </w:rPr>
        <w:t xml:space="preserve">– </w:t>
      </w:r>
      <w:r w:rsidRPr="00EB2375">
        <w:rPr>
          <w:sz w:val="28"/>
          <w:szCs w:val="28"/>
        </w:rPr>
        <w:t>16%</w:t>
      </w:r>
      <w:r w:rsidR="00BC1930">
        <w:rPr>
          <w:sz w:val="28"/>
          <w:szCs w:val="28"/>
        </w:rPr>
        <w:t>.</w:t>
      </w:r>
    </w:p>
    <w:p w:rsidR="00BC1930" w:rsidRDefault="00BC1930" w:rsidP="00BC1930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BC1930">
      <w:pPr>
        <w:ind w:firstLine="709"/>
        <w:jc w:val="both"/>
        <w:rPr>
          <w:sz w:val="28"/>
          <w:szCs w:val="28"/>
        </w:rPr>
      </w:pPr>
    </w:p>
    <w:p w:rsidR="00EB2375" w:rsidRDefault="00EB2375" w:rsidP="00BC1930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>Сельское хозяйство</w:t>
      </w:r>
    </w:p>
    <w:p w:rsidR="00BC1930" w:rsidRDefault="00BC1930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19.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В сельском хозяйстве района работают 9 коллективных хозяйств.  Из них крупные хозяйства района: общества с ограниченной ответственностью ( далее по тексту –ООО) ООО «Варшавское», ООО «Агро-ВВЕК», ООО «ГАМА УРАЛ», ООО «Нива», а также  94 -  КФХ.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20.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ООО  «Варшавское» является одним из крупных племенных заводов в Челябинской области по разведению крупнорогатого скота герефордской породы КРС класса  «Элита» и «Элита рекорд», живой вес коров достигает – 546 кг, быков -800,900 кг).</w:t>
      </w:r>
    </w:p>
    <w:p w:rsidR="00EB2375" w:rsidRPr="00EB2375" w:rsidRDefault="00EB2375" w:rsidP="00BC1930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21.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ООО «ГАМА УРАЛ» семейное  предприятие  по производству мясного и молочного животноводства,  ежегодно увеличивает поголовье  КРС.</w:t>
      </w:r>
    </w:p>
    <w:p w:rsidR="00EB2375" w:rsidRPr="00EB2375" w:rsidRDefault="00EB2375" w:rsidP="00BC1930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22.</w:t>
      </w:r>
      <w:r w:rsidR="0048221F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Объем произведенной продукции сельского хозяйства составил в 2018 году </w:t>
      </w:r>
      <w:r w:rsidR="00BC1930">
        <w:rPr>
          <w:sz w:val="28"/>
          <w:szCs w:val="28"/>
        </w:rPr>
        <w:t>–</w:t>
      </w:r>
      <w:r w:rsidRPr="00EB2375">
        <w:rPr>
          <w:sz w:val="28"/>
          <w:szCs w:val="28"/>
        </w:rPr>
        <w:t xml:space="preserve"> 2539,7 млн.рублей , в том числе:</w:t>
      </w:r>
    </w:p>
    <w:p w:rsidR="00EB2375" w:rsidRPr="00EB2375" w:rsidRDefault="00EB2375" w:rsidP="00BC1930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1) сельскохозяйственные организации – 477,1 млн.рублей;</w:t>
      </w:r>
    </w:p>
    <w:p w:rsidR="00EB2375" w:rsidRPr="00EB2375" w:rsidRDefault="00EB2375" w:rsidP="00BC1930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2)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крестьянско-фермерские хозяйства – 689,1 млн.рублей;</w:t>
      </w:r>
    </w:p>
    <w:p w:rsidR="00EB2375" w:rsidRPr="00EB2375" w:rsidRDefault="00EB2375" w:rsidP="00BC1930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3)</w:t>
      </w:r>
      <w:r w:rsidR="00BC1930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хозяйства населения</w:t>
      </w:r>
      <w:r w:rsidR="00BC1930">
        <w:rPr>
          <w:sz w:val="28"/>
          <w:szCs w:val="28"/>
        </w:rPr>
        <w:t xml:space="preserve"> –</w:t>
      </w:r>
      <w:r w:rsidRPr="00EB2375">
        <w:rPr>
          <w:sz w:val="28"/>
          <w:szCs w:val="28"/>
        </w:rPr>
        <w:t xml:space="preserve"> 1373,5 млн.рублей.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</w:p>
    <w:p w:rsidR="00357B99" w:rsidRDefault="00357B99" w:rsidP="00BC1930">
      <w:pPr>
        <w:jc w:val="center"/>
        <w:rPr>
          <w:sz w:val="28"/>
          <w:szCs w:val="28"/>
        </w:rPr>
      </w:pPr>
    </w:p>
    <w:p w:rsidR="00EB2375" w:rsidRDefault="00EB2375" w:rsidP="00BC1930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lastRenderedPageBreak/>
        <w:t>Инвестиции и строительство</w:t>
      </w:r>
    </w:p>
    <w:p w:rsidR="00BC1930" w:rsidRDefault="00BC1930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23.</w:t>
      </w:r>
      <w:r w:rsidR="00387148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Объем инвестиций в основной капитал за счет всех источников финансирования по крупным и средним предприятиям района   в 2018 году составил 220,6 млн. руб.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24.</w:t>
      </w:r>
      <w:r w:rsidR="00387148">
        <w:rPr>
          <w:sz w:val="28"/>
          <w:szCs w:val="28"/>
        </w:rPr>
        <w:t xml:space="preserve"> Введено в действие жилых домов </w:t>
      </w:r>
      <w:r w:rsidRPr="00EB2375">
        <w:rPr>
          <w:sz w:val="28"/>
          <w:szCs w:val="28"/>
        </w:rPr>
        <w:t>4427 кв.м.</w:t>
      </w:r>
    </w:p>
    <w:p w:rsidR="00387148" w:rsidRDefault="00387148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Default="00387148" w:rsidP="00387148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Малое предпринимательство</w:t>
      </w:r>
    </w:p>
    <w:p w:rsidR="00357B99" w:rsidRDefault="00357B99" w:rsidP="00387148">
      <w:pPr>
        <w:jc w:val="center"/>
        <w:rPr>
          <w:sz w:val="28"/>
          <w:szCs w:val="28"/>
        </w:rPr>
      </w:pPr>
    </w:p>
    <w:p w:rsidR="00387148" w:rsidRPr="00EB2375" w:rsidRDefault="00387148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25.</w:t>
      </w:r>
      <w:r w:rsidR="00387148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Число субъектов малого и среднего предпринимательства – </w:t>
      </w:r>
      <w:r w:rsidR="00E2302E">
        <w:rPr>
          <w:sz w:val="28"/>
          <w:szCs w:val="28"/>
        </w:rPr>
        <w:t xml:space="preserve">                    </w:t>
      </w:r>
      <w:r w:rsidRPr="00EB2375">
        <w:rPr>
          <w:sz w:val="28"/>
          <w:szCs w:val="28"/>
        </w:rPr>
        <w:t>807</w:t>
      </w:r>
      <w:r w:rsidR="0048221F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единиц, в том числе: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1)</w:t>
      </w:r>
      <w:r w:rsidR="00387148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малых и средних предприятий – 177 единиц;</w:t>
      </w:r>
    </w:p>
    <w:p w:rsidR="00EB2375" w:rsidRPr="00EB2375" w:rsidRDefault="00EB2375" w:rsidP="00E2302E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 xml:space="preserve">2) индивидуальных предпринимателей </w:t>
      </w:r>
      <w:r w:rsidR="00E2302E">
        <w:rPr>
          <w:sz w:val="28"/>
          <w:szCs w:val="28"/>
        </w:rPr>
        <w:t>–</w:t>
      </w:r>
      <w:r w:rsidRPr="00EB2375">
        <w:rPr>
          <w:sz w:val="28"/>
          <w:szCs w:val="28"/>
        </w:rPr>
        <w:t xml:space="preserve"> 630 единиц.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26.</w:t>
      </w:r>
      <w:r w:rsidR="00387148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Среднесписочная численность работников (без учета внешних совместителей), малых и средних и индивидуальных предпринимателей предприятий составила 1024 человек.</w:t>
      </w:r>
    </w:p>
    <w:p w:rsidR="00387148" w:rsidRDefault="00387148" w:rsidP="00357B99">
      <w:pPr>
        <w:jc w:val="both"/>
        <w:rPr>
          <w:sz w:val="28"/>
          <w:szCs w:val="28"/>
        </w:rPr>
      </w:pPr>
    </w:p>
    <w:p w:rsidR="00387148" w:rsidRPr="00EB2375" w:rsidRDefault="00387148" w:rsidP="00775C78">
      <w:pPr>
        <w:ind w:firstLine="709"/>
        <w:jc w:val="both"/>
        <w:rPr>
          <w:sz w:val="28"/>
          <w:szCs w:val="28"/>
        </w:rPr>
      </w:pPr>
    </w:p>
    <w:p w:rsidR="00EB2375" w:rsidRDefault="00387148" w:rsidP="0038714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Инфраструктурная сеть</w:t>
      </w:r>
    </w:p>
    <w:p w:rsidR="00387148" w:rsidRDefault="00387148" w:rsidP="00775C78">
      <w:pPr>
        <w:ind w:firstLine="709"/>
        <w:jc w:val="both"/>
        <w:rPr>
          <w:sz w:val="28"/>
          <w:szCs w:val="28"/>
        </w:rPr>
      </w:pPr>
    </w:p>
    <w:p w:rsidR="00357B99" w:rsidRPr="00EB2375" w:rsidRDefault="00357B99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27.</w:t>
      </w:r>
      <w:r w:rsidR="00387148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В Карталинском муниципальном районе протяженность областных автомобильных дорог общего пользования регионального и межмуниципального значения, являющихся собственностью Челябинской области, составляет: в черте города Карталы протяженность дорог и проездов 176,8 км, в том числе: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1) маршруты городского автобусного сообщения (с твердым покрытием);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2)</w:t>
      </w:r>
      <w:r w:rsidR="00387148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внутриквартальные проезды (с твердым покрытием);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3) дороги специального назначения (движение грузового автотранспорта) с твердым покрытием.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28.</w:t>
      </w:r>
      <w:r w:rsidR="00387148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В черте сельских поселений протяженность дорог 419,34 км, в том числе с твердым покрытием.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29.</w:t>
      </w:r>
      <w:r w:rsidR="00387148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Железнодорожные предприятия  осуществляют грузовые и пассажирские перевозки.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30.</w:t>
      </w:r>
      <w:r w:rsidR="00387148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В районе функционирует одно автотранспортное предприятие- муниципальное унитарное предприятие (МУП)  «Автовокзал» и частные перевозчики. МУП обслуживает 11 маршрутов, из них:10 пригородных, 1 междугородный (направление Карталы – Челябинск).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 xml:space="preserve">31. В течение 2018 года построено 5,9 км газовых сетей в: п. Варшавка, Некрасовка, п. Анненск, подключены жилые дома к газовым сетям, </w:t>
      </w:r>
      <w:r w:rsidRPr="00EB2375">
        <w:rPr>
          <w:sz w:val="28"/>
          <w:szCs w:val="28"/>
        </w:rPr>
        <w:lastRenderedPageBreak/>
        <w:t xml:space="preserve">соответственно уровень газификации составил 70,8 %. В районе 22 объекта теплоснабжения, обслуживающих население и социальную сферу. </w:t>
      </w:r>
    </w:p>
    <w:p w:rsidR="00387148" w:rsidRDefault="00387148" w:rsidP="00775C78">
      <w:pPr>
        <w:ind w:firstLine="709"/>
        <w:jc w:val="both"/>
        <w:rPr>
          <w:sz w:val="28"/>
          <w:szCs w:val="28"/>
        </w:rPr>
      </w:pPr>
    </w:p>
    <w:p w:rsidR="00C528B8" w:rsidRPr="00EB2375" w:rsidRDefault="00C528B8" w:rsidP="00775C78">
      <w:pPr>
        <w:ind w:firstLine="709"/>
        <w:jc w:val="both"/>
        <w:rPr>
          <w:sz w:val="28"/>
          <w:szCs w:val="28"/>
        </w:rPr>
      </w:pPr>
    </w:p>
    <w:p w:rsidR="00EB2375" w:rsidRDefault="00387148" w:rsidP="00387148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Здравоохранение</w:t>
      </w:r>
    </w:p>
    <w:p w:rsidR="00387148" w:rsidRDefault="00387148" w:rsidP="00775C78">
      <w:pPr>
        <w:ind w:firstLine="709"/>
        <w:jc w:val="both"/>
        <w:rPr>
          <w:sz w:val="28"/>
          <w:szCs w:val="28"/>
        </w:rPr>
      </w:pPr>
    </w:p>
    <w:p w:rsidR="00C528B8" w:rsidRPr="00EB2375" w:rsidRDefault="00C528B8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32.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Система здравоохранения Карталинского муниципального района представлена двумя учреждениями здравоохранения: 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1)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Муниципальное учреждение здравоохранения «Карталинская городская больница»;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2)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Частное учреждение здравоохранения «Поликлиника «РЖД-Медицина» города Карталы. 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33.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На территории Карталинского муниципального района  расположено 27 фельдшерско-акушерских пунктов; 2 кабинета врача общей практики (семейного врача); 5 расположено 27 фельдшерско врачебных амбулаторий; 1 участковая больница; круглосуточный стационар на 185 коек; дневной стационар на 98 коек; 2 поликлиники.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34.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Показатель укомплектованности медицинскими кадрами составил в 2018 году: врачебный персонал – 44,1%, (при среднеобластном показателе - 56,5%), средний медицинский персонал – 76,5 % (при среднеобластном показателе </w:t>
      </w:r>
      <w:r w:rsidR="005461BA">
        <w:rPr>
          <w:sz w:val="28"/>
          <w:szCs w:val="28"/>
        </w:rPr>
        <w:t>–</w:t>
      </w:r>
      <w:r w:rsidRPr="00EB2375">
        <w:rPr>
          <w:sz w:val="28"/>
          <w:szCs w:val="28"/>
        </w:rPr>
        <w:t xml:space="preserve"> 64,9 %).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35.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Потребность </w:t>
      </w:r>
      <w:r w:rsidR="005461BA">
        <w:rPr>
          <w:sz w:val="28"/>
          <w:szCs w:val="28"/>
        </w:rPr>
        <w:t>во врачебных кадрах составляет</w:t>
      </w:r>
      <w:r w:rsidRPr="00EB2375">
        <w:rPr>
          <w:sz w:val="28"/>
          <w:szCs w:val="28"/>
        </w:rPr>
        <w:t xml:space="preserve"> 20 специалистов. 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36.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Для удовлетворения потребности Карталинского муниципального района в профильных вузах проходят обучение по специальности «Лечебное дело» </w:t>
      </w:r>
      <w:r w:rsidR="005461BA">
        <w:rPr>
          <w:sz w:val="28"/>
          <w:szCs w:val="28"/>
        </w:rPr>
        <w:t>–</w:t>
      </w:r>
      <w:r w:rsidRPr="00EB2375">
        <w:rPr>
          <w:sz w:val="28"/>
          <w:szCs w:val="28"/>
        </w:rPr>
        <w:t xml:space="preserve"> 7 человек,</w:t>
      </w:r>
      <w:r w:rsidR="005461BA">
        <w:rPr>
          <w:sz w:val="28"/>
          <w:szCs w:val="28"/>
        </w:rPr>
        <w:t xml:space="preserve"> по специальности «Педиатрия» – </w:t>
      </w:r>
      <w:r w:rsidRPr="00EB2375">
        <w:rPr>
          <w:sz w:val="28"/>
          <w:szCs w:val="28"/>
        </w:rPr>
        <w:t>2 человека.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37.</w:t>
      </w:r>
      <w:r w:rsidR="008C4E36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В 2017 года 1 врач стал участником программы «Земский доктор». В 2018 году 1 фельдшер стал участником программы «Земский фельдшер».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</w:p>
    <w:p w:rsidR="00C528B8" w:rsidRDefault="00C528B8" w:rsidP="005461BA">
      <w:pPr>
        <w:jc w:val="center"/>
        <w:rPr>
          <w:sz w:val="28"/>
          <w:szCs w:val="28"/>
        </w:rPr>
      </w:pPr>
    </w:p>
    <w:p w:rsidR="00EB2375" w:rsidRDefault="00EB2375" w:rsidP="005461BA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>Образование</w:t>
      </w:r>
    </w:p>
    <w:p w:rsidR="005461BA" w:rsidRDefault="005461BA" w:rsidP="00775C78">
      <w:pPr>
        <w:ind w:firstLine="709"/>
        <w:jc w:val="both"/>
        <w:rPr>
          <w:sz w:val="28"/>
          <w:szCs w:val="28"/>
        </w:rPr>
      </w:pPr>
    </w:p>
    <w:p w:rsidR="00C528B8" w:rsidRPr="00EB2375" w:rsidRDefault="00C528B8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38.</w:t>
      </w:r>
      <w:r w:rsidR="008C4E36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В Карталинском муниципальном районе: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1)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общеобразовательных организаций (муниципальных) – 14 единиц, число обучающихся 4977 человек;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2)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общеобразовательных организаций (негосударственных) – 1 единица, число обучающихся  970 человек;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3)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доля обучающихся в муниципальных общеобразовательных организациях, занимающихся во вторую смену, в общей численности обучающихся  на начало 2018-2019 учебного года составляет 4,9 % (242 чел.);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4)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подвоз детей в общеобразовательные организации осуществляется 16 автобусами, охвачено подвозом 395чел.;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5)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дошкольных образовательные организаций – 19 единиц;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lastRenderedPageBreak/>
        <w:t xml:space="preserve">6) 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охват дошкольным образованием детей в возрасте от 1 до 7 лет  на 01.01.2019 года  составляет 69,7% (по области –81,6%);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7) доступность дошкольного образования для детей  в возрасте детей от 3 до 7 лет составляет 100 %;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8)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общеобразовательных организаций дополнительного образование – 1 единица, число обучающихся 1564 человека.</w:t>
      </w:r>
    </w:p>
    <w:p w:rsidR="005461BA" w:rsidRPr="00EB2375" w:rsidRDefault="005461BA" w:rsidP="00775C78">
      <w:pPr>
        <w:ind w:firstLine="709"/>
        <w:jc w:val="both"/>
        <w:rPr>
          <w:sz w:val="28"/>
          <w:szCs w:val="28"/>
        </w:rPr>
      </w:pPr>
    </w:p>
    <w:p w:rsidR="00C528B8" w:rsidRDefault="00C528B8" w:rsidP="005461BA">
      <w:pPr>
        <w:jc w:val="center"/>
        <w:rPr>
          <w:sz w:val="28"/>
          <w:szCs w:val="28"/>
        </w:rPr>
      </w:pPr>
    </w:p>
    <w:p w:rsidR="00EB2375" w:rsidRDefault="00EB2375" w:rsidP="005461BA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>Культура и спорт</w:t>
      </w:r>
    </w:p>
    <w:p w:rsidR="005461BA" w:rsidRDefault="005461BA" w:rsidP="00775C78">
      <w:pPr>
        <w:ind w:firstLine="709"/>
        <w:jc w:val="both"/>
        <w:rPr>
          <w:sz w:val="28"/>
          <w:szCs w:val="28"/>
        </w:rPr>
      </w:pPr>
    </w:p>
    <w:p w:rsidR="00C528B8" w:rsidRPr="00EB2375" w:rsidRDefault="00C528B8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39.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Общее количество учреждений культуры и спорта, расположенных на территории Карталинского муниципального района, составляет 75 единиц, в том числе: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1)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11 единиц Централизованных клубных систем сельских поселений (в которые входят 11 Домов культуры и 22 клуба-филиала);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2)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4 – Дома культуры г. Карталы; 1-Клуб Карталы 2;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40</w:t>
      </w:r>
      <w:r w:rsidR="005461BA">
        <w:rPr>
          <w:sz w:val="28"/>
          <w:szCs w:val="28"/>
        </w:rPr>
        <w:t xml:space="preserve">. </w:t>
      </w:r>
      <w:r w:rsidRPr="00EB2375">
        <w:rPr>
          <w:sz w:val="28"/>
          <w:szCs w:val="28"/>
        </w:rPr>
        <w:t>Муниципальное учреждение «Централизованная библиотечная система» Карталинского муниципального района, в которую входят: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1)  27 библиотек;</w:t>
      </w:r>
    </w:p>
    <w:p w:rsidR="00EB2375" w:rsidRPr="00EB2375" w:rsidRDefault="005461BA" w:rsidP="005461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6</w:t>
      </w:r>
      <w:r w:rsidR="008C4E36">
        <w:rPr>
          <w:sz w:val="28"/>
          <w:szCs w:val="28"/>
        </w:rPr>
        <w:t xml:space="preserve"> </w:t>
      </w:r>
      <w:r w:rsidR="00EB2375" w:rsidRPr="00EB2375">
        <w:rPr>
          <w:sz w:val="28"/>
          <w:szCs w:val="28"/>
        </w:rPr>
        <w:t>Муниципальных учреждений дополнительного образования «Детские школы искусств»;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3)</w:t>
      </w:r>
      <w:r w:rsidR="005461BA">
        <w:rPr>
          <w:sz w:val="28"/>
          <w:szCs w:val="28"/>
        </w:rPr>
        <w:t xml:space="preserve"> 1 </w:t>
      </w:r>
      <w:r w:rsidRPr="00EB2375">
        <w:rPr>
          <w:sz w:val="28"/>
          <w:szCs w:val="28"/>
        </w:rPr>
        <w:t>Муниципальное учреждение Районный организационно-методический центр Карталинского Муниципального района;</w:t>
      </w:r>
    </w:p>
    <w:p w:rsidR="00EB2375" w:rsidRPr="00EB2375" w:rsidRDefault="005461BA" w:rsidP="005461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1 </w:t>
      </w:r>
      <w:r w:rsidR="00EB2375" w:rsidRPr="00EB2375">
        <w:rPr>
          <w:sz w:val="28"/>
          <w:szCs w:val="28"/>
        </w:rPr>
        <w:t>Муниципальное учреждение Историко-краеведческий музей Карталинского муниципального района;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5)</w:t>
      </w:r>
      <w:r w:rsidR="005461BA">
        <w:rPr>
          <w:sz w:val="28"/>
          <w:szCs w:val="28"/>
        </w:rPr>
        <w:t xml:space="preserve"> 1 </w:t>
      </w:r>
      <w:r w:rsidRPr="00EB2375">
        <w:rPr>
          <w:sz w:val="28"/>
          <w:szCs w:val="28"/>
        </w:rPr>
        <w:t>Муниципальное учреждение  дополнительного образования «Детско-юношеская спортивная школа»;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6)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1</w:t>
      </w:r>
      <w:r w:rsidR="005461BA">
        <w:rPr>
          <w:sz w:val="28"/>
          <w:szCs w:val="28"/>
        </w:rPr>
        <w:t xml:space="preserve"> </w:t>
      </w:r>
      <w:r w:rsidR="005461BA" w:rsidRPr="00EB2375">
        <w:rPr>
          <w:sz w:val="28"/>
          <w:szCs w:val="28"/>
        </w:rPr>
        <w:t>Муниципальное</w:t>
      </w:r>
      <w:r w:rsidRPr="00EB2375">
        <w:rPr>
          <w:sz w:val="28"/>
          <w:szCs w:val="28"/>
        </w:rPr>
        <w:t xml:space="preserve"> бюджетное учреждение «Физкультурно-оздоровительный комплекс «Юбилейный».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40.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Фактическая нормативная обеспеченность Карталинского муниципального района учреждениями культуры составляют 100%. Общая численность работников учреждений культуры составляет 285 человек. Доля основного персонала, имеющих высшее или среднее профессион</w:t>
      </w:r>
      <w:r w:rsidR="005461BA">
        <w:rPr>
          <w:sz w:val="28"/>
          <w:szCs w:val="28"/>
        </w:rPr>
        <w:t xml:space="preserve">альное образование составляет </w:t>
      </w:r>
      <w:r w:rsidRPr="00EB2375">
        <w:rPr>
          <w:sz w:val="28"/>
          <w:szCs w:val="28"/>
        </w:rPr>
        <w:t>69 %  от общего числа специалистов, работающих в учреждениях культуры.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41.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На территории Карталинского муниципального района расположено 192 спортивных сооружения, в том числе: 1 футбольное поле, 26 спортивных залов,138 плоскостных сооружений, 8 объектов городской и рекреационной структуры, приспособленных для занятий физической культурой и спортом. Физкультурно-оздо</w:t>
      </w:r>
      <w:r w:rsidR="005461BA">
        <w:rPr>
          <w:sz w:val="28"/>
          <w:szCs w:val="28"/>
        </w:rPr>
        <w:t xml:space="preserve">ровительную работу осуществляют </w:t>
      </w:r>
      <w:r w:rsidRPr="00EB2375">
        <w:rPr>
          <w:sz w:val="28"/>
          <w:szCs w:val="28"/>
        </w:rPr>
        <w:t xml:space="preserve">63 учреждения, предприятия и организации. В районе функционирует три спортивных учреждения: физкультурно-оздоровительный комплекс «Юбилейный», спортивный комплекс «Локомотив», детско-юношеская </w:t>
      </w:r>
      <w:r w:rsidRPr="00EB2375">
        <w:rPr>
          <w:sz w:val="28"/>
          <w:szCs w:val="28"/>
        </w:rPr>
        <w:lastRenderedPageBreak/>
        <w:t>спортивная школа. Численность штатных работников сферы физической культуры и спорта составляет 95 человек.</w:t>
      </w: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42.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Количество систематически занимающихся физической культурой и спортом составляет 49 % (21213 человек) от общей численности населения Карталинского муниципального района в возрасте от 3 до 79 лет.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43.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Одним из основных факторов развития массового спорта является спартакиадное движение, которым охвачены все возрастные категории жителей нашего района  от 3 до 79 лет. Количество участников спортивно-массовых мероприятий в 2018 году  составило  21083 чел. 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44.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Работа по организации физкультурно-оздоровительной и спортивно-массовой работы ведется с лицами с ограниченными возможностями здоровья. </w:t>
      </w:r>
    </w:p>
    <w:p w:rsidR="005461BA" w:rsidRDefault="005461BA" w:rsidP="00775C78">
      <w:pPr>
        <w:ind w:firstLine="709"/>
        <w:jc w:val="both"/>
        <w:rPr>
          <w:sz w:val="28"/>
          <w:szCs w:val="28"/>
        </w:rPr>
      </w:pPr>
    </w:p>
    <w:p w:rsidR="00C528B8" w:rsidRPr="00EB2375" w:rsidRDefault="00C528B8" w:rsidP="00775C78">
      <w:pPr>
        <w:ind w:firstLine="709"/>
        <w:jc w:val="both"/>
        <w:rPr>
          <w:sz w:val="28"/>
          <w:szCs w:val="28"/>
        </w:rPr>
      </w:pPr>
    </w:p>
    <w:p w:rsidR="00EB2375" w:rsidRDefault="005461BA" w:rsidP="005461B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Социальная защита населения</w:t>
      </w:r>
    </w:p>
    <w:p w:rsidR="005461BA" w:rsidRDefault="005461BA" w:rsidP="00775C78">
      <w:pPr>
        <w:ind w:firstLine="709"/>
        <w:jc w:val="both"/>
        <w:rPr>
          <w:sz w:val="28"/>
          <w:szCs w:val="28"/>
        </w:rPr>
      </w:pPr>
    </w:p>
    <w:p w:rsidR="00C528B8" w:rsidRPr="00EB2375" w:rsidRDefault="00C528B8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45.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Управление  социальной защиты населения  предоставляет  населению 40 государственных услуг.  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46.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За 2018 год  за государственной услугой  обратились  6372 гражданина. По предоставленным государственным услугам  всем категориям граждан за отчетный период произведено выплат на сумму – 198,7 млн. руб. За 2018 год обратились за назначением субсидии 2747 семей. Среднемесячное количество получателей жилищных субсидий  в 2018 году – 982 семьи, выплачено субсидии на сумму 20,8 млн. рублей.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47.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За 2018 год расходы,  предусмотренные  законодательством всем льготным категориям граждан, составили 92,7 млн. рублей.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48.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За  2018 год получателям государственных пособий гражданам, имеющим детей (4290 граждан), выплачено детских  пособий на  сумму 84,1 млн. рублей.</w:t>
      </w:r>
    </w:p>
    <w:p w:rsid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49.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Осуществлены выплаты социального пособия на погребение 91 гражданам на сумму 0,6 млн. рублей.</w:t>
      </w:r>
    </w:p>
    <w:p w:rsidR="005461BA" w:rsidRPr="00EB2375" w:rsidRDefault="005461BA" w:rsidP="00775C78">
      <w:pPr>
        <w:ind w:firstLine="709"/>
        <w:jc w:val="both"/>
        <w:rPr>
          <w:sz w:val="28"/>
          <w:szCs w:val="28"/>
        </w:rPr>
      </w:pPr>
    </w:p>
    <w:p w:rsidR="00C528B8" w:rsidRDefault="00C528B8" w:rsidP="005461BA">
      <w:pPr>
        <w:jc w:val="center"/>
        <w:rPr>
          <w:sz w:val="28"/>
          <w:szCs w:val="28"/>
        </w:rPr>
      </w:pPr>
    </w:p>
    <w:p w:rsidR="00EB2375" w:rsidRDefault="00EB2375" w:rsidP="005461BA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>Безопасность жизнедеятельности</w:t>
      </w:r>
    </w:p>
    <w:p w:rsidR="005461BA" w:rsidRDefault="005461BA" w:rsidP="00775C78">
      <w:pPr>
        <w:ind w:firstLine="709"/>
        <w:jc w:val="both"/>
        <w:rPr>
          <w:sz w:val="28"/>
          <w:szCs w:val="28"/>
        </w:rPr>
      </w:pPr>
    </w:p>
    <w:p w:rsidR="00C528B8" w:rsidRPr="00EB2375" w:rsidRDefault="00C528B8" w:rsidP="00775C78">
      <w:pPr>
        <w:ind w:firstLine="709"/>
        <w:jc w:val="both"/>
        <w:rPr>
          <w:sz w:val="28"/>
          <w:szCs w:val="28"/>
        </w:rPr>
      </w:pPr>
    </w:p>
    <w:p w:rsidR="00EB2375" w:rsidRPr="00EB2375" w:rsidRDefault="00EB2375" w:rsidP="005461BA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50.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 xml:space="preserve">За 2018 год зарегистрировано число зарегистрированных преступлений </w:t>
      </w:r>
      <w:r w:rsidR="005461BA">
        <w:rPr>
          <w:sz w:val="28"/>
          <w:szCs w:val="28"/>
        </w:rPr>
        <w:t xml:space="preserve">– </w:t>
      </w:r>
      <w:r w:rsidRPr="00EB2375">
        <w:rPr>
          <w:sz w:val="28"/>
          <w:szCs w:val="28"/>
        </w:rPr>
        <w:t>567 единиц или 79,2% к 2017 году.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51.</w:t>
      </w:r>
      <w:r w:rsidR="005461BA">
        <w:rPr>
          <w:sz w:val="28"/>
          <w:szCs w:val="28"/>
        </w:rPr>
        <w:t xml:space="preserve"> </w:t>
      </w:r>
      <w:r w:rsidRPr="00EB2375">
        <w:rPr>
          <w:sz w:val="28"/>
          <w:szCs w:val="28"/>
        </w:rPr>
        <w:t>В целях своевременного информирования населения об угрозе или возникновения чрезвычайных ситуаций природного и техногенного характера, защиты населения проводились мероприятия:</w:t>
      </w:r>
    </w:p>
    <w:p w:rsidR="00EB2375" w:rsidRPr="00EB2375" w:rsidRDefault="00EB2375" w:rsidP="00775C7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1)</w:t>
      </w:r>
      <w:r w:rsidR="005461BA">
        <w:rPr>
          <w:sz w:val="28"/>
          <w:szCs w:val="28"/>
        </w:rPr>
        <w:t xml:space="preserve"> </w:t>
      </w:r>
      <w:r w:rsidR="005461BA" w:rsidRPr="00EB2375">
        <w:rPr>
          <w:sz w:val="28"/>
          <w:szCs w:val="28"/>
        </w:rPr>
        <w:t xml:space="preserve">приобретение </w:t>
      </w:r>
      <w:r w:rsidRPr="00EB2375">
        <w:rPr>
          <w:sz w:val="28"/>
          <w:szCs w:val="28"/>
        </w:rPr>
        <w:t>уличного светодиодного видео экрана;</w:t>
      </w:r>
    </w:p>
    <w:p w:rsidR="00EB2375" w:rsidRDefault="00EB2375" w:rsidP="00C528B8">
      <w:pPr>
        <w:ind w:firstLine="709"/>
        <w:jc w:val="both"/>
        <w:rPr>
          <w:sz w:val="28"/>
          <w:szCs w:val="28"/>
        </w:rPr>
      </w:pPr>
      <w:r w:rsidRPr="00EB2375">
        <w:rPr>
          <w:sz w:val="28"/>
          <w:szCs w:val="28"/>
        </w:rPr>
        <w:t>2)</w:t>
      </w:r>
      <w:r w:rsidR="005461BA">
        <w:rPr>
          <w:sz w:val="28"/>
          <w:szCs w:val="28"/>
        </w:rPr>
        <w:t xml:space="preserve"> </w:t>
      </w:r>
      <w:r w:rsidR="005461BA" w:rsidRPr="00EB2375">
        <w:rPr>
          <w:sz w:val="28"/>
          <w:szCs w:val="28"/>
        </w:rPr>
        <w:t xml:space="preserve">распространение </w:t>
      </w:r>
      <w:r w:rsidRPr="00EB2375">
        <w:rPr>
          <w:sz w:val="28"/>
          <w:szCs w:val="28"/>
        </w:rPr>
        <w:t>печатной продукции (листовки, буклеты) по тематике ГО и ЧС.</w:t>
      </w:r>
    </w:p>
    <w:p w:rsidR="00EB2375" w:rsidRDefault="00EB2375" w:rsidP="00EB2375">
      <w:pPr>
        <w:jc w:val="both"/>
        <w:rPr>
          <w:sz w:val="28"/>
          <w:szCs w:val="28"/>
        </w:rPr>
        <w:sectPr w:rsidR="00EB2375" w:rsidSect="0068581E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B2375" w:rsidRDefault="00EB2375" w:rsidP="00EB2375">
      <w:pPr>
        <w:jc w:val="center"/>
        <w:rPr>
          <w:sz w:val="28"/>
          <w:szCs w:val="28"/>
        </w:rPr>
      </w:pPr>
      <w:r w:rsidRPr="00EB2375">
        <w:rPr>
          <w:sz w:val="28"/>
          <w:szCs w:val="28"/>
          <w:lang w:val="en-US"/>
        </w:rPr>
        <w:lastRenderedPageBreak/>
        <w:t>II</w:t>
      </w:r>
      <w:r w:rsidRPr="00EB2375">
        <w:rPr>
          <w:sz w:val="28"/>
          <w:szCs w:val="28"/>
        </w:rPr>
        <w:t xml:space="preserve">. Основные проблемы социально-экономического развития </w:t>
      </w:r>
    </w:p>
    <w:p w:rsidR="00EB2375" w:rsidRDefault="00EB2375" w:rsidP="00EB2375">
      <w:pPr>
        <w:jc w:val="center"/>
        <w:rPr>
          <w:sz w:val="28"/>
          <w:szCs w:val="28"/>
        </w:rPr>
      </w:pPr>
      <w:r w:rsidRPr="00EB2375">
        <w:rPr>
          <w:sz w:val="28"/>
          <w:szCs w:val="28"/>
        </w:rPr>
        <w:t>Карталинского муниципального района Челябинской области</w:t>
      </w:r>
    </w:p>
    <w:p w:rsidR="00EB2375" w:rsidRPr="00EB2375" w:rsidRDefault="00EB2375" w:rsidP="00EB2375">
      <w:pPr>
        <w:jc w:val="center"/>
        <w:rPr>
          <w:sz w:val="28"/>
          <w:szCs w:val="28"/>
        </w:rPr>
      </w:pPr>
    </w:p>
    <w:p w:rsidR="00EB2375" w:rsidRDefault="00EB2375" w:rsidP="00EB2375">
      <w:pPr>
        <w:jc w:val="right"/>
        <w:rPr>
          <w:sz w:val="28"/>
          <w:szCs w:val="28"/>
        </w:rPr>
      </w:pPr>
      <w:r w:rsidRPr="00EB2375">
        <w:rPr>
          <w:sz w:val="28"/>
          <w:szCs w:val="28"/>
        </w:rPr>
        <w:t>Таблица 1</w:t>
      </w:r>
    </w:p>
    <w:p w:rsidR="00EB2375" w:rsidRPr="00EB2375" w:rsidRDefault="00EB2375" w:rsidP="00EB2375">
      <w:pPr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3624"/>
        <w:gridCol w:w="22"/>
        <w:gridCol w:w="6664"/>
        <w:gridCol w:w="3709"/>
      </w:tblGrid>
      <w:tr w:rsidR="00EB2375" w:rsidRPr="00EB2375" w:rsidTr="00EB2375">
        <w:trPr>
          <w:trHeight w:val="142"/>
          <w:jc w:val="center"/>
        </w:trPr>
        <w:tc>
          <w:tcPr>
            <w:tcW w:w="584" w:type="dxa"/>
            <w:vMerge w:val="restart"/>
          </w:tcPr>
          <w:p w:rsidR="00EB2375" w:rsidRPr="00EB2375" w:rsidRDefault="00EB2375" w:rsidP="00EB2375">
            <w:pPr>
              <w:jc w:val="center"/>
            </w:pPr>
            <w:r w:rsidRPr="00EB2375">
              <w:t>№</w:t>
            </w:r>
          </w:p>
        </w:tc>
        <w:tc>
          <w:tcPr>
            <w:tcW w:w="3624" w:type="dxa"/>
          </w:tcPr>
          <w:p w:rsidR="00EB2375" w:rsidRPr="00EB2375" w:rsidRDefault="00EB2375" w:rsidP="00EB2375">
            <w:pPr>
              <w:jc w:val="center"/>
            </w:pPr>
            <w:r w:rsidRPr="00EB2375">
              <w:t>Проблема</w:t>
            </w:r>
          </w:p>
        </w:tc>
        <w:tc>
          <w:tcPr>
            <w:tcW w:w="668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Описание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Решение проблемы</w:t>
            </w:r>
          </w:p>
        </w:tc>
      </w:tr>
      <w:tr w:rsidR="00EB2375" w:rsidRPr="00EB2375" w:rsidTr="00EB2375">
        <w:trPr>
          <w:trHeight w:val="142"/>
          <w:jc w:val="center"/>
        </w:trPr>
        <w:tc>
          <w:tcPr>
            <w:tcW w:w="584" w:type="dxa"/>
            <w:vMerge/>
          </w:tcPr>
          <w:p w:rsidR="00EB2375" w:rsidRPr="00EB2375" w:rsidRDefault="00EB2375" w:rsidP="00EB2375">
            <w:pPr>
              <w:jc w:val="center"/>
            </w:pPr>
          </w:p>
        </w:tc>
        <w:tc>
          <w:tcPr>
            <w:tcW w:w="14019" w:type="dxa"/>
            <w:gridSpan w:val="4"/>
          </w:tcPr>
          <w:p w:rsidR="00EB2375" w:rsidRPr="00EB2375" w:rsidRDefault="00320B41" w:rsidP="00EB2375">
            <w:pPr>
              <w:jc w:val="center"/>
            </w:pPr>
            <w:r>
              <w:rPr>
                <w:lang w:val="en-US"/>
              </w:rPr>
              <w:t>I</w:t>
            </w:r>
            <w:r w:rsidRPr="00320B41">
              <w:t xml:space="preserve">. </w:t>
            </w:r>
            <w:r w:rsidR="00EB2375" w:rsidRPr="00EB2375">
              <w:t>Направление «Развитие человеческого капитала и социальной сферы»</w:t>
            </w:r>
          </w:p>
        </w:tc>
      </w:tr>
      <w:tr w:rsidR="00EB2375" w:rsidRPr="00EB2375" w:rsidTr="00EB2375">
        <w:trPr>
          <w:trHeight w:val="142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1</w:t>
            </w:r>
            <w:r w:rsidR="00320B41">
              <w:t>.</w:t>
            </w:r>
          </w:p>
        </w:tc>
        <w:tc>
          <w:tcPr>
            <w:tcW w:w="3624" w:type="dxa"/>
          </w:tcPr>
          <w:p w:rsidR="00EB2375" w:rsidRPr="00EB2375" w:rsidRDefault="00EB2375" w:rsidP="00EB2375">
            <w:pPr>
              <w:jc w:val="center"/>
            </w:pPr>
            <w:r w:rsidRPr="00EB2375">
              <w:t>Миграционный отток населения</w:t>
            </w:r>
          </w:p>
        </w:tc>
        <w:tc>
          <w:tcPr>
            <w:tcW w:w="668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Миграционное движение населения по району за 2018 год: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прибыло –1358 человек, выбыло – 1777 человек, в результате миграционное снижение -419 человек.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EB2375" w:rsidRPr="00EB2375" w:rsidRDefault="00EB2375" w:rsidP="00EB2375">
            <w:pPr>
              <w:jc w:val="center"/>
            </w:pPr>
            <w:r w:rsidRPr="00EB2375">
              <w:t>Реализация мероприятий муниципальных программ, Стратегии социально-экономического развития</w:t>
            </w:r>
          </w:p>
        </w:tc>
      </w:tr>
      <w:tr w:rsidR="00EB2375" w:rsidRPr="00EB2375" w:rsidTr="00EB2375">
        <w:trPr>
          <w:trHeight w:val="142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2</w:t>
            </w:r>
            <w:r w:rsidR="00320B41">
              <w:t>.</w:t>
            </w:r>
          </w:p>
        </w:tc>
        <w:tc>
          <w:tcPr>
            <w:tcW w:w="3624" w:type="dxa"/>
          </w:tcPr>
          <w:p w:rsidR="00EB2375" w:rsidRPr="00EB2375" w:rsidRDefault="00EB2375" w:rsidP="00EB2375">
            <w:pPr>
              <w:jc w:val="center"/>
            </w:pPr>
            <w:r w:rsidRPr="00EB2375">
              <w:t>Старение населения</w:t>
            </w:r>
          </w:p>
        </w:tc>
        <w:tc>
          <w:tcPr>
            <w:tcW w:w="668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52,0 % населения – трудоспособного возраста;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20% населения – моложе трудоспособного возраста;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28,0% старше трудоспособного возраста</w:t>
            </w:r>
          </w:p>
        </w:tc>
        <w:tc>
          <w:tcPr>
            <w:tcW w:w="3709" w:type="dxa"/>
            <w:vMerge/>
            <w:shd w:val="clear" w:color="auto" w:fill="auto"/>
          </w:tcPr>
          <w:p w:rsidR="00EB2375" w:rsidRPr="00EB2375" w:rsidRDefault="00EB2375" w:rsidP="00EB2375">
            <w:pPr>
              <w:jc w:val="center"/>
            </w:pPr>
          </w:p>
        </w:tc>
      </w:tr>
      <w:tr w:rsidR="00EB2375" w:rsidRPr="00EB2375" w:rsidTr="00EB2375">
        <w:trPr>
          <w:trHeight w:val="142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3</w:t>
            </w:r>
            <w:r w:rsidR="00320B41">
              <w:t>.</w:t>
            </w:r>
          </w:p>
        </w:tc>
        <w:tc>
          <w:tcPr>
            <w:tcW w:w="3624" w:type="dxa"/>
          </w:tcPr>
          <w:p w:rsidR="00EB2375" w:rsidRPr="00EB2375" w:rsidRDefault="00EB2375" w:rsidP="00EB2375">
            <w:pPr>
              <w:jc w:val="center"/>
            </w:pPr>
            <w:r w:rsidRPr="00EB2375">
              <w:t>Снижение рождаемости и увеличение смертности</w:t>
            </w:r>
          </w:p>
        </w:tc>
        <w:tc>
          <w:tcPr>
            <w:tcW w:w="668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В 2018 году число родившихся-460 человек, число умерших -607 человек, естественная убыль – 147 человек</w:t>
            </w:r>
          </w:p>
        </w:tc>
        <w:tc>
          <w:tcPr>
            <w:tcW w:w="3709" w:type="dxa"/>
            <w:shd w:val="clear" w:color="auto" w:fill="auto"/>
          </w:tcPr>
          <w:p w:rsidR="00EB2375" w:rsidRPr="00EB2375" w:rsidRDefault="00EB2375" w:rsidP="00EB2375">
            <w:pPr>
              <w:jc w:val="center"/>
            </w:pPr>
            <w:r w:rsidRPr="00EB2375">
              <w:t>Реализация мер, направленных на повышение рождаемости: профилактика абортов, путем информирования населения о вреде абортов,  выявление и поддержка семей социального риска,  матерей одиночек.</w:t>
            </w:r>
          </w:p>
        </w:tc>
      </w:tr>
      <w:tr w:rsidR="00EB2375" w:rsidRPr="00EB2375" w:rsidTr="00EB2375">
        <w:trPr>
          <w:trHeight w:val="142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4</w:t>
            </w:r>
            <w:r w:rsidR="00320B41">
              <w:t>.</w:t>
            </w:r>
          </w:p>
        </w:tc>
        <w:tc>
          <w:tcPr>
            <w:tcW w:w="3624" w:type="dxa"/>
          </w:tcPr>
          <w:p w:rsidR="00EB2375" w:rsidRPr="00EB2375" w:rsidRDefault="00EB2375" w:rsidP="00EB2375">
            <w:pPr>
              <w:jc w:val="center"/>
            </w:pPr>
            <w:r w:rsidRPr="00EB2375">
              <w:t>Высокий уровень населения, нуждающегося в мерах социальной поддержки</w:t>
            </w:r>
          </w:p>
        </w:tc>
        <w:tc>
          <w:tcPr>
            <w:tcW w:w="668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В районе на учете в УСЗН состоит 4892 человека , являющихся получателями мер социальной поддержки, или 10,4%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Улучшение качества жизни отдельных категорий граждан за счет развития и совершенствования системы социального обслуживания.</w:t>
            </w:r>
          </w:p>
        </w:tc>
      </w:tr>
      <w:tr w:rsidR="00EB2375" w:rsidRPr="00EB2375" w:rsidTr="00EB2375">
        <w:trPr>
          <w:trHeight w:val="142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5</w:t>
            </w:r>
            <w:r w:rsidR="00320B41">
              <w:t>.</w:t>
            </w:r>
          </w:p>
        </w:tc>
        <w:tc>
          <w:tcPr>
            <w:tcW w:w="3624" w:type="dxa"/>
          </w:tcPr>
          <w:p w:rsidR="00EB2375" w:rsidRPr="00EB2375" w:rsidRDefault="00EB2375" w:rsidP="00EB2375">
            <w:pPr>
              <w:jc w:val="center"/>
            </w:pPr>
            <w:r w:rsidRPr="00EB2375">
              <w:t>Нехватка квалифицированных врачей</w:t>
            </w:r>
          </w:p>
        </w:tc>
        <w:tc>
          <w:tcPr>
            <w:tcW w:w="668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 xml:space="preserve">укомплектованность кадрами составляет: врачами 44,1%., сред.медперсонал 76,5.0% Карталинская  городская больница нуждается в  специалистах : врач психиатр-нарколог; врач травматолог-ортопед; врач-оториноларинголог; врач акушер-гинеколог; врач-невролог; врач общей практики (семейный врач); врач- детский хирург; врач-дерматовенеролог;  участковые врачи педиатры и терапевты;  врач-кардиолог; </w:t>
            </w:r>
            <w:r w:rsidRPr="00EB2375">
              <w:lastRenderedPageBreak/>
              <w:t>врач-инфекционист; врач-офтальмолог; врач-онколог; заведующий фельдшерско-акушерским пунктом –фельдшер (акушер, медицинская сестра); фельдшер скорой медицинской помощи; медицинская сестра участковая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lastRenderedPageBreak/>
              <w:t>Привлечение медицинских работников в МУЗ «Карталинская городская больница»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1)</w:t>
            </w:r>
            <w:r w:rsidR="006825CF">
              <w:t xml:space="preserve"> </w:t>
            </w:r>
            <w:r w:rsidRPr="00EB2375">
              <w:t>Направлена заявка в Министерство здравоохранения Челябинской области;</w:t>
            </w:r>
          </w:p>
          <w:p w:rsidR="00EB2375" w:rsidRPr="00EB2375" w:rsidRDefault="00EB2375" w:rsidP="00EB2375">
            <w:pPr>
              <w:jc w:val="center"/>
            </w:pPr>
            <w:r w:rsidRPr="00EB2375">
              <w:lastRenderedPageBreak/>
              <w:t>2)</w:t>
            </w:r>
            <w:r w:rsidR="006825CF">
              <w:t xml:space="preserve"> </w:t>
            </w:r>
            <w:r w:rsidRPr="00EB2375">
              <w:t>На местном уровне предоставляется: выплата «подъемных» молодым специалистам,  ведомственное  жилье;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3)</w:t>
            </w:r>
            <w:r w:rsidR="006825CF">
              <w:t xml:space="preserve"> </w:t>
            </w:r>
            <w:r w:rsidRPr="00EB2375">
              <w:t>Участие в государственной программе «Земский доктор», «Земский фельдшер»</w:t>
            </w:r>
          </w:p>
        </w:tc>
      </w:tr>
      <w:tr w:rsidR="00EB2375" w:rsidRPr="00EB2375" w:rsidTr="00EB2375">
        <w:trPr>
          <w:trHeight w:val="2552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lastRenderedPageBreak/>
              <w:t>6</w:t>
            </w:r>
            <w:r w:rsidR="00320B41">
              <w:t>.</w:t>
            </w:r>
          </w:p>
        </w:tc>
        <w:tc>
          <w:tcPr>
            <w:tcW w:w="3624" w:type="dxa"/>
          </w:tcPr>
          <w:p w:rsidR="00EB2375" w:rsidRPr="00EB2375" w:rsidRDefault="00EB2375" w:rsidP="00EB2375">
            <w:pPr>
              <w:jc w:val="center"/>
            </w:pPr>
            <w:r w:rsidRPr="00EB2375">
              <w:t>Отсутствие в муниципальной собственности  здания детской поликлиники и родильного дома</w:t>
            </w:r>
          </w:p>
          <w:p w:rsidR="00EB2375" w:rsidRPr="00EB2375" w:rsidRDefault="00EB2375" w:rsidP="00EB2375">
            <w:pPr>
              <w:jc w:val="center"/>
            </w:pPr>
          </w:p>
        </w:tc>
        <w:tc>
          <w:tcPr>
            <w:tcW w:w="668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 xml:space="preserve">В результате реорганизации медицинской службы ОАО «РЖД», произошло объединение акушерско-педиатрической службы двух больниц. Акушерско-педиатрическая служба передана в МУЗ «Карталинская городская больница».Детская поликлиника и родильное отделение размещены в помещениях ЧУЗ </w:t>
            </w:r>
            <w:r w:rsidR="006825CF">
              <w:t>«РЖД-Медицина» г.Карталы»; МУЗ «</w:t>
            </w:r>
            <w:r w:rsidRPr="00EB2375">
              <w:t>Карталинская городская больница» обслуживает детское население  всего района в количестве 10305 чел. Арендная плата (годовая ) на 2019 год-1,3 млн.. рублей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1)</w:t>
            </w:r>
            <w:r w:rsidR="007B13C5">
              <w:t xml:space="preserve"> </w:t>
            </w:r>
            <w:r w:rsidRPr="00EB2375">
              <w:t>Строительство здания детской поликлиники, родильного дома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2)</w:t>
            </w:r>
            <w:r w:rsidR="007B13C5">
              <w:t xml:space="preserve"> </w:t>
            </w:r>
            <w:r w:rsidRPr="00EB2375">
              <w:t>Решение вопроса о передаче (приобретении) в пользование арендуемых зданий</w:t>
            </w:r>
          </w:p>
        </w:tc>
      </w:tr>
      <w:tr w:rsidR="00EB2375" w:rsidRPr="00EB2375" w:rsidTr="00EB2375">
        <w:trPr>
          <w:trHeight w:val="255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EB2375" w:rsidRDefault="00EB2375" w:rsidP="00EB2375">
            <w:pPr>
              <w:jc w:val="center"/>
            </w:pPr>
            <w:r w:rsidRPr="00EB2375">
              <w:t>7</w:t>
            </w:r>
            <w:r w:rsidR="00320B41">
              <w:t>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EB2375" w:rsidRDefault="00EB2375" w:rsidP="00EB2375">
            <w:pPr>
              <w:jc w:val="center"/>
            </w:pPr>
            <w:r w:rsidRPr="00EB2375">
              <w:t>Старение педагогических кадров и сокращение притока в образовательные организации молодых специалистов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EB2375" w:rsidRDefault="00EB2375" w:rsidP="00EB2375">
            <w:pPr>
              <w:jc w:val="center"/>
            </w:pPr>
            <w:r w:rsidRPr="00EB2375">
              <w:t>Укомплектование образовательных организаций педагогическими кадрами составляет  87%.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Причины: старение кадров; уменьшение численности молодых педагогов, вновь прибывших в ОО; увеличение часовой нагрузки в связи с введением  второго иностранного языка</w:t>
            </w:r>
          </w:p>
          <w:p w:rsidR="00EB2375" w:rsidRPr="00EB2375" w:rsidRDefault="00EB2375" w:rsidP="00EB2375">
            <w:pPr>
              <w:jc w:val="center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EB2375" w:rsidRDefault="00EB2375" w:rsidP="00EB2375">
            <w:pPr>
              <w:jc w:val="center"/>
            </w:pPr>
            <w:r w:rsidRPr="00EB2375">
              <w:t>1)</w:t>
            </w:r>
            <w:r w:rsidR="006825CF">
              <w:t xml:space="preserve"> </w:t>
            </w:r>
            <w:r w:rsidRPr="00EB2375">
              <w:t>Участие в государственной программе «Земский учитель»;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2)</w:t>
            </w:r>
            <w:r w:rsidR="006825CF">
              <w:t xml:space="preserve"> </w:t>
            </w:r>
            <w:r w:rsidRPr="00EB2375">
              <w:t>На местном уровне предоставляется: выплата «подъемных» молодым специалистам,  ведомственное  жилье;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3)</w:t>
            </w:r>
            <w:r w:rsidR="006825CF">
              <w:t xml:space="preserve"> </w:t>
            </w:r>
            <w:r w:rsidRPr="00EB2375">
              <w:t>Доведение заработной платы до установленных индикативных показателей</w:t>
            </w:r>
          </w:p>
        </w:tc>
      </w:tr>
      <w:tr w:rsidR="00EB2375" w:rsidRPr="00EB2375" w:rsidTr="00EB2375">
        <w:trPr>
          <w:trHeight w:val="9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EB2375" w:rsidRDefault="00EB2375" w:rsidP="009B2728">
            <w:pPr>
              <w:jc w:val="center"/>
            </w:pPr>
            <w:r w:rsidRPr="00EB2375">
              <w:t>8</w:t>
            </w:r>
            <w:r w:rsidR="00320B41">
              <w:t>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EB2375" w:rsidRDefault="00EB2375" w:rsidP="009B2728">
            <w:pPr>
              <w:jc w:val="center"/>
            </w:pPr>
            <w:r w:rsidRPr="00EB2375">
              <w:t>Несоответствие   нормативным требованиям  зданий  дошкольных образовательных организаций (3 здания)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EB2375" w:rsidRDefault="00EB2375" w:rsidP="009B2728">
            <w:pPr>
              <w:numPr>
                <w:ilvl w:val="0"/>
                <w:numId w:val="1"/>
              </w:numPr>
              <w:jc w:val="center"/>
            </w:pPr>
            <w:r w:rsidRPr="00EB2375">
              <w:t>Здание ДОУ № 155 в выведено из эксплуатации, находится в аварийном состоянии</w:t>
            </w:r>
          </w:p>
          <w:p w:rsidR="00EB2375" w:rsidRPr="00EB2375" w:rsidRDefault="00EB2375" w:rsidP="009B2728">
            <w:pPr>
              <w:jc w:val="center"/>
            </w:pPr>
          </w:p>
          <w:p w:rsidR="00EB2375" w:rsidRPr="00EB2375" w:rsidRDefault="00EB2375" w:rsidP="009B2728">
            <w:pPr>
              <w:jc w:val="center"/>
            </w:pPr>
            <w:r w:rsidRPr="00EB2375">
              <w:t>2)</w:t>
            </w:r>
            <w:r w:rsidR="006825CF">
              <w:t xml:space="preserve"> </w:t>
            </w:r>
            <w:r w:rsidRPr="00EB2375">
              <w:t xml:space="preserve">МДОУ «Детский сад №4 города Карталы» для детей до 3 лет с численностью воспитанников 63 при проектной </w:t>
            </w:r>
            <w:r w:rsidRPr="00EB2375">
              <w:lastRenderedPageBreak/>
              <w:t>мощности 35 человек;</w:t>
            </w:r>
          </w:p>
          <w:p w:rsidR="00EB2375" w:rsidRPr="00EB2375" w:rsidRDefault="00EB2375" w:rsidP="009B2728">
            <w:pPr>
              <w:jc w:val="center"/>
            </w:pPr>
            <w:r w:rsidRPr="00EB2375">
              <w:t>МДОУ «Детский сад № 9 города Карталы» для детей от 3 лет с численностью воспитанников 99 человек при проектной мощности 69 человек.</w:t>
            </w:r>
          </w:p>
          <w:p w:rsidR="00EB2375" w:rsidRPr="00EB2375" w:rsidRDefault="00EB2375" w:rsidP="009B2728">
            <w:pPr>
              <w:jc w:val="center"/>
            </w:pPr>
            <w:r w:rsidRPr="00EB2375">
              <w:t>Здания вода в эксплуатацию указанных ДОУ  1931года  и  1900 года, не соответствует современным требованиям содержания детей в ДОУ, не обеспечивает необходимые условия для соблюдения требований пожарной безопасности;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Default="00EB2375" w:rsidP="009B2728">
            <w:pPr>
              <w:jc w:val="center"/>
            </w:pPr>
            <w:r w:rsidRPr="00EB2375">
              <w:lastRenderedPageBreak/>
              <w:t xml:space="preserve">1) Реконструкция здания ДОУ </w:t>
            </w:r>
          </w:p>
          <w:p w:rsidR="00EB2375" w:rsidRPr="00EB2375" w:rsidRDefault="00EB2375" w:rsidP="009B2728">
            <w:pPr>
              <w:jc w:val="center"/>
            </w:pPr>
            <w:r w:rsidRPr="00EB2375">
              <w:t xml:space="preserve">№ 155, контракт с ООО «Техпроект» на составление проектно-изыскательских   работ (реконструкцию здания) на  3,0 </w:t>
            </w:r>
            <w:r w:rsidRPr="00EB2375">
              <w:lastRenderedPageBreak/>
              <w:t>млн.рублей (2,5 млн.рублей ОБ, 0,5 млн. рублей –местный бюджет);</w:t>
            </w:r>
          </w:p>
          <w:p w:rsidR="00EB2375" w:rsidRPr="00EB2375" w:rsidRDefault="00EB2375" w:rsidP="009B2728">
            <w:pPr>
              <w:jc w:val="center"/>
            </w:pPr>
            <w:r w:rsidRPr="00EB2375">
              <w:t>2) Необходимо 110,0 млн. рублей для строительства нового детского сада в микрорайоне Полтавка на 140 мест</w:t>
            </w:r>
          </w:p>
        </w:tc>
      </w:tr>
      <w:tr w:rsidR="00EB2375" w:rsidRPr="00EB2375" w:rsidTr="00EB2375">
        <w:trPr>
          <w:trHeight w:val="255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EB2375" w:rsidRDefault="00EB2375" w:rsidP="00EB2375">
            <w:pPr>
              <w:jc w:val="center"/>
            </w:pPr>
            <w:r w:rsidRPr="00EB2375">
              <w:lastRenderedPageBreak/>
              <w:t>9</w:t>
            </w:r>
            <w:r w:rsidR="00320B41">
              <w:t>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EB2375" w:rsidRDefault="00EB2375" w:rsidP="00EB2375">
            <w:pPr>
              <w:jc w:val="center"/>
            </w:pPr>
            <w:r w:rsidRPr="00EB2375">
              <w:t>Высокая доля семей, нуждающихся в улучшении жилищных условий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EB2375" w:rsidRDefault="00EB2375" w:rsidP="00EB2375">
            <w:pPr>
              <w:jc w:val="center"/>
            </w:pPr>
            <w:r w:rsidRPr="00EB2375">
              <w:t>В муниципальном образовании отмечается нехватка жилых помещений для улучшения жилищных условий семьям  на  в очереди 1.01.2019 -917 человек.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На территории района реализуется программа «Обеспечение доступным и комфортным жильем граждан РФ в КМР», в 2019 году 25 молодых семей; 2- вдовы участников ВОВ, 12- детей- сирот, улучшили свои жилищные условия.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Количество граждан, включенных в список молодых семей на 2019 год -37 семей; 2020 год-24 семей;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Количество граждан, признанных нуждающимися в предоставлении бесплатно в собственность земельных участков для ИЖС- 7 семей;</w:t>
            </w:r>
          </w:p>
          <w:p w:rsidR="00EB2375" w:rsidRPr="00EB2375" w:rsidRDefault="00EB2375" w:rsidP="00FB4883">
            <w:pPr>
              <w:jc w:val="center"/>
            </w:pPr>
            <w:r w:rsidRPr="00EB2375">
              <w:t>Объем аварийного жилищного фонда- 5 домов (80 квартир,2863,9 кв.м.) 149 человек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EB2375" w:rsidRDefault="00EB2375" w:rsidP="00EB2375">
            <w:pPr>
              <w:jc w:val="center"/>
            </w:pPr>
            <w:r w:rsidRPr="00EB2375">
              <w:t>1)</w:t>
            </w:r>
            <w:r w:rsidR="006825CF">
              <w:t xml:space="preserve"> </w:t>
            </w:r>
            <w:r w:rsidRPr="00EB2375">
              <w:t>Реализация муниципальной программы «Обеспечение доступным и комфортным жильем граждан РФ в КМР»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2) Приобретение жилых помещений для повышения уровня жизни детей-сирот и детей, оставшихся без попечения</w:t>
            </w:r>
          </w:p>
          <w:p w:rsidR="00EB2375" w:rsidRPr="00EB2375" w:rsidRDefault="00EB2375" w:rsidP="00EB2375">
            <w:pPr>
              <w:jc w:val="center"/>
            </w:pPr>
            <w:r w:rsidRPr="00EB2375">
              <w:t xml:space="preserve">3) Участие в региональном «Обеспечение устойчивого сокращения непригодного </w:t>
            </w:r>
            <w:r w:rsidRPr="00EB2375">
              <w:br/>
              <w:t>для проживания жилищного фонда»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14603" w:type="dxa"/>
            <w:gridSpan w:val="5"/>
          </w:tcPr>
          <w:p w:rsidR="00EB2375" w:rsidRPr="00EB2375" w:rsidRDefault="006825CF" w:rsidP="00EB2375">
            <w:pPr>
              <w:jc w:val="center"/>
            </w:pPr>
            <w:r>
              <w:rPr>
                <w:lang w:val="en-US"/>
              </w:rPr>
              <w:t xml:space="preserve">II. </w:t>
            </w:r>
            <w:r w:rsidR="00EB2375" w:rsidRPr="00EB2375">
              <w:t>Направление  «Экономическое развитие»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10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Низкий уровень предпринимательской активности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t>Число субъектов малого и среднего предпринимательства – 807 единиц (15 лет  назад было 1600 единиц)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1)</w:t>
            </w:r>
            <w:r w:rsidR="006825CF">
              <w:t xml:space="preserve"> </w:t>
            </w:r>
            <w:r w:rsidRPr="00EB2375">
              <w:t>Предоставление финансовой поддержки для СМСП за счет средств областного бюджета;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2)</w:t>
            </w:r>
            <w:r w:rsidR="006825CF">
              <w:t xml:space="preserve"> </w:t>
            </w:r>
            <w:r w:rsidRPr="00EB2375">
              <w:t>Предоставление имущественной  поддержки СМСП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3) Освещение в СМИ информации о мерах финансовой поддержки СМСП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11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 xml:space="preserve">Отсутствие свободных </w:t>
            </w:r>
            <w:r w:rsidRPr="00EB2375">
              <w:lastRenderedPageBreak/>
              <w:t>земельных участков и промышленных площадок, оснащенных необходимой инфраструктурой (водоснабжение, водоотведение, электричество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lastRenderedPageBreak/>
              <w:t xml:space="preserve">Имеющиеся свободные земельные участки и промышленные </w:t>
            </w:r>
            <w:r w:rsidRPr="00EB2375">
              <w:lastRenderedPageBreak/>
              <w:t>площадки на территориях поселений не оснащены в полном объеме необходимой инфраструктурой.</w:t>
            </w:r>
          </w:p>
          <w:p w:rsidR="00EB2375" w:rsidRPr="00EB2375" w:rsidRDefault="00EB2375" w:rsidP="00EB2375">
            <w:pPr>
              <w:jc w:val="center"/>
            </w:pPr>
          </w:p>
          <w:p w:rsidR="00EB2375" w:rsidRPr="00EB2375" w:rsidRDefault="00EB2375" w:rsidP="00EB2375">
            <w:pPr>
              <w:jc w:val="center"/>
            </w:pP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lastRenderedPageBreak/>
              <w:t xml:space="preserve">Актуализация перечня свободных </w:t>
            </w:r>
            <w:r w:rsidRPr="00EB2375">
              <w:lastRenderedPageBreak/>
              <w:t>земельных участков и промышленных площадок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14603" w:type="dxa"/>
            <w:gridSpan w:val="5"/>
          </w:tcPr>
          <w:p w:rsidR="00EB2375" w:rsidRPr="00EB2375" w:rsidRDefault="006825CF" w:rsidP="00EB2375">
            <w:pPr>
              <w:jc w:val="center"/>
            </w:pPr>
            <w:r>
              <w:rPr>
                <w:lang w:val="en-US"/>
              </w:rPr>
              <w:lastRenderedPageBreak/>
              <w:t>III</w:t>
            </w:r>
            <w:r w:rsidRPr="006825CF">
              <w:t xml:space="preserve">. </w:t>
            </w:r>
            <w:r w:rsidR="00EB2375" w:rsidRPr="00EB2375">
              <w:t>Направление «Рациональное природопользование и обеспечение экологической безопасности»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12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6825CF">
            <w:pPr>
              <w:jc w:val="center"/>
            </w:pPr>
            <w:r w:rsidRPr="00EB2375">
              <w:t>Размещение твердых коммунальных отходов не отвечают требованиям природоохранного и санитарно-эпидемиологического законодательства Р</w:t>
            </w:r>
            <w:r w:rsidR="006825CF">
              <w:t>оссийской Федерации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t>Территория района полностью охвачена централизованным сбором и вывозом твердых коммунальных отходов, с применением контейнерного сбора, согласно принятых графиков движения спецтранспорта.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На территориях каждого поселения приняты и утверждены реестры  и схемы размещения мест (площадок) накопления ТКО.  Осуществляется работа по оформлению границ земельных участков для коммунального обслуживания, по обустройству/строительству контейнерных площадок, приобретено значительное количество контейнеров, при этом  их количество все еще недостаточно. Размещение контейнерных площадок в населенных пунктах имеет некоторые сложности в виду отсутствия подходящих в соответствии с санитарным законодательством земельных участков для размещения мест накопления отходов, особенно в частном секторе с плотной застройкой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1)</w:t>
            </w:r>
            <w:r w:rsidR="006825CF" w:rsidRPr="006825CF">
              <w:t xml:space="preserve"> </w:t>
            </w:r>
            <w:r w:rsidRPr="00EB2375">
              <w:t>Реализация муниципальной программы «Организация  мероприятий межпоселенческого характера на территории поселений Карталинского муниципального района» (мероприятия по  ликвидации несанкционированного размещения ТКО, приобретение контейнеров)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13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Низкий уровень экологической культуры населения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t>Отсутствие у населения, предпринимательского сообщества понимания о значимости экологической культуры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Реализация комплекса мер по формированию экологической культуры</w:t>
            </w:r>
            <w:r>
              <w:t>.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Реализация  социального проекта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«Родники Карталинского района</w:t>
            </w:r>
            <w:r>
              <w:t>»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14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Отсутствие мест захоронения для утилизации животных</w:t>
            </w:r>
          </w:p>
        </w:tc>
        <w:tc>
          <w:tcPr>
            <w:tcW w:w="6664" w:type="dxa"/>
          </w:tcPr>
          <w:p w:rsidR="00EB2375" w:rsidRPr="00EB2375" w:rsidRDefault="00EB2375" w:rsidP="006825CF">
            <w:pPr>
              <w:jc w:val="center"/>
            </w:pPr>
            <w:r w:rsidRPr="00EB2375">
              <w:t>На территории района осуществляется животноводческая деятельность, как в общественном, так частном секторах</w:t>
            </w:r>
            <w:r w:rsidR="006825CF">
              <w:t>.</w:t>
            </w:r>
            <w:r w:rsidRPr="00EB2375">
              <w:t xml:space="preserve"> Места захоронение трупов с животных отсутствуют. Для решения проблемы необходимо строительство скотомогильников и приобретение крематоров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Строительство трех скотомогильников и приобретение 3-х крематоров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1)</w:t>
            </w:r>
            <w:r w:rsidR="006825CF">
              <w:t xml:space="preserve"> </w:t>
            </w:r>
            <w:r w:rsidRPr="00EB2375">
              <w:t xml:space="preserve">Карталинское городское поселение, Полтавское, </w:t>
            </w:r>
            <w:r w:rsidRPr="00EB2375">
              <w:lastRenderedPageBreak/>
              <w:t>Мичуринское Великопетровское, Анненское сельские поселения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2) Варшавское, Южно-Степное, Сухореченское сельские поселения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3) Еленинское , Снежненское,,Неплюевское сельские поселения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14603" w:type="dxa"/>
            <w:gridSpan w:val="5"/>
          </w:tcPr>
          <w:p w:rsidR="00EB2375" w:rsidRPr="00EB2375" w:rsidRDefault="006825CF" w:rsidP="006825CF">
            <w:pPr>
              <w:ind w:left="-91" w:right="-123"/>
              <w:jc w:val="center"/>
            </w:pPr>
            <w:r>
              <w:rPr>
                <w:lang w:val="en-US"/>
              </w:rPr>
              <w:lastRenderedPageBreak/>
              <w:t>IV</w:t>
            </w:r>
            <w:r w:rsidRPr="006825CF">
              <w:t xml:space="preserve">. </w:t>
            </w:r>
            <w:r w:rsidR="00EB2375" w:rsidRPr="00EB2375">
              <w:t>Направление «Пространственное развитие, в том числе основные направления развития межмуниципальных и межрегиональных связей»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15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Недостаточный уровень благоустройства МО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t>Всего в районе 266 дворовых территорий, в Программу благоустройства, с 2019-2024 годы, вошли  5 дворовых.</w:t>
            </w:r>
          </w:p>
          <w:p w:rsidR="00EB2375" w:rsidRPr="00EB2375" w:rsidRDefault="00EB2375" w:rsidP="00EB2375">
            <w:pPr>
              <w:jc w:val="center"/>
            </w:pPr>
            <w:r w:rsidRPr="00EB2375">
              <w:t xml:space="preserve">Территорий, 11 дворовых территорий не требуют </w:t>
            </w:r>
            <w:r w:rsidR="00E76B08">
              <w:t>благоустройства.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Необходимо благоустроить 250 дворовых территорий;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Ежегодно проводится благоустройство территории в рамках муниципальных программ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1)</w:t>
            </w:r>
            <w:r w:rsidR="00403CAC">
              <w:t xml:space="preserve"> </w:t>
            </w:r>
            <w:r w:rsidRPr="00EB2375">
              <w:t>Участие в реализации национального проекта «Жилье и городская среда»;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2) Реализация муниципальных программ: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«Формирование современной городской среды населенных пунктов КМР»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«Организация мероприятий межпоселенческого  характера на территории КМР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«Реализация полномочий по решению вопросов местного значения КГП»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16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Высокий износ городских очистных сооружений хозяйственно-бытовых стоков города Карталы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t>Высокий процент износа очистных сооружений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Необходимо провести мероприятия: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1) реконструкцию системы обеззараживания очистных сооружений ст. Карталы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2) капитальный ремонт биологических прудов очистных сооружений канализации ст. Карталы-2.;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 xml:space="preserve">3) капитальный ремонт </w:t>
            </w:r>
            <w:r w:rsidRPr="00EB2375">
              <w:lastRenderedPageBreak/>
              <w:t>двухъярусных отстойников очистных сооружений канализации ст. Карталы-2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Предположительная стоимость затрат составляет 150,0млн.руб.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lastRenderedPageBreak/>
              <w:t>17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Большая протяженность и изношенность  сетей водоснабжения и водоотведения  города Карталы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  <w:rPr>
                <w:bCs/>
              </w:rPr>
            </w:pPr>
            <w:r w:rsidRPr="00EB2375">
              <w:rPr>
                <w:bCs/>
              </w:rPr>
              <w:t xml:space="preserve">Источником водоснабжения населения г. Карталы являются, под русловые (подземные воды) и поверхностные воды водозабора «Попов Брод» в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EB2375">
                <w:rPr>
                  <w:bCs/>
                </w:rPr>
                <w:t>7 км</w:t>
              </w:r>
            </w:smartTag>
            <w:r w:rsidRPr="00EB2375">
              <w:rPr>
                <w:bCs/>
              </w:rPr>
              <w:t xml:space="preserve"> северо-западнее города и Юго – Восточный водозабор.</w:t>
            </w:r>
            <w:r w:rsidRPr="00EB2375">
              <w:t xml:space="preserve">  Подземными источниками водоснабжения «Попов Брод» являются скважины водозабора «Попов Брод» в количестве 10 шт. (8 из них в работе). Скважины расположены в 7 км. Северо-западнее ст. Карталы-1 на правом берегу реки №№ 1161-68, 1162-62, 1160-68, 4664-61, 1164-79,1162а-68, 1163-61, 1163 Э-А, 1165 Э-А И 1165-65 (питьевого качества) Юго – Восточный водозабор осуществляет подачу питьевой воды скважины № 64, №64а, скважины №2300-73, №5/5421   обезводились.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На протяжении многих лет существует проблема по обеспечению водой города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1)</w:t>
            </w:r>
            <w:r w:rsidR="00403CAC">
              <w:t xml:space="preserve"> </w:t>
            </w:r>
            <w:r w:rsidRPr="00EB2375">
              <w:t>провести реконструкцию перехода под железнодорожными путями водовода д.200мм трубами ПХВ протяжённостью 450 метров;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2)</w:t>
            </w:r>
            <w:r w:rsidR="00403CAC">
              <w:t xml:space="preserve"> </w:t>
            </w:r>
            <w:r w:rsidRPr="00EB2375">
              <w:t>приобрести насосно – силовое оборудование системы водоснабжения и водоотведения;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3)</w:t>
            </w:r>
            <w:r w:rsidR="00403CAC">
              <w:t xml:space="preserve"> </w:t>
            </w:r>
            <w:r w:rsidRPr="00EB2375">
              <w:t>капи</w:t>
            </w:r>
            <w:r w:rsidR="00403CAC">
              <w:t>тальный ремонт НФС «Попов Брод».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Предположительная стоимость затрат составляет 300,0млн.руб.</w:t>
            </w:r>
          </w:p>
          <w:p w:rsidR="00EB2375" w:rsidRPr="00EB2375" w:rsidRDefault="00EB2375" w:rsidP="00EB2375">
            <w:pPr>
              <w:jc w:val="center"/>
            </w:pP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18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Недостаточный  уровень газификации  района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t>Уровень газификации района -70%, не газифицированы: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п. Первомайка, п. Озерное , п.Ольховка, п.Кизил-Чилик, п. Красный Яр, п.Красный Тал, Родники, Анненск, Неплюевка, Великопетровка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Строительство разводящих газовых сетей и внутри поселковых газовых сетей, подпрограмма ««Модернизация объектов коммунальной инфраструктуры»</w:t>
            </w:r>
          </w:p>
          <w:p w:rsidR="00EB2375" w:rsidRPr="00EB2375" w:rsidRDefault="00EB2375" w:rsidP="00EB2375">
            <w:pPr>
              <w:jc w:val="center"/>
            </w:pP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19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Неэффективные источники  теплоснабжения в образовательных организациях сельских поселений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t>Функционируют объекты теплоснабжения на твердом топливе (уголь)и электричестве: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СОШ п. Снежный ,СОШ п.Джабык, СОШ п. Анненск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Строительство объектов теплоснабжения на природном газе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  <w:vMerge w:val="restart"/>
          </w:tcPr>
          <w:p w:rsidR="00EB2375" w:rsidRPr="00EB2375" w:rsidRDefault="00EB2375" w:rsidP="00EB2375">
            <w:pPr>
              <w:jc w:val="center"/>
            </w:pPr>
            <w:r w:rsidRPr="00EB2375">
              <w:t>20</w:t>
            </w:r>
            <w:r w:rsidR="00320B41">
              <w:t>.</w:t>
            </w:r>
          </w:p>
        </w:tc>
        <w:tc>
          <w:tcPr>
            <w:tcW w:w="3646" w:type="dxa"/>
            <w:gridSpan w:val="2"/>
            <w:vMerge w:val="restart"/>
          </w:tcPr>
          <w:p w:rsidR="00EB2375" w:rsidRPr="00EB2375" w:rsidRDefault="00EB2375" w:rsidP="00EB2375">
            <w:pPr>
              <w:jc w:val="center"/>
            </w:pPr>
            <w:r w:rsidRPr="00EB2375">
              <w:t xml:space="preserve">Несоответствие существующего уровня развития  магистральной транспортной инфраструктуры </w:t>
            </w:r>
            <w:r w:rsidRPr="00EB2375">
              <w:lastRenderedPageBreak/>
              <w:t>потребностям экономики и населения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lastRenderedPageBreak/>
              <w:t xml:space="preserve">1)Участки </w:t>
            </w:r>
            <w:r w:rsidRPr="00EB2375">
              <w:rPr>
                <w:u w:val="single"/>
              </w:rPr>
              <w:t>областных автомобильных дорог</w:t>
            </w:r>
            <w:r w:rsidRPr="00EB2375">
              <w:t xml:space="preserve"> находятся в аварийном состоянии:</w:t>
            </w:r>
          </w:p>
          <w:p w:rsidR="00EB2375" w:rsidRPr="00EB2375" w:rsidRDefault="00EB2375" w:rsidP="00EB2375">
            <w:pPr>
              <w:jc w:val="center"/>
            </w:pPr>
            <w:r w:rsidRPr="00EB2375">
              <w:t xml:space="preserve">-Черноречье-Карталы-Бреды от  КС-17 до поселка </w:t>
            </w:r>
            <w:r w:rsidRPr="00EB2375">
              <w:lastRenderedPageBreak/>
              <w:t>Рассветный;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-Песчанка, Кизил-Чилик, Новокаолиновый.</w:t>
            </w:r>
          </w:p>
          <w:p w:rsidR="00EB2375" w:rsidRPr="00EB2375" w:rsidRDefault="00EB2375" w:rsidP="00EB2375">
            <w:pPr>
              <w:jc w:val="center"/>
            </w:pP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lastRenderedPageBreak/>
              <w:t>Включить объекты в областную программу: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1)</w:t>
            </w:r>
            <w:r w:rsidR="00DB06E9">
              <w:t xml:space="preserve"> </w:t>
            </w:r>
            <w:r w:rsidRPr="00EB2375">
              <w:t xml:space="preserve">проведение капитального </w:t>
            </w:r>
            <w:r w:rsidRPr="00EB2375">
              <w:lastRenderedPageBreak/>
              <w:t>ремонта участков автомобильных: дорог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-к деревне Горная,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-Песчанка,</w:t>
            </w:r>
          </w:p>
          <w:p w:rsidR="00DB06E9" w:rsidRDefault="00EB2375" w:rsidP="00EB2375">
            <w:pPr>
              <w:jc w:val="center"/>
            </w:pPr>
            <w:r w:rsidRPr="00EB2375">
              <w:t xml:space="preserve">Кизил-Чилик, Новокаолиновый; 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-автодороги Черноречье-Карталы-Бреды с восстановлением моста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2)</w:t>
            </w:r>
            <w:r w:rsidR="00DB06E9">
              <w:t xml:space="preserve"> </w:t>
            </w:r>
            <w:r w:rsidRPr="00EB2375">
              <w:t>реализация муниципальной программы «Развитие дорожного хозяйства»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  <w:vMerge/>
          </w:tcPr>
          <w:p w:rsidR="00EB2375" w:rsidRPr="00EB2375" w:rsidRDefault="00EB2375" w:rsidP="00EB2375">
            <w:pPr>
              <w:jc w:val="center"/>
            </w:pPr>
          </w:p>
        </w:tc>
        <w:tc>
          <w:tcPr>
            <w:tcW w:w="3646" w:type="dxa"/>
            <w:gridSpan w:val="2"/>
            <w:vMerge/>
          </w:tcPr>
          <w:p w:rsidR="00EB2375" w:rsidRPr="00EB2375" w:rsidRDefault="00EB2375" w:rsidP="00EB2375">
            <w:pPr>
              <w:jc w:val="center"/>
            </w:pP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t>Искусственное сооружение путепровод под железнодорожными путями в г. Карталы существует с 1947 года. Движение автотранспорта по путепроводу реверсивное. В связи с увеличением количества автотранспорта, особенно в утренние и вечерние  часы пик и низкой пропускной способностью путепровода, на улицах Свердлова и Славы в районе путепровода образуются пробки, что затрудняет движение автотранспорта, в том числе  специализированных спец.служб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rPr>
                <w:bCs/>
              </w:rPr>
              <w:t>Реконструкция  путепровода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14603" w:type="dxa"/>
            <w:gridSpan w:val="5"/>
          </w:tcPr>
          <w:p w:rsidR="00EB2375" w:rsidRPr="00EB2375" w:rsidRDefault="00DB06E9" w:rsidP="00EB2375">
            <w:pPr>
              <w:jc w:val="center"/>
            </w:pPr>
            <w:r>
              <w:rPr>
                <w:lang w:val="en-US"/>
              </w:rPr>
              <w:t>V</w:t>
            </w:r>
            <w:r w:rsidRPr="00DB06E9">
              <w:t xml:space="preserve">. </w:t>
            </w:r>
            <w:r w:rsidR="00EB2375" w:rsidRPr="00EB2375">
              <w:t>Направление «Развитие муниципального управления»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21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Слабое внедрение информационных технологий в процессы деятельности в ОМС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t>В ОМС устаревшее оборудование , соответственно внедрение информационных технологий не возможно без обновления технической и программного продукта, высоко затратные мероприятия по импортозамещению в срок до 2024 года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( приобретение АРМ, программного продукта отечественного производства средств защиты, приобретение сервера)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Требуется дополнительные  значительные финансовые затраты,</w:t>
            </w:r>
          </w:p>
          <w:p w:rsidR="00EB2375" w:rsidRPr="00EB2375" w:rsidRDefault="00EB2375" w:rsidP="00EB2375">
            <w:pPr>
              <w:jc w:val="center"/>
            </w:pPr>
            <w:r w:rsidRPr="00EB2375">
              <w:t>Участие в НП «Информационная безопасность»</w:t>
            </w:r>
          </w:p>
        </w:tc>
      </w:tr>
      <w:tr w:rsidR="00EB2375" w:rsidRPr="00EB2375" w:rsidTr="00EB2375">
        <w:trPr>
          <w:trHeight w:val="141"/>
          <w:jc w:val="center"/>
        </w:trPr>
        <w:tc>
          <w:tcPr>
            <w:tcW w:w="584" w:type="dxa"/>
          </w:tcPr>
          <w:p w:rsidR="00EB2375" w:rsidRPr="00EB2375" w:rsidRDefault="00EB2375" w:rsidP="00EB2375">
            <w:pPr>
              <w:jc w:val="center"/>
            </w:pPr>
            <w:r w:rsidRPr="00EB2375">
              <w:t>22</w:t>
            </w:r>
            <w:r w:rsidR="00320B41">
              <w:t>.</w:t>
            </w:r>
          </w:p>
        </w:tc>
        <w:tc>
          <w:tcPr>
            <w:tcW w:w="3646" w:type="dxa"/>
            <w:gridSpan w:val="2"/>
          </w:tcPr>
          <w:p w:rsidR="00EB2375" w:rsidRPr="00EB2375" w:rsidRDefault="00EB2375" w:rsidP="00EB2375">
            <w:pPr>
              <w:jc w:val="center"/>
            </w:pPr>
            <w:r w:rsidRPr="00EB2375">
              <w:t>Недостаток квалифицированных кадров для муниципальной службы в связи с низкой заработной платой</w:t>
            </w:r>
          </w:p>
        </w:tc>
        <w:tc>
          <w:tcPr>
            <w:tcW w:w="6664" w:type="dxa"/>
          </w:tcPr>
          <w:p w:rsidR="00EB2375" w:rsidRPr="00EB2375" w:rsidRDefault="00EB2375" w:rsidP="00EB2375">
            <w:pPr>
              <w:jc w:val="center"/>
            </w:pPr>
            <w:r w:rsidRPr="00EB2375">
              <w:t>Численность работников ОМС за 2018 год 304 человека, средняя заработная плата работников- 23154,0 рублей, среднемесячная заработная плата по крупным и средним предприятиям- 30351,6 рублей</w:t>
            </w:r>
          </w:p>
        </w:tc>
        <w:tc>
          <w:tcPr>
            <w:tcW w:w="3709" w:type="dxa"/>
          </w:tcPr>
          <w:p w:rsidR="00EB2375" w:rsidRPr="00EB2375" w:rsidRDefault="00EB2375" w:rsidP="00EB2375">
            <w:pPr>
              <w:jc w:val="center"/>
            </w:pPr>
            <w:r w:rsidRPr="00EB2375">
              <w:t>Повышение заработной платы работникам ОМС</w:t>
            </w:r>
          </w:p>
        </w:tc>
      </w:tr>
    </w:tbl>
    <w:p w:rsidR="00EB2375" w:rsidRDefault="00EB2375" w:rsidP="00EB2375">
      <w:pPr>
        <w:jc w:val="both"/>
        <w:rPr>
          <w:sz w:val="28"/>
          <w:szCs w:val="28"/>
        </w:rPr>
      </w:pPr>
    </w:p>
    <w:p w:rsidR="00775C78" w:rsidRDefault="00775C78" w:rsidP="00EB2375">
      <w:pPr>
        <w:jc w:val="both"/>
        <w:rPr>
          <w:sz w:val="28"/>
          <w:szCs w:val="28"/>
        </w:rPr>
        <w:sectPr w:rsidR="00775C78" w:rsidSect="00775C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13C5" w:rsidRDefault="00137C2A" w:rsidP="00137C2A">
      <w:pPr>
        <w:jc w:val="center"/>
        <w:rPr>
          <w:sz w:val="28"/>
          <w:szCs w:val="28"/>
        </w:rPr>
      </w:pPr>
      <w:r w:rsidRPr="00137C2A">
        <w:rPr>
          <w:sz w:val="28"/>
          <w:szCs w:val="28"/>
        </w:rPr>
        <w:lastRenderedPageBreak/>
        <w:t xml:space="preserve">III. Основные цели, задачи, мероприятия </w:t>
      </w:r>
    </w:p>
    <w:p w:rsidR="007B13C5" w:rsidRDefault="00137C2A" w:rsidP="00137C2A">
      <w:pPr>
        <w:jc w:val="center"/>
        <w:rPr>
          <w:sz w:val="28"/>
          <w:szCs w:val="28"/>
        </w:rPr>
      </w:pPr>
      <w:r w:rsidRPr="00137C2A">
        <w:rPr>
          <w:sz w:val="28"/>
          <w:szCs w:val="28"/>
        </w:rPr>
        <w:t xml:space="preserve">и индикативы программы по достижению целевых </w:t>
      </w:r>
    </w:p>
    <w:p w:rsidR="007B13C5" w:rsidRDefault="00137C2A" w:rsidP="00137C2A">
      <w:pPr>
        <w:jc w:val="center"/>
        <w:rPr>
          <w:sz w:val="28"/>
          <w:szCs w:val="28"/>
        </w:rPr>
      </w:pPr>
      <w:r w:rsidRPr="00137C2A">
        <w:rPr>
          <w:sz w:val="28"/>
          <w:szCs w:val="28"/>
        </w:rPr>
        <w:t>показателей социально-экономического развития</w:t>
      </w:r>
    </w:p>
    <w:p w:rsidR="007B13C5" w:rsidRDefault="00137C2A" w:rsidP="00137C2A">
      <w:pPr>
        <w:jc w:val="center"/>
        <w:rPr>
          <w:sz w:val="28"/>
          <w:szCs w:val="28"/>
        </w:rPr>
      </w:pPr>
      <w:r w:rsidRPr="00137C2A">
        <w:rPr>
          <w:sz w:val="28"/>
          <w:szCs w:val="28"/>
        </w:rPr>
        <w:t xml:space="preserve"> Карталинского муниципального района Челябинской </w:t>
      </w:r>
    </w:p>
    <w:p w:rsidR="00137C2A" w:rsidRPr="00137C2A" w:rsidRDefault="00137C2A" w:rsidP="00137C2A">
      <w:pPr>
        <w:jc w:val="center"/>
        <w:rPr>
          <w:sz w:val="28"/>
          <w:szCs w:val="28"/>
        </w:rPr>
      </w:pPr>
      <w:r w:rsidRPr="00137C2A">
        <w:rPr>
          <w:sz w:val="28"/>
          <w:szCs w:val="28"/>
        </w:rPr>
        <w:t>области на 2019 год</w:t>
      </w:r>
      <w:r>
        <w:rPr>
          <w:sz w:val="28"/>
          <w:szCs w:val="28"/>
        </w:rPr>
        <w:t xml:space="preserve"> и плановый период </w:t>
      </w:r>
      <w:r w:rsidR="00E06770">
        <w:rPr>
          <w:sz w:val="28"/>
          <w:szCs w:val="28"/>
        </w:rPr>
        <w:t>по 2024 год</w:t>
      </w:r>
    </w:p>
    <w:p w:rsidR="00137C2A" w:rsidRDefault="00137C2A" w:rsidP="00137C2A">
      <w:pPr>
        <w:jc w:val="both"/>
        <w:rPr>
          <w:sz w:val="28"/>
          <w:szCs w:val="28"/>
        </w:rPr>
      </w:pPr>
    </w:p>
    <w:p w:rsidR="00224F4F" w:rsidRPr="00137C2A" w:rsidRDefault="00224F4F" w:rsidP="00137C2A">
      <w:pPr>
        <w:jc w:val="both"/>
        <w:rPr>
          <w:sz w:val="28"/>
          <w:szCs w:val="28"/>
        </w:rPr>
      </w:pP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52.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 xml:space="preserve">Основной целью </w:t>
      </w:r>
      <w:r w:rsidR="00664D23" w:rsidRPr="00664D23">
        <w:rPr>
          <w:sz w:val="28"/>
          <w:szCs w:val="28"/>
        </w:rPr>
        <w:t>Программы</w:t>
      </w:r>
      <w:r w:rsidR="00664D23" w:rsidRPr="00137C2A"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является решение ключевых социально-экономических проблем Карталинского муниципального района и повышение на этой основе уровня жизни, обеспечения занятости населения, развитие производственного, трудового и интеллектуального потенциала на основе динамичного и устойчивого роста и повышения конкурентоспособности Карталинского муниципального района.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53.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Программа предполагает реализацию приоритетных национальных проектов в сфере здравоохранения, образования, обеспечения населения жильем, развития промышленного комплекса; создание благоприятного инвестиционного климата, проведение структурной перестройки экономики, которые позволят обеспечить высокие и устойчивые темпы экономического роста.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54.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 xml:space="preserve">Приоритеты </w:t>
      </w:r>
      <w:r w:rsidR="00664D23" w:rsidRPr="00137C2A">
        <w:rPr>
          <w:sz w:val="28"/>
          <w:szCs w:val="28"/>
        </w:rPr>
        <w:t>Программ</w:t>
      </w:r>
      <w:r w:rsidR="00664D23">
        <w:rPr>
          <w:sz w:val="28"/>
          <w:szCs w:val="28"/>
        </w:rPr>
        <w:t>ы</w:t>
      </w:r>
      <w:r w:rsidR="00664D23" w:rsidRPr="00137C2A"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соответствуют Стратегии социально-экономического развития Карталинского муниципального района.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55.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Для достижения основной цели настоящей Программы предусматривается решение следующих задач: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улучшение качества жизни отдельных категорий граждан за счет развития и совершенствования системы социального обслуживания, а также повышения реальных доходов населения;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2) обеспечение повышения доступности жилья в соответствии с платежеспособным спросом граждан и стандартами обеспечения их жилыми помещениями;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3) обеспечение жилой площадью детей-сирот и детей, оставшихся без попечения родителей, лиц из их числа, находящихся под опекой (попечительством) по договорам найма специализированных жилых помещений;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развитие первичной медико-санитарной помощи, формирование здорового образа жизни у населения;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5) укрепление и  развитие медицинских учреждений;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обеспечение доступного дошкольного образования, повышение эффективности образования;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формирование здорового образа жизни населения;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информирование о мерах поддержки субъектов малого и среднего предпринимательства;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9) модернизация и техническое перевооружение  предприятий;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 xml:space="preserve">улучшение инвестиционного имиджа </w:t>
      </w:r>
      <w:r w:rsidR="00A94DD3" w:rsidRPr="00137C2A">
        <w:rPr>
          <w:sz w:val="28"/>
          <w:szCs w:val="28"/>
        </w:rPr>
        <w:t>Карталинского</w:t>
      </w:r>
      <w:r w:rsidRPr="00137C2A">
        <w:rPr>
          <w:sz w:val="28"/>
          <w:szCs w:val="28"/>
        </w:rPr>
        <w:t xml:space="preserve"> муниципального  района;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11) реализация инвестиционных проектов;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lastRenderedPageBreak/>
        <w:t>12) обеспечение эффективного управления, владения, пользования и распоряжения имуществом, земельными участками, находящимися в государственной неразграниченной собственности;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13) снижение численности неформально занятого населения, повышение и легализация доходов населения;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14) экологическое просвещение, воспитание и формирование экологической культуры населения;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обеспечение экологической безопасности;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благоустройство территорий карталинского муниципального района;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17)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модернизация, строительств</w:t>
      </w:r>
      <w:r>
        <w:rPr>
          <w:sz w:val="28"/>
          <w:szCs w:val="28"/>
        </w:rPr>
        <w:t>о объектов тепло, водоснабжения</w:t>
      </w:r>
      <w:r w:rsidRPr="00137C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водоотведения;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18)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газификация территории;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19)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развитие дорожно-транспортной инфраструктуры;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20) обеспечение  развития туризма;</w:t>
      </w:r>
    </w:p>
    <w:p w:rsidR="00137C2A" w:rsidRPr="00137C2A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21) формирование высококвалифицированного кадрового состава органов местного самоуправления;</w:t>
      </w:r>
    </w:p>
    <w:p w:rsidR="00775C78" w:rsidRDefault="00137C2A" w:rsidP="00137C2A">
      <w:pPr>
        <w:ind w:firstLine="709"/>
        <w:jc w:val="both"/>
        <w:rPr>
          <w:sz w:val="28"/>
          <w:szCs w:val="28"/>
        </w:rPr>
      </w:pPr>
      <w:r w:rsidRPr="00137C2A">
        <w:rPr>
          <w:sz w:val="28"/>
          <w:szCs w:val="28"/>
        </w:rPr>
        <w:t>22)</w:t>
      </w:r>
      <w:r>
        <w:rPr>
          <w:sz w:val="28"/>
          <w:szCs w:val="28"/>
        </w:rPr>
        <w:t xml:space="preserve"> </w:t>
      </w:r>
      <w:r w:rsidRPr="00137C2A">
        <w:rPr>
          <w:sz w:val="28"/>
          <w:szCs w:val="28"/>
        </w:rPr>
        <w:t>повышение качества предоставляемых государственных и муниципальных услуг.</w:t>
      </w:r>
    </w:p>
    <w:p w:rsidR="00137C2A" w:rsidRDefault="00137C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7C2A" w:rsidRDefault="00137C2A" w:rsidP="00137C2A">
      <w:pPr>
        <w:jc w:val="both"/>
        <w:rPr>
          <w:sz w:val="28"/>
          <w:szCs w:val="28"/>
        </w:rPr>
        <w:sectPr w:rsidR="00137C2A" w:rsidSect="00775C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7C2A" w:rsidRDefault="00022877" w:rsidP="00022877">
      <w:pPr>
        <w:jc w:val="right"/>
        <w:rPr>
          <w:sz w:val="28"/>
          <w:szCs w:val="28"/>
        </w:rPr>
      </w:pPr>
      <w:r w:rsidRPr="00022877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</w:t>
      </w:r>
      <w:r w:rsidRPr="00022877">
        <w:rPr>
          <w:sz w:val="28"/>
          <w:szCs w:val="28"/>
        </w:rPr>
        <w:t>2</w:t>
      </w:r>
    </w:p>
    <w:p w:rsidR="00022877" w:rsidRDefault="00022877" w:rsidP="00137C2A">
      <w:pPr>
        <w:jc w:val="both"/>
        <w:rPr>
          <w:sz w:val="28"/>
          <w:szCs w:val="28"/>
        </w:rPr>
      </w:pPr>
    </w:p>
    <w:tbl>
      <w:tblPr>
        <w:tblW w:w="15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3279"/>
        <w:gridCol w:w="1278"/>
        <w:gridCol w:w="975"/>
        <w:gridCol w:w="992"/>
        <w:gridCol w:w="992"/>
        <w:gridCol w:w="993"/>
        <w:gridCol w:w="850"/>
        <w:gridCol w:w="851"/>
        <w:gridCol w:w="4313"/>
      </w:tblGrid>
      <w:tr w:rsidR="00022877" w:rsidRPr="00022877" w:rsidTr="00022877">
        <w:trPr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№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Мероприятие</w:t>
            </w:r>
          </w:p>
        </w:tc>
        <w:tc>
          <w:tcPr>
            <w:tcW w:w="127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Источник финансирования</w:t>
            </w:r>
          </w:p>
        </w:tc>
        <w:tc>
          <w:tcPr>
            <w:tcW w:w="5653" w:type="dxa"/>
            <w:gridSpan w:val="6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Показатели мероприятия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Ожидаемый результат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2019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2021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2022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2023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2024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664D23" w:rsidP="00022877">
            <w:pPr>
              <w:ind w:left="-108" w:right="-108"/>
              <w:jc w:val="center"/>
            </w:pPr>
            <w:r>
              <w:rPr>
                <w:lang w:val="en-US"/>
              </w:rPr>
              <w:t>I</w:t>
            </w:r>
            <w:r w:rsidRPr="00664D23">
              <w:t xml:space="preserve">. </w:t>
            </w:r>
            <w:r w:rsidR="00022877" w:rsidRPr="00022877">
              <w:t>Направление «Развитие человеческого капитала и социальной сферы»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Цель: Снижение уровня бедности населения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Задача: Улучшение качества жизни отдельных категорий граждан за счет развития и совершенствования системы социального обслуживания</w:t>
            </w:r>
          </w:p>
        </w:tc>
      </w:tr>
      <w:tr w:rsidR="00022877" w:rsidRPr="00022877" w:rsidTr="00022877">
        <w:trPr>
          <w:trHeight w:val="1152"/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Улучшение качества жизни отдельных категорий граждан за счет развития и совершенствования системы социального обслуживания, млн.рублей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41,7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48,0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50,1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52,2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52,2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52,2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Улучшение качества жизни отдельных категорий граждан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0,8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0,9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0,9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0,9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0,9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0,9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Цель: Увеличение количества семей (граждан), улучшивших жилищные условия. Повышение уровня доступности жилья на территории муниципального образования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Задача: Обеспечение повышения доступности жилья гражданам</w:t>
            </w:r>
          </w:p>
        </w:tc>
      </w:tr>
      <w:tr w:rsidR="00022877" w:rsidRPr="00022877" w:rsidTr="00022877">
        <w:trPr>
          <w:trHeight w:val="782"/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Реализация комплекса мер, направленных на увеличение количества граждан, улучшивших жилищные условия за счет государственной поддержки в рамках федеральных и региональных программ, млн. 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ФБ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5,9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количества граждан на улучшение жилищных условий ежегодно на 2%</w:t>
            </w:r>
          </w:p>
        </w:tc>
      </w:tr>
      <w:tr w:rsidR="00022877" w:rsidRPr="00022877" w:rsidTr="00022877">
        <w:trPr>
          <w:trHeight w:val="977"/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3,9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3,6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3,6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</w:t>
            </w:r>
            <w:r w:rsidR="00664D23">
              <w:t>.</w:t>
            </w:r>
            <w:r w:rsidRPr="00022877">
              <w:t>*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Переселение граждан из ветхоаварийного жилья,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100,0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Сокращение объема «ветхого жилья» с процентом износа свыше 70%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Создание благоприятных условий для строительства жилья(да.нет)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A92A28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Подготовка градостроительной документации для образования земельных участков для жилищного </w:t>
            </w:r>
            <w:r w:rsidRPr="00022877">
              <w:lastRenderedPageBreak/>
              <w:t>строительства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Задача: Обеспечение жилой площадью детей-сирот и детей, оставшихся без попечения родителей, лиц из их числа, находящихся под опекой (попечительством) по договорам найма специализированных жилых помещений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Повышение уровня жизни </w:t>
            </w:r>
            <w:r w:rsidRPr="00022877">
              <w:rPr>
                <w:bCs/>
              </w:rPr>
              <w:t>детей-сирот и детей, оставшихся без попечения родителей, лиц из их числа, находящихся под опекой (попечительством) по договорам найма специализированных жилых помещений, млн.рублей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8,3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8,0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8,0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8,0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8,0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8,0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Планируется приобретение 10 квартир ежегодно </w:t>
            </w:r>
            <w:r w:rsidRPr="00022877">
              <w:rPr>
                <w:bCs/>
              </w:rPr>
              <w:t>для детей-сирот и детей, оставшихся без попечения родителей, лиц из их числа, находящихся под опекой (попечительством) по договорам найма специализированных жилых помещений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2,5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Цель: Увеличение естественного прироста населения. Увеличение ожидаемой продолжительности жизни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7B13C5" w:rsidRDefault="00022877" w:rsidP="00664D23">
            <w:pPr>
              <w:ind w:left="-108" w:right="-108"/>
              <w:jc w:val="center"/>
            </w:pPr>
            <w:r w:rsidRPr="00022877">
              <w:t>Задача: Развитие первичной медико-санитарной помощи, формирование здорового образа жизни у населения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Прохождение гражданами профилактическими осмотрами, диспансеризацией, % от населения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Финансирование не требуется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23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77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100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100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100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100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Охват населения профилактическим осмотром, диспансеризацией -100%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7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Привлечение медицинских работников в МУЗ «Карталинская городская больница»,чел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Финансирование не требуется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17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12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Обеспеченность медицинскими кадрами до 70%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8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Доведение заработной платы медицинских работников до индикативных показателей, млн.руб.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0,4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0,4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0,5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0,5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0,5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0,5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Доведение уровня заработной платы до индикативного показателя 100%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ВБ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1,7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1,8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1,9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2,1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2,2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Задача: Укрепление и  развитие медицинских учреждений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664D23" w:rsidP="00022877">
            <w:pPr>
              <w:ind w:left="-108" w:right="-108"/>
              <w:jc w:val="center"/>
            </w:pPr>
            <w:r>
              <w:t>9.</w:t>
            </w:r>
            <w:r w:rsidR="00022877" w:rsidRPr="00022877">
              <w:t xml:space="preserve"> *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Строительство здания детской поликлиники, родильного дома,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источникне определен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300,0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Обеспечение медицинской помощью 10,5 тыс.чел.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10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Обеспечение медицинских </w:t>
            </w:r>
            <w:r w:rsidRPr="00022877">
              <w:lastRenderedPageBreak/>
              <w:t>учреждений современным медицинским оборудованием,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ФБ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15,6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10,0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Повышение доступности и улучшение </w:t>
            </w:r>
            <w:r w:rsidRPr="00022877">
              <w:lastRenderedPageBreak/>
              <w:t>качества оказания медицинской помощи  в амбулаторно-поликлиническом звене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Вбср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1,7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1,8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1,9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2,1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2,2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rPr>
                <w:bCs/>
              </w:rPr>
              <w:t>Цель :</w:t>
            </w:r>
            <w:r w:rsidRPr="00022877">
              <w:t xml:space="preserve"> Повышение доступности качественного образования</w:t>
            </w:r>
          </w:p>
        </w:tc>
      </w:tr>
      <w:tr w:rsidR="00022877" w:rsidRPr="00022877" w:rsidTr="00022877">
        <w:trPr>
          <w:trHeight w:val="85"/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 : Обеспечение доступного дошкольного образования, повышение эффективности образования</w:t>
            </w:r>
          </w:p>
        </w:tc>
      </w:tr>
      <w:tr w:rsidR="00022877" w:rsidRPr="00022877" w:rsidTr="00022877">
        <w:trPr>
          <w:trHeight w:val="562"/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11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Реконструкция МДОУ «Центр развития ребенка – детский сад № 155 города Карталы»,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49,2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Реконструкция здания детского сада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12</w:t>
            </w:r>
            <w:r w:rsidR="00664D23">
              <w:t>.</w:t>
            </w:r>
            <w:r w:rsidRPr="00022877">
              <w:t xml:space="preserve"> *</w:t>
            </w:r>
          </w:p>
        </w:tc>
        <w:tc>
          <w:tcPr>
            <w:tcW w:w="3279" w:type="dxa"/>
          </w:tcPr>
          <w:p w:rsidR="00466F0C" w:rsidRDefault="00022877" w:rsidP="00022877">
            <w:pPr>
              <w:ind w:left="-108" w:right="-108"/>
              <w:jc w:val="center"/>
            </w:pPr>
            <w:r w:rsidRPr="00022877">
              <w:t xml:space="preserve">Строительство детского сада 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м-н Полтавка, г. Карталы 140 мест,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Источник не определен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60,0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Обеспечение семей местами в дошкольных организациях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13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Доведение заработной педагогических работников до индикативных показателей,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7,2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7,5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7,8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8,1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8,4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8,7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заработной платы педагогическим работникам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Цель : Создание условий, обеспечивающих возможность гражданам систематически заниматься физической культурой и спортом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 : Формирование здорового образа жизни населения. Увеличение ожидаемой продолжительности жизни</w:t>
            </w:r>
          </w:p>
        </w:tc>
      </w:tr>
      <w:tr w:rsidR="00022877" w:rsidRPr="00022877" w:rsidTr="00022877">
        <w:trPr>
          <w:trHeight w:val="895"/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14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Строительство крытого хоккейного корта г. Карталы,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23,0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Удельный вес населения систематически занимающихся физической культуры и спортом  до 50%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trHeight w:val="936"/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Модернизация объектов спорта (стадион Локомотив),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3,1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Удельный вес населения систематически занимающихся физической культуры и спортом  до 50%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2,3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664D23" w:rsidP="00022877">
            <w:pPr>
              <w:ind w:left="-108" w:right="-108"/>
              <w:jc w:val="center"/>
            </w:pPr>
            <w:r>
              <w:rPr>
                <w:lang w:val="en-US"/>
              </w:rPr>
              <w:t xml:space="preserve">II. </w:t>
            </w:r>
            <w:r w:rsidR="00022877" w:rsidRPr="00022877">
              <w:t>Направление «Экономическое развитие»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Цель : Увеличение численности занятых в сфере малого и среднего предпринимательства Увеличение объема инвестиций в основной капитал</w:t>
            </w:r>
          </w:p>
        </w:tc>
      </w:tr>
      <w:tr w:rsidR="00022877" w:rsidRPr="00022877" w:rsidTr="00022877">
        <w:trPr>
          <w:trHeight w:val="85"/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Задача: Информирование о мерах поддержки субъектов малого и среднего предпринимательства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16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Информационная поддержка малого и среднего </w:t>
            </w:r>
            <w:r w:rsidRPr="00022877">
              <w:lastRenderedPageBreak/>
              <w:t>предпринимательства,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Оказание консультаций о мерах поддержки СМСП не менее 100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Задача: Модернизация и техническое перевооружение  предприятий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17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добычи полезных ископаемых ( строительного щебеня, каолина, мраморного облицовочного камня), млн. 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0,24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0,25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0,26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0,27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0,28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0,29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0,30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объема добытого сырья  в натуральном выражении к 2024 году 984,0 тыс. куб.м.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Задача: Улучшение инвестиционного имиджа Карталинского муниципального  района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18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Мониторинг и актуализация перечня свободных земельных участков и промышленных площадок Карталинского муниципального района, да/нет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Финансирование не требуется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Наличие актуального перечня свободных земельных участков и промышленных площадок для привлечения возможных инвесторов для реализации инвестиционных проектов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19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Проведение ежегодных встреч с представителями бизнес-сообщества, проведение круглых столов для обсуждение возникающих административных барьеров, выяснение потребности в мерах поддержки СМСП ( да.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Финансирование не требуется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Проведение 1 раз в год встречи с представителями бизнеса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Предоставление муниципального имущества СМСП, на</w:t>
            </w:r>
            <w:r w:rsidR="00466F0C">
              <w:t>ходящегося в собственности МО (</w:t>
            </w:r>
            <w:r w:rsidRPr="00022877">
              <w:t>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Финансирование не требуется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Оказание имущественной поддержки не менее 20 ед. СМСП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21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Ведение, актуализация и публикация на официальном перечня муниципального имущества, находящегося в собственности МО, предназначенного для предоставления во владение и </w:t>
            </w:r>
            <w:r w:rsidRPr="00022877">
              <w:lastRenderedPageBreak/>
              <w:t>(или) пользование субъектам малого и среднего предпринимательства и организациям, кол-во объектов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Финансирование не требуется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24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25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27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28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29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к 2024 году  количества объектов в перечне муниципального имущества, находящегося в собственности МО, предназначенного для предоставления во владение и (или) пользование субъектам малого и среднего предпринимательства до 30 ед.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22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Актуализация инвестиционного паспорта ( 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Финансирование не требуется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Раз в год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Задача. Реализация инвестиционных проектов</w:t>
            </w:r>
          </w:p>
        </w:tc>
      </w:tr>
      <w:tr w:rsidR="00022877" w:rsidRPr="00022877" w:rsidTr="00022877">
        <w:trPr>
          <w:trHeight w:val="1406"/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23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Строительство многоквартирного дома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г. Карталы ООО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« Урал Инж Ком», млн.руб.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Внебюджетные средства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30,0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48,0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Ввод в эксплуатацию многоквартирного жилого дома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24</w:t>
            </w:r>
            <w:r w:rsidR="00664D23">
              <w:t>.</w:t>
            </w:r>
            <w:r w:rsidRPr="00022877">
              <w:t xml:space="preserve"> *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Строительство логистического центра по переработке сельскохозяйственной продукции АГРОХАБ,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Источник не определен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5000,0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Оптимизировать обеспечение продукцией и продовольствием города Челябинск, Магнитогорск, Уфа, Екатеринбург, Курган, Тюмень и т.д. за счет снижения сроков ИМПОРТА грузов из Узбекистана, Киргизии, Казахстана в Россию (до 3 ДНЕЙ) и из Китая в Россию по сухопутному маршруту (до 14 ДНЕЙ).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Задача: Обеспечение эффективного управления, владения, пользования и распоряжения имуществом, земельными участками, находящимися в государственной неразграниченной собственности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25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Постановка объектов на кадастровый учет, млн.рублей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  <w:rPr>
                <w:bCs/>
                <w:lang w:bidi="ru-RU"/>
              </w:rPr>
            </w:pPr>
            <w:r w:rsidRPr="00022877">
              <w:rPr>
                <w:bCs/>
                <w:lang w:bidi="ru-RU"/>
              </w:rPr>
              <w:t>Местный бюджет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0,3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доли муниципальных объектов недвижимости, право муниципальной собственности на который зарегистрировано, не менее 2 –х ежегодно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Цель: Повышение уровня реальной среднемесячной заработной платы работников. Сохранение и создание новых высокопроизводительных рабочих мест во внебюджетном секторе экономики. Рост производительности труда в базовых несырьевых отраслях экономики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Задача: Снижение численности неформально занятого населения, повышение и легализация доходов населения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26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Проведение заседаний рабочей </w:t>
            </w:r>
            <w:r w:rsidRPr="00022877">
              <w:lastRenderedPageBreak/>
              <w:t>группы по обеспечению полноты и своевременномсти поступления налогов и сборов в бюджеты и в ВБФ, снижение неформальной занятости, легализация серой заработной платы, ед.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Финансиров</w:t>
            </w:r>
            <w:r w:rsidRPr="00022877">
              <w:lastRenderedPageBreak/>
              <w:t>ание не требуется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50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Проведение заседаний 1 раз в месяц в </w:t>
            </w:r>
            <w:r w:rsidRPr="00022877">
              <w:lastRenderedPageBreak/>
              <w:t>районе, в каждом сельском поселении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27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Мониторинг уровня среднемесячной заработной платы работников организаций ниже установленного законодательством минимального размера оплаты труда, ед.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Финансирование не требуется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Проведение мониторинга  1 раз в квартал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28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Информирование населения в СМИ , на сайте о негативном отношении насел</w:t>
            </w:r>
            <w:r>
              <w:t>ения к неформальной занятости (</w:t>
            </w:r>
            <w:r w:rsidRPr="00022877">
              <w:t>работа «горячей линии»), ед.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Финансирование не требуется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21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Проведение информационной кампании 2 раза в год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29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Модернизация и техническое перевооружение предприятий Карталинский муниципальный район,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Внебюджетные источники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90,0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100,0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150,0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150,0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150,0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180,0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объема отгруженных товаров, выполненных работ и услуг до 4,6 млрд.рублей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664D23" w:rsidP="00022877">
            <w:pPr>
              <w:ind w:left="-108" w:right="-108"/>
              <w:jc w:val="center"/>
            </w:pPr>
            <w:r>
              <w:rPr>
                <w:lang w:val="en-US"/>
              </w:rPr>
              <w:t>III</w:t>
            </w:r>
            <w:r w:rsidRPr="00664D23">
              <w:t xml:space="preserve">. </w:t>
            </w:r>
            <w:r w:rsidR="00022877" w:rsidRPr="00022877">
              <w:t>Направление «Рациональное природопользование и обеспечение экологической безопасности»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Цель: Повышение качества окружающей среды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Задача: Экологическое просвещение, воспитание и формирование экологической культуры населения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30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Реализация комплекса мер по формированию экологической культуры, млн.рублей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0,3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0,3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0,3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0,3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0,3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0,3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Восстановление  и благоустройство не менее 3 родников в год в рамках социального проекта «Родники Карталинского района»  и акции «Родники Урала»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2019-3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2020-3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2021-3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2022-3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2023-3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2024-3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Акция «Вода России» (очистка берегов водных объектов)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Акция «Чистый город» (конкурс по благоустройству клумб)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Задача: Обеспечение экологической безопасности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31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Мероприятия по  озеленению территории,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1,3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1,3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1,3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1,3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1,3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1,3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1)Посадка зеленых насаждений: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Городской парк;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Озеленение клумб города;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2)Инвентаризация древесно-кустарниковой растительности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32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Ликвидация ТКО на местах несанкционированного размещения на территориях населенных пунктах,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1,7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Ликвидация несакционированных свалок: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2018-6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2019-2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2020-2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2021-2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2022-2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2023-2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2024-1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33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Организация сбора ТКО от населения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(приобретение контейнеров для временного накопления ТК),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Приобретение контейнеров 1 раз в год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Создание и обустройство мест нако</w:t>
            </w:r>
            <w:r>
              <w:t>пления отходов  (</w:t>
            </w:r>
            <w:r w:rsidRPr="00022877">
              <w:t>контейнерных площадок) с включением их в реестр мест накопления отходов( проведение кадастровых земельных работ, строительство площадок: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2019-20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2020-25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2021-25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2022-25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2023-25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2024-30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0,5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0,5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0,5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0,5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0,5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34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Капитальный ремонт и реконструкция ГТС,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ФБ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4,6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3,4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Количество ГТС приведенных  в безопасное состояние -1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1,6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0,8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35</w:t>
            </w:r>
            <w:r w:rsidR="00664D23">
              <w:t>.</w:t>
            </w:r>
            <w:r w:rsidRPr="00022877">
              <w:t>*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Строительство мест захоронения животных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Источник не определен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12,0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12,0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12,0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Строительство трех скотомогильников и приобретение 3-х крематоров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1)</w:t>
            </w:r>
            <w:r w:rsidR="00A92A28">
              <w:t xml:space="preserve"> </w:t>
            </w:r>
            <w:r w:rsidRPr="00022877">
              <w:t>Карталинское городское поселение, Полтавское, Мичуринское Великопетровское, Анненское сельские поселения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2) Варшавское, Южно-Степное, Сухореченское сельские поселения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3) Еленинское , Снежненское,,Неплюевское сельские поселения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664D23" w:rsidP="00664D23">
            <w:pPr>
              <w:ind w:left="-108" w:right="-108"/>
              <w:jc w:val="center"/>
            </w:pPr>
            <w:r>
              <w:rPr>
                <w:lang w:val="en-US"/>
              </w:rPr>
              <w:t>IV</w:t>
            </w:r>
            <w:r w:rsidRPr="00664D23">
              <w:t xml:space="preserve">. </w:t>
            </w:r>
            <w:r w:rsidR="00022877" w:rsidRPr="00022877">
              <w:t>Направление «Пространственное развитие, в том числе основные</w:t>
            </w:r>
            <w:r w:rsidRPr="00664D23">
              <w:t xml:space="preserve"> </w:t>
            </w:r>
            <w:r w:rsidR="00022877" w:rsidRPr="00022877">
              <w:t>направления развития межмуниципальных и межрегиональных связей»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Цель: Увеличение индекса качества городской средой. Количество городов с благоприятной городской средой. Снижение доли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 :Благоустройство территорий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36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Повышение комфортности городской среды,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ФБ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16,1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15,0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Благоустройство городского парка, сельских территорий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0,7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2,0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37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Снижение доли населения, живущего в аварийном жилье в рамках программ по переселению граждан (да,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-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D61F51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Сокращение объема «ветхого жилья» с процентом износа свыше 70%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38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Проведение мониторинга  по обеспеченности жилого фонда </w:t>
            </w:r>
            <w:r w:rsidRPr="00022877">
              <w:lastRenderedPageBreak/>
              <w:t>централизованными услугами тепло-, водо-,электронабжения  и водоотведения  ( 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-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D61F51" w:rsidP="00022877">
            <w:pPr>
              <w:ind w:left="-108" w:right="-108"/>
              <w:jc w:val="center"/>
            </w:pPr>
            <w:r>
              <w:t>Выявление необходимых услуг (</w:t>
            </w:r>
            <w:r w:rsidR="00022877" w:rsidRPr="00022877">
              <w:t xml:space="preserve">определение объемов  и источников </w:t>
            </w:r>
            <w:r w:rsidR="00022877" w:rsidRPr="00022877">
              <w:lastRenderedPageBreak/>
              <w:t>финансирования)  для обеспеченности жилого фонда централизованными услугами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39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Проведение инвентаризации объектов инфраструктуры (банки, магазины), размещение объектов инфраструктуры в поисково-информационных картографических системах (да,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Информирование населения об объектах инфраструктуры находящихся в жилой зоне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40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Провести агитационную работу с населением по вопросу участия в муниципальной программе «Формирование современной городской среды на территории города Карталы» с целью увеличения доли МКД, расположенных на земельных участках, в отношении которых осуществлён государственный кадастровый учет (да,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доли многоквартирных домов, расположенных на земельных участках, в отношении которых осуществлён государственный кадастровый учет, в общем количестве многоквартирных домов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41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Проведение контрольно-профилактических мероприятий:«Трезвый водитель», «Внимание, пешеход», комиссий по безопасности дорожного движения (да,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Снижение количества погибших в дорожно-транспортных происшествиях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42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Проведение мероприятий по отчистки сетей ливневой канализации (да,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43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Проведение обследования на наличие доступности для инвалидов и других маломобильных групп населения к объектам  социальной, транспортной, инженерной инфраструктуры (да,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доли доступных для инвалидов и других маломобильных групп населения  объектов социальной, транспортной, инженерной инфраструктуры, в общем количестве  объектов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44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Посадка зеленых насаждений на новых территориях ( да.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уровня озеленения территории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45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Мероприятия по обеспечению ухода за зелеными насаждениями ( 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Благоустройство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территории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46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Проведение различных конкурсных мероприятий в парке «Конкурс на лучшее фото в парке»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привлекательности к озелененным территориям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47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Обеспечение выдачи разрешений на временную торговлю в парках и скверах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Предоставление разнообразных услуг на озеленённых территориях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48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Размещение парка и скверов в поисково-информационных картографических системах( 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доли населения, имеющего доступ к озеленённым территориям общего пользования (парки, сады и др.) в общей численности населения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49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Проектирование освещения улиц в рамках реконструкции автомобильных дорог в пределах выделенного финансирования ( 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доли освещённых частей улиц, проездов, на конец года в общей протяжённости улиц, проездов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Размещение общественно-деловых организаций в поисково-информационных </w:t>
            </w:r>
            <w:r w:rsidRPr="00022877">
              <w:lastRenderedPageBreak/>
              <w:t>картографических системах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Повышение уровня развития общественно-деловых районов города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51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Размещение показателя «Доля жилых домов, в отношении которых осуществлен ремонт фасадов» в системе «Реформа ЖКХ»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Повышение уровня внешнего оформления городского пространства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52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Размещение пешеходных переходов, расположенных вблизи учреждений здравоохранения и образования, в поисково-информацион</w:t>
            </w:r>
            <w:r>
              <w:t>ных картографических системах (</w:t>
            </w:r>
            <w:r w:rsidRPr="00022877">
              <w:t>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Безопасность передвижения вблизи учреждений здравоохранения и образования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53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Размещение культурно-досуговых и спортивных учреждений в поисково-информацион</w:t>
            </w:r>
            <w:r>
              <w:t>ных картографических системах (</w:t>
            </w:r>
            <w:r w:rsidRPr="00022877">
              <w:t>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Разнообразие культурно-досуговой  и спортивной инфраструктуры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54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Размещение спортивных площадок, сооружений в поисково-информацион</w:t>
            </w:r>
            <w:r>
              <w:t>ных картографических системах (</w:t>
            </w:r>
            <w:r w:rsidRPr="00022877">
              <w:t>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доступности к спортивной инфраструктуре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55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Контрольно-профилактические мероприятия «Трезвый водитель», «Внимание, пешеход» ( 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Уменьшение количества дорожно-транспортных происшествий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56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Размещение автобусных остановок в поисково-информационных </w:t>
            </w:r>
            <w:r w:rsidRPr="00022877">
              <w:lastRenderedPageBreak/>
              <w:t>картографических системах (да,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Обеспечение доступности остановок общественного транспорта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57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Размещение фотографий памятников, музеев, парков в поисково-информацион</w:t>
            </w:r>
            <w:r>
              <w:t>ных картографических системах (</w:t>
            </w:r>
            <w:r w:rsidRPr="00022877">
              <w:t>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количества центров притяжения для населения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58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Создание информационного портала для вовлечения граждан в голосование при обсуждении планов, программ, проектов, с обязательностью идентифицирования лиц при регистрации (т.е. старше 14 лет) ( да, нет)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нет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да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Увеличение доли жителей города в возрасте старше 14 лет, имеющих возможность участвовать в принятии решений по вопросам городского развития с использованием цифровых технологий, в общей численности городского населения в возрасте старше 14 лет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Задача: Модернизация, строительство объектов тепло, водоснабжения ,водоотведения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59</w:t>
            </w:r>
            <w:r w:rsidR="00664D23">
              <w:t>.</w:t>
            </w:r>
            <w:r w:rsidRPr="00022877">
              <w:t>*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Капитальный ремонт объектов, сетей водоснабжения и водоотведения,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Источник не определен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150,0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150,0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Капитальный ремонт НФС «Попов Брод» - 1 объект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60</w:t>
            </w:r>
            <w:r w:rsidR="00664D23">
              <w:t>.</w:t>
            </w:r>
            <w:r w:rsidRPr="00022877">
              <w:t xml:space="preserve"> *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Реконструкция городских очистных сооружений хозяйственно-бытовых стоков города Карталы,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Источник не определен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50,0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Ввод в эксплуатацию очистных сооружений, 1 объект</w:t>
            </w: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 : Газификация территории</w:t>
            </w:r>
          </w:p>
        </w:tc>
      </w:tr>
      <w:tr w:rsidR="00022877" w:rsidRPr="00022877" w:rsidTr="00022877">
        <w:trPr>
          <w:trHeight w:val="674"/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61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Строительство газопроводов и газовых сетей (п.Новокаолиновый, п.Джабык, п. Новокаолиновый,п. Великопетровка, п. Неплюевка,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с.Елизветопольское,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с.Кизил-Чилик,п.Первомайка, </w:t>
            </w:r>
            <w:r w:rsidRPr="00022877">
              <w:lastRenderedPageBreak/>
              <w:t>п.Озерный),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ОБ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</w:p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10,0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21,0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19,0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25,0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37,0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46,0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Уровень газификации – 90%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3,1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3,3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3,4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3,7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Задача : Развитие дорожно-транспортной инфраструктуры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62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Капитальный ремонт, ремонт и содержание автомобильных дорог общего пользования местного значения, млн.рублей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13,2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32,7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45,8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38,2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38,0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38,0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Ежегодное снижение не отвечающих нормативным требованиям, в общей протяжённости автомобильных дорог общего пользования местного значения на 1%</w:t>
            </w:r>
          </w:p>
        </w:tc>
      </w:tr>
      <w:tr w:rsidR="00022877" w:rsidRPr="00022877" w:rsidTr="00022877">
        <w:trPr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3,2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4,5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3,8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3,8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3,8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63</w:t>
            </w:r>
            <w:r w:rsidR="00664D23">
              <w:t>.</w:t>
            </w:r>
            <w:r w:rsidRPr="00022877">
              <w:t>*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Капитальный ремонт автомобильных дорог областного значения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(Черноречье-Карталы-Бреды от  КС-17 до поселка Рассветный;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-Песчанка, Кизил-Чилик, Новокаолиновый.),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Источник не определен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217,0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110,0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110,0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</w:p>
          <w:p w:rsidR="00022877" w:rsidRPr="00022877" w:rsidRDefault="00022877" w:rsidP="00022877">
            <w:pPr>
              <w:ind w:left="-108" w:right="-108"/>
              <w:jc w:val="center"/>
            </w:pPr>
          </w:p>
          <w:p w:rsidR="00022877" w:rsidRPr="00022877" w:rsidRDefault="00022877" w:rsidP="00022877">
            <w:pPr>
              <w:ind w:left="-108" w:right="-108"/>
              <w:jc w:val="center"/>
            </w:pP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Включение указанного мероприятия в областную программу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798" w:type="dxa"/>
          </w:tcPr>
          <w:p w:rsidR="00022877" w:rsidRPr="00022877" w:rsidRDefault="00022877" w:rsidP="00664D23">
            <w:pPr>
              <w:ind w:left="-108" w:right="-108"/>
              <w:jc w:val="center"/>
            </w:pPr>
            <w:r w:rsidRPr="00022877">
              <w:t>64</w:t>
            </w:r>
            <w:r w:rsidR="00664D23">
              <w:t>.</w:t>
            </w:r>
            <w:r w:rsidRPr="00022877">
              <w:t>*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Реконструкция путепровода,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Источник</w:t>
            </w:r>
            <w:r>
              <w:t xml:space="preserve"> </w:t>
            </w:r>
            <w:r w:rsidRPr="00022877">
              <w:t>не определен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200,0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400,0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400,0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Задача: Строительство объектов теплоснабжения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65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Строительство объектов теплоснабжения в образовательных организациях сельских поселений,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Ввод в эксплуатацию объектов теплоснабжения на природном газе СОШ п. Снежный ,СОШ п.Джабык, СОШ п. Анненск- 3 объекта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Цель: Создание комфортных условий для развития внутреннего  туризма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Задача: Обеспечение  развития туризма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66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Создание единого интернет пространства в сфере туризма: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-создание интерактивной карты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-продвижение туристско-информационного портала, млн.рублей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Повышение привлекательности для жителей и туристов до 10,0 тысяч человек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67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Реализация комплекса мер, направленных на разработку и </w:t>
            </w:r>
            <w:r w:rsidRPr="00022877">
              <w:lastRenderedPageBreak/>
              <w:t>организацию экологических троп, млн.рублей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lastRenderedPageBreak/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 xml:space="preserve">Повышение привлекательности для жителей и туристов до 10,0 тысяч </w:t>
            </w:r>
            <w:r w:rsidRPr="00022877">
              <w:lastRenderedPageBreak/>
              <w:t>человек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15321" w:type="dxa"/>
            <w:gridSpan w:val="10"/>
          </w:tcPr>
          <w:p w:rsidR="00022877" w:rsidRPr="00022877" w:rsidRDefault="00664D23" w:rsidP="00022877">
            <w:pPr>
              <w:ind w:left="-108" w:right="-108"/>
              <w:jc w:val="center"/>
            </w:pPr>
            <w:r>
              <w:rPr>
                <w:lang w:val="en-US"/>
              </w:rPr>
              <w:lastRenderedPageBreak/>
              <w:t>V</w:t>
            </w:r>
            <w:r w:rsidRPr="00664D23">
              <w:t xml:space="preserve">. </w:t>
            </w:r>
            <w:r w:rsidR="00022877" w:rsidRPr="00022877">
              <w:t>Направление «Развитие муниципального управления»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rPr>
                <w:bCs/>
              </w:rPr>
              <w:t xml:space="preserve">Цель : </w:t>
            </w:r>
            <w:r w:rsidRPr="00022877">
              <w:rPr>
                <w:bCs/>
                <w:lang w:bidi="ru-RU"/>
              </w:rPr>
              <w:t>Повышение уровня доверия к муниципальной власти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  <w:rPr>
                <w:bCs/>
              </w:rPr>
            </w:pPr>
            <w:r w:rsidRPr="00022877">
              <w:t>Задача: Формирование высококвалифицированного кадрового состава органов местного самоуправления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68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Информирование населения по освещению деятельности и процессов принятия решений органами местного самоуправления 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6,0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6,0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Информирование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населения 1 раз в неделю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798" w:type="dxa"/>
          </w:tcPr>
          <w:p w:rsidR="00022877" w:rsidRPr="00022877" w:rsidRDefault="00022877" w:rsidP="00664D23">
            <w:pPr>
              <w:ind w:right="-108"/>
              <w:jc w:val="center"/>
            </w:pPr>
            <w:r w:rsidRPr="00022877">
              <w:t>69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Внедрение электронного документооборота,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Приобретение программного продукта в отдел организационно- контрольной рабо</w:t>
            </w:r>
            <w:r>
              <w:t>ты и делопроизводс</w:t>
            </w:r>
            <w:r w:rsidRPr="00022877">
              <w:t>тва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798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70</w:t>
            </w:r>
            <w:r w:rsidR="00664D23">
              <w:t>.</w:t>
            </w:r>
          </w:p>
        </w:tc>
        <w:tc>
          <w:tcPr>
            <w:tcW w:w="3279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Приобретение оборудования и программного обеспечения, млн.руб.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Источник не определен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5,0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4,0</w:t>
            </w:r>
          </w:p>
        </w:tc>
        <w:tc>
          <w:tcPr>
            <w:tcW w:w="4313" w:type="dxa"/>
            <w:vMerge w:val="restart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Обеспечение работников  ОМС –АРМ и ПО</w:t>
            </w:r>
          </w:p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до 100%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798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3279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0,2</w:t>
            </w:r>
          </w:p>
        </w:tc>
        <w:tc>
          <w:tcPr>
            <w:tcW w:w="4313" w:type="dxa"/>
            <w:vMerge/>
          </w:tcPr>
          <w:p w:rsidR="00022877" w:rsidRPr="00022877" w:rsidRDefault="00022877" w:rsidP="00022877">
            <w:pPr>
              <w:ind w:left="-108" w:right="-108"/>
              <w:jc w:val="center"/>
            </w:pP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15321" w:type="dxa"/>
            <w:gridSpan w:val="10"/>
          </w:tcPr>
          <w:p w:rsidR="00022877" w:rsidRPr="00022877" w:rsidRDefault="00022877" w:rsidP="00022877">
            <w:pPr>
              <w:ind w:left="-108" w:right="-108"/>
              <w:jc w:val="center"/>
              <w:rPr>
                <w:bCs/>
              </w:rPr>
            </w:pPr>
            <w:r w:rsidRPr="00022877">
              <w:t xml:space="preserve">Задача: </w:t>
            </w:r>
            <w:r w:rsidRPr="00022877">
              <w:rPr>
                <w:bCs/>
              </w:rPr>
              <w:t>Повышение качества предоставляемых государственных и муниципальных услуг</w:t>
            </w:r>
          </w:p>
        </w:tc>
      </w:tr>
      <w:tr w:rsidR="00022877" w:rsidRPr="00022877" w:rsidTr="00022877">
        <w:trPr>
          <w:trHeight w:val="70"/>
          <w:jc w:val="center"/>
        </w:trPr>
        <w:tc>
          <w:tcPr>
            <w:tcW w:w="79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71</w:t>
            </w:r>
            <w:r w:rsidR="00664D23">
              <w:t>.</w:t>
            </w:r>
          </w:p>
        </w:tc>
        <w:tc>
          <w:tcPr>
            <w:tcW w:w="3279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Повышение качества государственных и муниципальных услуг, предоставляемых органами местного самоуправления , в том числе через МФЦ, млн.руб.</w:t>
            </w:r>
          </w:p>
        </w:tc>
        <w:tc>
          <w:tcPr>
            <w:tcW w:w="1278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МБ</w:t>
            </w:r>
          </w:p>
        </w:tc>
        <w:tc>
          <w:tcPr>
            <w:tcW w:w="975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992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99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850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851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0,1</w:t>
            </w:r>
          </w:p>
        </w:tc>
        <w:tc>
          <w:tcPr>
            <w:tcW w:w="4313" w:type="dxa"/>
          </w:tcPr>
          <w:p w:rsidR="00022877" w:rsidRPr="00022877" w:rsidRDefault="00022877" w:rsidP="00022877">
            <w:pPr>
              <w:ind w:left="-108" w:right="-108"/>
              <w:jc w:val="center"/>
            </w:pPr>
            <w:r w:rsidRPr="00022877">
              <w:t>Предоставление качественных государственных и муниципальных услуг</w:t>
            </w:r>
          </w:p>
        </w:tc>
      </w:tr>
    </w:tbl>
    <w:p w:rsidR="00022877" w:rsidRDefault="00022877" w:rsidP="00137C2A">
      <w:pPr>
        <w:jc w:val="both"/>
        <w:rPr>
          <w:sz w:val="28"/>
          <w:szCs w:val="28"/>
        </w:rPr>
      </w:pPr>
    </w:p>
    <w:p w:rsidR="0003780B" w:rsidRDefault="0003780B" w:rsidP="00137C2A">
      <w:pPr>
        <w:jc w:val="both"/>
        <w:rPr>
          <w:sz w:val="28"/>
          <w:szCs w:val="28"/>
        </w:rPr>
      </w:pPr>
      <w:r w:rsidRPr="0003780B">
        <w:rPr>
          <w:sz w:val="28"/>
          <w:szCs w:val="28"/>
        </w:rPr>
        <w:t>-параметры будут уточнены при принятии бюджета на очередной финансовый год и плановый период</w:t>
      </w:r>
    </w:p>
    <w:p w:rsidR="0003780B" w:rsidRDefault="000378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4561" w:rsidRPr="007F4561" w:rsidRDefault="007F4561" w:rsidP="007F4561">
      <w:pPr>
        <w:jc w:val="center"/>
        <w:rPr>
          <w:sz w:val="28"/>
          <w:szCs w:val="28"/>
        </w:rPr>
      </w:pPr>
      <w:r w:rsidRPr="007F4561">
        <w:rPr>
          <w:sz w:val="28"/>
          <w:szCs w:val="28"/>
        </w:rPr>
        <w:lastRenderedPageBreak/>
        <w:t>Основные показатели</w:t>
      </w:r>
    </w:p>
    <w:p w:rsidR="007F4561" w:rsidRDefault="007F4561" w:rsidP="007F4561">
      <w:pPr>
        <w:jc w:val="center"/>
        <w:rPr>
          <w:sz w:val="28"/>
          <w:szCs w:val="28"/>
        </w:rPr>
      </w:pPr>
      <w:r w:rsidRPr="007F4561">
        <w:rPr>
          <w:sz w:val="28"/>
          <w:szCs w:val="28"/>
        </w:rPr>
        <w:t>Карталинского муниципального района</w:t>
      </w:r>
    </w:p>
    <w:p w:rsidR="007F4561" w:rsidRPr="007F4561" w:rsidRDefault="007F4561" w:rsidP="007F4561">
      <w:pPr>
        <w:jc w:val="both"/>
        <w:rPr>
          <w:sz w:val="28"/>
          <w:szCs w:val="28"/>
        </w:rPr>
      </w:pPr>
    </w:p>
    <w:p w:rsidR="00022877" w:rsidRDefault="007F4561" w:rsidP="007F4561">
      <w:pPr>
        <w:jc w:val="right"/>
        <w:rPr>
          <w:sz w:val="28"/>
          <w:szCs w:val="28"/>
        </w:rPr>
      </w:pPr>
      <w:r w:rsidRPr="007F4561">
        <w:rPr>
          <w:sz w:val="28"/>
          <w:szCs w:val="28"/>
        </w:rPr>
        <w:t>Таблица 3</w:t>
      </w:r>
    </w:p>
    <w:p w:rsidR="007F4561" w:rsidRDefault="007F4561" w:rsidP="007F4561">
      <w:pPr>
        <w:jc w:val="both"/>
        <w:rPr>
          <w:sz w:val="28"/>
          <w:szCs w:val="28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3323"/>
        <w:gridCol w:w="1543"/>
        <w:gridCol w:w="1028"/>
        <w:gridCol w:w="1278"/>
        <w:gridCol w:w="1390"/>
        <w:gridCol w:w="1390"/>
        <w:gridCol w:w="1390"/>
        <w:gridCol w:w="1393"/>
        <w:gridCol w:w="1384"/>
      </w:tblGrid>
      <w:tr w:rsidR="007F4561" w:rsidRPr="007F4561" w:rsidTr="007F4561">
        <w:trPr>
          <w:trHeight w:val="146"/>
          <w:jc w:val="center"/>
        </w:trPr>
        <w:tc>
          <w:tcPr>
            <w:tcW w:w="195" w:type="pct"/>
          </w:tcPr>
          <w:p w:rsidR="007F4561" w:rsidRPr="00D61F51" w:rsidRDefault="00D61F51" w:rsidP="007F4561">
            <w:pPr>
              <w:ind w:left="-108" w:right="-108"/>
              <w:jc w:val="center"/>
            </w:pPr>
            <w:r w:rsidRPr="00D61F51">
              <w:t>№</w:t>
            </w:r>
          </w:p>
          <w:p w:rsidR="00D61F51" w:rsidRPr="007F4561" w:rsidRDefault="00D61F51" w:rsidP="007F4561">
            <w:pPr>
              <w:ind w:left="-108" w:right="-108"/>
              <w:jc w:val="center"/>
              <w:rPr>
                <w:b/>
              </w:rPr>
            </w:pPr>
            <w:r w:rsidRPr="00D61F51">
              <w:t>п/п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Целевой показатель (индикатор)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Единица измерения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2018</w:t>
            </w:r>
          </w:p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год</w:t>
            </w:r>
          </w:p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(факт)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2019 год</w:t>
            </w:r>
          </w:p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(оценка)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2020 год</w:t>
            </w:r>
          </w:p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(прогноз)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2021 год</w:t>
            </w:r>
          </w:p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(прогноз)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2022 год</w:t>
            </w:r>
          </w:p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(прогноз)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2023 год</w:t>
            </w:r>
          </w:p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(прогноз)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2024 год</w:t>
            </w:r>
          </w:p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(прогноз)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Уровень бедности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%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11,6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11,6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10,8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9,5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8,5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7,6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6,8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2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Ожидаемая продолжительность жизни при рождении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лет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71,65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72,5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73,35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74,2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75,05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75,89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76,74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3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Естественный прирост населения, на 1 тыс. человек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на 1 тыс. человек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-3,3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-3,57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-2,61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-2,34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-2,06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-1,79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-1,14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4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Младенческая смертность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умершие в возрасте до 1 года на 1 тыс. населения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8,7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8,7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8,7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8,4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8,1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7,8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7,6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5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Смертность населения</w:t>
            </w:r>
          </w:p>
          <w:p w:rsidR="007F4561" w:rsidRPr="007F4561" w:rsidRDefault="007F4561" w:rsidP="007F4561">
            <w:pPr>
              <w:ind w:left="-108" w:right="-108"/>
              <w:jc w:val="center"/>
            </w:pP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случаев на 1 тыс. населения</w:t>
            </w:r>
          </w:p>
          <w:p w:rsidR="007F4561" w:rsidRPr="007F4561" w:rsidRDefault="007F4561" w:rsidP="007F4561">
            <w:pPr>
              <w:ind w:left="-108" w:right="-108"/>
              <w:jc w:val="center"/>
            </w:pP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13,2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12,6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12,2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11,8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11,5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11,2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10,8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6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Количество семей, улучшивших жилищные условия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тыс. семей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0,063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0,088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0,089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0,090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0,093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0,095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0,098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Уровень доступности жилья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%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52,8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56,5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55,7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55,9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56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61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66,2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  <w:vMerge w:val="restar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8</w:t>
            </w:r>
            <w:r w:rsidR="00D61F51">
              <w:t>.</w:t>
            </w:r>
          </w:p>
          <w:p w:rsidR="007F4561" w:rsidRPr="007F4561" w:rsidRDefault="007F4561" w:rsidP="007F4561">
            <w:pPr>
              <w:ind w:left="-108" w:right="-108"/>
              <w:jc w:val="center"/>
            </w:pP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Доля выпускников муниципальных общеобразовательных учреждений, не получивших аттестат о среднем(полном) образовании, в общей численности выпускников)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%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  <w:vMerge/>
          </w:tcPr>
          <w:p w:rsidR="007F4561" w:rsidRPr="007F4561" w:rsidRDefault="007F4561" w:rsidP="007F4561">
            <w:pPr>
              <w:ind w:left="-108" w:right="-108"/>
              <w:jc w:val="center"/>
            </w:pP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 xml:space="preserve">Доля детей в возрасте 5-18 лет, получивших услуги по </w:t>
            </w:r>
            <w:r w:rsidRPr="007F4561">
              <w:lastRenderedPageBreak/>
              <w:t>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lastRenderedPageBreak/>
              <w:t>%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75,1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75,1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75,1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75,3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75,5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75,8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80,0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lastRenderedPageBreak/>
              <w:t>9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тыс. человек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0,5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0,6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0,7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0,7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0,7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0,8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0,8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тыс. человек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1,59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1,66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1,72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1,81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1,90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1,98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2,05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Производительность труда в базовых несырьевых отраслях экономики, индекс (2017 год – базовое значение)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%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101,8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104,1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107,4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111,1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115,3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119,9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124,7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  <w:vMerge w:val="restart"/>
          </w:tcPr>
          <w:p w:rsidR="007F4561" w:rsidRPr="007F4561" w:rsidRDefault="007F4561" w:rsidP="00D61F51">
            <w:pPr>
              <w:ind w:left="-108" w:right="-108"/>
              <w:jc w:val="center"/>
            </w:pPr>
            <w:r w:rsidRPr="007F4561">
              <w:t>1</w:t>
            </w:r>
            <w:r w:rsidR="00D61F51">
              <w:t>2.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Уровень реальной среднемесячной заработной платы (2017 год – базовое значение)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%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108,3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111,4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115,5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119,7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124,1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128,63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133,4</w:t>
            </w:r>
          </w:p>
        </w:tc>
      </w:tr>
      <w:tr w:rsidR="007F4561" w:rsidRPr="007F4561" w:rsidTr="007F4561">
        <w:trPr>
          <w:trHeight w:val="146"/>
          <w:jc w:val="center"/>
        </w:trPr>
        <w:tc>
          <w:tcPr>
            <w:tcW w:w="195" w:type="pct"/>
            <w:vMerge/>
          </w:tcPr>
          <w:p w:rsidR="007F4561" w:rsidRPr="007F4561" w:rsidRDefault="007F4561" w:rsidP="007F4561">
            <w:pPr>
              <w:ind w:left="-108" w:right="-108"/>
              <w:jc w:val="center"/>
            </w:pP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Уровень реальной среднемесячной заработной платы, в % к пред. году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%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108,3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102,9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103,7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103,6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103,7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103,6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103,7</w:t>
            </w:r>
          </w:p>
        </w:tc>
      </w:tr>
      <w:tr w:rsidR="007F4561" w:rsidRPr="007F4561" w:rsidTr="007F4561">
        <w:trPr>
          <w:trHeight w:val="85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13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</w:t>
            </w:r>
            <w:r w:rsidRPr="007F4561">
              <w:lastRenderedPageBreak/>
              <w:t>бюджета, индекс (2018 год – базовое значение)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lastRenderedPageBreak/>
              <w:t>%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100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112,86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122,3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128,99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135,63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142,77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150,43</w:t>
            </w:r>
          </w:p>
        </w:tc>
      </w:tr>
      <w:tr w:rsidR="007F4561" w:rsidRPr="007F4561" w:rsidTr="007F4561">
        <w:trPr>
          <w:trHeight w:val="85"/>
          <w:jc w:val="center"/>
        </w:trPr>
        <w:tc>
          <w:tcPr>
            <w:tcW w:w="195" w:type="pct"/>
            <w:vMerge w:val="restar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lastRenderedPageBreak/>
              <w:t>14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Качество окружающей среды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%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75,0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76,0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96,0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1,006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141,0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118,0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125,0</w:t>
            </w:r>
          </w:p>
        </w:tc>
      </w:tr>
      <w:tr w:rsidR="007F4561" w:rsidRPr="007F4561" w:rsidTr="007F4561">
        <w:trPr>
          <w:trHeight w:val="547"/>
          <w:jc w:val="center"/>
        </w:trPr>
        <w:tc>
          <w:tcPr>
            <w:tcW w:w="195" w:type="pct"/>
            <w:vMerge/>
          </w:tcPr>
          <w:p w:rsidR="007F4561" w:rsidRPr="007F4561" w:rsidRDefault="007F4561" w:rsidP="007F4561">
            <w:pPr>
              <w:ind w:left="-108" w:right="-108"/>
              <w:jc w:val="center"/>
            </w:pP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в том числе коэффициент  качества воды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-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1,006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1,006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1,006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1,006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1,006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1,006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1,006</w:t>
            </w:r>
          </w:p>
        </w:tc>
      </w:tr>
      <w:tr w:rsidR="007F4561" w:rsidRPr="007F4561" w:rsidTr="007F4561">
        <w:trPr>
          <w:trHeight w:val="547"/>
          <w:jc w:val="center"/>
        </w:trPr>
        <w:tc>
          <w:tcPr>
            <w:tcW w:w="195" w:type="pct"/>
            <w:vMerge/>
          </w:tcPr>
          <w:p w:rsidR="007F4561" w:rsidRPr="007F4561" w:rsidRDefault="007F4561" w:rsidP="007F4561">
            <w:pPr>
              <w:ind w:left="-108" w:right="-108"/>
              <w:jc w:val="center"/>
            </w:pP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Индекс качества городской среды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Бал.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143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146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150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157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164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172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186</w:t>
            </w:r>
          </w:p>
        </w:tc>
      </w:tr>
      <w:tr w:rsidR="007F4561" w:rsidRPr="007F4561" w:rsidTr="007F4561">
        <w:trPr>
          <w:trHeight w:val="547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15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Количество городов с благоприятной городской средой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Ед.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0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</w:t>
            </w:r>
          </w:p>
        </w:tc>
      </w:tr>
      <w:tr w:rsidR="007F4561" w:rsidRPr="007F4561" w:rsidTr="007F4561">
        <w:trPr>
          <w:trHeight w:val="1253"/>
          <w:jc w:val="center"/>
        </w:trPr>
        <w:tc>
          <w:tcPr>
            <w:tcW w:w="19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16</w:t>
            </w:r>
            <w:r w:rsidR="00D61F51">
              <w:t>.</w:t>
            </w:r>
          </w:p>
        </w:tc>
        <w:tc>
          <w:tcPr>
            <w:tcW w:w="113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2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%</w:t>
            </w:r>
          </w:p>
        </w:tc>
        <w:tc>
          <w:tcPr>
            <w:tcW w:w="350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55,9</w:t>
            </w:r>
          </w:p>
        </w:tc>
        <w:tc>
          <w:tcPr>
            <w:tcW w:w="435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56,7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58,0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59,7</w:t>
            </w:r>
          </w:p>
        </w:tc>
        <w:tc>
          <w:tcPr>
            <w:tcW w:w="473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60,9</w:t>
            </w:r>
          </w:p>
        </w:tc>
        <w:tc>
          <w:tcPr>
            <w:tcW w:w="474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62,1</w:t>
            </w:r>
          </w:p>
        </w:tc>
        <w:tc>
          <w:tcPr>
            <w:tcW w:w="471" w:type="pct"/>
          </w:tcPr>
          <w:p w:rsidR="007F4561" w:rsidRPr="007F4561" w:rsidRDefault="007F4561" w:rsidP="007F4561">
            <w:pPr>
              <w:ind w:left="-108" w:right="-108"/>
              <w:jc w:val="center"/>
            </w:pPr>
            <w:r w:rsidRPr="007F4561">
              <w:t>63,3</w:t>
            </w:r>
          </w:p>
        </w:tc>
      </w:tr>
    </w:tbl>
    <w:p w:rsidR="007F4561" w:rsidRDefault="007F4561" w:rsidP="007F4561">
      <w:pPr>
        <w:jc w:val="both"/>
        <w:rPr>
          <w:sz w:val="28"/>
          <w:szCs w:val="28"/>
        </w:rPr>
      </w:pPr>
    </w:p>
    <w:p w:rsidR="007F4561" w:rsidRDefault="007F45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6EC2" w:rsidRPr="00A86EC2" w:rsidRDefault="00A86EC2" w:rsidP="00A86EC2">
      <w:pPr>
        <w:ind w:left="8505"/>
        <w:jc w:val="center"/>
        <w:rPr>
          <w:sz w:val="28"/>
          <w:szCs w:val="28"/>
        </w:rPr>
      </w:pPr>
      <w:r w:rsidRPr="00A86EC2">
        <w:rPr>
          <w:sz w:val="28"/>
          <w:szCs w:val="28"/>
        </w:rPr>
        <w:lastRenderedPageBreak/>
        <w:t>ПРИЛОЖЕНИЕ 1</w:t>
      </w:r>
    </w:p>
    <w:p w:rsidR="00A86EC2" w:rsidRPr="00A86EC2" w:rsidRDefault="00A86EC2" w:rsidP="00A86EC2">
      <w:pPr>
        <w:ind w:left="8505"/>
        <w:jc w:val="center"/>
        <w:rPr>
          <w:sz w:val="28"/>
          <w:szCs w:val="28"/>
        </w:rPr>
      </w:pPr>
      <w:r w:rsidRPr="00A86EC2">
        <w:rPr>
          <w:sz w:val="28"/>
          <w:szCs w:val="28"/>
        </w:rPr>
        <w:t>к  Программе по достижению целевых показателей социально-экономического развития Карталинско</w:t>
      </w:r>
      <w:r w:rsidR="009B2651">
        <w:rPr>
          <w:sz w:val="28"/>
          <w:szCs w:val="28"/>
        </w:rPr>
        <w:t>го</w:t>
      </w:r>
      <w:r w:rsidRPr="00A86EC2">
        <w:rPr>
          <w:sz w:val="28"/>
          <w:szCs w:val="28"/>
        </w:rPr>
        <w:t xml:space="preserve"> муниципально</w:t>
      </w:r>
      <w:r w:rsidR="009B2651">
        <w:rPr>
          <w:sz w:val="28"/>
          <w:szCs w:val="28"/>
        </w:rPr>
        <w:t>го</w:t>
      </w:r>
      <w:r w:rsidRPr="00A86EC2">
        <w:rPr>
          <w:sz w:val="28"/>
          <w:szCs w:val="28"/>
        </w:rPr>
        <w:t xml:space="preserve">  район</w:t>
      </w:r>
      <w:r w:rsidR="009B2651">
        <w:rPr>
          <w:sz w:val="28"/>
          <w:szCs w:val="28"/>
        </w:rPr>
        <w:t>а</w:t>
      </w:r>
      <w:r w:rsidRPr="00A86EC2">
        <w:rPr>
          <w:sz w:val="28"/>
          <w:szCs w:val="28"/>
        </w:rPr>
        <w:t xml:space="preserve">  на 2019 год и плановый период </w:t>
      </w:r>
      <w:r w:rsidR="001956AE">
        <w:rPr>
          <w:sz w:val="28"/>
          <w:szCs w:val="28"/>
        </w:rPr>
        <w:t>по 2024 год</w:t>
      </w:r>
    </w:p>
    <w:p w:rsidR="00A86EC2" w:rsidRPr="00A86EC2" w:rsidRDefault="00A86EC2" w:rsidP="00A86EC2">
      <w:pPr>
        <w:jc w:val="both"/>
        <w:rPr>
          <w:sz w:val="28"/>
          <w:szCs w:val="28"/>
        </w:rPr>
      </w:pPr>
    </w:p>
    <w:p w:rsidR="00A86EC2" w:rsidRDefault="00A86EC2" w:rsidP="008E26DA">
      <w:pPr>
        <w:jc w:val="center"/>
        <w:rPr>
          <w:sz w:val="28"/>
          <w:szCs w:val="28"/>
        </w:rPr>
      </w:pPr>
      <w:r w:rsidRPr="00A86EC2">
        <w:rPr>
          <w:sz w:val="28"/>
          <w:szCs w:val="28"/>
        </w:rPr>
        <w:t>Перечень муниципальных программ,</w:t>
      </w:r>
      <w:r w:rsidR="008E26DA">
        <w:rPr>
          <w:sz w:val="28"/>
          <w:szCs w:val="28"/>
        </w:rPr>
        <w:t xml:space="preserve"> </w:t>
      </w:r>
      <w:r w:rsidRPr="00A86EC2">
        <w:rPr>
          <w:sz w:val="28"/>
          <w:szCs w:val="28"/>
        </w:rPr>
        <w:t>предусмотренных к реализации на период действия программы социально-экономического</w:t>
      </w:r>
      <w:r w:rsidR="008E26DA">
        <w:rPr>
          <w:sz w:val="28"/>
          <w:szCs w:val="28"/>
        </w:rPr>
        <w:t xml:space="preserve"> </w:t>
      </w:r>
      <w:r w:rsidRPr="00A86EC2">
        <w:rPr>
          <w:sz w:val="28"/>
          <w:szCs w:val="28"/>
        </w:rPr>
        <w:t xml:space="preserve">развития Карталинского муниципального района  на 2019 год и плановый период </w:t>
      </w:r>
      <w:r w:rsidR="001956AE">
        <w:rPr>
          <w:sz w:val="28"/>
          <w:szCs w:val="28"/>
        </w:rPr>
        <w:t>по 2024 год</w:t>
      </w:r>
    </w:p>
    <w:p w:rsidR="009B2728" w:rsidRDefault="009B2728" w:rsidP="00A86EC2">
      <w:pPr>
        <w:jc w:val="both"/>
        <w:rPr>
          <w:sz w:val="28"/>
          <w:szCs w:val="28"/>
        </w:rPr>
      </w:pPr>
    </w:p>
    <w:tbl>
      <w:tblPr>
        <w:tblW w:w="15591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1"/>
        <w:gridCol w:w="2835"/>
        <w:gridCol w:w="1417"/>
        <w:gridCol w:w="1867"/>
        <w:gridCol w:w="1560"/>
        <w:gridCol w:w="1218"/>
        <w:gridCol w:w="1050"/>
        <w:gridCol w:w="1676"/>
        <w:gridCol w:w="3427"/>
      </w:tblGrid>
      <w:tr w:rsidR="00A86EC2" w:rsidRPr="00A86EC2" w:rsidTr="008E26DA">
        <w:trPr>
          <w:trHeight w:val="35"/>
          <w:jc w:val="center"/>
        </w:trPr>
        <w:tc>
          <w:tcPr>
            <w:tcW w:w="541" w:type="dxa"/>
            <w:vMerge w:val="restart"/>
            <w:hideMark/>
          </w:tcPr>
          <w:p w:rsidR="00A86EC2" w:rsidRDefault="00A86EC2" w:rsidP="005E2BE4">
            <w:pPr>
              <w:ind w:left="-57" w:right="-57"/>
              <w:jc w:val="center"/>
            </w:pPr>
            <w:r w:rsidRPr="00A86EC2">
              <w:t xml:space="preserve">№ </w:t>
            </w:r>
          </w:p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п/п</w:t>
            </w:r>
          </w:p>
        </w:tc>
        <w:tc>
          <w:tcPr>
            <w:tcW w:w="2835" w:type="dxa"/>
            <w:vMerge w:val="restart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Наименование муниципальной</w:t>
            </w:r>
          </w:p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программы</w:t>
            </w:r>
          </w:p>
        </w:tc>
        <w:tc>
          <w:tcPr>
            <w:tcW w:w="1417" w:type="dxa"/>
            <w:vMerge w:val="restart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Срок реализации, год</w:t>
            </w:r>
          </w:p>
        </w:tc>
        <w:tc>
          <w:tcPr>
            <w:tcW w:w="1867" w:type="dxa"/>
            <w:vMerge w:val="restart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Объем финансирования,</w:t>
            </w:r>
          </w:p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тыс. руб.</w:t>
            </w:r>
          </w:p>
        </w:tc>
        <w:tc>
          <w:tcPr>
            <w:tcW w:w="5504" w:type="dxa"/>
            <w:gridSpan w:val="4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Источники финансирования, тыс. руб.</w:t>
            </w:r>
          </w:p>
        </w:tc>
        <w:tc>
          <w:tcPr>
            <w:tcW w:w="3427" w:type="dxa"/>
            <w:vMerge w:val="restart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Ожидаемые</w:t>
            </w:r>
          </w:p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результаты</w:t>
            </w:r>
          </w:p>
        </w:tc>
      </w:tr>
      <w:tr w:rsidR="00A86EC2" w:rsidRPr="00A86EC2" w:rsidTr="008E26DA">
        <w:trPr>
          <w:trHeight w:hRule="exact" w:val="725"/>
          <w:jc w:val="center"/>
        </w:trPr>
        <w:tc>
          <w:tcPr>
            <w:tcW w:w="541" w:type="dxa"/>
            <w:vMerge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</w:p>
        </w:tc>
        <w:tc>
          <w:tcPr>
            <w:tcW w:w="2835" w:type="dxa"/>
            <w:vMerge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</w:p>
        </w:tc>
        <w:tc>
          <w:tcPr>
            <w:tcW w:w="1417" w:type="dxa"/>
            <w:vMerge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</w:p>
        </w:tc>
        <w:tc>
          <w:tcPr>
            <w:tcW w:w="1867" w:type="dxa"/>
            <w:vMerge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</w:p>
        </w:tc>
        <w:tc>
          <w:tcPr>
            <w:tcW w:w="1560" w:type="dxa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Федеральный бюджет</w:t>
            </w:r>
          </w:p>
        </w:tc>
        <w:tc>
          <w:tcPr>
            <w:tcW w:w="1218" w:type="dxa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Областной бюджет</w:t>
            </w:r>
          </w:p>
        </w:tc>
        <w:tc>
          <w:tcPr>
            <w:tcW w:w="1050" w:type="dxa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Местный</w:t>
            </w:r>
          </w:p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бюджет</w:t>
            </w:r>
          </w:p>
        </w:tc>
        <w:tc>
          <w:tcPr>
            <w:tcW w:w="1676" w:type="dxa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Внебюджетные источники</w:t>
            </w:r>
          </w:p>
        </w:tc>
        <w:tc>
          <w:tcPr>
            <w:tcW w:w="3427" w:type="dxa"/>
            <w:vMerge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Вакцинопрофилактика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2018-2020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600,0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600,0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Снижение уровня заболеваемости инфекциями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Развитие здравоохранения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2017-2021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126196,9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126196,9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Повышение эффективности медицинских услуг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  <w:hideMark/>
          </w:tcPr>
          <w:p w:rsidR="00A86EC2" w:rsidRPr="00A86EC2" w:rsidRDefault="00A86EC2" w:rsidP="00A76858">
            <w:pPr>
              <w:ind w:left="-57" w:right="-57"/>
              <w:jc w:val="center"/>
            </w:pPr>
            <w:r w:rsidRPr="00A86EC2">
              <w:t>3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Предупреждение и борьба с социально значимыми заболеваниями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2016-2020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5898,6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5898,6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Увеличение продолжительности активной жизни населения за счет формирования здорового образа жизни, профилактики заболеваний, своевременной диагностики и лечения социально-значимых заболеваний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  <w:hideMark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Основные направления развития культуры и спорта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2017-2021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381157,4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125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381032,4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 xml:space="preserve">Увеличение  числа участников кружковой деятельности, увеличение количества выставок, количество </w:t>
            </w:r>
            <w:r w:rsidRPr="00A86EC2">
              <w:lastRenderedPageBreak/>
              <w:t>методических дней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5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Укрепление материально-технической базы учреждений культуры и спорта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2020-2022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20031,1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8016,2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12014,9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Улучшение технического состояния зданий, обеспечение соблюдения санитарных норм и правил пожарной безопасности, отремонтированных зданий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Развитие физической культуры и спорта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2020-2022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164931,9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98962,7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65969,2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Увеличение количества мероприятий, участников мероприятий, увеличение доли/количества занимающихся физической культурой и спортом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7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Сохранение и развитие  культурно-досуговой сферы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2020-2022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311,0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11,0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300,0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Обновление фондов библиотек, увеличение уровня удовлетворенности граждан качеством предоставления услуг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8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Развитие и сохранение историко-культурного наследия КМР «Наследие родного края»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183,0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183,00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Популяризация объектов историко-культурного наследия Карталинского муниципального района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9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Комплексная безопасность учреждений культуры и спорта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2020-2022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2895,8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2895,8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Обеспечение комфортности и безопасности услуг,  соблюдение правил противопожарной безопасности и безопасности труда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10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Организация отдыха, оздоровления и занятости детей и подростков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17753,3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1114,5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16557,8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81,0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Создание условий для полноценного отдыха и оздоровления детей через различные формы занятости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11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 xml:space="preserve">Комплексная безопасность </w:t>
            </w:r>
            <w:r w:rsidRPr="00A86EC2">
              <w:lastRenderedPageBreak/>
              <w:t>образовательных учреждений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2019-2021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11590,60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11590,6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 xml:space="preserve">Обеспечение  безопасности </w:t>
            </w:r>
            <w:r w:rsidRPr="00A86EC2">
              <w:lastRenderedPageBreak/>
              <w:t>учащихся, воспитанников и работников образовательных учреждений во время их трудовой и учебной  деятельности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12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Развитие образования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2019-2022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1120107,3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712605,20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407502,10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Создание условий для эффективного развития образования, направленного на обеспечение доступности качественного образования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13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Развитие дошкольного образования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2019-2022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629553,7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362964,5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266589,2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Создание в КМР равных возможностей для получения качественного дошкольного образования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14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Формирование и развитие молодежной политики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719,8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518,80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Содействие социальному, культурному, духовному и физическому развитию молодежи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15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Реконструкция и ремонт образовательных организаций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26475,4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5991,0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20484,4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Увеличение  капитально отремонтированных зданий муниципальных общеобразовательных организаций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16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Поддержка молодых специалистов, работающих в учреждениях социальной сферы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690,0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690,0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  <w:p w:rsidR="00A86EC2" w:rsidRPr="00A86EC2" w:rsidRDefault="00A86EC2" w:rsidP="005E2BE4">
            <w:pPr>
              <w:ind w:left="-57" w:right="-57"/>
              <w:jc w:val="center"/>
            </w:pP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Повышение престижа и социальной значимости профессии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17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Развитие дорожного хозяйства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2017-2021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338877,7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123165,5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117420,0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98292,2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 xml:space="preserve">Повышение безопасности дорожного движения на автомобильных дорогах общего </w:t>
            </w:r>
            <w:r w:rsidRPr="00A86EC2">
              <w:lastRenderedPageBreak/>
              <w:t>пользования местного значения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18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Управление муниципальным имуществом КМР, оформление  права собственности на движимое и недвижимое имущество КМР»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2020-2022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1291,5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1291,5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Повышение  эффективности управления муниципальным имуществом, земельными ресурсами и развитие  инфраструктуры муниципального образования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19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Управление муниципальными финансами в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212455,7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84471,0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127984,7</w:t>
            </w:r>
          </w:p>
          <w:p w:rsidR="00A86EC2" w:rsidRPr="00A86EC2" w:rsidRDefault="00A86EC2" w:rsidP="005E2BE4">
            <w:pPr>
              <w:ind w:left="-57" w:right="-57"/>
              <w:jc w:val="center"/>
            </w:pP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Повышение прозрачности процедур предоставления дотаций на выравнивание бюджетной обеспеченности поселений, увеличение финансовой возможности  ОМС поселений по решению вопросов  местного значения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Капитальный ремонт гидротехнических сооружений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2016-2020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21281,5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13331,2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6731,9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1218,3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466F0C">
            <w:pPr>
              <w:ind w:left="-57" w:right="-57"/>
              <w:jc w:val="center"/>
            </w:pPr>
            <w:r w:rsidRPr="00A86EC2">
              <w:t>Обеспечение безопасности и надежной эксплуатации существующей ГТС, повышение защищенности населения и объектов экономики от наводнений и другого негативного воздействия вод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21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Развитие социальной защиты населения в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2017-2021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1532410,5</w:t>
            </w:r>
          </w:p>
          <w:p w:rsidR="00A86EC2" w:rsidRPr="00A86EC2" w:rsidRDefault="00A86EC2" w:rsidP="005E2BE4">
            <w:pPr>
              <w:ind w:left="-57" w:right="-57"/>
              <w:jc w:val="center"/>
            </w:pP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300726,1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1229784,8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1899,6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Качественное предоставление социальных услуг с соблюдением требований стандарта; повышение качества жизни граждан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22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 xml:space="preserve">Повышение качества государственных и </w:t>
            </w:r>
            <w:r w:rsidRPr="00A86EC2">
              <w:lastRenderedPageBreak/>
              <w:t>муниципальных услуг на базе муниципального бюджетного  учреждения «Многофункциональный центр предоставления государственных и муниципальных услуг»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2020-2022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300,00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300,00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 xml:space="preserve">Повышение  качества предоставления </w:t>
            </w:r>
            <w:r w:rsidRPr="00A86EC2">
              <w:lastRenderedPageBreak/>
              <w:t>государственных и муниципальных услуг, включая повышение уровня комфортности обслуживания заявителей, информирование и консультирование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23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Проведение лесоустроительных работ на территории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2017-2020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305,0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305,0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Увеличение  площади зеленого фонда и улучшение его состояния; обеспечение санитарно-эпидемиологической экологической безопасности населения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24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Формирование современной городской среды населенных пунктов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2018-2024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43101,5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34673,4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7819,4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608,6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Приведение  в нормативное состояние дворовых территорий КМР; благоустройство муниципальных территорий общего пользования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25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Устойчивое развитие сельских территорий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2014-2020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83220,9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28206,1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39821,6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14293,1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900,0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26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Социальная поддержка населения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2018-2021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6740,8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6740,8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Повышение уровня и качества жизни граждан, нуждающихся в социальной защите государства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27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 xml:space="preserve">Профилактика </w:t>
            </w:r>
            <w:r w:rsidRPr="00A86EC2">
              <w:lastRenderedPageBreak/>
              <w:t>социального сиротства и семейного неблагополучия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2018-2021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1822,0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1822,0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Повышение  социально-</w:t>
            </w:r>
            <w:r w:rsidRPr="00A86EC2">
              <w:lastRenderedPageBreak/>
              <w:t>экономического благополучия семей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28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Организация мероприятий межпоселенческого  характера на территории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2018-2020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6552,5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1017,5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5535,0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  <w:p w:rsidR="00A86EC2" w:rsidRPr="00A86EC2" w:rsidRDefault="00A86EC2" w:rsidP="005E2BE4">
            <w:pPr>
              <w:ind w:left="-57" w:right="-57"/>
              <w:jc w:val="center"/>
            </w:pP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Улучшение состояния  окружающей природной среды на территории КМР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29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Осуществление полномочий в области градостроительной деятельности на территории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2018-2022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6808,1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2530,0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4278,1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Создание основы для принятия стратегических решений по комплексному социально-экономическому и территориальному развитию перспективного преобразования функционального использования планируемого резервирования зон развития как резерв для застройки территорий КМР и определение направлений развития населенных пунктов сельских поселений по созданию комфортной, социально направленной, экологически и эстетически полноценной среды обитания человека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30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Внесение  в государственный кадастр недвижимости сведений о границах населенных пунктов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2017-2020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2117,5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1964,8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152,7</w:t>
            </w:r>
          </w:p>
          <w:p w:rsidR="00A86EC2" w:rsidRPr="00A86EC2" w:rsidRDefault="00A86EC2" w:rsidP="005E2BE4">
            <w:pPr>
              <w:ind w:left="-57" w:right="-57"/>
              <w:jc w:val="center"/>
            </w:pP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 xml:space="preserve">Внесение сведений обо всех населенных пунктах КМР в государственный кадастр недвижимости в виде координатного описания, а также пополнение федерального фонда пространственных данных, обеспечивающего </w:t>
            </w:r>
            <w:r w:rsidRPr="00A86EC2">
              <w:lastRenderedPageBreak/>
              <w:t>индивидуализацию и идентификацию объектов недвижимости на территории КМР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31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Приобретение движимого и недвижимого имущества для муниципального образования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2018-2020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4588,9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4588,9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Укрепление материально-технической базы КМР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32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Профилактика преступлений и иных правонарушений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196,0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196,0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Обеспечение безопасности граждан на территории КМР, совершенствование системы профилактики преступлений и иных правонарушений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33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Профилактика безнадзорности и правонарушений несовершеннолетних в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175,0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175,0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Совершенствование системы профилактики безнадзорности и правонарушений несовершеннолетних, позволяющей обеспечить снижение количества преступлений и правонарушений, совершаемых детьми и подростками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34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Профилактика терроризма на территории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2020-2022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366,0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366,0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Реализация мероприятий по формированию системы профилактики терроризма на территории КМР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35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Обеспечение безопасности жизнедеятельности населения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2017-2019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1525,8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1525,8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Повышение безопасности жизни населения КМР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36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 xml:space="preserve">Улучшение условий и </w:t>
            </w:r>
            <w:r w:rsidRPr="00A86EC2">
              <w:lastRenderedPageBreak/>
              <w:t>охраны труда на территории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2018-2020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24,0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24,0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 xml:space="preserve">Снижение  уровня </w:t>
            </w:r>
            <w:r w:rsidRPr="00A86EC2">
              <w:lastRenderedPageBreak/>
              <w:t>производственного  травматизма и профессиональной заболеваемости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37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Противодействие злоупотреблению наркотическими средствами и их незаконному обороту в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2017-2019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203,0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203,0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Снижение уровня незаконного потребления наркотических средств и психотропных веществ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38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Развитие сельского хозяйства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2018-2021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3722,0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3312,0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410,0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  <w:p w:rsidR="00A86EC2" w:rsidRPr="00A86EC2" w:rsidRDefault="00A86EC2" w:rsidP="005E2BE4">
            <w:pPr>
              <w:ind w:left="-57" w:right="-57"/>
              <w:jc w:val="center"/>
            </w:pP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Увеличение производства продукции сельского хозяйства в хозяйствах всех категорий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39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Развитие информационного общества, использование информационных и коммуникационных технологий в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2020-2030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1925,0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1925,0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Повышение эффективности деятельности ОМС КМР, обеспечение эффективного межведомственного взаимодействия информационных ресурсов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40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Развитие муниципальной службы в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300,0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300,00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Повышение эффективности деятельности муниципальных служащих КМР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41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Чистая вода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2010-2020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47161,8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3315,0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12452,9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8188,9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23205,0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Увеличение локальных систем доочистки водопроводной воды, ввод в эксплуатацию комплекса очистных сооружений канализации, осуществляющих качественную очистку стоков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42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Обеспечение доступным и комфортным жильем граждан РФ в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2014-2021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420,8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17,3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245,0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51,3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125,8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 xml:space="preserve">Повышение доступности жилья и качества жилищного обеспечения населения, в том </w:t>
            </w:r>
            <w:r w:rsidRPr="00A86EC2">
              <w:lastRenderedPageBreak/>
              <w:t>числе с учетом исполнения государственных обязательств по обеспечению жильем отдельных категорий граждан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lastRenderedPageBreak/>
              <w:t>43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Поддержка и развитие малого и среднего предпринимательства на территории КМР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2019-2021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300,0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300,0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Стабилизация и улучшение состояния субъектов малого и среднего предпринимательства и повышения их роли в социально-экономическом развитии района.</w:t>
            </w:r>
          </w:p>
        </w:tc>
      </w:tr>
      <w:tr w:rsidR="00A86EC2" w:rsidRPr="00A86EC2" w:rsidTr="008E26DA">
        <w:trPr>
          <w:jc w:val="center"/>
        </w:trPr>
        <w:tc>
          <w:tcPr>
            <w:tcW w:w="541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44</w:t>
            </w:r>
            <w:r w:rsidR="00A76858">
              <w:t>.</w:t>
            </w:r>
          </w:p>
        </w:tc>
        <w:tc>
          <w:tcPr>
            <w:tcW w:w="2835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Реализация полномочий по решению вопросов местного значения КГП</w:t>
            </w:r>
          </w:p>
        </w:tc>
        <w:tc>
          <w:tcPr>
            <w:tcW w:w="141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2017-2020</w:t>
            </w:r>
          </w:p>
        </w:tc>
        <w:tc>
          <w:tcPr>
            <w:tcW w:w="186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290034,0</w:t>
            </w:r>
          </w:p>
        </w:tc>
        <w:tc>
          <w:tcPr>
            <w:tcW w:w="1560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218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1050" w:type="dxa"/>
            <w:shd w:val="clear" w:color="auto" w:fill="FFFFFF"/>
          </w:tcPr>
          <w:p w:rsidR="00A86EC2" w:rsidRPr="00A86EC2" w:rsidRDefault="00A86EC2" w:rsidP="009B2651">
            <w:pPr>
              <w:ind w:left="-57" w:right="-57"/>
              <w:jc w:val="center"/>
            </w:pPr>
            <w:r w:rsidRPr="00A86EC2">
              <w:t>290034</w:t>
            </w:r>
            <w:r w:rsidR="009B2651">
              <w:t>,0</w:t>
            </w:r>
          </w:p>
        </w:tc>
        <w:tc>
          <w:tcPr>
            <w:tcW w:w="1676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0</w:t>
            </w:r>
          </w:p>
        </w:tc>
        <w:tc>
          <w:tcPr>
            <w:tcW w:w="3427" w:type="dxa"/>
            <w:shd w:val="clear" w:color="auto" w:fill="FFFFFF"/>
          </w:tcPr>
          <w:p w:rsidR="00A86EC2" w:rsidRPr="00A86EC2" w:rsidRDefault="00A86EC2" w:rsidP="005E2BE4">
            <w:pPr>
              <w:ind w:left="-57" w:right="-57"/>
              <w:jc w:val="center"/>
            </w:pPr>
            <w:r w:rsidRPr="00A86EC2">
              <w:t>Решение вопросов местного значения Карталинского городского поселения</w:t>
            </w:r>
          </w:p>
        </w:tc>
      </w:tr>
    </w:tbl>
    <w:p w:rsidR="008E26DA" w:rsidRDefault="008E26DA" w:rsidP="00A86EC2">
      <w:pPr>
        <w:jc w:val="both"/>
        <w:rPr>
          <w:sz w:val="28"/>
          <w:szCs w:val="28"/>
        </w:rPr>
      </w:pPr>
    </w:p>
    <w:p w:rsidR="008E26DA" w:rsidRDefault="008E26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24B8" w:rsidRPr="00A86EC2" w:rsidRDefault="001524B8" w:rsidP="001524B8">
      <w:pPr>
        <w:ind w:left="8505"/>
        <w:jc w:val="center"/>
        <w:rPr>
          <w:sz w:val="28"/>
          <w:szCs w:val="28"/>
        </w:rPr>
      </w:pPr>
      <w:r w:rsidRPr="00A86EC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524B8" w:rsidRPr="00A86EC2" w:rsidRDefault="001524B8" w:rsidP="001524B8">
      <w:pPr>
        <w:ind w:left="8505"/>
        <w:jc w:val="center"/>
        <w:rPr>
          <w:sz w:val="28"/>
          <w:szCs w:val="28"/>
        </w:rPr>
      </w:pPr>
      <w:r w:rsidRPr="00A86EC2">
        <w:rPr>
          <w:sz w:val="28"/>
          <w:szCs w:val="28"/>
        </w:rPr>
        <w:t>к  Программе по достижению целевых показателей социально-экономического развития Карталинско</w:t>
      </w:r>
      <w:r w:rsidR="004D7058">
        <w:rPr>
          <w:sz w:val="28"/>
          <w:szCs w:val="28"/>
        </w:rPr>
        <w:t>го</w:t>
      </w:r>
      <w:r w:rsidRPr="00A86EC2">
        <w:rPr>
          <w:sz w:val="28"/>
          <w:szCs w:val="28"/>
        </w:rPr>
        <w:t xml:space="preserve"> муниципально</w:t>
      </w:r>
      <w:r w:rsidR="004D7058">
        <w:rPr>
          <w:sz w:val="28"/>
          <w:szCs w:val="28"/>
        </w:rPr>
        <w:t>го</w:t>
      </w:r>
      <w:r w:rsidRPr="00A86EC2">
        <w:rPr>
          <w:sz w:val="28"/>
          <w:szCs w:val="28"/>
        </w:rPr>
        <w:t xml:space="preserve">  район</w:t>
      </w:r>
      <w:r w:rsidR="004D7058">
        <w:rPr>
          <w:sz w:val="28"/>
          <w:szCs w:val="28"/>
        </w:rPr>
        <w:t>а</w:t>
      </w:r>
      <w:r w:rsidRPr="00A86EC2">
        <w:rPr>
          <w:sz w:val="28"/>
          <w:szCs w:val="28"/>
        </w:rPr>
        <w:t xml:space="preserve">  на 2019 год и плановый период </w:t>
      </w:r>
      <w:r w:rsidR="00635B56">
        <w:rPr>
          <w:sz w:val="28"/>
          <w:szCs w:val="28"/>
        </w:rPr>
        <w:t>по 2024 год</w:t>
      </w:r>
    </w:p>
    <w:p w:rsidR="001524B8" w:rsidRDefault="001524B8" w:rsidP="001524B8">
      <w:pPr>
        <w:jc w:val="center"/>
        <w:rPr>
          <w:sz w:val="28"/>
          <w:szCs w:val="28"/>
        </w:rPr>
      </w:pPr>
    </w:p>
    <w:p w:rsidR="001524B8" w:rsidRDefault="001524B8" w:rsidP="001524B8">
      <w:pPr>
        <w:jc w:val="center"/>
        <w:rPr>
          <w:sz w:val="28"/>
          <w:szCs w:val="28"/>
        </w:rPr>
      </w:pPr>
      <w:r w:rsidRPr="001524B8">
        <w:rPr>
          <w:sz w:val="28"/>
          <w:szCs w:val="28"/>
        </w:rPr>
        <w:t xml:space="preserve">Портфель инвестиционных проектов, реализуемых на территории </w:t>
      </w:r>
    </w:p>
    <w:p w:rsidR="001524B8" w:rsidRPr="001524B8" w:rsidRDefault="001524B8" w:rsidP="001524B8">
      <w:pPr>
        <w:jc w:val="center"/>
        <w:rPr>
          <w:sz w:val="28"/>
          <w:szCs w:val="28"/>
        </w:rPr>
      </w:pPr>
      <w:r w:rsidRPr="001524B8">
        <w:rPr>
          <w:sz w:val="28"/>
          <w:szCs w:val="28"/>
        </w:rPr>
        <w:t>Карталинского муниципального района</w:t>
      </w:r>
    </w:p>
    <w:p w:rsidR="00A86EC2" w:rsidRDefault="001524B8" w:rsidP="001524B8">
      <w:pPr>
        <w:jc w:val="center"/>
        <w:rPr>
          <w:sz w:val="28"/>
          <w:szCs w:val="28"/>
        </w:rPr>
      </w:pPr>
      <w:r w:rsidRPr="001524B8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 xml:space="preserve">и  плановый период </w:t>
      </w:r>
      <w:r w:rsidR="0079792F">
        <w:rPr>
          <w:sz w:val="28"/>
          <w:szCs w:val="28"/>
        </w:rPr>
        <w:t>по 2024 год</w:t>
      </w:r>
    </w:p>
    <w:p w:rsidR="001524B8" w:rsidRDefault="001524B8" w:rsidP="001524B8">
      <w:pPr>
        <w:jc w:val="both"/>
        <w:rPr>
          <w:sz w:val="28"/>
          <w:szCs w:val="28"/>
        </w:rPr>
      </w:pPr>
    </w:p>
    <w:tbl>
      <w:tblPr>
        <w:tblW w:w="15901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4820"/>
        <w:gridCol w:w="1275"/>
        <w:gridCol w:w="1836"/>
        <w:gridCol w:w="1559"/>
        <w:gridCol w:w="1276"/>
        <w:gridCol w:w="1134"/>
        <w:gridCol w:w="1417"/>
        <w:gridCol w:w="2016"/>
      </w:tblGrid>
      <w:tr w:rsidR="001524B8" w:rsidRPr="001524B8" w:rsidTr="001524B8">
        <w:trPr>
          <w:trHeight w:hRule="exact" w:val="387"/>
          <w:jc w:val="center"/>
        </w:trPr>
        <w:tc>
          <w:tcPr>
            <w:tcW w:w="568" w:type="dxa"/>
            <w:vMerge w:val="restart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№ п/п</w:t>
            </w:r>
          </w:p>
        </w:tc>
        <w:tc>
          <w:tcPr>
            <w:tcW w:w="4820" w:type="dxa"/>
            <w:vMerge w:val="restart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Наименование инвестиционного проекта</w:t>
            </w:r>
          </w:p>
        </w:tc>
        <w:tc>
          <w:tcPr>
            <w:tcW w:w="1275" w:type="dxa"/>
            <w:vMerge w:val="restart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Срок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реализации, годы</w:t>
            </w:r>
          </w:p>
        </w:tc>
        <w:tc>
          <w:tcPr>
            <w:tcW w:w="1836" w:type="dxa"/>
            <w:vMerge w:val="restart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Объем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финансирования,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тыс. руб.</w:t>
            </w:r>
          </w:p>
        </w:tc>
        <w:tc>
          <w:tcPr>
            <w:tcW w:w="5386" w:type="dxa"/>
            <w:gridSpan w:val="4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Источники финансирования, тыс. руб.</w:t>
            </w:r>
          </w:p>
        </w:tc>
        <w:tc>
          <w:tcPr>
            <w:tcW w:w="2016" w:type="dxa"/>
            <w:vMerge w:val="restart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Ожидаемые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результаты</w:t>
            </w:r>
          </w:p>
        </w:tc>
      </w:tr>
      <w:tr w:rsidR="001524B8" w:rsidRPr="001524B8" w:rsidTr="001524B8">
        <w:trPr>
          <w:trHeight w:hRule="exact" w:val="617"/>
          <w:jc w:val="center"/>
        </w:trPr>
        <w:tc>
          <w:tcPr>
            <w:tcW w:w="568" w:type="dxa"/>
            <w:vMerge/>
          </w:tcPr>
          <w:p w:rsidR="001524B8" w:rsidRPr="001524B8" w:rsidRDefault="001524B8" w:rsidP="001524B8">
            <w:pPr>
              <w:ind w:left="-57" w:right="-57"/>
              <w:jc w:val="center"/>
            </w:pPr>
          </w:p>
        </w:tc>
        <w:tc>
          <w:tcPr>
            <w:tcW w:w="4820" w:type="dxa"/>
            <w:vMerge/>
          </w:tcPr>
          <w:p w:rsidR="001524B8" w:rsidRPr="001524B8" w:rsidRDefault="001524B8" w:rsidP="001524B8">
            <w:pPr>
              <w:ind w:left="-57" w:right="-57"/>
              <w:jc w:val="center"/>
            </w:pPr>
          </w:p>
        </w:tc>
        <w:tc>
          <w:tcPr>
            <w:tcW w:w="1275" w:type="dxa"/>
            <w:vMerge/>
          </w:tcPr>
          <w:p w:rsidR="001524B8" w:rsidRPr="001524B8" w:rsidRDefault="001524B8" w:rsidP="001524B8">
            <w:pPr>
              <w:ind w:left="-57" w:right="-57"/>
              <w:jc w:val="center"/>
            </w:pPr>
          </w:p>
        </w:tc>
        <w:tc>
          <w:tcPr>
            <w:tcW w:w="1836" w:type="dxa"/>
            <w:vMerge/>
          </w:tcPr>
          <w:p w:rsidR="001524B8" w:rsidRPr="001524B8" w:rsidRDefault="001524B8" w:rsidP="001524B8">
            <w:pPr>
              <w:ind w:left="-57" w:right="-57"/>
              <w:jc w:val="center"/>
            </w:pPr>
          </w:p>
        </w:tc>
        <w:tc>
          <w:tcPr>
            <w:tcW w:w="1559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Федеральный бюджет</w:t>
            </w:r>
          </w:p>
        </w:tc>
        <w:tc>
          <w:tcPr>
            <w:tcW w:w="127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Областной бюджет</w:t>
            </w:r>
          </w:p>
        </w:tc>
        <w:tc>
          <w:tcPr>
            <w:tcW w:w="1134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Местный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бюджет</w:t>
            </w:r>
          </w:p>
        </w:tc>
        <w:tc>
          <w:tcPr>
            <w:tcW w:w="1417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Внебюджетные источники</w:t>
            </w:r>
          </w:p>
        </w:tc>
        <w:tc>
          <w:tcPr>
            <w:tcW w:w="2016" w:type="dxa"/>
            <w:vMerge/>
          </w:tcPr>
          <w:p w:rsidR="001524B8" w:rsidRPr="001524B8" w:rsidRDefault="001524B8" w:rsidP="001524B8">
            <w:pPr>
              <w:ind w:left="-57" w:right="-57"/>
              <w:jc w:val="center"/>
            </w:pPr>
          </w:p>
        </w:tc>
      </w:tr>
      <w:tr w:rsidR="001524B8" w:rsidRPr="001524B8" w:rsidTr="001524B8">
        <w:trPr>
          <w:jc w:val="center"/>
        </w:trPr>
        <w:tc>
          <w:tcPr>
            <w:tcW w:w="568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1</w:t>
            </w:r>
            <w:r w:rsidR="004D7058">
              <w:t>.</w:t>
            </w:r>
          </w:p>
        </w:tc>
        <w:tc>
          <w:tcPr>
            <w:tcW w:w="4820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Строительство многоквартирного дома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г. Карталы ООО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" Урал Инж Ком"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</w:p>
        </w:tc>
        <w:tc>
          <w:tcPr>
            <w:tcW w:w="1275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2020-2021</w:t>
            </w:r>
          </w:p>
        </w:tc>
        <w:tc>
          <w:tcPr>
            <w:tcW w:w="183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78 000,0</w:t>
            </w:r>
          </w:p>
        </w:tc>
        <w:tc>
          <w:tcPr>
            <w:tcW w:w="1559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-</w:t>
            </w:r>
          </w:p>
        </w:tc>
        <w:tc>
          <w:tcPr>
            <w:tcW w:w="127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-</w:t>
            </w:r>
          </w:p>
        </w:tc>
        <w:tc>
          <w:tcPr>
            <w:tcW w:w="1134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-</w:t>
            </w:r>
          </w:p>
        </w:tc>
        <w:tc>
          <w:tcPr>
            <w:tcW w:w="1417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78000,0</w:t>
            </w:r>
          </w:p>
        </w:tc>
        <w:tc>
          <w:tcPr>
            <w:tcW w:w="201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Ввод в эксплуатацию многоквартирного жилого дома</w:t>
            </w:r>
          </w:p>
        </w:tc>
      </w:tr>
      <w:tr w:rsidR="001524B8" w:rsidRPr="001524B8" w:rsidTr="001524B8">
        <w:trPr>
          <w:jc w:val="center"/>
        </w:trPr>
        <w:tc>
          <w:tcPr>
            <w:tcW w:w="568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2</w:t>
            </w:r>
            <w:r w:rsidR="004D7058">
              <w:t>.</w:t>
            </w:r>
          </w:p>
        </w:tc>
        <w:tc>
          <w:tcPr>
            <w:tcW w:w="4820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Строительство второй очереди завода по производству мелкодисперсных наполнителей из молотого мрамора в поселке Джабык ООО «РИФ-Микромрамор»</w:t>
            </w:r>
          </w:p>
        </w:tc>
        <w:tc>
          <w:tcPr>
            <w:tcW w:w="1275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2018-2020</w:t>
            </w:r>
          </w:p>
        </w:tc>
        <w:tc>
          <w:tcPr>
            <w:tcW w:w="183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150 000,0</w:t>
            </w:r>
          </w:p>
        </w:tc>
        <w:tc>
          <w:tcPr>
            <w:tcW w:w="1559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27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134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417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150 000,0</w:t>
            </w:r>
          </w:p>
        </w:tc>
        <w:tc>
          <w:tcPr>
            <w:tcW w:w="201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Данные предварительные</w:t>
            </w:r>
          </w:p>
        </w:tc>
      </w:tr>
      <w:tr w:rsidR="001524B8" w:rsidRPr="001524B8" w:rsidTr="001524B8">
        <w:trPr>
          <w:jc w:val="center"/>
        </w:trPr>
        <w:tc>
          <w:tcPr>
            <w:tcW w:w="568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3</w:t>
            </w:r>
            <w:r w:rsidR="004D7058">
              <w:t>.</w:t>
            </w:r>
          </w:p>
        </w:tc>
        <w:tc>
          <w:tcPr>
            <w:tcW w:w="4820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Строительство объектов теплоснабжения в Анненском, Еленинском, Снежнинском сельских поселениях</w:t>
            </w:r>
          </w:p>
        </w:tc>
        <w:tc>
          <w:tcPr>
            <w:tcW w:w="1275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2021-2023</w:t>
            </w:r>
          </w:p>
        </w:tc>
        <w:tc>
          <w:tcPr>
            <w:tcW w:w="183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12 000,0</w:t>
            </w:r>
          </w:p>
        </w:tc>
        <w:tc>
          <w:tcPr>
            <w:tcW w:w="1559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27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134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12000,0</w:t>
            </w:r>
          </w:p>
        </w:tc>
        <w:tc>
          <w:tcPr>
            <w:tcW w:w="1417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201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Ввод в эксплуатацию 3</w:t>
            </w:r>
            <w:r>
              <w:t>-</w:t>
            </w:r>
            <w:r w:rsidRPr="001524B8">
              <w:t>х объектов теплоснабжения на природном газе</w:t>
            </w:r>
          </w:p>
        </w:tc>
      </w:tr>
      <w:tr w:rsidR="001524B8" w:rsidRPr="001524B8" w:rsidTr="001524B8">
        <w:trPr>
          <w:jc w:val="center"/>
        </w:trPr>
        <w:tc>
          <w:tcPr>
            <w:tcW w:w="568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4</w:t>
            </w:r>
            <w:r w:rsidR="004D7058">
              <w:t>.</w:t>
            </w:r>
            <w:r w:rsidRPr="001524B8">
              <w:t xml:space="preserve"> *</w:t>
            </w:r>
          </w:p>
        </w:tc>
        <w:tc>
          <w:tcPr>
            <w:tcW w:w="4820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Реконструкция объектов и сетей водоснабжения и водоотведения: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lastRenderedPageBreak/>
              <w:t>1.городских очистных сооружений хозяйственно-бытовых стоков города Карталы;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2.Реконструкция водозабора «Попов –Брод», закольцовка с Юго-восточным водозабором)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3. Сетей водоснабжения и водоотведения</w:t>
            </w:r>
          </w:p>
        </w:tc>
        <w:tc>
          <w:tcPr>
            <w:tcW w:w="1275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lastRenderedPageBreak/>
              <w:t>2022-2024</w:t>
            </w:r>
          </w:p>
        </w:tc>
        <w:tc>
          <w:tcPr>
            <w:tcW w:w="183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450 000,0</w:t>
            </w:r>
          </w:p>
        </w:tc>
        <w:tc>
          <w:tcPr>
            <w:tcW w:w="1559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27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134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417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450 000,0</w:t>
            </w:r>
          </w:p>
        </w:tc>
        <w:tc>
          <w:tcPr>
            <w:tcW w:w="201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 xml:space="preserve">Модернизации объектов </w:t>
            </w:r>
            <w:r w:rsidRPr="001524B8">
              <w:lastRenderedPageBreak/>
              <w:t>водоснабжения и водоотведения</w:t>
            </w:r>
          </w:p>
        </w:tc>
      </w:tr>
      <w:tr w:rsidR="001524B8" w:rsidRPr="001524B8" w:rsidTr="001524B8">
        <w:trPr>
          <w:jc w:val="center"/>
        </w:trPr>
        <w:tc>
          <w:tcPr>
            <w:tcW w:w="568" w:type="dxa"/>
          </w:tcPr>
          <w:p w:rsidR="001524B8" w:rsidRPr="001524B8" w:rsidRDefault="004D7058" w:rsidP="001524B8">
            <w:pPr>
              <w:ind w:left="-57" w:right="-57"/>
              <w:jc w:val="center"/>
            </w:pPr>
            <w:r>
              <w:lastRenderedPageBreak/>
              <w:t>5.</w:t>
            </w:r>
            <w:r w:rsidR="001524B8" w:rsidRPr="001524B8">
              <w:t>*</w:t>
            </w:r>
          </w:p>
        </w:tc>
        <w:tc>
          <w:tcPr>
            <w:tcW w:w="4820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Реконструкция путепровода</w:t>
            </w:r>
          </w:p>
        </w:tc>
        <w:tc>
          <w:tcPr>
            <w:tcW w:w="1275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2022-2023</w:t>
            </w:r>
          </w:p>
        </w:tc>
        <w:tc>
          <w:tcPr>
            <w:tcW w:w="183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800 000,0</w:t>
            </w:r>
          </w:p>
        </w:tc>
        <w:tc>
          <w:tcPr>
            <w:tcW w:w="1559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27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134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417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800 000,0</w:t>
            </w:r>
          </w:p>
        </w:tc>
        <w:tc>
          <w:tcPr>
            <w:tcW w:w="201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Модернизация  объекта магистральной транспортной инфраструктуры</w:t>
            </w:r>
          </w:p>
        </w:tc>
      </w:tr>
      <w:tr w:rsidR="001524B8" w:rsidRPr="001524B8" w:rsidTr="001524B8">
        <w:trPr>
          <w:jc w:val="center"/>
        </w:trPr>
        <w:tc>
          <w:tcPr>
            <w:tcW w:w="568" w:type="dxa"/>
          </w:tcPr>
          <w:p w:rsidR="001524B8" w:rsidRPr="001524B8" w:rsidRDefault="004D7058" w:rsidP="001524B8">
            <w:pPr>
              <w:ind w:left="-57" w:right="-57"/>
              <w:jc w:val="center"/>
            </w:pPr>
            <w:r>
              <w:t>6.</w:t>
            </w:r>
            <w:r w:rsidR="001524B8" w:rsidRPr="001524B8">
              <w:t>*</w:t>
            </w:r>
          </w:p>
        </w:tc>
        <w:tc>
          <w:tcPr>
            <w:tcW w:w="4820" w:type="dxa"/>
          </w:tcPr>
          <w:p w:rsidR="001524B8" w:rsidRDefault="001524B8" w:rsidP="001524B8">
            <w:pPr>
              <w:ind w:left="-57" w:right="-57"/>
              <w:jc w:val="center"/>
            </w:pPr>
            <w:r>
              <w:t>Строительство автодороги областного значения:</w:t>
            </w:r>
          </w:p>
          <w:p w:rsidR="001524B8" w:rsidRDefault="001524B8" w:rsidP="001524B8">
            <w:pPr>
              <w:ind w:left="-57" w:right="-57"/>
              <w:jc w:val="center"/>
            </w:pPr>
            <w:r>
              <w:t>1.  Участок Черноречье-Карталы-Бреды от КС-17 до п. Рассветный;</w:t>
            </w:r>
          </w:p>
          <w:p w:rsidR="001524B8" w:rsidRDefault="001524B8" w:rsidP="001524B8">
            <w:pPr>
              <w:ind w:left="-57" w:right="-57"/>
              <w:jc w:val="center"/>
            </w:pPr>
            <w:r>
              <w:t>2. Участок деревня Горная- автодорога Великопетровка-Татищево, восстановление моста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>
              <w:t>3. Участок автодороги Песчанка, Кизил-Чилик, Новокаолиновый</w:t>
            </w:r>
          </w:p>
        </w:tc>
        <w:tc>
          <w:tcPr>
            <w:tcW w:w="1275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2021-2023</w:t>
            </w:r>
          </w:p>
        </w:tc>
        <w:tc>
          <w:tcPr>
            <w:tcW w:w="183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437 000,0</w:t>
            </w:r>
          </w:p>
        </w:tc>
        <w:tc>
          <w:tcPr>
            <w:tcW w:w="1559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27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437 000,0</w:t>
            </w:r>
          </w:p>
        </w:tc>
        <w:tc>
          <w:tcPr>
            <w:tcW w:w="1134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417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201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Повышение безопасности дорожного движения на автомобильных дорогах общего пользования местного значения</w:t>
            </w:r>
          </w:p>
        </w:tc>
      </w:tr>
      <w:tr w:rsidR="001524B8" w:rsidRPr="001524B8" w:rsidTr="001524B8">
        <w:trPr>
          <w:jc w:val="center"/>
        </w:trPr>
        <w:tc>
          <w:tcPr>
            <w:tcW w:w="568" w:type="dxa"/>
          </w:tcPr>
          <w:p w:rsidR="001524B8" w:rsidRPr="001524B8" w:rsidRDefault="004D7058" w:rsidP="001524B8">
            <w:pPr>
              <w:ind w:left="-57" w:right="-57"/>
              <w:jc w:val="center"/>
            </w:pPr>
            <w:r>
              <w:t>7.</w:t>
            </w:r>
            <w:r w:rsidR="001524B8" w:rsidRPr="001524B8">
              <w:t>*</w:t>
            </w:r>
          </w:p>
        </w:tc>
        <w:tc>
          <w:tcPr>
            <w:tcW w:w="4820" w:type="dxa"/>
          </w:tcPr>
          <w:p w:rsidR="004D7058" w:rsidRDefault="001524B8" w:rsidP="001524B8">
            <w:pPr>
              <w:ind w:left="-57" w:right="-57"/>
              <w:jc w:val="center"/>
            </w:pPr>
            <w:r w:rsidRPr="001524B8">
              <w:t>Строитель</w:t>
            </w:r>
            <w:r w:rsidR="004D7058">
              <w:t>ство детского сада м-н Полтавка</w:t>
            </w:r>
            <w:r w:rsidRPr="001524B8">
              <w:t xml:space="preserve">, 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г. Карталы 140 мест</w:t>
            </w:r>
          </w:p>
        </w:tc>
        <w:tc>
          <w:tcPr>
            <w:tcW w:w="1275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2021-2022</w:t>
            </w:r>
          </w:p>
        </w:tc>
        <w:tc>
          <w:tcPr>
            <w:tcW w:w="183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110 000,0</w:t>
            </w:r>
          </w:p>
        </w:tc>
        <w:tc>
          <w:tcPr>
            <w:tcW w:w="1559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27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110 000,0</w:t>
            </w:r>
          </w:p>
        </w:tc>
        <w:tc>
          <w:tcPr>
            <w:tcW w:w="1134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417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201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Обеспечение семей местами в дошкольных организациях</w:t>
            </w:r>
          </w:p>
        </w:tc>
      </w:tr>
      <w:tr w:rsidR="001524B8" w:rsidRPr="001524B8" w:rsidTr="001524B8">
        <w:trPr>
          <w:jc w:val="center"/>
        </w:trPr>
        <w:tc>
          <w:tcPr>
            <w:tcW w:w="568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8</w:t>
            </w:r>
            <w:r w:rsidR="004D7058">
              <w:t>.</w:t>
            </w:r>
          </w:p>
        </w:tc>
        <w:tc>
          <w:tcPr>
            <w:tcW w:w="4820" w:type="dxa"/>
          </w:tcPr>
          <w:p w:rsidR="004D7058" w:rsidRDefault="001524B8" w:rsidP="001524B8">
            <w:pPr>
              <w:ind w:left="-57" w:right="-57"/>
              <w:jc w:val="center"/>
            </w:pPr>
            <w:r w:rsidRPr="001524B8">
              <w:t>Строительство крытого хоккейного корта</w:t>
            </w:r>
          </w:p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 xml:space="preserve"> г. Карталы</w:t>
            </w:r>
          </w:p>
        </w:tc>
        <w:tc>
          <w:tcPr>
            <w:tcW w:w="1275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2020-2021</w:t>
            </w:r>
          </w:p>
        </w:tc>
        <w:tc>
          <w:tcPr>
            <w:tcW w:w="183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44 000,0</w:t>
            </w:r>
          </w:p>
        </w:tc>
        <w:tc>
          <w:tcPr>
            <w:tcW w:w="1559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127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43 000,0</w:t>
            </w:r>
          </w:p>
        </w:tc>
        <w:tc>
          <w:tcPr>
            <w:tcW w:w="1134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1 000,0</w:t>
            </w:r>
          </w:p>
        </w:tc>
        <w:tc>
          <w:tcPr>
            <w:tcW w:w="1417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0</w:t>
            </w:r>
          </w:p>
        </w:tc>
        <w:tc>
          <w:tcPr>
            <w:tcW w:w="2016" w:type="dxa"/>
          </w:tcPr>
          <w:p w:rsidR="001524B8" w:rsidRPr="001524B8" w:rsidRDefault="001524B8" w:rsidP="001524B8">
            <w:pPr>
              <w:ind w:left="-57" w:right="-57"/>
              <w:jc w:val="center"/>
            </w:pPr>
            <w:r w:rsidRPr="001524B8">
              <w:t>Увеличение доли населения систематически занимающихся  спортом</w:t>
            </w:r>
          </w:p>
        </w:tc>
      </w:tr>
    </w:tbl>
    <w:p w:rsidR="001524B8" w:rsidRPr="000E2AC2" w:rsidRDefault="001524B8" w:rsidP="001524B8">
      <w:pPr>
        <w:jc w:val="both"/>
        <w:rPr>
          <w:sz w:val="28"/>
          <w:szCs w:val="28"/>
        </w:rPr>
      </w:pPr>
      <w:r w:rsidRPr="001524B8">
        <w:rPr>
          <w:sz w:val="28"/>
          <w:szCs w:val="28"/>
        </w:rPr>
        <w:t>*Источник финансирования не определен</w:t>
      </w:r>
    </w:p>
    <w:sectPr w:rsidR="001524B8" w:rsidRPr="000E2AC2" w:rsidSect="00137C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5D" w:rsidRDefault="00A4305D" w:rsidP="00997407">
      <w:r>
        <w:separator/>
      </w:r>
    </w:p>
  </w:endnote>
  <w:endnote w:type="continuationSeparator" w:id="1">
    <w:p w:rsidR="00A4305D" w:rsidRDefault="00A4305D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93">
    <w:altName w:val="MS Mincho"/>
    <w:charset w:val="80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5D" w:rsidRDefault="00A4305D" w:rsidP="00997407">
      <w:r>
        <w:separator/>
      </w:r>
    </w:p>
  </w:footnote>
  <w:footnote w:type="continuationSeparator" w:id="1">
    <w:p w:rsidR="00A4305D" w:rsidRDefault="00A4305D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0594"/>
      <w:docPartObj>
        <w:docPartGallery w:val="Page Numbers (Top of Page)"/>
        <w:docPartUnique/>
      </w:docPartObj>
    </w:sdtPr>
    <w:sdtContent>
      <w:p w:rsidR="009B2728" w:rsidRPr="0068581E" w:rsidRDefault="003417CC" w:rsidP="00997407">
        <w:pPr>
          <w:pStyle w:val="a3"/>
          <w:jc w:val="center"/>
        </w:pPr>
        <w:r w:rsidRPr="006858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2728" w:rsidRPr="0068581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58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54A2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6858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93" w:hAnsi="font293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"/>
      <w:lvlJc w:val="left"/>
      <w:pPr>
        <w:tabs>
          <w:tab w:val="num" w:pos="707"/>
        </w:tabs>
        <w:ind w:left="707" w:hanging="283"/>
      </w:pPr>
      <w:rPr>
        <w:rFonts w:ascii="font293" w:hAnsi="font293" w:cs="OpenSymbol"/>
      </w:rPr>
    </w:lvl>
    <w:lvl w:ilvl="1">
      <w:start w:val="1"/>
      <w:numFmt w:val="bullet"/>
      <w:lvlText w:val="•"/>
      <w:lvlJc w:val="left"/>
      <w:pPr>
        <w:tabs>
          <w:tab w:val="num" w:pos="1414"/>
        </w:tabs>
        <w:ind w:left="1414" w:hanging="283"/>
      </w:pPr>
      <w:rPr>
        <w:rFonts w:ascii="font293" w:hAnsi="font293" w:cs="OpenSymbol"/>
      </w:rPr>
    </w:lvl>
    <w:lvl w:ilvl="2">
      <w:start w:val="1"/>
      <w:numFmt w:val="bullet"/>
      <w:lvlText w:val="•"/>
      <w:lvlJc w:val="left"/>
      <w:pPr>
        <w:tabs>
          <w:tab w:val="num" w:pos="2121"/>
        </w:tabs>
        <w:ind w:left="2121" w:hanging="283"/>
      </w:pPr>
      <w:rPr>
        <w:rFonts w:ascii="font293" w:hAnsi="font293" w:cs="OpenSymbol"/>
      </w:rPr>
    </w:lvl>
    <w:lvl w:ilvl="3">
      <w:start w:val="1"/>
      <w:numFmt w:val="bullet"/>
      <w:lvlText w:val="•"/>
      <w:lvlJc w:val="left"/>
      <w:pPr>
        <w:tabs>
          <w:tab w:val="num" w:pos="2828"/>
        </w:tabs>
        <w:ind w:left="2828" w:hanging="283"/>
      </w:pPr>
      <w:rPr>
        <w:rFonts w:ascii="font293" w:hAnsi="font293" w:cs="OpenSymbol"/>
      </w:rPr>
    </w:lvl>
    <w:lvl w:ilvl="4">
      <w:start w:val="1"/>
      <w:numFmt w:val="bullet"/>
      <w:lvlText w:val="•"/>
      <w:lvlJc w:val="left"/>
      <w:pPr>
        <w:tabs>
          <w:tab w:val="num" w:pos="3535"/>
        </w:tabs>
        <w:ind w:left="3535" w:hanging="283"/>
      </w:pPr>
      <w:rPr>
        <w:rFonts w:ascii="font293" w:hAnsi="font293" w:cs="OpenSymbol"/>
      </w:rPr>
    </w:lvl>
    <w:lvl w:ilvl="5">
      <w:start w:val="1"/>
      <w:numFmt w:val="bullet"/>
      <w:lvlText w:val="•"/>
      <w:lvlJc w:val="left"/>
      <w:pPr>
        <w:tabs>
          <w:tab w:val="num" w:pos="4242"/>
        </w:tabs>
        <w:ind w:left="4242" w:hanging="283"/>
      </w:pPr>
      <w:rPr>
        <w:rFonts w:ascii="font293" w:hAnsi="font293" w:cs="OpenSymbol"/>
      </w:rPr>
    </w:lvl>
    <w:lvl w:ilvl="6">
      <w:start w:val="1"/>
      <w:numFmt w:val="bullet"/>
      <w:lvlText w:val="•"/>
      <w:lvlJc w:val="left"/>
      <w:pPr>
        <w:tabs>
          <w:tab w:val="num" w:pos="4949"/>
        </w:tabs>
        <w:ind w:left="4949" w:hanging="283"/>
      </w:pPr>
      <w:rPr>
        <w:rFonts w:ascii="font293" w:hAnsi="font293" w:cs="OpenSymbol"/>
      </w:rPr>
    </w:lvl>
    <w:lvl w:ilvl="7">
      <w:start w:val="1"/>
      <w:numFmt w:val="bullet"/>
      <w:lvlText w:val="•"/>
      <w:lvlJc w:val="left"/>
      <w:pPr>
        <w:tabs>
          <w:tab w:val="num" w:pos="5656"/>
        </w:tabs>
        <w:ind w:left="5656" w:hanging="283"/>
      </w:pPr>
      <w:rPr>
        <w:rFonts w:ascii="font293" w:hAnsi="font293" w:cs="OpenSymbol"/>
      </w:rPr>
    </w:lvl>
    <w:lvl w:ilvl="8">
      <w:start w:val="1"/>
      <w:numFmt w:val="bullet"/>
      <w:lvlText w:val="•"/>
      <w:lvlJc w:val="left"/>
      <w:pPr>
        <w:tabs>
          <w:tab w:val="num" w:pos="6363"/>
        </w:tabs>
        <w:ind w:left="6363" w:hanging="283"/>
      </w:pPr>
      <w:rPr>
        <w:rFonts w:ascii="font293" w:hAnsi="font293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"/>
      <w:lvlJc w:val="left"/>
      <w:pPr>
        <w:tabs>
          <w:tab w:val="num" w:pos="707"/>
        </w:tabs>
        <w:ind w:left="707" w:hanging="283"/>
      </w:pPr>
      <w:rPr>
        <w:rFonts w:ascii="font293" w:hAnsi="font293" w:cs="OpenSymbol"/>
      </w:rPr>
    </w:lvl>
    <w:lvl w:ilvl="1">
      <w:start w:val="1"/>
      <w:numFmt w:val="bullet"/>
      <w:lvlText w:val="•"/>
      <w:lvlJc w:val="left"/>
      <w:pPr>
        <w:tabs>
          <w:tab w:val="num" w:pos="1414"/>
        </w:tabs>
        <w:ind w:left="1414" w:hanging="283"/>
      </w:pPr>
      <w:rPr>
        <w:rFonts w:ascii="font293" w:hAnsi="font293" w:cs="OpenSymbol"/>
      </w:rPr>
    </w:lvl>
    <w:lvl w:ilvl="2">
      <w:start w:val="1"/>
      <w:numFmt w:val="bullet"/>
      <w:lvlText w:val="•"/>
      <w:lvlJc w:val="left"/>
      <w:pPr>
        <w:tabs>
          <w:tab w:val="num" w:pos="2121"/>
        </w:tabs>
        <w:ind w:left="2121" w:hanging="283"/>
      </w:pPr>
      <w:rPr>
        <w:rFonts w:ascii="font293" w:hAnsi="font293" w:cs="OpenSymbol"/>
      </w:rPr>
    </w:lvl>
    <w:lvl w:ilvl="3">
      <w:start w:val="1"/>
      <w:numFmt w:val="bullet"/>
      <w:lvlText w:val="•"/>
      <w:lvlJc w:val="left"/>
      <w:pPr>
        <w:tabs>
          <w:tab w:val="num" w:pos="2828"/>
        </w:tabs>
        <w:ind w:left="2828" w:hanging="283"/>
      </w:pPr>
      <w:rPr>
        <w:rFonts w:ascii="font293" w:hAnsi="font293" w:cs="OpenSymbol"/>
      </w:rPr>
    </w:lvl>
    <w:lvl w:ilvl="4">
      <w:start w:val="1"/>
      <w:numFmt w:val="bullet"/>
      <w:lvlText w:val="•"/>
      <w:lvlJc w:val="left"/>
      <w:pPr>
        <w:tabs>
          <w:tab w:val="num" w:pos="3535"/>
        </w:tabs>
        <w:ind w:left="3535" w:hanging="283"/>
      </w:pPr>
      <w:rPr>
        <w:rFonts w:ascii="font293" w:hAnsi="font293" w:cs="OpenSymbol"/>
      </w:rPr>
    </w:lvl>
    <w:lvl w:ilvl="5">
      <w:start w:val="1"/>
      <w:numFmt w:val="bullet"/>
      <w:lvlText w:val="•"/>
      <w:lvlJc w:val="left"/>
      <w:pPr>
        <w:tabs>
          <w:tab w:val="num" w:pos="4242"/>
        </w:tabs>
        <w:ind w:left="4242" w:hanging="283"/>
      </w:pPr>
      <w:rPr>
        <w:rFonts w:ascii="font293" w:hAnsi="font293" w:cs="OpenSymbol"/>
      </w:rPr>
    </w:lvl>
    <w:lvl w:ilvl="6">
      <w:start w:val="1"/>
      <w:numFmt w:val="bullet"/>
      <w:lvlText w:val="•"/>
      <w:lvlJc w:val="left"/>
      <w:pPr>
        <w:tabs>
          <w:tab w:val="num" w:pos="4949"/>
        </w:tabs>
        <w:ind w:left="4949" w:hanging="283"/>
      </w:pPr>
      <w:rPr>
        <w:rFonts w:ascii="font293" w:hAnsi="font293" w:cs="OpenSymbol"/>
      </w:rPr>
    </w:lvl>
    <w:lvl w:ilvl="7">
      <w:start w:val="1"/>
      <w:numFmt w:val="bullet"/>
      <w:lvlText w:val="•"/>
      <w:lvlJc w:val="left"/>
      <w:pPr>
        <w:tabs>
          <w:tab w:val="num" w:pos="5656"/>
        </w:tabs>
        <w:ind w:left="5656" w:hanging="283"/>
      </w:pPr>
      <w:rPr>
        <w:rFonts w:ascii="font293" w:hAnsi="font293" w:cs="OpenSymbol"/>
      </w:rPr>
    </w:lvl>
    <w:lvl w:ilvl="8">
      <w:start w:val="1"/>
      <w:numFmt w:val="bullet"/>
      <w:lvlText w:val="•"/>
      <w:lvlJc w:val="left"/>
      <w:pPr>
        <w:tabs>
          <w:tab w:val="num" w:pos="6363"/>
        </w:tabs>
        <w:ind w:left="6363" w:hanging="283"/>
      </w:pPr>
      <w:rPr>
        <w:rFonts w:ascii="font293" w:hAnsi="font293" w:cs="OpenSymbol"/>
      </w:rPr>
    </w:lvl>
  </w:abstractNum>
  <w:abstractNum w:abstractNumId="12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13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14">
    <w:nsid w:val="0000000F"/>
    <w:multiLevelType w:val="multilevel"/>
    <w:tmpl w:val="0000000F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15">
    <w:nsid w:val="00000010"/>
    <w:multiLevelType w:val="multilevel"/>
    <w:tmpl w:val="00000010"/>
    <w:lvl w:ilvl="0">
      <w:start w:val="10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16">
    <w:nsid w:val="00000011"/>
    <w:multiLevelType w:val="multilevel"/>
    <w:tmpl w:val="00000011"/>
    <w:lvl w:ilvl="0">
      <w:start w:val="1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17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lvl w:ilvl="0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1A1EB3"/>
    <w:multiLevelType w:val="hybridMultilevel"/>
    <w:tmpl w:val="63FC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5C165E1"/>
    <w:multiLevelType w:val="hybridMultilevel"/>
    <w:tmpl w:val="32A8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7E7A78"/>
    <w:multiLevelType w:val="hybridMultilevel"/>
    <w:tmpl w:val="FBDE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30D5E"/>
    <w:multiLevelType w:val="hybridMultilevel"/>
    <w:tmpl w:val="7C08CE4C"/>
    <w:lvl w:ilvl="0" w:tplc="CD607B60">
      <w:start w:val="1"/>
      <w:numFmt w:val="decimal"/>
      <w:lvlText w:val="%1)"/>
      <w:lvlJc w:val="left"/>
      <w:pPr>
        <w:ind w:left="158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3">
    <w:nsid w:val="375A2CF1"/>
    <w:multiLevelType w:val="hybridMultilevel"/>
    <w:tmpl w:val="5E16D59E"/>
    <w:lvl w:ilvl="0" w:tplc="000AF3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AB6ED7"/>
    <w:multiLevelType w:val="hybridMultilevel"/>
    <w:tmpl w:val="0BD67E52"/>
    <w:lvl w:ilvl="0" w:tplc="C7D4AA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F1481F"/>
    <w:multiLevelType w:val="hybridMultilevel"/>
    <w:tmpl w:val="46CA448C"/>
    <w:lvl w:ilvl="0" w:tplc="9248803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3011A12"/>
    <w:multiLevelType w:val="hybridMultilevel"/>
    <w:tmpl w:val="E580E56A"/>
    <w:lvl w:ilvl="0" w:tplc="7EBED91E">
      <w:start w:val="4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7">
    <w:nsid w:val="5EE13AAD"/>
    <w:multiLevelType w:val="hybridMultilevel"/>
    <w:tmpl w:val="8E605C06"/>
    <w:lvl w:ilvl="0" w:tplc="5E623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CA69C2"/>
    <w:multiLevelType w:val="hybridMultilevel"/>
    <w:tmpl w:val="6532BC7C"/>
    <w:lvl w:ilvl="0" w:tplc="12827F62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3140BBC"/>
    <w:multiLevelType w:val="hybridMultilevel"/>
    <w:tmpl w:val="415E1880"/>
    <w:lvl w:ilvl="0" w:tplc="09EAC64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ED5765C"/>
    <w:multiLevelType w:val="multilevel"/>
    <w:tmpl w:val="7890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26"/>
  </w:num>
  <w:num w:numId="24">
    <w:abstractNumId w:val="30"/>
  </w:num>
  <w:num w:numId="25">
    <w:abstractNumId w:val="25"/>
  </w:num>
  <w:num w:numId="26">
    <w:abstractNumId w:val="27"/>
  </w:num>
  <w:num w:numId="27">
    <w:abstractNumId w:val="29"/>
  </w:num>
  <w:num w:numId="28">
    <w:abstractNumId w:val="22"/>
  </w:num>
  <w:num w:numId="29">
    <w:abstractNumId w:val="20"/>
  </w:num>
  <w:num w:numId="30">
    <w:abstractNumId w:val="19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7E6"/>
    <w:rsid w:val="00013053"/>
    <w:rsid w:val="00022877"/>
    <w:rsid w:val="000258D2"/>
    <w:rsid w:val="0003780B"/>
    <w:rsid w:val="000428F2"/>
    <w:rsid w:val="00072070"/>
    <w:rsid w:val="000B5930"/>
    <w:rsid w:val="000E2AC2"/>
    <w:rsid w:val="00110885"/>
    <w:rsid w:val="00125B44"/>
    <w:rsid w:val="00137294"/>
    <w:rsid w:val="00137C2A"/>
    <w:rsid w:val="00140D9B"/>
    <w:rsid w:val="001524B8"/>
    <w:rsid w:val="00181693"/>
    <w:rsid w:val="001956AE"/>
    <w:rsid w:val="001B36C7"/>
    <w:rsid w:val="00224F4F"/>
    <w:rsid w:val="00235AE3"/>
    <w:rsid w:val="00240E4D"/>
    <w:rsid w:val="00286D05"/>
    <w:rsid w:val="002A771B"/>
    <w:rsid w:val="002B4A5A"/>
    <w:rsid w:val="002B5A6C"/>
    <w:rsid w:val="002C292A"/>
    <w:rsid w:val="002E3488"/>
    <w:rsid w:val="003003E2"/>
    <w:rsid w:val="00302227"/>
    <w:rsid w:val="003113C3"/>
    <w:rsid w:val="00320B41"/>
    <w:rsid w:val="003240CF"/>
    <w:rsid w:val="0032476A"/>
    <w:rsid w:val="00337D14"/>
    <w:rsid w:val="003417CC"/>
    <w:rsid w:val="003417FA"/>
    <w:rsid w:val="00344416"/>
    <w:rsid w:val="003445CE"/>
    <w:rsid w:val="00357B99"/>
    <w:rsid w:val="00357CE8"/>
    <w:rsid w:val="0038241D"/>
    <w:rsid w:val="00387148"/>
    <w:rsid w:val="0039082E"/>
    <w:rsid w:val="00393B46"/>
    <w:rsid w:val="0039779B"/>
    <w:rsid w:val="00403CAC"/>
    <w:rsid w:val="004119A1"/>
    <w:rsid w:val="00413DEC"/>
    <w:rsid w:val="0041778E"/>
    <w:rsid w:val="00456840"/>
    <w:rsid w:val="00466F0C"/>
    <w:rsid w:val="00474191"/>
    <w:rsid w:val="00474902"/>
    <w:rsid w:val="0048221F"/>
    <w:rsid w:val="004C2951"/>
    <w:rsid w:val="004D573A"/>
    <w:rsid w:val="004D7058"/>
    <w:rsid w:val="004F1784"/>
    <w:rsid w:val="00532233"/>
    <w:rsid w:val="00540392"/>
    <w:rsid w:val="005461BA"/>
    <w:rsid w:val="005466E0"/>
    <w:rsid w:val="005A0D90"/>
    <w:rsid w:val="005E2BE4"/>
    <w:rsid w:val="00624560"/>
    <w:rsid w:val="006310E6"/>
    <w:rsid w:val="00635B56"/>
    <w:rsid w:val="00650B47"/>
    <w:rsid w:val="00664D23"/>
    <w:rsid w:val="006825CF"/>
    <w:rsid w:val="0068581E"/>
    <w:rsid w:val="00686E15"/>
    <w:rsid w:val="006D3A02"/>
    <w:rsid w:val="006F4F81"/>
    <w:rsid w:val="006F6ADD"/>
    <w:rsid w:val="00731446"/>
    <w:rsid w:val="00745646"/>
    <w:rsid w:val="00752B62"/>
    <w:rsid w:val="0076103E"/>
    <w:rsid w:val="0077328A"/>
    <w:rsid w:val="00775C78"/>
    <w:rsid w:val="00791CDC"/>
    <w:rsid w:val="0079792F"/>
    <w:rsid w:val="007B13C5"/>
    <w:rsid w:val="007F4561"/>
    <w:rsid w:val="007F46C2"/>
    <w:rsid w:val="007F46E9"/>
    <w:rsid w:val="00804C15"/>
    <w:rsid w:val="00806ED9"/>
    <w:rsid w:val="008210BE"/>
    <w:rsid w:val="00834FAE"/>
    <w:rsid w:val="00845F96"/>
    <w:rsid w:val="008533C8"/>
    <w:rsid w:val="00873742"/>
    <w:rsid w:val="00873A52"/>
    <w:rsid w:val="0088297E"/>
    <w:rsid w:val="008851A3"/>
    <w:rsid w:val="008947E6"/>
    <w:rsid w:val="00896562"/>
    <w:rsid w:val="008B5121"/>
    <w:rsid w:val="008C3E1A"/>
    <w:rsid w:val="008C4E36"/>
    <w:rsid w:val="008D0AC1"/>
    <w:rsid w:val="008D4155"/>
    <w:rsid w:val="008E14BB"/>
    <w:rsid w:val="008E26DA"/>
    <w:rsid w:val="009109AA"/>
    <w:rsid w:val="009139A7"/>
    <w:rsid w:val="00944BDD"/>
    <w:rsid w:val="009620C2"/>
    <w:rsid w:val="00964A23"/>
    <w:rsid w:val="009664F9"/>
    <w:rsid w:val="0098084B"/>
    <w:rsid w:val="00992BFC"/>
    <w:rsid w:val="00997407"/>
    <w:rsid w:val="009A5AA2"/>
    <w:rsid w:val="009B2651"/>
    <w:rsid w:val="009B2728"/>
    <w:rsid w:val="009D149D"/>
    <w:rsid w:val="009E60D6"/>
    <w:rsid w:val="00A13411"/>
    <w:rsid w:val="00A4305D"/>
    <w:rsid w:val="00A55FA2"/>
    <w:rsid w:val="00A76858"/>
    <w:rsid w:val="00A86EC2"/>
    <w:rsid w:val="00A92A28"/>
    <w:rsid w:val="00A94DD3"/>
    <w:rsid w:val="00A9572E"/>
    <w:rsid w:val="00AC78EC"/>
    <w:rsid w:val="00AD1439"/>
    <w:rsid w:val="00B60357"/>
    <w:rsid w:val="00B620CF"/>
    <w:rsid w:val="00BA75E3"/>
    <w:rsid w:val="00BC1930"/>
    <w:rsid w:val="00C158BF"/>
    <w:rsid w:val="00C40043"/>
    <w:rsid w:val="00C44B2D"/>
    <w:rsid w:val="00C50B41"/>
    <w:rsid w:val="00C528B8"/>
    <w:rsid w:val="00C55D14"/>
    <w:rsid w:val="00CC5BD6"/>
    <w:rsid w:val="00D243BF"/>
    <w:rsid w:val="00D521F3"/>
    <w:rsid w:val="00D53CA4"/>
    <w:rsid w:val="00D55CF0"/>
    <w:rsid w:val="00D61F51"/>
    <w:rsid w:val="00D831F0"/>
    <w:rsid w:val="00D84E0B"/>
    <w:rsid w:val="00DB06E9"/>
    <w:rsid w:val="00DC4220"/>
    <w:rsid w:val="00DE34F5"/>
    <w:rsid w:val="00E0028D"/>
    <w:rsid w:val="00E043D6"/>
    <w:rsid w:val="00E054A2"/>
    <w:rsid w:val="00E05EDB"/>
    <w:rsid w:val="00E06770"/>
    <w:rsid w:val="00E2302E"/>
    <w:rsid w:val="00E33E77"/>
    <w:rsid w:val="00E36072"/>
    <w:rsid w:val="00E72B42"/>
    <w:rsid w:val="00E76B08"/>
    <w:rsid w:val="00E808DF"/>
    <w:rsid w:val="00E915F2"/>
    <w:rsid w:val="00EB2375"/>
    <w:rsid w:val="00EE0468"/>
    <w:rsid w:val="00EE17F8"/>
    <w:rsid w:val="00EE1A90"/>
    <w:rsid w:val="00EF1CA4"/>
    <w:rsid w:val="00F03294"/>
    <w:rsid w:val="00F20073"/>
    <w:rsid w:val="00F3389B"/>
    <w:rsid w:val="00F507E7"/>
    <w:rsid w:val="00F72345"/>
    <w:rsid w:val="00FA7E63"/>
    <w:rsid w:val="00FB4883"/>
    <w:rsid w:val="00FC1A45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877"/>
    <w:pPr>
      <w:keepNext/>
      <w:suppressAutoHyphens/>
      <w:spacing w:line="100" w:lineRule="atLeast"/>
      <w:jc w:val="both"/>
      <w:textAlignment w:val="baseline"/>
      <w:outlineLvl w:val="0"/>
    </w:pPr>
    <w:rPr>
      <w:b/>
      <w:kern w:val="1"/>
      <w:lang w:eastAsia="ar-SA"/>
    </w:rPr>
  </w:style>
  <w:style w:type="paragraph" w:styleId="2">
    <w:name w:val="heading 2"/>
    <w:basedOn w:val="a"/>
    <w:next w:val="a"/>
    <w:link w:val="20"/>
    <w:qFormat/>
    <w:rsid w:val="00022877"/>
    <w:pPr>
      <w:keepNext/>
      <w:suppressAutoHyphens/>
      <w:spacing w:before="360" w:after="360" w:line="100" w:lineRule="atLeast"/>
      <w:ind w:left="1364" w:hanging="360"/>
      <w:jc w:val="center"/>
      <w:textAlignment w:val="baseline"/>
      <w:outlineLvl w:val="1"/>
    </w:pPr>
    <w:rPr>
      <w:b/>
      <w:smallCaps/>
      <w:kern w:val="1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22877"/>
    <w:pPr>
      <w:keepNext/>
      <w:suppressAutoHyphens/>
      <w:spacing w:line="100" w:lineRule="atLeast"/>
      <w:ind w:left="2084" w:hanging="180"/>
      <w:jc w:val="center"/>
      <w:textAlignment w:val="baseline"/>
      <w:outlineLvl w:val="2"/>
    </w:pPr>
    <w:rPr>
      <w:b/>
      <w:bCs/>
      <w:kern w:val="1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022877"/>
    <w:pPr>
      <w:keepNext/>
      <w:suppressAutoHyphens/>
      <w:spacing w:line="100" w:lineRule="atLeast"/>
      <w:ind w:left="1416" w:hanging="360"/>
      <w:jc w:val="both"/>
      <w:textAlignment w:val="baseline"/>
      <w:outlineLvl w:val="3"/>
    </w:pPr>
    <w:rPr>
      <w:bCs/>
      <w:kern w:val="1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022877"/>
    <w:pPr>
      <w:keepNext/>
      <w:suppressAutoHyphens/>
      <w:spacing w:line="100" w:lineRule="atLeast"/>
      <w:ind w:left="708" w:firstLine="708"/>
      <w:jc w:val="both"/>
      <w:textAlignment w:val="baseline"/>
      <w:outlineLvl w:val="4"/>
    </w:pPr>
    <w:rPr>
      <w:bCs/>
      <w:kern w:val="1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022877"/>
    <w:pPr>
      <w:suppressAutoHyphens/>
      <w:spacing w:before="240" w:after="60" w:line="100" w:lineRule="atLeast"/>
      <w:ind w:left="4964" w:hanging="360"/>
      <w:textAlignment w:val="baseline"/>
      <w:outlineLvl w:val="6"/>
    </w:pPr>
    <w:rPr>
      <w:rFonts w:ascii="Calibri" w:hAnsi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2877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22877"/>
    <w:rPr>
      <w:rFonts w:ascii="Times New Roman" w:eastAsia="Times New Roman" w:hAnsi="Times New Roman" w:cs="Times New Roman"/>
      <w:b/>
      <w:smallCaps/>
      <w:kern w:val="1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22877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22877"/>
    <w:rPr>
      <w:rFonts w:ascii="Times New Roman" w:eastAsia="Times New Roman" w:hAnsi="Times New Roman" w:cs="Times New Roman"/>
      <w:bCs/>
      <w:kern w:val="1"/>
      <w:sz w:val="24"/>
      <w:szCs w:val="24"/>
      <w:u w:val="single"/>
      <w:lang w:eastAsia="ar-SA"/>
    </w:rPr>
  </w:style>
  <w:style w:type="character" w:customStyle="1" w:styleId="50">
    <w:name w:val="Заголовок 5 Знак"/>
    <w:basedOn w:val="a0"/>
    <w:link w:val="5"/>
    <w:rsid w:val="00022877"/>
    <w:rPr>
      <w:rFonts w:ascii="Times New Roman" w:eastAsia="Times New Roman" w:hAnsi="Times New Roman" w:cs="Times New Roman"/>
      <w:bCs/>
      <w:kern w:val="1"/>
      <w:sz w:val="24"/>
      <w:szCs w:val="24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022877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21">
    <w:name w:val="Основной шрифт абзаца2"/>
    <w:rsid w:val="00022877"/>
  </w:style>
  <w:style w:type="character" w:customStyle="1" w:styleId="WW8Num2z0">
    <w:name w:val="WW8Num2z0"/>
    <w:rsid w:val="00022877"/>
    <w:rPr>
      <w:rFonts w:ascii="Symbol" w:hAnsi="Symbol" w:cs="Wingdings"/>
      <w:sz w:val="18"/>
      <w:szCs w:val="18"/>
    </w:rPr>
  </w:style>
  <w:style w:type="character" w:customStyle="1" w:styleId="WW8Num3z0">
    <w:name w:val="WW8Num3z0"/>
    <w:rsid w:val="00022877"/>
    <w:rPr>
      <w:rFonts w:ascii="Times New Roman" w:hAnsi="Times New Roman"/>
      <w:color w:val="000000"/>
    </w:rPr>
  </w:style>
  <w:style w:type="character" w:customStyle="1" w:styleId="WW8Num4z0">
    <w:name w:val="WW8Num4z0"/>
    <w:rsid w:val="00022877"/>
    <w:rPr>
      <w:rFonts w:ascii="Times New Roman" w:hAnsi="Times New Roman"/>
      <w:sz w:val="20"/>
    </w:rPr>
  </w:style>
  <w:style w:type="character" w:customStyle="1" w:styleId="WW8Num5z0">
    <w:name w:val="WW8Num5z0"/>
    <w:rsid w:val="00022877"/>
    <w:rPr>
      <w:rFonts w:ascii="Times New Roman" w:hAnsi="Times New Roman"/>
      <w:sz w:val="20"/>
    </w:rPr>
  </w:style>
  <w:style w:type="character" w:customStyle="1" w:styleId="WW8Num6z0">
    <w:name w:val="WW8Num6z0"/>
    <w:rsid w:val="00022877"/>
    <w:rPr>
      <w:rFonts w:ascii="Times New Roman" w:hAnsi="Times New Roman"/>
    </w:rPr>
  </w:style>
  <w:style w:type="character" w:customStyle="1" w:styleId="WW8Num7z0">
    <w:name w:val="WW8Num7z0"/>
    <w:rsid w:val="00022877"/>
    <w:rPr>
      <w:rFonts w:ascii="Times New Roman" w:hAnsi="Times New Roman"/>
      <w:sz w:val="20"/>
    </w:rPr>
  </w:style>
  <w:style w:type="character" w:customStyle="1" w:styleId="WW8Num8z0">
    <w:name w:val="WW8Num8z0"/>
    <w:rsid w:val="00022877"/>
    <w:rPr>
      <w:rFonts w:ascii="Times New Roman" w:hAnsi="Times New Roman"/>
      <w:sz w:val="20"/>
    </w:rPr>
  </w:style>
  <w:style w:type="character" w:customStyle="1" w:styleId="WW8Num9z0">
    <w:name w:val="WW8Num9z0"/>
    <w:rsid w:val="00022877"/>
    <w:rPr>
      <w:rFonts w:ascii="Times New Roman" w:hAnsi="Times New Roman"/>
      <w:sz w:val="20"/>
    </w:rPr>
  </w:style>
  <w:style w:type="character" w:customStyle="1" w:styleId="WW8Num12z0">
    <w:name w:val="WW8Num12z0"/>
    <w:rsid w:val="00022877"/>
    <w:rPr>
      <w:rFonts w:ascii="Times New Roman" w:hAnsi="Times New Roman"/>
    </w:rPr>
  </w:style>
  <w:style w:type="character" w:customStyle="1" w:styleId="WW8Num12z1">
    <w:name w:val="WW8Num12z1"/>
    <w:rsid w:val="00022877"/>
    <w:rPr>
      <w:rFonts w:cs="Times New Roman"/>
    </w:rPr>
  </w:style>
  <w:style w:type="character" w:customStyle="1" w:styleId="WW8Num13z0">
    <w:name w:val="WW8Num13z0"/>
    <w:rsid w:val="00022877"/>
    <w:rPr>
      <w:rFonts w:ascii="Times New Roman" w:hAnsi="Times New Roman"/>
    </w:rPr>
  </w:style>
  <w:style w:type="character" w:customStyle="1" w:styleId="WW8Num13z1">
    <w:name w:val="WW8Num13z1"/>
    <w:rsid w:val="00022877"/>
    <w:rPr>
      <w:rFonts w:cs="Times New Roman"/>
    </w:rPr>
  </w:style>
  <w:style w:type="character" w:customStyle="1" w:styleId="WW8Num15z0">
    <w:name w:val="WW8Num15z0"/>
    <w:rsid w:val="00022877"/>
    <w:rPr>
      <w:rFonts w:ascii="Times New Roman" w:hAnsi="Times New Roman"/>
      <w:sz w:val="20"/>
    </w:rPr>
  </w:style>
  <w:style w:type="character" w:customStyle="1" w:styleId="WW8Num16z0">
    <w:name w:val="WW8Num16z0"/>
    <w:rsid w:val="00022877"/>
    <w:rPr>
      <w:rFonts w:ascii="Times New Roman" w:hAnsi="Times New Roman"/>
    </w:rPr>
  </w:style>
  <w:style w:type="character" w:customStyle="1" w:styleId="WW8Num17z0">
    <w:name w:val="WW8Num17z0"/>
    <w:rsid w:val="00022877"/>
    <w:rPr>
      <w:rFonts w:ascii="Times New Roman" w:hAnsi="Times New Roman"/>
    </w:rPr>
  </w:style>
  <w:style w:type="character" w:customStyle="1" w:styleId="WW8Num18z0">
    <w:name w:val="WW8Num18z0"/>
    <w:rsid w:val="00022877"/>
    <w:rPr>
      <w:rFonts w:ascii="Symbol" w:hAnsi="Symbol"/>
    </w:rPr>
  </w:style>
  <w:style w:type="character" w:customStyle="1" w:styleId="WW8Num23z0">
    <w:name w:val="WW8Num23z0"/>
    <w:rsid w:val="00022877"/>
    <w:rPr>
      <w:rFonts w:ascii="Symbol" w:hAnsi="Symbol"/>
    </w:rPr>
  </w:style>
  <w:style w:type="character" w:customStyle="1" w:styleId="WW8Num23z1">
    <w:name w:val="WW8Num23z1"/>
    <w:rsid w:val="00022877"/>
    <w:rPr>
      <w:rFonts w:ascii="Courier New" w:hAnsi="Courier New"/>
    </w:rPr>
  </w:style>
  <w:style w:type="character" w:customStyle="1" w:styleId="WW8Num23z2">
    <w:name w:val="WW8Num23z2"/>
    <w:rsid w:val="00022877"/>
    <w:rPr>
      <w:rFonts w:ascii="Wingdings" w:hAnsi="Wingdings"/>
    </w:rPr>
  </w:style>
  <w:style w:type="character" w:customStyle="1" w:styleId="WW8Num24z0">
    <w:name w:val="WW8Num24z0"/>
    <w:rsid w:val="00022877"/>
    <w:rPr>
      <w:rFonts w:ascii="Symbol" w:hAnsi="Symbol"/>
    </w:rPr>
  </w:style>
  <w:style w:type="character" w:customStyle="1" w:styleId="WW8Num24z1">
    <w:name w:val="WW8Num24z1"/>
    <w:rsid w:val="00022877"/>
    <w:rPr>
      <w:rFonts w:ascii="Courier New" w:hAnsi="Courier New" w:cs="Courier New"/>
    </w:rPr>
  </w:style>
  <w:style w:type="character" w:customStyle="1" w:styleId="WW8Num24z2">
    <w:name w:val="WW8Num24z2"/>
    <w:rsid w:val="00022877"/>
    <w:rPr>
      <w:rFonts w:ascii="Wingdings" w:hAnsi="Wingdings"/>
    </w:rPr>
  </w:style>
  <w:style w:type="character" w:customStyle="1" w:styleId="WW8Num25z0">
    <w:name w:val="WW8Num25z0"/>
    <w:rsid w:val="00022877"/>
    <w:rPr>
      <w:rFonts w:ascii="Symbol" w:hAnsi="Symbol"/>
      <w:sz w:val="24"/>
      <w:szCs w:val="24"/>
    </w:rPr>
  </w:style>
  <w:style w:type="character" w:customStyle="1" w:styleId="WW8Num25z1">
    <w:name w:val="WW8Num25z1"/>
    <w:rsid w:val="00022877"/>
    <w:rPr>
      <w:rFonts w:ascii="Courier New" w:hAnsi="Courier New" w:cs="Courier New"/>
    </w:rPr>
  </w:style>
  <w:style w:type="character" w:customStyle="1" w:styleId="WW8Num25z2">
    <w:name w:val="WW8Num25z2"/>
    <w:rsid w:val="00022877"/>
    <w:rPr>
      <w:rFonts w:ascii="Wingdings" w:hAnsi="Wingdings"/>
    </w:rPr>
  </w:style>
  <w:style w:type="character" w:customStyle="1" w:styleId="WW8Num4z1">
    <w:name w:val="WW8Num4z1"/>
    <w:rsid w:val="00022877"/>
    <w:rPr>
      <w:rFonts w:cs="Times New Roman"/>
    </w:rPr>
  </w:style>
  <w:style w:type="character" w:customStyle="1" w:styleId="WW8Num4z2">
    <w:name w:val="WW8Num4z2"/>
    <w:rsid w:val="00022877"/>
    <w:rPr>
      <w:rFonts w:ascii="Wingdings" w:hAnsi="Wingdings"/>
      <w:sz w:val="20"/>
    </w:rPr>
  </w:style>
  <w:style w:type="character" w:customStyle="1" w:styleId="WW8Num5z1">
    <w:name w:val="WW8Num5z1"/>
    <w:rsid w:val="00022877"/>
    <w:rPr>
      <w:rFonts w:cs="Times New Roman"/>
    </w:rPr>
  </w:style>
  <w:style w:type="character" w:customStyle="1" w:styleId="WW8Num5z2">
    <w:name w:val="WW8Num5z2"/>
    <w:rsid w:val="00022877"/>
    <w:rPr>
      <w:rFonts w:ascii="Wingdings" w:hAnsi="Wingdings"/>
      <w:sz w:val="20"/>
    </w:rPr>
  </w:style>
  <w:style w:type="character" w:customStyle="1" w:styleId="WW8Num6z1">
    <w:name w:val="WW8Num6z1"/>
    <w:rsid w:val="00022877"/>
    <w:rPr>
      <w:rFonts w:cs="Times New Roman"/>
    </w:rPr>
  </w:style>
  <w:style w:type="character" w:customStyle="1" w:styleId="WW8Num6z2">
    <w:name w:val="WW8Num6z2"/>
    <w:rsid w:val="00022877"/>
    <w:rPr>
      <w:rFonts w:ascii="Wingdings" w:hAnsi="Wingdings"/>
    </w:rPr>
  </w:style>
  <w:style w:type="character" w:customStyle="1" w:styleId="WW8Num7z1">
    <w:name w:val="WW8Num7z1"/>
    <w:rsid w:val="00022877"/>
    <w:rPr>
      <w:rFonts w:cs="Times New Roman"/>
    </w:rPr>
  </w:style>
  <w:style w:type="character" w:customStyle="1" w:styleId="WW8Num7z2">
    <w:name w:val="WW8Num7z2"/>
    <w:rsid w:val="00022877"/>
    <w:rPr>
      <w:rFonts w:ascii="Wingdings" w:hAnsi="Wingdings"/>
      <w:sz w:val="20"/>
    </w:rPr>
  </w:style>
  <w:style w:type="character" w:customStyle="1" w:styleId="WW8Num8z1">
    <w:name w:val="WW8Num8z1"/>
    <w:rsid w:val="00022877"/>
    <w:rPr>
      <w:rFonts w:cs="Times New Roman"/>
    </w:rPr>
  </w:style>
  <w:style w:type="character" w:customStyle="1" w:styleId="WW8Num8z2">
    <w:name w:val="WW8Num8z2"/>
    <w:rsid w:val="00022877"/>
    <w:rPr>
      <w:rFonts w:ascii="Wingdings" w:hAnsi="Wingdings"/>
      <w:sz w:val="20"/>
    </w:rPr>
  </w:style>
  <w:style w:type="character" w:customStyle="1" w:styleId="WW8Num9z1">
    <w:name w:val="WW8Num9z1"/>
    <w:rsid w:val="00022877"/>
    <w:rPr>
      <w:rFonts w:cs="Times New Roman"/>
    </w:rPr>
  </w:style>
  <w:style w:type="character" w:customStyle="1" w:styleId="WW8Num9z2">
    <w:name w:val="WW8Num9z2"/>
    <w:rsid w:val="00022877"/>
    <w:rPr>
      <w:rFonts w:ascii="Wingdings" w:hAnsi="Wingdings"/>
      <w:sz w:val="20"/>
    </w:rPr>
  </w:style>
  <w:style w:type="character" w:customStyle="1" w:styleId="WW8Num10z0">
    <w:name w:val="WW8Num10z0"/>
    <w:rsid w:val="00022877"/>
    <w:rPr>
      <w:rFonts w:ascii="Times New Roman" w:hAnsi="Times New Roman"/>
      <w:sz w:val="20"/>
    </w:rPr>
  </w:style>
  <w:style w:type="character" w:customStyle="1" w:styleId="WW8Num10z1">
    <w:name w:val="WW8Num10z1"/>
    <w:rsid w:val="00022877"/>
    <w:rPr>
      <w:rFonts w:cs="Times New Roman"/>
    </w:rPr>
  </w:style>
  <w:style w:type="character" w:customStyle="1" w:styleId="WW8Num10z2">
    <w:name w:val="WW8Num10z2"/>
    <w:rsid w:val="00022877"/>
    <w:rPr>
      <w:rFonts w:ascii="Wingdings" w:hAnsi="Wingdings"/>
      <w:sz w:val="20"/>
    </w:rPr>
  </w:style>
  <w:style w:type="character" w:customStyle="1" w:styleId="WW8Num11z0">
    <w:name w:val="WW8Num11z0"/>
    <w:rsid w:val="00022877"/>
    <w:rPr>
      <w:rFonts w:ascii="Times New Roman" w:hAnsi="Times New Roman"/>
    </w:rPr>
  </w:style>
  <w:style w:type="character" w:customStyle="1" w:styleId="WW8Num11z1">
    <w:name w:val="WW8Num11z1"/>
    <w:rsid w:val="00022877"/>
    <w:rPr>
      <w:rFonts w:cs="Times New Roman"/>
    </w:rPr>
  </w:style>
  <w:style w:type="character" w:customStyle="1" w:styleId="WW8Num11z2">
    <w:name w:val="WW8Num11z2"/>
    <w:rsid w:val="00022877"/>
    <w:rPr>
      <w:rFonts w:ascii="Wingdings" w:hAnsi="Wingdings"/>
    </w:rPr>
  </w:style>
  <w:style w:type="character" w:customStyle="1" w:styleId="WW8Num12z2">
    <w:name w:val="WW8Num12z2"/>
    <w:rsid w:val="00022877"/>
    <w:rPr>
      <w:rFonts w:ascii="Wingdings" w:hAnsi="Wingdings"/>
    </w:rPr>
  </w:style>
  <w:style w:type="character" w:customStyle="1" w:styleId="WW8Num13z2">
    <w:name w:val="WW8Num13z2"/>
    <w:rsid w:val="00022877"/>
    <w:rPr>
      <w:rFonts w:ascii="Wingdings" w:hAnsi="Wingdings"/>
    </w:rPr>
  </w:style>
  <w:style w:type="character" w:customStyle="1" w:styleId="WW8Num14z0">
    <w:name w:val="WW8Num14z0"/>
    <w:rsid w:val="00022877"/>
    <w:rPr>
      <w:rFonts w:ascii="Times New Roman" w:hAnsi="Times New Roman"/>
      <w:sz w:val="20"/>
    </w:rPr>
  </w:style>
  <w:style w:type="character" w:customStyle="1" w:styleId="WW8Num14z1">
    <w:name w:val="WW8Num14z1"/>
    <w:rsid w:val="00022877"/>
    <w:rPr>
      <w:rFonts w:cs="Times New Roman"/>
    </w:rPr>
  </w:style>
  <w:style w:type="character" w:customStyle="1" w:styleId="WW8Num14z2">
    <w:name w:val="WW8Num14z2"/>
    <w:rsid w:val="00022877"/>
    <w:rPr>
      <w:rFonts w:ascii="Wingdings" w:hAnsi="Wingdings"/>
      <w:sz w:val="20"/>
    </w:rPr>
  </w:style>
  <w:style w:type="character" w:customStyle="1" w:styleId="WW8Num15z1">
    <w:name w:val="WW8Num15z1"/>
    <w:rsid w:val="00022877"/>
    <w:rPr>
      <w:rFonts w:cs="Times New Roman"/>
    </w:rPr>
  </w:style>
  <w:style w:type="character" w:customStyle="1" w:styleId="WW8Num15z2">
    <w:name w:val="WW8Num15z2"/>
    <w:rsid w:val="00022877"/>
    <w:rPr>
      <w:rFonts w:ascii="Wingdings" w:hAnsi="Wingdings"/>
      <w:sz w:val="20"/>
    </w:rPr>
  </w:style>
  <w:style w:type="character" w:customStyle="1" w:styleId="WW8Num16z1">
    <w:name w:val="WW8Num16z1"/>
    <w:rsid w:val="00022877"/>
    <w:rPr>
      <w:rFonts w:cs="Times New Roman"/>
    </w:rPr>
  </w:style>
  <w:style w:type="character" w:customStyle="1" w:styleId="WW8Num16z2">
    <w:name w:val="WW8Num16z2"/>
    <w:rsid w:val="00022877"/>
    <w:rPr>
      <w:rFonts w:ascii="Wingdings" w:hAnsi="Wingdings"/>
    </w:rPr>
  </w:style>
  <w:style w:type="character" w:customStyle="1" w:styleId="WW8Num17z1">
    <w:name w:val="WW8Num17z1"/>
    <w:rsid w:val="00022877"/>
    <w:rPr>
      <w:rFonts w:cs="Times New Roman"/>
    </w:rPr>
  </w:style>
  <w:style w:type="character" w:customStyle="1" w:styleId="WW8Num17z2">
    <w:name w:val="WW8Num17z2"/>
    <w:rsid w:val="00022877"/>
    <w:rPr>
      <w:rFonts w:ascii="Wingdings" w:hAnsi="Wingdings"/>
    </w:rPr>
  </w:style>
  <w:style w:type="character" w:customStyle="1" w:styleId="WW8Num19z0">
    <w:name w:val="WW8Num19z0"/>
    <w:rsid w:val="0002287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22877"/>
    <w:rPr>
      <w:rFonts w:ascii="Symbol" w:hAnsi="Symbol"/>
    </w:rPr>
  </w:style>
  <w:style w:type="character" w:customStyle="1" w:styleId="WW8Num22z0">
    <w:name w:val="WW8Num22z0"/>
    <w:rsid w:val="00022877"/>
    <w:rPr>
      <w:rFonts w:ascii="Symbol" w:hAnsi="Symbol"/>
      <w:sz w:val="24"/>
      <w:szCs w:val="24"/>
    </w:rPr>
  </w:style>
  <w:style w:type="character" w:customStyle="1" w:styleId="WW8Num25z3">
    <w:name w:val="WW8Num25z3"/>
    <w:rsid w:val="00022877"/>
    <w:rPr>
      <w:rFonts w:ascii="Symbol" w:hAnsi="Symbol"/>
    </w:rPr>
  </w:style>
  <w:style w:type="character" w:customStyle="1" w:styleId="WW8Num26z0">
    <w:name w:val="WW8Num26z0"/>
    <w:rsid w:val="00022877"/>
    <w:rPr>
      <w:rFonts w:ascii="Symbol" w:hAnsi="Symbol"/>
    </w:rPr>
  </w:style>
  <w:style w:type="character" w:customStyle="1" w:styleId="WW8Num26z1">
    <w:name w:val="WW8Num26z1"/>
    <w:rsid w:val="00022877"/>
    <w:rPr>
      <w:b/>
    </w:rPr>
  </w:style>
  <w:style w:type="character" w:customStyle="1" w:styleId="WW8Num26z4">
    <w:name w:val="WW8Num26z4"/>
    <w:rsid w:val="00022877"/>
    <w:rPr>
      <w:rFonts w:ascii="Courier New" w:hAnsi="Courier New"/>
    </w:rPr>
  </w:style>
  <w:style w:type="character" w:customStyle="1" w:styleId="WW8Num26z5">
    <w:name w:val="WW8Num26z5"/>
    <w:rsid w:val="00022877"/>
    <w:rPr>
      <w:rFonts w:ascii="Wingdings" w:hAnsi="Wingdings"/>
    </w:rPr>
  </w:style>
  <w:style w:type="character" w:customStyle="1" w:styleId="WW8Num27z0">
    <w:name w:val="WW8Num27z0"/>
    <w:rsid w:val="00022877"/>
    <w:rPr>
      <w:rFonts w:ascii="Symbol" w:hAnsi="Symbol"/>
    </w:rPr>
  </w:style>
  <w:style w:type="character" w:customStyle="1" w:styleId="WW8NumSt4z0">
    <w:name w:val="WW8NumSt4z0"/>
    <w:rsid w:val="0002287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22877"/>
  </w:style>
  <w:style w:type="character" w:styleId="a8">
    <w:name w:val="page number"/>
    <w:basedOn w:val="a0"/>
    <w:semiHidden/>
    <w:rsid w:val="00022877"/>
  </w:style>
  <w:style w:type="character" w:customStyle="1" w:styleId="a9">
    <w:name w:val="Символ сноски"/>
    <w:rsid w:val="00022877"/>
    <w:rPr>
      <w:position w:val="24"/>
      <w:sz w:val="16"/>
    </w:rPr>
  </w:style>
  <w:style w:type="character" w:customStyle="1" w:styleId="aa">
    <w:name w:val="Обычный (веб) Знак Знак"/>
    <w:rsid w:val="00022877"/>
    <w:rPr>
      <w:sz w:val="24"/>
      <w:lang w:val="ru-RU" w:eastAsia="ar-SA" w:bidi="ar-SA"/>
    </w:rPr>
  </w:style>
  <w:style w:type="character" w:styleId="ab">
    <w:name w:val="Emphasis"/>
    <w:uiPriority w:val="99"/>
    <w:qFormat/>
    <w:rsid w:val="00022877"/>
    <w:rPr>
      <w:i/>
      <w:iCs/>
    </w:rPr>
  </w:style>
  <w:style w:type="character" w:customStyle="1" w:styleId="12">
    <w:name w:val="Знак Знак1"/>
    <w:rsid w:val="00022877"/>
    <w:rPr>
      <w:sz w:val="24"/>
      <w:szCs w:val="24"/>
      <w:lang w:val="ru-RU" w:eastAsia="ar-SA" w:bidi="ar-SA"/>
    </w:rPr>
  </w:style>
  <w:style w:type="character" w:customStyle="1" w:styleId="ac">
    <w:name w:val="Знак Знак"/>
    <w:rsid w:val="00022877"/>
    <w:rPr>
      <w:sz w:val="24"/>
      <w:szCs w:val="24"/>
      <w:lang w:val="ru-RU" w:eastAsia="ar-SA" w:bidi="ar-SA"/>
    </w:rPr>
  </w:style>
  <w:style w:type="character" w:customStyle="1" w:styleId="font3">
    <w:name w:val="font3"/>
    <w:basedOn w:val="a0"/>
    <w:rsid w:val="00022877"/>
  </w:style>
  <w:style w:type="character" w:styleId="ad">
    <w:name w:val="Strong"/>
    <w:uiPriority w:val="22"/>
    <w:qFormat/>
    <w:rsid w:val="00022877"/>
    <w:rPr>
      <w:b/>
      <w:bCs/>
    </w:rPr>
  </w:style>
  <w:style w:type="character" w:customStyle="1" w:styleId="-FN">
    <w:name w:val="Текст сноски-FN Знак"/>
    <w:basedOn w:val="a0"/>
    <w:rsid w:val="00022877"/>
  </w:style>
  <w:style w:type="character" w:customStyle="1" w:styleId="ae">
    <w:name w:val="Цветовое выделение"/>
    <w:rsid w:val="00022877"/>
    <w:rPr>
      <w:b/>
      <w:bCs/>
      <w:color w:val="000080"/>
      <w:sz w:val="20"/>
      <w:szCs w:val="20"/>
    </w:rPr>
  </w:style>
  <w:style w:type="character" w:customStyle="1" w:styleId="22">
    <w:name w:val="Знак Знак2"/>
    <w:rsid w:val="00022877"/>
    <w:rPr>
      <w:rFonts w:ascii="Calibri" w:eastAsia="Times New Roman" w:hAnsi="Calibri" w:cs="Times New Roman"/>
      <w:sz w:val="24"/>
      <w:szCs w:val="24"/>
    </w:rPr>
  </w:style>
  <w:style w:type="character" w:customStyle="1" w:styleId="af">
    <w:name w:val="Маркеры списка"/>
    <w:rsid w:val="00022877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022877"/>
    <w:rPr>
      <w:b/>
      <w:bCs/>
    </w:rPr>
  </w:style>
  <w:style w:type="character" w:customStyle="1" w:styleId="WWCharLFO2LVL1">
    <w:name w:val="WW_CharLFO2LVL1"/>
    <w:rsid w:val="00022877"/>
    <w:rPr>
      <w:rFonts w:ascii="Symbol" w:hAnsi="Symbol" w:cs="Wingdings"/>
      <w:sz w:val="18"/>
      <w:szCs w:val="18"/>
    </w:rPr>
  </w:style>
  <w:style w:type="character" w:customStyle="1" w:styleId="WWCharLFO3LVL1">
    <w:name w:val="WW_CharLFO3LVL1"/>
    <w:rsid w:val="00022877"/>
    <w:rPr>
      <w:rFonts w:ascii="Times New Roman" w:hAnsi="Times New Roman"/>
      <w:color w:val="000000"/>
    </w:rPr>
  </w:style>
  <w:style w:type="character" w:customStyle="1" w:styleId="WWCharLFO4LVL1">
    <w:name w:val="WW_CharLFO4LVL1"/>
    <w:rsid w:val="00022877"/>
    <w:rPr>
      <w:rFonts w:ascii="Symbol" w:hAnsi="Symbol"/>
      <w:sz w:val="20"/>
    </w:rPr>
  </w:style>
  <w:style w:type="character" w:customStyle="1" w:styleId="WWCharLFO5LVL1">
    <w:name w:val="WW_CharLFO5LVL1"/>
    <w:rsid w:val="00022877"/>
    <w:rPr>
      <w:rFonts w:ascii="Symbol" w:hAnsi="Symbol"/>
      <w:sz w:val="20"/>
    </w:rPr>
  </w:style>
  <w:style w:type="character" w:customStyle="1" w:styleId="WWCharLFO6LVL1">
    <w:name w:val="WW_CharLFO6LVL1"/>
    <w:rsid w:val="00022877"/>
    <w:rPr>
      <w:rFonts w:ascii="Symbol" w:hAnsi="Symbol"/>
    </w:rPr>
  </w:style>
  <w:style w:type="character" w:customStyle="1" w:styleId="WWCharLFO7LVL1">
    <w:name w:val="WW_CharLFO7LVL1"/>
    <w:rsid w:val="00022877"/>
    <w:rPr>
      <w:rFonts w:ascii="Symbol" w:hAnsi="Symbol"/>
      <w:sz w:val="20"/>
    </w:rPr>
  </w:style>
  <w:style w:type="character" w:customStyle="1" w:styleId="WWCharLFO8LVL1">
    <w:name w:val="WW_CharLFO8LVL1"/>
    <w:rsid w:val="00022877"/>
    <w:rPr>
      <w:rFonts w:ascii="Symbol" w:hAnsi="Symbol"/>
      <w:sz w:val="20"/>
    </w:rPr>
  </w:style>
  <w:style w:type="character" w:customStyle="1" w:styleId="WWCharLFO9LVL1">
    <w:name w:val="WW_CharLFO9LVL1"/>
    <w:rsid w:val="00022877"/>
    <w:rPr>
      <w:rFonts w:ascii="Symbol" w:hAnsi="Symbol"/>
      <w:sz w:val="20"/>
    </w:rPr>
  </w:style>
  <w:style w:type="character" w:customStyle="1" w:styleId="WWCharLFO12LVL1">
    <w:name w:val="WW_CharLFO12LVL1"/>
    <w:rsid w:val="00022877"/>
    <w:rPr>
      <w:rFonts w:ascii="Wingdings 2" w:hAnsi="Wingdings 2"/>
    </w:rPr>
  </w:style>
  <w:style w:type="character" w:customStyle="1" w:styleId="WWCharLFO12LVL2">
    <w:name w:val="WW_CharLFO12LVL2"/>
    <w:rsid w:val="00022877"/>
    <w:rPr>
      <w:rFonts w:ascii="OpenSymbol" w:hAnsi="OpenSymbol" w:cs="Times New Roman"/>
    </w:rPr>
  </w:style>
  <w:style w:type="character" w:customStyle="1" w:styleId="WWCharLFO12LVL3">
    <w:name w:val="WW_CharLFO12LVL3"/>
    <w:rsid w:val="00022877"/>
    <w:rPr>
      <w:rFonts w:ascii="OpenSymbol" w:hAnsi="OpenSymbol" w:cs="Times New Roman"/>
    </w:rPr>
  </w:style>
  <w:style w:type="character" w:customStyle="1" w:styleId="WWCharLFO12LVL4">
    <w:name w:val="WW_CharLFO12LVL4"/>
    <w:rsid w:val="00022877"/>
    <w:rPr>
      <w:rFonts w:ascii="Wingdings 2" w:hAnsi="Wingdings 2"/>
    </w:rPr>
  </w:style>
  <w:style w:type="character" w:customStyle="1" w:styleId="WWCharLFO12LVL5">
    <w:name w:val="WW_CharLFO12LVL5"/>
    <w:rsid w:val="00022877"/>
    <w:rPr>
      <w:rFonts w:ascii="OpenSymbol" w:hAnsi="OpenSymbol" w:cs="Times New Roman"/>
    </w:rPr>
  </w:style>
  <w:style w:type="character" w:customStyle="1" w:styleId="WWCharLFO12LVL6">
    <w:name w:val="WW_CharLFO12LVL6"/>
    <w:rsid w:val="00022877"/>
    <w:rPr>
      <w:rFonts w:ascii="OpenSymbol" w:hAnsi="OpenSymbol" w:cs="Times New Roman"/>
    </w:rPr>
  </w:style>
  <w:style w:type="character" w:customStyle="1" w:styleId="WWCharLFO12LVL7">
    <w:name w:val="WW_CharLFO12LVL7"/>
    <w:rsid w:val="00022877"/>
    <w:rPr>
      <w:rFonts w:ascii="Wingdings 2" w:hAnsi="Wingdings 2"/>
    </w:rPr>
  </w:style>
  <w:style w:type="character" w:customStyle="1" w:styleId="WWCharLFO12LVL8">
    <w:name w:val="WW_CharLFO12LVL8"/>
    <w:rsid w:val="00022877"/>
    <w:rPr>
      <w:rFonts w:ascii="OpenSymbol" w:hAnsi="OpenSymbol" w:cs="Times New Roman"/>
    </w:rPr>
  </w:style>
  <w:style w:type="character" w:customStyle="1" w:styleId="WWCharLFO12LVL9">
    <w:name w:val="WW_CharLFO12LVL9"/>
    <w:rsid w:val="00022877"/>
    <w:rPr>
      <w:rFonts w:ascii="OpenSymbol" w:hAnsi="OpenSymbol" w:cs="Times New Roman"/>
    </w:rPr>
  </w:style>
  <w:style w:type="character" w:customStyle="1" w:styleId="WWCharLFO13LVL1">
    <w:name w:val="WW_CharLFO13LVL1"/>
    <w:rsid w:val="00022877"/>
    <w:rPr>
      <w:rFonts w:ascii="Wingdings" w:hAnsi="Wingdings"/>
    </w:rPr>
  </w:style>
  <w:style w:type="character" w:customStyle="1" w:styleId="WWCharLFO13LVL2">
    <w:name w:val="WW_CharLFO13LVL2"/>
    <w:rsid w:val="00022877"/>
    <w:rPr>
      <w:rFonts w:ascii="Wingdings 2" w:hAnsi="Wingdings 2" w:cs="Times New Roman"/>
    </w:rPr>
  </w:style>
  <w:style w:type="character" w:customStyle="1" w:styleId="WWCharLFO13LVL3">
    <w:name w:val="WW_CharLFO13LVL3"/>
    <w:rsid w:val="00022877"/>
    <w:rPr>
      <w:rFonts w:ascii="Wingdings 2" w:hAnsi="Wingdings 2" w:cs="Times New Roman"/>
    </w:rPr>
  </w:style>
  <w:style w:type="character" w:customStyle="1" w:styleId="WWCharLFO13LVL4">
    <w:name w:val="WW_CharLFO13LVL4"/>
    <w:rsid w:val="00022877"/>
    <w:rPr>
      <w:rFonts w:ascii="Wingdings 2" w:hAnsi="Wingdings 2" w:cs="Times New Roman"/>
    </w:rPr>
  </w:style>
  <w:style w:type="character" w:customStyle="1" w:styleId="WWCharLFO13LVL5">
    <w:name w:val="WW_CharLFO13LVL5"/>
    <w:rsid w:val="00022877"/>
    <w:rPr>
      <w:rFonts w:ascii="Wingdings 2" w:hAnsi="Wingdings 2" w:cs="Times New Roman"/>
    </w:rPr>
  </w:style>
  <w:style w:type="character" w:customStyle="1" w:styleId="WWCharLFO13LVL6">
    <w:name w:val="WW_CharLFO13LVL6"/>
    <w:rsid w:val="00022877"/>
    <w:rPr>
      <w:rFonts w:ascii="Wingdings 2" w:hAnsi="Wingdings 2" w:cs="Times New Roman"/>
    </w:rPr>
  </w:style>
  <w:style w:type="character" w:customStyle="1" w:styleId="WWCharLFO13LVL7">
    <w:name w:val="WW_CharLFO13LVL7"/>
    <w:rsid w:val="00022877"/>
    <w:rPr>
      <w:rFonts w:ascii="Wingdings 2" w:hAnsi="Wingdings 2" w:cs="Times New Roman"/>
    </w:rPr>
  </w:style>
  <w:style w:type="character" w:customStyle="1" w:styleId="WWCharLFO13LVL8">
    <w:name w:val="WW_CharLFO13LVL8"/>
    <w:rsid w:val="00022877"/>
    <w:rPr>
      <w:rFonts w:ascii="Wingdings 2" w:hAnsi="Wingdings 2" w:cs="Times New Roman"/>
    </w:rPr>
  </w:style>
  <w:style w:type="character" w:customStyle="1" w:styleId="WWCharLFO13LVL9">
    <w:name w:val="WW_CharLFO13LVL9"/>
    <w:rsid w:val="00022877"/>
    <w:rPr>
      <w:rFonts w:ascii="Wingdings 2" w:hAnsi="Wingdings 2" w:cs="Times New Roman"/>
    </w:rPr>
  </w:style>
  <w:style w:type="character" w:customStyle="1" w:styleId="WWCharLFO15LVL1">
    <w:name w:val="WW_CharLFO15LVL1"/>
    <w:rsid w:val="00022877"/>
    <w:rPr>
      <w:rFonts w:ascii="Symbol" w:hAnsi="Symbol"/>
      <w:sz w:val="20"/>
    </w:rPr>
  </w:style>
  <w:style w:type="character" w:customStyle="1" w:styleId="WWCharLFO15LVL2">
    <w:name w:val="WW_CharLFO15LVL2"/>
    <w:rsid w:val="00022877"/>
    <w:rPr>
      <w:rFonts w:ascii="Symbol" w:hAnsi="Symbol"/>
      <w:sz w:val="20"/>
    </w:rPr>
  </w:style>
  <w:style w:type="character" w:customStyle="1" w:styleId="WWCharLFO16LVL1">
    <w:name w:val="WW_CharLFO16LVL1"/>
    <w:rsid w:val="00022877"/>
    <w:rPr>
      <w:rFonts w:ascii="Times New Roman" w:hAnsi="Times New Roman"/>
    </w:rPr>
  </w:style>
  <w:style w:type="character" w:customStyle="1" w:styleId="WWCharLFO17LVL1">
    <w:name w:val="WW_CharLFO17LVL1"/>
    <w:rsid w:val="00022877"/>
    <w:rPr>
      <w:rFonts w:ascii="Symbol" w:hAnsi="Symbol"/>
    </w:rPr>
  </w:style>
  <w:style w:type="character" w:customStyle="1" w:styleId="WWCharLFO17LVL2">
    <w:name w:val="WW_CharLFO17LVL2"/>
    <w:rsid w:val="00022877"/>
    <w:rPr>
      <w:rFonts w:ascii="Symbol" w:hAnsi="Symbol"/>
    </w:rPr>
  </w:style>
  <w:style w:type="character" w:customStyle="1" w:styleId="WWCharLFO17LVL3">
    <w:name w:val="WW_CharLFO17LVL3"/>
    <w:rsid w:val="00022877"/>
    <w:rPr>
      <w:rFonts w:ascii="Symbol" w:hAnsi="Symbol"/>
    </w:rPr>
  </w:style>
  <w:style w:type="character" w:customStyle="1" w:styleId="WWCharLFO17LVL4">
    <w:name w:val="WW_CharLFO17LVL4"/>
    <w:rsid w:val="00022877"/>
    <w:rPr>
      <w:rFonts w:ascii="Symbol" w:hAnsi="Symbol"/>
    </w:rPr>
  </w:style>
  <w:style w:type="character" w:customStyle="1" w:styleId="WWCharLFO17LVL5">
    <w:name w:val="WW_CharLFO17LVL5"/>
    <w:rsid w:val="00022877"/>
    <w:rPr>
      <w:rFonts w:ascii="Symbol" w:hAnsi="Symbol"/>
    </w:rPr>
  </w:style>
  <w:style w:type="character" w:customStyle="1" w:styleId="WWCharLFO17LVL6">
    <w:name w:val="WW_CharLFO17LVL6"/>
    <w:rsid w:val="00022877"/>
    <w:rPr>
      <w:rFonts w:ascii="Symbol" w:hAnsi="Symbol"/>
    </w:rPr>
  </w:style>
  <w:style w:type="character" w:customStyle="1" w:styleId="WWCharLFO17LVL7">
    <w:name w:val="WW_CharLFO17LVL7"/>
    <w:rsid w:val="00022877"/>
    <w:rPr>
      <w:rFonts w:ascii="Symbol" w:hAnsi="Symbol"/>
    </w:rPr>
  </w:style>
  <w:style w:type="character" w:customStyle="1" w:styleId="WWCharLFO17LVL8">
    <w:name w:val="WW_CharLFO17LVL8"/>
    <w:rsid w:val="00022877"/>
    <w:rPr>
      <w:rFonts w:ascii="Symbol" w:hAnsi="Symbol"/>
    </w:rPr>
  </w:style>
  <w:style w:type="character" w:customStyle="1" w:styleId="WWCharLFO17LVL9">
    <w:name w:val="WW_CharLFO17LVL9"/>
    <w:rsid w:val="00022877"/>
    <w:rPr>
      <w:rFonts w:ascii="Symbol" w:hAnsi="Symbol"/>
    </w:rPr>
  </w:style>
  <w:style w:type="character" w:customStyle="1" w:styleId="WWCharLFO18LVL1">
    <w:name w:val="WW_CharLFO18LVL1"/>
    <w:rsid w:val="00022877"/>
    <w:rPr>
      <w:rFonts w:ascii="Symbol" w:hAnsi="Symbol"/>
    </w:rPr>
  </w:style>
  <w:style w:type="character" w:customStyle="1" w:styleId="WWCharLFO18LVL2">
    <w:name w:val="WW_CharLFO18LVL2"/>
    <w:rsid w:val="00022877"/>
    <w:rPr>
      <w:rFonts w:ascii="Symbol" w:hAnsi="Symbol"/>
    </w:rPr>
  </w:style>
  <w:style w:type="character" w:customStyle="1" w:styleId="WWCharLFO18LVL3">
    <w:name w:val="WW_CharLFO18LVL3"/>
    <w:rsid w:val="00022877"/>
    <w:rPr>
      <w:rFonts w:ascii="Symbol" w:hAnsi="Symbol"/>
    </w:rPr>
  </w:style>
  <w:style w:type="character" w:customStyle="1" w:styleId="WWCharLFO18LVL4">
    <w:name w:val="WW_CharLFO18LVL4"/>
    <w:rsid w:val="00022877"/>
    <w:rPr>
      <w:rFonts w:ascii="Symbol" w:hAnsi="Symbol"/>
    </w:rPr>
  </w:style>
  <w:style w:type="character" w:customStyle="1" w:styleId="WWCharLFO18LVL5">
    <w:name w:val="WW_CharLFO18LVL5"/>
    <w:rsid w:val="00022877"/>
    <w:rPr>
      <w:rFonts w:ascii="Symbol" w:hAnsi="Symbol"/>
    </w:rPr>
  </w:style>
  <w:style w:type="character" w:customStyle="1" w:styleId="WWCharLFO18LVL6">
    <w:name w:val="WW_CharLFO18LVL6"/>
    <w:rsid w:val="00022877"/>
    <w:rPr>
      <w:rFonts w:ascii="Symbol" w:hAnsi="Symbol"/>
    </w:rPr>
  </w:style>
  <w:style w:type="character" w:customStyle="1" w:styleId="WWCharLFO18LVL7">
    <w:name w:val="WW_CharLFO18LVL7"/>
    <w:rsid w:val="00022877"/>
    <w:rPr>
      <w:rFonts w:ascii="Symbol" w:hAnsi="Symbol"/>
    </w:rPr>
  </w:style>
  <w:style w:type="character" w:customStyle="1" w:styleId="WWCharLFO18LVL8">
    <w:name w:val="WW_CharLFO18LVL8"/>
    <w:rsid w:val="00022877"/>
    <w:rPr>
      <w:rFonts w:ascii="Symbol" w:hAnsi="Symbol"/>
    </w:rPr>
  </w:style>
  <w:style w:type="character" w:customStyle="1" w:styleId="WWCharLFO18LVL9">
    <w:name w:val="WW_CharLFO18LVL9"/>
    <w:rsid w:val="00022877"/>
    <w:rPr>
      <w:rFonts w:ascii="Symbol" w:hAnsi="Symbol"/>
    </w:rPr>
  </w:style>
  <w:style w:type="character" w:customStyle="1" w:styleId="WWCharLFO23LVL1">
    <w:name w:val="WW_CharLFO23LVL1"/>
    <w:rsid w:val="00022877"/>
    <w:rPr>
      <w:rFonts w:ascii="Symbol" w:hAnsi="Symbol"/>
    </w:rPr>
  </w:style>
  <w:style w:type="character" w:customStyle="1" w:styleId="WWCharLFO23LVL2">
    <w:name w:val="WW_CharLFO23LVL2"/>
    <w:rsid w:val="00022877"/>
    <w:rPr>
      <w:rFonts w:ascii="Courier New" w:hAnsi="Courier New"/>
    </w:rPr>
  </w:style>
  <w:style w:type="character" w:customStyle="1" w:styleId="WWCharLFO23LVL3">
    <w:name w:val="WW_CharLFO23LVL3"/>
    <w:rsid w:val="00022877"/>
    <w:rPr>
      <w:rFonts w:ascii="Wingdings" w:hAnsi="Wingdings"/>
    </w:rPr>
  </w:style>
  <w:style w:type="character" w:customStyle="1" w:styleId="WWCharLFO23LVL4">
    <w:name w:val="WW_CharLFO23LVL4"/>
    <w:rsid w:val="00022877"/>
    <w:rPr>
      <w:rFonts w:ascii="Symbol" w:hAnsi="Symbol"/>
    </w:rPr>
  </w:style>
  <w:style w:type="character" w:customStyle="1" w:styleId="WWCharLFO23LVL5">
    <w:name w:val="WW_CharLFO23LVL5"/>
    <w:rsid w:val="00022877"/>
    <w:rPr>
      <w:rFonts w:ascii="Courier New" w:hAnsi="Courier New"/>
    </w:rPr>
  </w:style>
  <w:style w:type="character" w:customStyle="1" w:styleId="WWCharLFO23LVL6">
    <w:name w:val="WW_CharLFO23LVL6"/>
    <w:rsid w:val="00022877"/>
    <w:rPr>
      <w:rFonts w:ascii="Wingdings" w:hAnsi="Wingdings"/>
    </w:rPr>
  </w:style>
  <w:style w:type="character" w:customStyle="1" w:styleId="WWCharLFO23LVL7">
    <w:name w:val="WW_CharLFO23LVL7"/>
    <w:rsid w:val="00022877"/>
    <w:rPr>
      <w:rFonts w:ascii="Symbol" w:hAnsi="Symbol"/>
    </w:rPr>
  </w:style>
  <w:style w:type="character" w:customStyle="1" w:styleId="WWCharLFO23LVL8">
    <w:name w:val="WW_CharLFO23LVL8"/>
    <w:rsid w:val="00022877"/>
    <w:rPr>
      <w:rFonts w:ascii="Courier New" w:hAnsi="Courier New"/>
    </w:rPr>
  </w:style>
  <w:style w:type="character" w:customStyle="1" w:styleId="WWCharLFO23LVL9">
    <w:name w:val="WW_CharLFO23LVL9"/>
    <w:rsid w:val="00022877"/>
    <w:rPr>
      <w:rFonts w:ascii="Wingdings" w:hAnsi="Wingdings"/>
    </w:rPr>
  </w:style>
  <w:style w:type="character" w:customStyle="1" w:styleId="WWCharLFO24LVL1">
    <w:name w:val="WW_CharLFO24LVL1"/>
    <w:rsid w:val="00022877"/>
    <w:rPr>
      <w:rFonts w:ascii="Symbol" w:hAnsi="Symbol"/>
    </w:rPr>
  </w:style>
  <w:style w:type="character" w:customStyle="1" w:styleId="WWCharLFO24LVL2">
    <w:name w:val="WW_CharLFO24LVL2"/>
    <w:rsid w:val="00022877"/>
    <w:rPr>
      <w:rFonts w:ascii="Courier New" w:hAnsi="Courier New" w:cs="Courier New"/>
    </w:rPr>
  </w:style>
  <w:style w:type="character" w:customStyle="1" w:styleId="WWCharLFO24LVL3">
    <w:name w:val="WW_CharLFO24LVL3"/>
    <w:rsid w:val="00022877"/>
    <w:rPr>
      <w:rFonts w:ascii="Wingdings" w:hAnsi="Wingdings"/>
    </w:rPr>
  </w:style>
  <w:style w:type="character" w:customStyle="1" w:styleId="WWCharLFO24LVL4">
    <w:name w:val="WW_CharLFO24LVL4"/>
    <w:rsid w:val="00022877"/>
    <w:rPr>
      <w:rFonts w:ascii="Symbol" w:hAnsi="Symbol"/>
    </w:rPr>
  </w:style>
  <w:style w:type="character" w:customStyle="1" w:styleId="WWCharLFO24LVL5">
    <w:name w:val="WW_CharLFO24LVL5"/>
    <w:rsid w:val="00022877"/>
    <w:rPr>
      <w:rFonts w:ascii="Courier New" w:hAnsi="Courier New" w:cs="Courier New"/>
    </w:rPr>
  </w:style>
  <w:style w:type="character" w:customStyle="1" w:styleId="WWCharLFO24LVL6">
    <w:name w:val="WW_CharLFO24LVL6"/>
    <w:rsid w:val="00022877"/>
    <w:rPr>
      <w:rFonts w:ascii="Wingdings" w:hAnsi="Wingdings"/>
    </w:rPr>
  </w:style>
  <w:style w:type="character" w:customStyle="1" w:styleId="WWCharLFO24LVL7">
    <w:name w:val="WW_CharLFO24LVL7"/>
    <w:rsid w:val="00022877"/>
    <w:rPr>
      <w:rFonts w:ascii="Symbol" w:hAnsi="Symbol"/>
    </w:rPr>
  </w:style>
  <w:style w:type="character" w:customStyle="1" w:styleId="WWCharLFO24LVL8">
    <w:name w:val="WW_CharLFO24LVL8"/>
    <w:rsid w:val="00022877"/>
    <w:rPr>
      <w:rFonts w:ascii="Courier New" w:hAnsi="Courier New" w:cs="Courier New"/>
    </w:rPr>
  </w:style>
  <w:style w:type="character" w:customStyle="1" w:styleId="WWCharLFO24LVL9">
    <w:name w:val="WW_CharLFO24LVL9"/>
    <w:rsid w:val="00022877"/>
    <w:rPr>
      <w:rFonts w:ascii="Wingdings" w:hAnsi="Wingdings"/>
    </w:rPr>
  </w:style>
  <w:style w:type="character" w:customStyle="1" w:styleId="WWCharLFO25LVL1">
    <w:name w:val="WW_CharLFO25LVL1"/>
    <w:rsid w:val="00022877"/>
    <w:rPr>
      <w:rFonts w:ascii="Symbol" w:hAnsi="Symbol"/>
      <w:sz w:val="24"/>
      <w:szCs w:val="24"/>
    </w:rPr>
  </w:style>
  <w:style w:type="character" w:customStyle="1" w:styleId="WWCharLFO25LVL2">
    <w:name w:val="WW_CharLFO25LVL2"/>
    <w:rsid w:val="00022877"/>
    <w:rPr>
      <w:rFonts w:ascii="Courier New" w:hAnsi="Courier New" w:cs="Courier New"/>
    </w:rPr>
  </w:style>
  <w:style w:type="character" w:customStyle="1" w:styleId="WWCharLFO25LVL3">
    <w:name w:val="WW_CharLFO25LVL3"/>
    <w:rsid w:val="00022877"/>
    <w:rPr>
      <w:rFonts w:ascii="Wingdings" w:hAnsi="Wingdings"/>
    </w:rPr>
  </w:style>
  <w:style w:type="character" w:customStyle="1" w:styleId="WWCharLFO25LVL4">
    <w:name w:val="WW_CharLFO25LVL4"/>
    <w:rsid w:val="00022877"/>
    <w:rPr>
      <w:rFonts w:ascii="Symbol" w:hAnsi="Symbol"/>
      <w:sz w:val="24"/>
      <w:szCs w:val="24"/>
    </w:rPr>
  </w:style>
  <w:style w:type="character" w:customStyle="1" w:styleId="WWCharLFO25LVL5">
    <w:name w:val="WW_CharLFO25LVL5"/>
    <w:rsid w:val="00022877"/>
    <w:rPr>
      <w:rFonts w:ascii="Courier New" w:hAnsi="Courier New" w:cs="Courier New"/>
    </w:rPr>
  </w:style>
  <w:style w:type="character" w:customStyle="1" w:styleId="WWCharLFO25LVL6">
    <w:name w:val="WW_CharLFO25LVL6"/>
    <w:rsid w:val="00022877"/>
    <w:rPr>
      <w:rFonts w:ascii="Wingdings" w:hAnsi="Wingdings"/>
    </w:rPr>
  </w:style>
  <w:style w:type="character" w:customStyle="1" w:styleId="WWCharLFO25LVL7">
    <w:name w:val="WW_CharLFO25LVL7"/>
    <w:rsid w:val="00022877"/>
    <w:rPr>
      <w:rFonts w:ascii="Symbol" w:hAnsi="Symbol"/>
      <w:sz w:val="24"/>
      <w:szCs w:val="24"/>
    </w:rPr>
  </w:style>
  <w:style w:type="character" w:customStyle="1" w:styleId="WWCharLFO25LVL8">
    <w:name w:val="WW_CharLFO25LVL8"/>
    <w:rsid w:val="00022877"/>
    <w:rPr>
      <w:rFonts w:ascii="Courier New" w:hAnsi="Courier New" w:cs="Courier New"/>
    </w:rPr>
  </w:style>
  <w:style w:type="character" w:customStyle="1" w:styleId="WWCharLFO25LVL9">
    <w:name w:val="WW_CharLFO25LVL9"/>
    <w:rsid w:val="00022877"/>
    <w:rPr>
      <w:rFonts w:ascii="Wingdings" w:hAnsi="Wingdings"/>
    </w:rPr>
  </w:style>
  <w:style w:type="character" w:customStyle="1" w:styleId="13">
    <w:name w:val="Нижний колонтитул Знак1"/>
    <w:rsid w:val="00022877"/>
    <w:rPr>
      <w:szCs w:val="21"/>
    </w:rPr>
  </w:style>
  <w:style w:type="character" w:customStyle="1" w:styleId="14">
    <w:name w:val="Верхний колонтитул Знак1"/>
    <w:rsid w:val="00022877"/>
    <w:rPr>
      <w:szCs w:val="21"/>
    </w:rPr>
  </w:style>
  <w:style w:type="character" w:styleId="af1">
    <w:name w:val="Hyperlink"/>
    <w:semiHidden/>
    <w:rsid w:val="00022877"/>
    <w:rPr>
      <w:color w:val="000080"/>
      <w:u w:val="single"/>
    </w:rPr>
  </w:style>
  <w:style w:type="paragraph" w:customStyle="1" w:styleId="15">
    <w:name w:val="Обычный1"/>
    <w:rsid w:val="00022877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23">
    <w:name w:val="Название2"/>
    <w:basedOn w:val="a"/>
    <w:next w:val="af2"/>
    <w:rsid w:val="00022877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semiHidden/>
    <w:rsid w:val="00022877"/>
    <w:pPr>
      <w:suppressAutoHyphens/>
      <w:spacing w:line="100" w:lineRule="atLeast"/>
      <w:jc w:val="both"/>
      <w:textAlignment w:val="baseline"/>
    </w:pPr>
    <w:rPr>
      <w:kern w:val="1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02287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4">
    <w:basedOn w:val="a"/>
    <w:next w:val="af2"/>
    <w:rsid w:val="00022877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f5">
    <w:name w:val="Title"/>
    <w:basedOn w:val="a"/>
    <w:next w:val="af6"/>
    <w:link w:val="af7"/>
    <w:qFormat/>
    <w:rsid w:val="00022877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af7">
    <w:name w:val="Название Знак"/>
    <w:basedOn w:val="a0"/>
    <w:link w:val="af5"/>
    <w:rsid w:val="00022877"/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f6">
    <w:name w:val="Subtitle"/>
    <w:basedOn w:val="23"/>
    <w:next w:val="af2"/>
    <w:link w:val="af8"/>
    <w:qFormat/>
    <w:rsid w:val="00022877"/>
    <w:pPr>
      <w:jc w:val="center"/>
    </w:pPr>
  </w:style>
  <w:style w:type="character" w:customStyle="1" w:styleId="af8">
    <w:name w:val="Подзаголовок Знак"/>
    <w:basedOn w:val="a0"/>
    <w:link w:val="af6"/>
    <w:rsid w:val="00022877"/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f9">
    <w:name w:val="List"/>
    <w:basedOn w:val="af2"/>
    <w:semiHidden/>
    <w:rsid w:val="00022877"/>
    <w:pPr>
      <w:spacing w:after="120"/>
      <w:jc w:val="left"/>
    </w:pPr>
    <w:rPr>
      <w:rFonts w:ascii="Arial" w:hAnsi="Arial" w:cs="Tahoma"/>
    </w:rPr>
  </w:style>
  <w:style w:type="paragraph" w:customStyle="1" w:styleId="24">
    <w:name w:val="Указатель2"/>
    <w:basedOn w:val="a"/>
    <w:rsid w:val="00022877"/>
    <w:pPr>
      <w:suppressLineNumbers/>
      <w:suppressAutoHyphens/>
      <w:spacing w:line="100" w:lineRule="atLeast"/>
      <w:textAlignment w:val="baseline"/>
    </w:pPr>
    <w:rPr>
      <w:rFonts w:cs="Mangal"/>
      <w:kern w:val="1"/>
      <w:lang w:eastAsia="ar-SA"/>
    </w:rPr>
  </w:style>
  <w:style w:type="paragraph" w:customStyle="1" w:styleId="16">
    <w:name w:val="Название1"/>
    <w:basedOn w:val="a"/>
    <w:rsid w:val="00022877"/>
    <w:pPr>
      <w:suppressLineNumbers/>
      <w:suppressAutoHyphens/>
      <w:spacing w:before="120" w:after="120" w:line="100" w:lineRule="atLeast"/>
      <w:textAlignment w:val="baseline"/>
    </w:pPr>
    <w:rPr>
      <w:rFonts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022877"/>
    <w:pPr>
      <w:suppressLineNumbers/>
      <w:suppressAutoHyphens/>
      <w:spacing w:line="100" w:lineRule="atLeast"/>
      <w:textAlignment w:val="baseline"/>
    </w:pPr>
    <w:rPr>
      <w:rFonts w:cs="Mangal"/>
      <w:kern w:val="1"/>
      <w:lang w:eastAsia="ar-SA"/>
    </w:rPr>
  </w:style>
  <w:style w:type="paragraph" w:styleId="afa">
    <w:name w:val="Body Text Indent"/>
    <w:basedOn w:val="a"/>
    <w:link w:val="afb"/>
    <w:semiHidden/>
    <w:rsid w:val="00022877"/>
    <w:pPr>
      <w:suppressAutoHyphens/>
      <w:spacing w:line="100" w:lineRule="atLeast"/>
      <w:ind w:firstLine="708"/>
      <w:jc w:val="both"/>
      <w:textAlignment w:val="baseline"/>
    </w:pPr>
    <w:rPr>
      <w:kern w:val="1"/>
      <w:lang w:eastAsia="ar-SA"/>
    </w:rPr>
  </w:style>
  <w:style w:type="character" w:customStyle="1" w:styleId="afb">
    <w:name w:val="Основной текст с отступом Знак"/>
    <w:basedOn w:val="a0"/>
    <w:link w:val="afa"/>
    <w:semiHidden/>
    <w:rsid w:val="0002287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22877"/>
    <w:pPr>
      <w:suppressAutoHyphens/>
      <w:spacing w:line="100" w:lineRule="atLeast"/>
      <w:ind w:firstLine="720"/>
      <w:jc w:val="both"/>
      <w:textAlignment w:val="baseline"/>
    </w:pPr>
    <w:rPr>
      <w:b/>
      <w:kern w:val="1"/>
      <w:sz w:val="28"/>
      <w:lang w:eastAsia="ar-SA"/>
    </w:rPr>
  </w:style>
  <w:style w:type="paragraph" w:customStyle="1" w:styleId="31">
    <w:name w:val="Основной текст с отступом 31"/>
    <w:basedOn w:val="a"/>
    <w:rsid w:val="00022877"/>
    <w:pPr>
      <w:suppressAutoHyphens/>
      <w:spacing w:line="100" w:lineRule="atLeast"/>
      <w:ind w:firstLine="709"/>
      <w:jc w:val="both"/>
      <w:textAlignment w:val="baseline"/>
    </w:pPr>
    <w:rPr>
      <w:kern w:val="1"/>
      <w:lang w:eastAsia="ar-SA"/>
    </w:rPr>
  </w:style>
  <w:style w:type="paragraph" w:customStyle="1" w:styleId="ConsNormal">
    <w:name w:val="ConsNormal"/>
    <w:rsid w:val="00022877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Cell">
    <w:name w:val="ConsCell"/>
    <w:rsid w:val="00022877"/>
    <w:pPr>
      <w:suppressAutoHyphens/>
      <w:autoSpaceDE w:val="0"/>
      <w:spacing w:after="0" w:line="100" w:lineRule="atLeast"/>
      <w:ind w:right="19772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022877"/>
    <w:pPr>
      <w:suppressAutoHyphens/>
      <w:spacing w:after="120" w:line="480" w:lineRule="auto"/>
      <w:textAlignment w:val="baseline"/>
    </w:pPr>
    <w:rPr>
      <w:kern w:val="1"/>
      <w:lang w:eastAsia="ar-SA"/>
    </w:rPr>
  </w:style>
  <w:style w:type="paragraph" w:styleId="afc">
    <w:name w:val="Balloon Text"/>
    <w:basedOn w:val="a"/>
    <w:link w:val="afd"/>
    <w:rsid w:val="00022877"/>
    <w:pPr>
      <w:suppressAutoHyphens/>
      <w:spacing w:line="100" w:lineRule="atLeast"/>
      <w:textAlignment w:val="baseline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basedOn w:val="a0"/>
    <w:link w:val="afc"/>
    <w:rsid w:val="0002287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e">
    <w:name w:val="Normal (Web)"/>
    <w:basedOn w:val="a"/>
    <w:rsid w:val="00022877"/>
    <w:pPr>
      <w:suppressAutoHyphens/>
      <w:spacing w:before="100" w:after="100" w:line="100" w:lineRule="atLeast"/>
      <w:textAlignment w:val="baseline"/>
    </w:pPr>
    <w:rPr>
      <w:kern w:val="1"/>
      <w:szCs w:val="20"/>
      <w:lang w:eastAsia="ar-SA"/>
    </w:rPr>
  </w:style>
  <w:style w:type="paragraph" w:customStyle="1" w:styleId="ConsPlusNormal">
    <w:name w:val="ConsPlusNormal"/>
    <w:uiPriority w:val="99"/>
    <w:qFormat/>
    <w:rsid w:val="00022877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Знак1 Знак Знак Знак"/>
    <w:basedOn w:val="a"/>
    <w:rsid w:val="00022877"/>
    <w:pPr>
      <w:suppressAutoHyphens/>
      <w:spacing w:line="100" w:lineRule="atLeast"/>
      <w:textAlignment w:val="baseline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Report">
    <w:name w:val="Report"/>
    <w:basedOn w:val="a"/>
    <w:rsid w:val="00022877"/>
    <w:pPr>
      <w:suppressAutoHyphens/>
      <w:spacing w:line="360" w:lineRule="auto"/>
      <w:ind w:firstLine="567"/>
      <w:jc w:val="both"/>
      <w:textAlignment w:val="baseline"/>
    </w:pPr>
    <w:rPr>
      <w:kern w:val="1"/>
      <w:szCs w:val="20"/>
      <w:lang w:eastAsia="ar-SA"/>
    </w:rPr>
  </w:style>
  <w:style w:type="paragraph" w:customStyle="1" w:styleId="StyleHeading1TimesNewRomanChar">
    <w:name w:val="Style Heading 1 + Times New Roman Char"/>
    <w:basedOn w:val="1"/>
    <w:rsid w:val="00022877"/>
    <w:pPr>
      <w:spacing w:before="240" w:after="60"/>
      <w:ind w:left="644" w:hanging="360"/>
      <w:jc w:val="left"/>
    </w:pPr>
    <w:rPr>
      <w:rFonts w:ascii="Arial Narrow" w:hAnsi="Arial Narrow"/>
      <w:sz w:val="28"/>
      <w:szCs w:val="20"/>
    </w:rPr>
  </w:style>
  <w:style w:type="paragraph" w:customStyle="1" w:styleId="ReportTab">
    <w:name w:val="Report_Tab"/>
    <w:basedOn w:val="a"/>
    <w:rsid w:val="00022877"/>
    <w:pPr>
      <w:suppressAutoHyphens/>
      <w:spacing w:line="100" w:lineRule="atLeast"/>
      <w:textAlignment w:val="baseline"/>
    </w:pPr>
    <w:rPr>
      <w:kern w:val="1"/>
      <w:szCs w:val="20"/>
      <w:lang w:eastAsia="ar-SA"/>
    </w:rPr>
  </w:style>
  <w:style w:type="paragraph" w:styleId="aff">
    <w:name w:val="List Paragraph"/>
    <w:basedOn w:val="a"/>
    <w:qFormat/>
    <w:rsid w:val="00022877"/>
    <w:pPr>
      <w:suppressAutoHyphens/>
      <w:spacing w:after="200" w:line="276" w:lineRule="auto"/>
      <w:ind w:left="720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9">
    <w:name w:val="Цитата1"/>
    <w:basedOn w:val="a"/>
    <w:rsid w:val="00022877"/>
    <w:pPr>
      <w:widowControl w:val="0"/>
      <w:suppressAutoHyphens/>
      <w:autoSpaceDE w:val="0"/>
      <w:spacing w:line="100" w:lineRule="atLeast"/>
      <w:ind w:left="360" w:right="-110"/>
      <w:jc w:val="both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aff0">
    <w:name w:val="Знак"/>
    <w:basedOn w:val="a"/>
    <w:rsid w:val="00022877"/>
    <w:pPr>
      <w:spacing w:line="100" w:lineRule="atLeast"/>
      <w:textAlignment w:val="baseline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styleId="aff1">
    <w:name w:val="No Spacing"/>
    <w:link w:val="aff2"/>
    <w:uiPriority w:val="1"/>
    <w:qFormat/>
    <w:rsid w:val="00022877"/>
    <w:pPr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f3">
    <w:name w:val="footnote text"/>
    <w:basedOn w:val="a"/>
    <w:link w:val="aff4"/>
    <w:semiHidden/>
    <w:rsid w:val="00022877"/>
    <w:pPr>
      <w:widowControl w:val="0"/>
      <w:suppressAutoHyphens/>
      <w:spacing w:before="60" w:line="300" w:lineRule="auto"/>
      <w:ind w:firstLine="1140"/>
      <w:jc w:val="both"/>
      <w:textAlignment w:val="baseline"/>
    </w:pPr>
    <w:rPr>
      <w:kern w:val="1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semiHidden/>
    <w:rsid w:val="0002287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a">
    <w:name w:val="toc 1"/>
    <w:basedOn w:val="a"/>
    <w:next w:val="a"/>
    <w:semiHidden/>
    <w:rsid w:val="00022877"/>
    <w:pPr>
      <w:suppressAutoHyphens/>
      <w:spacing w:line="100" w:lineRule="atLeast"/>
      <w:textAlignment w:val="baseline"/>
    </w:pPr>
    <w:rPr>
      <w:b/>
      <w:kern w:val="1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022877"/>
    <w:pPr>
      <w:suppressLineNumbers/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aff6">
    <w:name w:val="Заголовок таблицы"/>
    <w:basedOn w:val="aff5"/>
    <w:rsid w:val="00022877"/>
    <w:pPr>
      <w:jc w:val="center"/>
    </w:pPr>
    <w:rPr>
      <w:b/>
      <w:bCs/>
    </w:rPr>
  </w:style>
  <w:style w:type="paragraph" w:customStyle="1" w:styleId="aff7">
    <w:name w:val="Содержимое врезки"/>
    <w:basedOn w:val="af2"/>
    <w:rsid w:val="00022877"/>
  </w:style>
  <w:style w:type="paragraph" w:customStyle="1" w:styleId="Standard">
    <w:name w:val="Standard"/>
    <w:rsid w:val="00022877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022877"/>
    <w:pPr>
      <w:suppressLineNumbers/>
    </w:pPr>
  </w:style>
  <w:style w:type="paragraph" w:customStyle="1" w:styleId="Textbodyindent">
    <w:name w:val="Text body indent"/>
    <w:basedOn w:val="Standard"/>
    <w:rsid w:val="00022877"/>
    <w:pPr>
      <w:widowControl/>
      <w:ind w:firstLine="708"/>
      <w:jc w:val="both"/>
      <w:textAlignment w:val="auto"/>
    </w:pPr>
    <w:rPr>
      <w:rFonts w:eastAsia="Times New Roman" w:cs="Times New Roman"/>
      <w:lang w:val="ru-RU" w:eastAsia="ar-SA" w:bidi="ar-SA"/>
    </w:rPr>
  </w:style>
  <w:style w:type="paragraph" w:customStyle="1" w:styleId="220">
    <w:name w:val="Основной текст 22"/>
    <w:basedOn w:val="a"/>
    <w:rsid w:val="00022877"/>
    <w:pPr>
      <w:suppressAutoHyphens/>
      <w:spacing w:after="120" w:line="480" w:lineRule="auto"/>
      <w:textAlignment w:val="baseline"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022877"/>
    <w:pPr>
      <w:widowControl w:val="0"/>
      <w:suppressAutoHyphens/>
      <w:spacing w:after="120" w:line="100" w:lineRule="atLeast"/>
      <w:ind w:left="283"/>
      <w:textAlignment w:val="baseline"/>
    </w:pPr>
    <w:rPr>
      <w:kern w:val="1"/>
      <w:lang w:eastAsia="ar-SA"/>
    </w:rPr>
  </w:style>
  <w:style w:type="paragraph" w:customStyle="1" w:styleId="1b">
    <w:name w:val="Название объекта1"/>
    <w:basedOn w:val="a"/>
    <w:next w:val="a"/>
    <w:rsid w:val="00022877"/>
    <w:pPr>
      <w:widowControl w:val="0"/>
      <w:suppressAutoHyphens/>
      <w:jc w:val="center"/>
    </w:pPr>
    <w:rPr>
      <w:rFonts w:eastAsia="Andale Sans UI" w:cs="Arial"/>
      <w:b/>
      <w:bCs/>
      <w:kern w:val="1"/>
      <w:sz w:val="28"/>
    </w:rPr>
  </w:style>
  <w:style w:type="paragraph" w:customStyle="1" w:styleId="Iauiue">
    <w:name w:val="Iau?iue"/>
    <w:rsid w:val="00022877"/>
    <w:pPr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00">
    <w:name w:val="a0"/>
    <w:basedOn w:val="a0"/>
    <w:rsid w:val="00022877"/>
  </w:style>
  <w:style w:type="character" w:customStyle="1" w:styleId="25">
    <w:name w:val="Основной текст (2)_"/>
    <w:link w:val="26"/>
    <w:rsid w:val="00022877"/>
    <w:rPr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sid w:val="0002287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022877"/>
    <w:pPr>
      <w:widowControl w:val="0"/>
      <w:shd w:val="clear" w:color="auto" w:fill="FFFFFF"/>
      <w:spacing w:before="120" w:after="540"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2">
    <w:name w:val="Без интервала Знак"/>
    <w:link w:val="aff1"/>
    <w:uiPriority w:val="1"/>
    <w:rsid w:val="00022877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unhideWhenUsed/>
    <w:rsid w:val="00022877"/>
    <w:pPr>
      <w:suppressAutoHyphens/>
      <w:spacing w:after="120" w:line="100" w:lineRule="atLeast"/>
      <w:textAlignment w:val="baseline"/>
    </w:pPr>
    <w:rPr>
      <w:kern w:val="1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uiPriority w:val="99"/>
    <w:rsid w:val="00022877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quotetext">
    <w:name w:val="quote_text"/>
    <w:basedOn w:val="a0"/>
    <w:rsid w:val="00022877"/>
  </w:style>
  <w:style w:type="paragraph" w:customStyle="1" w:styleId="120">
    <w:name w:val="12"/>
    <w:basedOn w:val="a"/>
    <w:uiPriority w:val="99"/>
    <w:rsid w:val="00022877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022877"/>
    <w:pPr>
      <w:widowControl w:val="0"/>
      <w:autoSpaceDE w:val="0"/>
      <w:autoSpaceDN w:val="0"/>
      <w:adjustRightInd w:val="0"/>
      <w:spacing w:line="365" w:lineRule="exact"/>
      <w:ind w:firstLine="701"/>
      <w:jc w:val="both"/>
    </w:pPr>
    <w:rPr>
      <w:rFonts w:ascii="Cambria" w:hAnsi="Cambria"/>
    </w:rPr>
  </w:style>
  <w:style w:type="character" w:customStyle="1" w:styleId="FontStyle40">
    <w:name w:val="Font Style40"/>
    <w:rsid w:val="00022877"/>
    <w:rPr>
      <w:rFonts w:ascii="Cambria" w:hAnsi="Cambria" w:cs="Cambria" w:hint="default"/>
      <w:spacing w:val="10"/>
      <w:sz w:val="24"/>
      <w:szCs w:val="24"/>
    </w:rPr>
  </w:style>
  <w:style w:type="paragraph" w:styleId="aff8">
    <w:name w:val="annotation text"/>
    <w:basedOn w:val="a"/>
    <w:link w:val="aff9"/>
    <w:uiPriority w:val="99"/>
    <w:semiHidden/>
    <w:unhideWhenUsed/>
    <w:rsid w:val="00022877"/>
    <w:pPr>
      <w:suppressAutoHyphens/>
      <w:spacing w:line="100" w:lineRule="atLeast"/>
      <w:textAlignment w:val="baseline"/>
    </w:pPr>
    <w:rPr>
      <w:kern w:val="1"/>
      <w:sz w:val="20"/>
      <w:szCs w:val="20"/>
      <w:lang w:eastAsia="ar-SA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02287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0228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10875</Words>
  <Characters>61992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63</cp:revision>
  <cp:lastPrinted>2020-01-16T08:27:00Z</cp:lastPrinted>
  <dcterms:created xsi:type="dcterms:W3CDTF">2020-01-14T10:16:00Z</dcterms:created>
  <dcterms:modified xsi:type="dcterms:W3CDTF">2020-01-20T05:46:00Z</dcterms:modified>
</cp:coreProperties>
</file>