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59" w:rsidRDefault="00551D59" w:rsidP="00551D5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51D59" w:rsidRDefault="00551D59" w:rsidP="00551D5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51D59" w:rsidRDefault="00551D59" w:rsidP="00551D59">
      <w:pPr>
        <w:autoSpaceDN w:val="0"/>
        <w:jc w:val="both"/>
        <w:rPr>
          <w:rFonts w:eastAsia="Calibri"/>
          <w:sz w:val="28"/>
          <w:szCs w:val="28"/>
        </w:rPr>
      </w:pPr>
    </w:p>
    <w:p w:rsidR="00D822C7" w:rsidRDefault="00551D59" w:rsidP="00551D59">
      <w:pPr>
        <w:autoSpaceDN w:val="0"/>
        <w:jc w:val="both"/>
      </w:pPr>
      <w:r>
        <w:rPr>
          <w:bCs/>
          <w:sz w:val="28"/>
          <w:szCs w:val="28"/>
        </w:rPr>
        <w:t>14.05.2021 года № 498</w:t>
      </w:r>
    </w:p>
    <w:p w:rsidR="00D822C7" w:rsidRDefault="00D822C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822C7" w:rsidTr="00D822C7">
        <w:tc>
          <w:tcPr>
            <w:tcW w:w="4219" w:type="dxa"/>
          </w:tcPr>
          <w:p w:rsidR="00D822C7" w:rsidRDefault="00D822C7" w:rsidP="00D82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  в постановление администрации Карталинского муниципального района от 03.08.2020 года № 647</w:t>
            </w:r>
          </w:p>
        </w:tc>
      </w:tr>
    </w:tbl>
    <w:p w:rsidR="00042EEC" w:rsidRDefault="00042EEC" w:rsidP="00042EEC">
      <w:pPr>
        <w:rPr>
          <w:sz w:val="28"/>
          <w:szCs w:val="28"/>
        </w:rPr>
      </w:pPr>
    </w:p>
    <w:p w:rsidR="00042EEC" w:rsidRDefault="00042EEC" w:rsidP="0004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</w:t>
      </w:r>
      <w:r w:rsidR="00D822C7">
        <w:rPr>
          <w:sz w:val="28"/>
          <w:szCs w:val="28"/>
        </w:rPr>
        <w:t xml:space="preserve">соответствие действующему законодательству, руководствуясь </w:t>
      </w:r>
      <w:r w:rsidR="00DF02C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</w:p>
    <w:p w:rsidR="00042EEC" w:rsidRDefault="00042EEC" w:rsidP="00042EE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42EEC" w:rsidRDefault="00042EEC" w:rsidP="00042EEC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22C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Порядок предоставления субсидии</w:t>
      </w:r>
      <w:r w:rsidR="00D82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услуг, утвержденный постановлением администрации Карталинского муниципального района от 03.08.2020 года </w:t>
      </w:r>
      <w:r w:rsidR="00D822C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</w:t>
      </w:r>
      <w:r w:rsidR="00D822C7">
        <w:rPr>
          <w:sz w:val="28"/>
          <w:szCs w:val="28"/>
        </w:rPr>
        <w:t xml:space="preserve"> </w:t>
      </w:r>
      <w:r>
        <w:rPr>
          <w:sz w:val="28"/>
          <w:szCs w:val="28"/>
        </w:rPr>
        <w:t>647</w:t>
      </w:r>
      <w:r w:rsidR="00DF02CC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D822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предоставления субсидии</w:t>
      </w:r>
      <w:r w:rsidR="00D822C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</w:t>
      </w:r>
      <w:r w:rsidR="00DF02CC">
        <w:rPr>
          <w:sz w:val="28"/>
          <w:szCs w:val="28"/>
        </w:rPr>
        <w:t>» (с изменением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19.11.2020 года </w:t>
      </w:r>
      <w:r w:rsidR="00D822C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№  1080)</w:t>
      </w:r>
      <w:r>
        <w:rPr>
          <w:sz w:val="28"/>
          <w:szCs w:val="28"/>
        </w:rPr>
        <w:t>, (далее именуется – Порядок)</w:t>
      </w:r>
      <w:r w:rsidR="00D822C7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е изменени</w:t>
      </w:r>
      <w:r w:rsidR="00D822C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042EEC" w:rsidRDefault="00042EEC" w:rsidP="00042E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22C7">
        <w:rPr>
          <w:sz w:val="28"/>
          <w:szCs w:val="28"/>
        </w:rPr>
        <w:t xml:space="preserve">приложении 1 к </w:t>
      </w:r>
      <w:r w:rsidR="00DF02CC">
        <w:rPr>
          <w:sz w:val="28"/>
          <w:szCs w:val="28"/>
        </w:rPr>
        <w:t xml:space="preserve">указанному </w:t>
      </w:r>
      <w:r w:rsidR="00D822C7">
        <w:rPr>
          <w:sz w:val="28"/>
          <w:szCs w:val="28"/>
        </w:rPr>
        <w:t xml:space="preserve">Порядку в </w:t>
      </w:r>
      <w:r>
        <w:rPr>
          <w:sz w:val="28"/>
          <w:szCs w:val="28"/>
        </w:rPr>
        <w:t xml:space="preserve">пункте 4 </w:t>
      </w:r>
      <w:r w:rsidR="00DF02CC">
        <w:rPr>
          <w:sz w:val="28"/>
          <w:szCs w:val="28"/>
        </w:rPr>
        <w:t xml:space="preserve">главы </w:t>
      </w:r>
      <w:r w:rsidR="00DF02CC">
        <w:rPr>
          <w:sz w:val="28"/>
          <w:szCs w:val="28"/>
          <w:lang w:val="en-US"/>
        </w:rPr>
        <w:t>IV</w:t>
      </w:r>
      <w:r w:rsidR="00DF02CC">
        <w:rPr>
          <w:sz w:val="28"/>
          <w:szCs w:val="28"/>
        </w:rPr>
        <w:t xml:space="preserve"> </w:t>
      </w:r>
      <w:r w:rsidR="00D822C7">
        <w:rPr>
          <w:sz w:val="28"/>
          <w:szCs w:val="28"/>
        </w:rPr>
        <w:t>вместо слова</w:t>
      </w:r>
      <w:r>
        <w:rPr>
          <w:sz w:val="28"/>
          <w:szCs w:val="28"/>
        </w:rPr>
        <w:t xml:space="preserve"> «топливных» читать </w:t>
      </w:r>
      <w:r w:rsidR="00723A9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«топливно-энергетических».</w:t>
      </w:r>
    </w:p>
    <w:p w:rsidR="00DF02CC" w:rsidRDefault="00042EEC" w:rsidP="00DF0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F02CC" w:rsidRDefault="00DF02CC" w:rsidP="00DF02CC">
      <w:pPr>
        <w:jc w:val="both"/>
        <w:rPr>
          <w:sz w:val="28"/>
          <w:szCs w:val="28"/>
        </w:rPr>
      </w:pPr>
    </w:p>
    <w:p w:rsidR="00042EEC" w:rsidRDefault="00042EEC" w:rsidP="00DF0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42EEC" w:rsidRDefault="00042EEC" w:rsidP="00D822C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D822C7" w:rsidRDefault="00D822C7" w:rsidP="00D822C7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D822C7" w:rsidRDefault="00D822C7" w:rsidP="00D822C7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D822C7" w:rsidRPr="00D822C7" w:rsidRDefault="00D822C7" w:rsidP="00D822C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D822C7" w:rsidRPr="00D822C7" w:rsidSect="00DF02CC">
      <w:headerReference w:type="default" r:id="rId8"/>
      <w:pgSz w:w="11900" w:h="16840"/>
      <w:pgMar w:top="1134" w:right="850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F2" w:rsidRDefault="00717FF2" w:rsidP="00997407">
      <w:r>
        <w:separator/>
      </w:r>
    </w:p>
  </w:endnote>
  <w:endnote w:type="continuationSeparator" w:id="1">
    <w:p w:rsidR="00717FF2" w:rsidRDefault="00717FF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F2" w:rsidRDefault="00717FF2" w:rsidP="00997407">
      <w:r>
        <w:separator/>
      </w:r>
    </w:p>
  </w:footnote>
  <w:footnote w:type="continuationSeparator" w:id="1">
    <w:p w:rsidR="00717FF2" w:rsidRDefault="00717FF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88280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D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2EEC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52ED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3F00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E51B5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386D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1D59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17FF2"/>
    <w:rsid w:val="0072244F"/>
    <w:rsid w:val="00723A93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80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830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4C92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22C7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02CC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2021-05-14T09:33:00Z</cp:lastPrinted>
  <dcterms:created xsi:type="dcterms:W3CDTF">2021-05-13T04:57:00Z</dcterms:created>
  <dcterms:modified xsi:type="dcterms:W3CDTF">2021-05-17T10:35:00Z</dcterms:modified>
</cp:coreProperties>
</file>