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640"/>
      </w:tblGrid>
      <w:tr w:rsidR="001E7216" w:rsidRPr="00D57CA1" w:rsidTr="008A465D">
        <w:trPr>
          <w:cantSplit/>
          <w:trHeight w:val="52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2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000"/>
            </w:tblPr>
            <w:tblGrid>
              <w:gridCol w:w="9462"/>
            </w:tblGrid>
            <w:tr w:rsidR="00E34EA6" w:rsidRPr="00B3705F" w:rsidTr="00B3705F">
              <w:trPr>
                <w:cantSplit/>
                <w:trHeight w:val="3828"/>
              </w:trPr>
              <w:tc>
                <w:tcPr>
                  <w:tcW w:w="9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05F" w:rsidRPr="00236DFE" w:rsidRDefault="00B3705F" w:rsidP="00B3705F">
                  <w:pPr>
                    <w:pStyle w:val="2"/>
                    <w:tabs>
                      <w:tab w:val="left" w:pos="-851"/>
                      <w:tab w:val="num" w:pos="0"/>
                    </w:tabs>
                    <w:snapToGrid w:val="0"/>
                    <w:spacing w:after="0"/>
                    <w:ind w:left="0" w:right="903" w:firstLine="53"/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 xml:space="preserve">ОТДЕЛ КОНТРОЛЯ В СФЕРЕ ЗАКУПОК </w:t>
                  </w:r>
                  <w:r>
                    <w:rPr>
                      <w:b w:val="0"/>
                      <w:color w:val="000000"/>
                      <w:sz w:val="27"/>
                      <w:szCs w:val="27"/>
                    </w:rPr>
                    <w:t>И ВНУ</w:t>
                  </w: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>ТРЕННЕГО МУНИЦИПАЛЬНОГО ФИНАНСОВОГО КОНТРОЛЯ АДМИНИСТРАЦИИ КАРТАЛИНСКОГО МУНИЦИПАЛЬНОГО РАЙОНА</w:t>
                  </w:r>
                </w:p>
                <w:p w:rsidR="00B3705F" w:rsidRPr="00D57171" w:rsidRDefault="00B3705F" w:rsidP="00B3705F">
                  <w:pPr>
                    <w:ind w:right="-289"/>
                    <w:jc w:val="center"/>
                    <w:rPr>
                      <w:sz w:val="27"/>
                      <w:szCs w:val="27"/>
                    </w:rPr>
                  </w:pPr>
                </w:p>
                <w:p w:rsidR="00B3705F" w:rsidRPr="002B3ADF" w:rsidRDefault="00B3705F" w:rsidP="00B3705F">
                  <w:pPr>
                    <w:ind w:right="619"/>
                    <w:jc w:val="center"/>
                    <w:rPr>
                      <w:sz w:val="27"/>
                      <w:szCs w:val="27"/>
                    </w:rPr>
                  </w:pPr>
                  <w:r w:rsidRPr="002B3ADF">
                    <w:rPr>
                      <w:sz w:val="27"/>
                      <w:szCs w:val="27"/>
                    </w:rPr>
                    <w:t>ул. Ленина, 1  г. Карталы, Челябинская область 457351 Тел/факс: 8(351)2-17-88 ИНН-КПП 7407000600–74</w:t>
                  </w:r>
                  <w:r>
                    <w:rPr>
                      <w:sz w:val="27"/>
                      <w:szCs w:val="27"/>
                    </w:rPr>
                    <w:t>58</w:t>
                  </w:r>
                  <w:r w:rsidRPr="002B3ADF">
                    <w:rPr>
                      <w:sz w:val="27"/>
                      <w:szCs w:val="27"/>
                    </w:rPr>
                    <w:t>01001 ОГРН 1027400698160,</w:t>
                  </w:r>
                </w:p>
                <w:p w:rsidR="00B3705F" w:rsidRPr="00B90E0E" w:rsidRDefault="00B3705F" w:rsidP="00B3705F">
                  <w:pPr>
                    <w:ind w:right="619"/>
                    <w:jc w:val="center"/>
                    <w:rPr>
                      <w:sz w:val="27"/>
                      <w:szCs w:val="27"/>
                    </w:rPr>
                  </w:pPr>
                  <w:r w:rsidRPr="002B3ADF">
                    <w:rPr>
                      <w:sz w:val="27"/>
                      <w:szCs w:val="27"/>
                      <w:lang w:val="en-US"/>
                    </w:rPr>
                    <w:t>E</w:t>
                  </w:r>
                  <w:r w:rsidRPr="00B90E0E">
                    <w:rPr>
                      <w:sz w:val="27"/>
                      <w:szCs w:val="27"/>
                    </w:rPr>
                    <w:t>-</w:t>
                  </w:r>
                  <w:r w:rsidRPr="002B3ADF">
                    <w:rPr>
                      <w:sz w:val="27"/>
                      <w:szCs w:val="27"/>
                      <w:lang w:val="en-US"/>
                    </w:rPr>
                    <w:t>mail</w:t>
                  </w:r>
                  <w:r w:rsidRPr="00B90E0E">
                    <w:rPr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sz w:val="27"/>
                      <w:szCs w:val="27"/>
                      <w:lang w:val="en-US"/>
                    </w:rPr>
                    <w:t>otdel</w:t>
                  </w:r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kontrol</w:t>
                  </w:r>
                  <w:proofErr w:type="spellEnd"/>
                  <w:r w:rsidRPr="00B90E0E">
                    <w:rPr>
                      <w:rStyle w:val="header-user-name"/>
                      <w:sz w:val="27"/>
                      <w:szCs w:val="27"/>
                    </w:rPr>
                    <w:t>35133@</w:t>
                  </w:r>
                  <w:proofErr w:type="spellStart"/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yandex</w:t>
                  </w:r>
                  <w:proofErr w:type="spellEnd"/>
                  <w:r w:rsidRPr="00B90E0E">
                    <w:rPr>
                      <w:rStyle w:val="header-user-name"/>
                      <w:sz w:val="27"/>
                      <w:szCs w:val="27"/>
                    </w:rPr>
                    <w:t>.</w:t>
                  </w:r>
                  <w:proofErr w:type="spellStart"/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ru</w:t>
                  </w:r>
                  <w:proofErr w:type="spellEnd"/>
                </w:p>
                <w:p w:rsidR="00B3705F" w:rsidRDefault="00B3705F" w:rsidP="00B3705F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  <w:p w:rsidR="00B3705F" w:rsidRPr="00B90E0E" w:rsidRDefault="00B3705F" w:rsidP="00B3705F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  <w:p w:rsidR="00B3705F" w:rsidRDefault="00B3705F" w:rsidP="00B3705F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B3705F" w:rsidRPr="00655D9C" w:rsidRDefault="00B3705F" w:rsidP="00B3705F">
                  <w:pPr>
                    <w:pStyle w:val="a7"/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E650C5">
                    <w:rPr>
                      <w:sz w:val="28"/>
                      <w:szCs w:val="28"/>
                    </w:rPr>
                    <w:t>плановой</w:t>
                  </w:r>
                  <w:r>
                    <w:rPr>
                      <w:sz w:val="28"/>
                      <w:szCs w:val="28"/>
                    </w:rPr>
                    <w:t xml:space="preserve"> камеральной </w:t>
                  </w:r>
                  <w:r w:rsidRPr="00E650C5">
                    <w:rPr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Муниципального унитарного предприятия</w:t>
                  </w:r>
                  <w:r w:rsidRPr="00A80445"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 xml:space="preserve">«Жилищно-коммунальное хозяйство» </w:t>
                  </w:r>
                  <w:proofErr w:type="spellStart"/>
                  <w:r>
                    <w:rPr>
                      <w:color w:val="000000"/>
                      <w:sz w:val="28"/>
                    </w:rPr>
                    <w:t>Неплюевского</w:t>
                  </w:r>
                  <w:proofErr w:type="spellEnd"/>
                  <w:r>
                    <w:rPr>
                      <w:color w:val="000000"/>
                      <w:sz w:val="28"/>
                    </w:rPr>
                    <w:t xml:space="preserve"> сельского поселения.</w:t>
                  </w:r>
                </w:p>
                <w:p w:rsidR="00B3705F" w:rsidRDefault="00B3705F" w:rsidP="00B370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4EA6" w:rsidRPr="00B3705F" w:rsidRDefault="00E34EA6" w:rsidP="00B3705F">
                  <w:pPr>
                    <w:ind w:right="619" w:firstLine="85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4EA6" w:rsidRPr="00B3705F" w:rsidRDefault="00E34EA6" w:rsidP="00E34EA6">
            <w:pPr>
              <w:ind w:firstLine="851"/>
              <w:rPr>
                <w:color w:val="000000"/>
                <w:sz w:val="28"/>
                <w:szCs w:val="28"/>
              </w:rPr>
            </w:pPr>
          </w:p>
          <w:p w:rsidR="00E34EA6" w:rsidRDefault="00E34EA6" w:rsidP="00E34EA6">
            <w:pPr>
              <w:ind w:firstLine="195"/>
              <w:rPr>
                <w:color w:val="000000"/>
                <w:sz w:val="26"/>
                <w:szCs w:val="26"/>
              </w:rPr>
            </w:pPr>
            <w:r w:rsidRPr="00B3705F">
              <w:rPr>
                <w:color w:val="000000"/>
                <w:sz w:val="26"/>
                <w:szCs w:val="26"/>
                <w:lang w:val="en-US"/>
              </w:rPr>
              <w:t xml:space="preserve">09 </w:t>
            </w:r>
            <w:r>
              <w:rPr>
                <w:color w:val="000000"/>
                <w:sz w:val="26"/>
                <w:szCs w:val="26"/>
              </w:rPr>
              <w:t>июня</w:t>
            </w:r>
            <w:r w:rsidRPr="00B3705F">
              <w:rPr>
                <w:color w:val="000000"/>
                <w:sz w:val="26"/>
                <w:szCs w:val="26"/>
                <w:lang w:val="en-US"/>
              </w:rPr>
              <w:t xml:space="preserve"> 2017 </w:t>
            </w:r>
            <w:r w:rsidRPr="0043446B">
              <w:rPr>
                <w:color w:val="000000"/>
                <w:sz w:val="26"/>
                <w:szCs w:val="26"/>
              </w:rPr>
              <w:t>г</w:t>
            </w:r>
            <w:r w:rsidRPr="00B3705F">
              <w:rPr>
                <w:color w:val="000000"/>
                <w:sz w:val="26"/>
                <w:szCs w:val="26"/>
                <w:lang w:val="en-US"/>
              </w:rPr>
              <w:t xml:space="preserve">.                                               </w:t>
            </w:r>
            <w:r w:rsidR="00B3705F">
              <w:rPr>
                <w:color w:val="000000"/>
                <w:sz w:val="26"/>
                <w:szCs w:val="26"/>
              </w:rPr>
              <w:t xml:space="preserve"> </w:t>
            </w:r>
            <w:r w:rsidRPr="00B3705F">
              <w:rPr>
                <w:color w:val="000000"/>
                <w:sz w:val="26"/>
                <w:szCs w:val="26"/>
                <w:lang w:val="en-US"/>
              </w:rPr>
              <w:t xml:space="preserve">                                         </w:t>
            </w:r>
            <w:r w:rsidRPr="00F50E55">
              <w:rPr>
                <w:color w:val="000000"/>
                <w:sz w:val="26"/>
                <w:szCs w:val="26"/>
              </w:rPr>
              <w:t xml:space="preserve">г. Карталы     </w:t>
            </w:r>
          </w:p>
          <w:p w:rsidR="00E34EA6" w:rsidRDefault="00E34EA6" w:rsidP="008A465D">
            <w:pPr>
              <w:jc w:val="center"/>
              <w:rPr>
                <w:sz w:val="28"/>
                <w:szCs w:val="28"/>
              </w:rPr>
            </w:pPr>
          </w:p>
          <w:p w:rsidR="001E7216" w:rsidRPr="00236DFE" w:rsidRDefault="001E7216" w:rsidP="00B370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E34EA6" w:rsidRDefault="00E34EA6" w:rsidP="00D82BB1">
      <w:pPr>
        <w:jc w:val="center"/>
        <w:rPr>
          <w:color w:val="000000"/>
          <w:sz w:val="28"/>
          <w:szCs w:val="28"/>
        </w:rPr>
      </w:pPr>
    </w:p>
    <w:p w:rsidR="00E34EA6" w:rsidRPr="00DE0FC2" w:rsidRDefault="00E34EA6" w:rsidP="00E34EA6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</w:t>
      </w:r>
      <w:r w:rsidRPr="00DE0FC2">
        <w:rPr>
          <w:sz w:val="28"/>
          <w:szCs w:val="28"/>
        </w:rPr>
        <w:t xml:space="preserve">правоотношения, а именно: </w:t>
      </w:r>
    </w:p>
    <w:p w:rsidR="00E34EA6" w:rsidRPr="00E34EA6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DE0FC2">
        <w:rPr>
          <w:sz w:val="28"/>
          <w:szCs w:val="28"/>
        </w:rPr>
        <w:t xml:space="preserve">Нарушен  п.3 ст. 9 </w:t>
      </w:r>
      <w:hyperlink r:id="rId5" w:history="1">
        <w:r w:rsidRPr="00E34EA6">
          <w:rPr>
            <w:rStyle w:val="a5"/>
            <w:bCs/>
            <w:color w:val="auto"/>
            <w:sz w:val="28"/>
            <w:szCs w:val="28"/>
            <w:shd w:val="clear" w:color="auto" w:fill="FFFFFF"/>
          </w:rPr>
          <w:t>Федерального закона от 14.11.2002г.  № 161-ФЗ "О государственных и муниципальных унитарных предприятиях"</w:t>
        </w:r>
      </w:hyperlink>
      <w:r w:rsidRPr="00E34EA6">
        <w:rPr>
          <w:sz w:val="28"/>
          <w:szCs w:val="28"/>
        </w:rPr>
        <w:t>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Нарушена статья 68 Трудового кодекса Российской Федерации.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Нарушена статья 91</w:t>
      </w:r>
      <w:r w:rsidRPr="00DE0FC2">
        <w:rPr>
          <w:sz w:val="28"/>
          <w:szCs w:val="28"/>
        </w:rPr>
        <w:t xml:space="preserve"> Трудового кодекса Российской Федерации.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E0FC2">
        <w:rPr>
          <w:sz w:val="28"/>
          <w:szCs w:val="28"/>
        </w:rPr>
        <w:t>Нарушена статья 136 Трудового кодекса Российской Федерации.</w:t>
      </w:r>
    </w:p>
    <w:p w:rsidR="00E34EA6" w:rsidRPr="00EF7547" w:rsidRDefault="00E34EA6" w:rsidP="00E34EA6">
      <w:pPr>
        <w:pStyle w:val="a3"/>
        <w:suppressAutoHyphens w:val="0"/>
        <w:ind w:left="927"/>
        <w:jc w:val="both"/>
        <w:rPr>
          <w:rStyle w:val="a4"/>
          <w:rFonts w:eastAsia="Lucida Sans Unicode"/>
          <w:sz w:val="28"/>
          <w:szCs w:val="28"/>
        </w:rPr>
      </w:pPr>
      <w:r w:rsidRPr="00EF7547">
        <w:rPr>
          <w:rStyle w:val="a4"/>
          <w:rFonts w:eastAsia="Lucida Sans Unicode"/>
          <w:sz w:val="28"/>
          <w:szCs w:val="28"/>
        </w:rPr>
        <w:t xml:space="preserve">Данные нарушения носят признаки административного характера, предусмотренного </w:t>
      </w:r>
      <w:proofErr w:type="gramStart"/>
      <w:r w:rsidRPr="00EF7547">
        <w:rPr>
          <w:rStyle w:val="a4"/>
          <w:rFonts w:eastAsia="Lucida Sans Unicode"/>
          <w:sz w:val="28"/>
          <w:szCs w:val="28"/>
        </w:rPr>
        <w:t>ч</w:t>
      </w:r>
      <w:proofErr w:type="gramEnd"/>
      <w:r w:rsidRPr="00EF7547">
        <w:rPr>
          <w:rStyle w:val="a4"/>
          <w:rFonts w:eastAsia="Lucida Sans Unicode"/>
          <w:sz w:val="28"/>
          <w:szCs w:val="28"/>
        </w:rPr>
        <w:t xml:space="preserve">. </w:t>
      </w:r>
      <w:r>
        <w:rPr>
          <w:rStyle w:val="a4"/>
          <w:rFonts w:eastAsia="Lucida Sans Unicode"/>
          <w:sz w:val="28"/>
          <w:szCs w:val="28"/>
        </w:rPr>
        <w:t>6</w:t>
      </w:r>
      <w:r w:rsidRPr="00EF7547">
        <w:rPr>
          <w:rStyle w:val="a4"/>
          <w:rFonts w:eastAsia="Lucida Sans Unicode"/>
          <w:sz w:val="28"/>
          <w:szCs w:val="28"/>
        </w:rPr>
        <w:t xml:space="preserve"> ст. 5.27 Кодекса об административных правонарушениях Российской Федерации.</w:t>
      </w:r>
    </w:p>
    <w:p w:rsidR="00E34EA6" w:rsidRPr="00DE0FC2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E0FC2">
        <w:rPr>
          <w:sz w:val="28"/>
          <w:szCs w:val="28"/>
        </w:rPr>
        <w:t>Нарушена статья 140 Трудового кодекса Российской Федерации.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E0FC2">
        <w:rPr>
          <w:sz w:val="28"/>
          <w:szCs w:val="28"/>
        </w:rPr>
        <w:t>Нарушена статья 142 Трудового кодекса Российской Федерации.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Нарушена статья 282</w:t>
      </w:r>
      <w:r w:rsidRPr="00DE0FC2">
        <w:rPr>
          <w:sz w:val="28"/>
          <w:szCs w:val="28"/>
        </w:rPr>
        <w:t xml:space="preserve"> Трудового кодекса Российской Федерации.</w:t>
      </w:r>
    </w:p>
    <w:p w:rsidR="00E34EA6" w:rsidRPr="00EF7547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Нарушена статья 284</w:t>
      </w:r>
      <w:r w:rsidRPr="00DE0FC2">
        <w:rPr>
          <w:sz w:val="28"/>
          <w:szCs w:val="28"/>
        </w:rPr>
        <w:t xml:space="preserve"> Трудового кодекса Российской Федерации.</w:t>
      </w:r>
    </w:p>
    <w:p w:rsidR="00E34EA6" w:rsidRPr="00EF7547" w:rsidRDefault="00E34EA6" w:rsidP="00E34EA6">
      <w:pPr>
        <w:suppressAutoHyphens w:val="0"/>
        <w:ind w:left="567"/>
        <w:contextualSpacing/>
        <w:jc w:val="both"/>
        <w:rPr>
          <w:rStyle w:val="a4"/>
          <w:rFonts w:eastAsia="Lucida Sans Unicode"/>
          <w:sz w:val="28"/>
          <w:szCs w:val="28"/>
        </w:rPr>
      </w:pPr>
      <w:r w:rsidRPr="00EF7547">
        <w:rPr>
          <w:rStyle w:val="a4"/>
          <w:rFonts w:eastAsia="Lucida Sans Unicode"/>
          <w:sz w:val="28"/>
          <w:szCs w:val="28"/>
        </w:rPr>
        <w:t xml:space="preserve">Данные нарушения носят признаки административного характера, предусмотренного </w:t>
      </w:r>
      <w:proofErr w:type="gramStart"/>
      <w:r w:rsidRPr="00EF7547">
        <w:rPr>
          <w:rStyle w:val="a4"/>
          <w:rFonts w:eastAsia="Lucida Sans Unicode"/>
          <w:sz w:val="28"/>
          <w:szCs w:val="28"/>
        </w:rPr>
        <w:t>ч</w:t>
      </w:r>
      <w:proofErr w:type="gramEnd"/>
      <w:r w:rsidRPr="00EF7547">
        <w:rPr>
          <w:rStyle w:val="a4"/>
          <w:rFonts w:eastAsia="Lucida Sans Unicode"/>
          <w:sz w:val="28"/>
          <w:szCs w:val="28"/>
        </w:rPr>
        <w:t>. 4 ст. 5.27 Кодекса об административных правонарушениях Российской Федерации.</w:t>
      </w:r>
    </w:p>
    <w:p w:rsidR="00E34EA6" w:rsidRPr="00EF7547" w:rsidRDefault="00E34EA6" w:rsidP="00E34EA6">
      <w:pPr>
        <w:pStyle w:val="a3"/>
        <w:suppressAutoHyphens w:val="0"/>
        <w:ind w:left="567"/>
        <w:jc w:val="both"/>
        <w:rPr>
          <w:color w:val="000000"/>
          <w:sz w:val="28"/>
          <w:szCs w:val="28"/>
        </w:rPr>
      </w:pPr>
    </w:p>
    <w:p w:rsidR="00E34EA6" w:rsidRPr="00763FB6" w:rsidRDefault="00E34EA6" w:rsidP="00E34E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8"/>
          <w:szCs w:val="28"/>
        </w:rPr>
      </w:pPr>
      <w:r w:rsidRPr="00763FB6">
        <w:rPr>
          <w:sz w:val="28"/>
          <w:szCs w:val="28"/>
        </w:rPr>
        <w:t>Нарушен  п.1 статьи 160 Гражданского кодекса Российской Федерации (ГК РФ).</w:t>
      </w:r>
    </w:p>
    <w:p w:rsidR="00E34EA6" w:rsidRPr="00763FB6" w:rsidRDefault="00E34EA6" w:rsidP="00E34E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8"/>
          <w:szCs w:val="28"/>
        </w:rPr>
      </w:pPr>
      <w:r w:rsidRPr="00763FB6">
        <w:rPr>
          <w:sz w:val="28"/>
          <w:szCs w:val="28"/>
        </w:rPr>
        <w:t>Нарушен п.2 статьи 162 ГК РФ несоблюдение простой письменной формы сделки влечет к ее недействительности.</w:t>
      </w:r>
    </w:p>
    <w:p w:rsidR="00E34EA6" w:rsidRPr="00763FB6" w:rsidRDefault="00E34EA6" w:rsidP="00E34EA6">
      <w:pPr>
        <w:pStyle w:val="a3"/>
        <w:widowControl w:val="0"/>
        <w:numPr>
          <w:ilvl w:val="0"/>
          <w:numId w:val="1"/>
        </w:numPr>
        <w:shd w:val="clear" w:color="auto" w:fill="FFFFFF"/>
        <w:spacing w:line="290" w:lineRule="atLeast"/>
        <w:ind w:left="0" w:firstLine="567"/>
        <w:contextualSpacing w:val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763FB6">
        <w:rPr>
          <w:color w:val="000000"/>
          <w:sz w:val="28"/>
          <w:szCs w:val="28"/>
          <w:lang w:eastAsia="ru-RU"/>
        </w:rPr>
        <w:lastRenderedPageBreak/>
        <w:t xml:space="preserve">Нарушена статья 743 ГК РФ, </w:t>
      </w:r>
    </w:p>
    <w:p w:rsidR="00E34EA6" w:rsidRPr="00763FB6" w:rsidRDefault="00E34EA6" w:rsidP="00E34EA6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</w:rPr>
      </w:pPr>
      <w:r w:rsidRPr="00763FB6">
        <w:rPr>
          <w:sz w:val="28"/>
          <w:szCs w:val="28"/>
          <w:shd w:val="clear" w:color="auto" w:fill="FFFFFF"/>
        </w:rPr>
        <w:t>Нарушен пункт 1 статьи 702 ГК РФ.</w:t>
      </w:r>
    </w:p>
    <w:p w:rsidR="00E34EA6" w:rsidRPr="00DE0FC2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DE0FC2">
        <w:rPr>
          <w:sz w:val="28"/>
          <w:szCs w:val="28"/>
        </w:rPr>
        <w:t>Нарушен</w:t>
      </w:r>
      <w:proofErr w:type="gramEnd"/>
      <w:r w:rsidRPr="00DE0FC2">
        <w:rPr>
          <w:sz w:val="28"/>
          <w:szCs w:val="28"/>
        </w:rPr>
        <w:t xml:space="preserve"> п. 1.9 Положения об оплате труда работников МУП «ЖКХ» </w:t>
      </w:r>
      <w:proofErr w:type="spellStart"/>
      <w:r w:rsidRPr="00DE0FC2">
        <w:rPr>
          <w:sz w:val="28"/>
          <w:szCs w:val="28"/>
        </w:rPr>
        <w:t>Неплюевского</w:t>
      </w:r>
      <w:proofErr w:type="spellEnd"/>
      <w:r w:rsidRPr="00DE0FC2">
        <w:rPr>
          <w:sz w:val="28"/>
          <w:szCs w:val="28"/>
        </w:rPr>
        <w:t xml:space="preserve"> сельского поселения.</w:t>
      </w:r>
    </w:p>
    <w:p w:rsidR="00E34EA6" w:rsidRPr="00DE0FC2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E0FC2">
        <w:rPr>
          <w:color w:val="000000"/>
          <w:sz w:val="28"/>
          <w:szCs w:val="28"/>
        </w:rPr>
        <w:t>В двенадцати договорах подрядов выявлены нарушения существенных условий договора.</w:t>
      </w:r>
    </w:p>
    <w:p w:rsidR="00E34EA6" w:rsidRPr="00DE0FC2" w:rsidRDefault="00E34EA6" w:rsidP="00E34E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 w:val="0"/>
        <w:jc w:val="both"/>
        <w:rPr>
          <w:sz w:val="28"/>
          <w:szCs w:val="28"/>
          <w:u w:val="single"/>
          <w:lang w:eastAsia="ru-RU"/>
        </w:rPr>
      </w:pPr>
      <w:r w:rsidRPr="00DE0FC2">
        <w:rPr>
          <w:color w:val="000000"/>
          <w:sz w:val="28"/>
          <w:szCs w:val="28"/>
        </w:rPr>
        <w:t xml:space="preserve">Четыре  договора </w:t>
      </w:r>
      <w:r w:rsidRPr="00DE0FC2">
        <w:rPr>
          <w:sz w:val="28"/>
          <w:szCs w:val="28"/>
          <w:u w:val="single"/>
          <w:lang w:eastAsia="ru-RU"/>
        </w:rPr>
        <w:t xml:space="preserve">не подписаны обеими сторонами росписи </w:t>
      </w:r>
      <w:proofErr w:type="gramStart"/>
      <w:r w:rsidRPr="00DE0FC2">
        <w:rPr>
          <w:sz w:val="28"/>
          <w:szCs w:val="28"/>
          <w:u w:val="single"/>
          <w:lang w:eastAsia="ru-RU"/>
        </w:rPr>
        <w:t>отсутствуют</w:t>
      </w:r>
      <w:proofErr w:type="gramEnd"/>
      <w:r w:rsidRPr="00DE0FC2">
        <w:rPr>
          <w:sz w:val="28"/>
          <w:szCs w:val="28"/>
          <w:u w:val="single"/>
          <w:lang w:eastAsia="ru-RU"/>
        </w:rPr>
        <w:t xml:space="preserve"> договор не считается заключенным, 5 договоров не подписаны исполнителем роспись отсутствует договор не считается заключенным. </w:t>
      </w:r>
    </w:p>
    <w:p w:rsidR="00E34EA6" w:rsidRPr="001A6569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DE0FC2">
        <w:rPr>
          <w:sz w:val="28"/>
          <w:szCs w:val="28"/>
          <w:shd w:val="clear" w:color="auto" w:fill="FFFFFF"/>
        </w:rPr>
        <w:t xml:space="preserve">По  </w:t>
      </w:r>
      <w:r w:rsidRPr="00DE0FC2">
        <w:rPr>
          <w:sz w:val="28"/>
          <w:szCs w:val="28"/>
        </w:rPr>
        <w:t xml:space="preserve"> девяти расходным кассовым ордерам</w:t>
      </w:r>
      <w:r w:rsidRPr="00DE0FC2">
        <w:rPr>
          <w:sz w:val="28"/>
          <w:szCs w:val="28"/>
          <w:shd w:val="clear" w:color="auto" w:fill="FFFFFF"/>
        </w:rPr>
        <w:t xml:space="preserve"> отсутствует отметка и подписи получателей денежных средств.</w:t>
      </w:r>
    </w:p>
    <w:p w:rsidR="00E34EA6" w:rsidRPr="001A6569" w:rsidRDefault="00E34EA6" w:rsidP="00E34EA6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bCs/>
          <w:sz w:val="28"/>
          <w:szCs w:val="28"/>
        </w:rPr>
      </w:pPr>
      <w:r w:rsidRPr="001A6569">
        <w:rPr>
          <w:sz w:val="28"/>
          <w:szCs w:val="28"/>
          <w:lang w:eastAsia="ru-RU"/>
        </w:rPr>
        <w:t>Неправо</w:t>
      </w:r>
      <w:r>
        <w:rPr>
          <w:sz w:val="28"/>
          <w:szCs w:val="28"/>
          <w:lang w:eastAsia="ru-RU"/>
        </w:rPr>
        <w:t>мерно, необоснованно выплачены суммы</w:t>
      </w:r>
      <w:r w:rsidRPr="001A6569">
        <w:rPr>
          <w:sz w:val="28"/>
          <w:szCs w:val="28"/>
          <w:lang w:eastAsia="ru-RU"/>
        </w:rPr>
        <w:t xml:space="preserve"> в размере </w:t>
      </w:r>
      <w:r>
        <w:rPr>
          <w:sz w:val="28"/>
          <w:szCs w:val="28"/>
          <w:lang w:eastAsia="ru-RU"/>
        </w:rPr>
        <w:t xml:space="preserve">16590,00 (шестнадцать тысяч шестьсот девяносто) </w:t>
      </w:r>
      <w:r w:rsidRPr="001A6569">
        <w:rPr>
          <w:sz w:val="28"/>
          <w:szCs w:val="28"/>
          <w:lang w:eastAsia="ru-RU"/>
        </w:rPr>
        <w:t>рублей.</w:t>
      </w:r>
    </w:p>
    <w:p w:rsidR="00E34EA6" w:rsidRPr="00B55BE2" w:rsidRDefault="00E34EA6" w:rsidP="00E34EA6">
      <w:pPr>
        <w:pStyle w:val="a3"/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1A6569">
        <w:rPr>
          <w:color w:val="000000"/>
          <w:sz w:val="28"/>
          <w:szCs w:val="28"/>
        </w:rPr>
        <w:t>На предприятии не ведется</w:t>
      </w:r>
      <w:r w:rsidRPr="00DE0FC2">
        <w:rPr>
          <w:color w:val="000000"/>
          <w:sz w:val="28"/>
          <w:szCs w:val="28"/>
        </w:rPr>
        <w:t xml:space="preserve"> учет </w:t>
      </w:r>
      <w:r w:rsidRPr="00DE0FC2">
        <w:rPr>
          <w:sz w:val="28"/>
          <w:szCs w:val="28"/>
          <w:shd w:val="clear" w:color="auto" w:fill="FFFFFF"/>
        </w:rPr>
        <w:t>материально-производственных запасов</w:t>
      </w:r>
      <w:r w:rsidRPr="00DE0FC2">
        <w:rPr>
          <w:sz w:val="28"/>
          <w:szCs w:val="28"/>
        </w:rPr>
        <w:t>,  основных средств, запасных частей, ГСМ, хозяйственных расходов.</w:t>
      </w:r>
    </w:p>
    <w:p w:rsidR="00E34EA6" w:rsidRPr="00BF7D79" w:rsidRDefault="00E34EA6" w:rsidP="00E34EA6">
      <w:pPr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В ходе проверки по нарушениям отраженным в акте комиссия допускает </w:t>
      </w:r>
      <w:r w:rsidRPr="00A36C1A">
        <w:rPr>
          <w:sz w:val="28"/>
          <w:szCs w:val="28"/>
        </w:rPr>
        <w:t xml:space="preserve">возможность о наличии </w:t>
      </w:r>
      <w:r w:rsidRPr="00A36C1A">
        <w:rPr>
          <w:color w:val="000000"/>
          <w:sz w:val="28"/>
          <w:szCs w:val="28"/>
        </w:rPr>
        <w:t xml:space="preserve">наличия проявления </w:t>
      </w:r>
      <w:proofErr w:type="spellStart"/>
      <w:r w:rsidRPr="00A36C1A">
        <w:rPr>
          <w:color w:val="000000"/>
          <w:sz w:val="28"/>
          <w:szCs w:val="28"/>
        </w:rPr>
        <w:t>коррупциогенных</w:t>
      </w:r>
      <w:proofErr w:type="spellEnd"/>
      <w:r w:rsidRPr="00A36C1A">
        <w:rPr>
          <w:color w:val="000000"/>
          <w:sz w:val="28"/>
          <w:szCs w:val="28"/>
        </w:rPr>
        <w:t xml:space="preserve"> факторов, предусмотренных частью 1 статьи 1 Федерального закона от 25.12.2008  № 273-ФЗ «О противодействии коррупции», часть 2 статьи 1 Федерального закона от 17.07.2009 № 172-ФЗ «Об </w:t>
      </w:r>
      <w:proofErr w:type="spellStart"/>
      <w:r w:rsidRPr="00A36C1A">
        <w:rPr>
          <w:color w:val="000000"/>
          <w:sz w:val="28"/>
          <w:szCs w:val="28"/>
        </w:rPr>
        <w:t>антикоррупционной</w:t>
      </w:r>
      <w:proofErr w:type="spellEnd"/>
      <w:r w:rsidRPr="00A36C1A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r w:rsidRPr="00BF7D79">
        <w:rPr>
          <w:i/>
          <w:sz w:val="28"/>
          <w:szCs w:val="28"/>
          <w:lang w:eastAsia="ru-RU"/>
        </w:rPr>
        <w:t xml:space="preserve"> </w:t>
      </w:r>
    </w:p>
    <w:p w:rsidR="00E34EA6" w:rsidRPr="00E34EA6" w:rsidRDefault="00E34EA6" w:rsidP="00E34EA6">
      <w:pPr>
        <w:widowControl w:val="0"/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4EA6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5F460F" w:rsidRDefault="005F460F" w:rsidP="00E34EA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</w:p>
    <w:sectPr w:rsidR="005F460F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16313B"/>
    <w:rsid w:val="001B56C7"/>
    <w:rsid w:val="001E7216"/>
    <w:rsid w:val="002C452A"/>
    <w:rsid w:val="00422FB7"/>
    <w:rsid w:val="005F460F"/>
    <w:rsid w:val="008C2382"/>
    <w:rsid w:val="00925CB8"/>
    <w:rsid w:val="00AE0B94"/>
    <w:rsid w:val="00B3705F"/>
    <w:rsid w:val="00B90E0E"/>
    <w:rsid w:val="00BB7521"/>
    <w:rsid w:val="00D82BB1"/>
    <w:rsid w:val="00E34EA6"/>
    <w:rsid w:val="00F3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qFormat/>
    <w:rsid w:val="00E34EA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8</cp:revision>
  <dcterms:created xsi:type="dcterms:W3CDTF">2019-01-16T04:57:00Z</dcterms:created>
  <dcterms:modified xsi:type="dcterms:W3CDTF">2019-01-16T05:47:00Z</dcterms:modified>
</cp:coreProperties>
</file>