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7C" w:rsidRPr="0000377C" w:rsidRDefault="0000377C" w:rsidP="000037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77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0377C" w:rsidRPr="0000377C" w:rsidRDefault="0000377C" w:rsidP="000037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77C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00377C" w:rsidRPr="0000377C" w:rsidRDefault="0000377C" w:rsidP="0000377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7C" w:rsidRPr="0000377C" w:rsidRDefault="0000377C" w:rsidP="0000377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7C" w:rsidRPr="0000377C" w:rsidRDefault="0000377C" w:rsidP="00003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00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0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03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</w:t>
      </w:r>
    </w:p>
    <w:p w:rsidR="004D034F" w:rsidRDefault="004D034F" w:rsidP="00F2479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034F" w:rsidRDefault="004D034F" w:rsidP="00F2479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034F" w:rsidRDefault="004D034F" w:rsidP="00F2479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034F" w:rsidRDefault="004D034F" w:rsidP="00F2479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034F" w:rsidRDefault="004D034F" w:rsidP="00F2479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4796" w:rsidRDefault="00717441" w:rsidP="00F2479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дополнений </w:t>
      </w:r>
    </w:p>
    <w:p w:rsidR="00F24796" w:rsidRDefault="00717441" w:rsidP="00F2479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</w:t>
      </w:r>
      <w:r w:rsidRPr="00F2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F24796" w:rsidRDefault="00717441" w:rsidP="00F2479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</w:t>
      </w:r>
    </w:p>
    <w:p w:rsidR="006A3A47" w:rsidRPr="00F24796" w:rsidRDefault="00717441" w:rsidP="00F2479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25.11.2016</w:t>
      </w:r>
      <w:r w:rsidR="00F2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713 </w:t>
      </w:r>
    </w:p>
    <w:p w:rsidR="00810604" w:rsidRDefault="00810604" w:rsidP="00F2479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034F" w:rsidRDefault="004D034F" w:rsidP="00F2479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034F" w:rsidRPr="00F24796" w:rsidRDefault="004D034F" w:rsidP="00F2479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034F" w:rsidRDefault="006A3A47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69.2 Бюджетного ко</w:t>
      </w:r>
      <w:r w:rsid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 Российской Федерации,</w:t>
      </w:r>
    </w:p>
    <w:p w:rsidR="00F5783D" w:rsidRPr="004D034F" w:rsidRDefault="00717441" w:rsidP="00F2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  <w:r w:rsid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F24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F50D4" w:rsidRPr="004D034F" w:rsidRDefault="002F50D4" w:rsidP="004D0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>1.</w:t>
      </w:r>
      <w:r w:rsidR="00FD3BF7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FD3BF7" w:rsidRPr="004D034F">
        <w:rPr>
          <w:rFonts w:ascii="Times New Roman" w:hAnsi="Times New Roman" w:cs="Times New Roman"/>
          <w:sz w:val="28"/>
          <w:szCs w:val="28"/>
        </w:rPr>
        <w:t>Поряд</w:t>
      </w:r>
      <w:r w:rsidR="00FD3BF7">
        <w:rPr>
          <w:rFonts w:ascii="Times New Roman" w:hAnsi="Times New Roman" w:cs="Times New Roman"/>
          <w:sz w:val="28"/>
          <w:szCs w:val="28"/>
        </w:rPr>
        <w:t>ок</w:t>
      </w:r>
      <w:r w:rsidR="00FD3BF7" w:rsidRPr="004D034F">
        <w:rPr>
          <w:rFonts w:ascii="Times New Roman" w:hAnsi="Times New Roman" w:cs="Times New Roman"/>
          <w:sz w:val="28"/>
          <w:szCs w:val="28"/>
        </w:rPr>
        <w:t xml:space="preserve"> формирования и финансового обеспечения выполнения муниципального задания в отношении муниципальных учреждений Карталинского муниципального района</w:t>
      </w:r>
      <w:r w:rsidR="00FD3BF7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FD3BF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D3B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D3BF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83D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Карталинского муниципального района </w:t>
      </w:r>
      <w:r w:rsidR="00FD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5783D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25.11.2016 года №</w:t>
      </w:r>
      <w:r w:rsidR="00FD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83D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713 «</w:t>
      </w:r>
      <w:r w:rsidR="00F5783D" w:rsidRPr="004D034F">
        <w:rPr>
          <w:rFonts w:ascii="Times New Roman" w:hAnsi="Times New Roman" w:cs="Times New Roman"/>
          <w:sz w:val="28"/>
          <w:szCs w:val="28"/>
        </w:rPr>
        <w:t>Об утверждении Порядка формирования и финансового обеспечения выполнения муниципального задания в отношении муниципальных учреждений Карталинского муниципального района»</w:t>
      </w:r>
      <w:r w:rsidR="00FD3BF7">
        <w:rPr>
          <w:rFonts w:ascii="Times New Roman" w:hAnsi="Times New Roman" w:cs="Times New Roman"/>
          <w:sz w:val="28"/>
          <w:szCs w:val="28"/>
        </w:rPr>
        <w:t>,</w:t>
      </w:r>
      <w:r w:rsidR="00BE08AC">
        <w:rPr>
          <w:rFonts w:ascii="Times New Roman" w:hAnsi="Times New Roman" w:cs="Times New Roman"/>
          <w:sz w:val="28"/>
          <w:szCs w:val="28"/>
        </w:rPr>
        <w:t xml:space="preserve"> (далее именуется – Порядок) </w:t>
      </w:r>
      <w:r w:rsidR="00F5783D" w:rsidRPr="004D034F">
        <w:rPr>
          <w:rFonts w:ascii="Times New Roman" w:hAnsi="Times New Roman" w:cs="Times New Roman"/>
          <w:sz w:val="28"/>
          <w:szCs w:val="28"/>
        </w:rPr>
        <w:t xml:space="preserve"> </w:t>
      </w:r>
      <w:r w:rsidR="00FD3BF7">
        <w:rPr>
          <w:rFonts w:ascii="Times New Roman" w:hAnsi="Times New Roman" w:cs="Times New Roman"/>
          <w:sz w:val="28"/>
          <w:szCs w:val="28"/>
        </w:rPr>
        <w:t>следующие дополнения:</w:t>
      </w:r>
    </w:p>
    <w:p w:rsidR="00BE08AC" w:rsidRDefault="002F50D4" w:rsidP="004D0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>1)</w:t>
      </w:r>
      <w:r w:rsidR="00F5783D" w:rsidRPr="004D034F">
        <w:rPr>
          <w:rFonts w:ascii="Times New Roman" w:hAnsi="Times New Roman" w:cs="Times New Roman"/>
          <w:sz w:val="28"/>
          <w:szCs w:val="28"/>
        </w:rPr>
        <w:t xml:space="preserve"> </w:t>
      </w:r>
      <w:r w:rsidR="00FD3BF7">
        <w:rPr>
          <w:rFonts w:ascii="Times New Roman" w:hAnsi="Times New Roman" w:cs="Times New Roman"/>
          <w:sz w:val="28"/>
          <w:szCs w:val="28"/>
        </w:rPr>
        <w:t>дополнить указанн</w:t>
      </w:r>
      <w:r w:rsidR="00BE08AC">
        <w:rPr>
          <w:rFonts w:ascii="Times New Roman" w:hAnsi="Times New Roman" w:cs="Times New Roman"/>
          <w:sz w:val="28"/>
          <w:szCs w:val="28"/>
        </w:rPr>
        <w:t xml:space="preserve">ый Порядок </w:t>
      </w:r>
      <w:r w:rsidR="00BE08AC" w:rsidRPr="004D034F">
        <w:rPr>
          <w:rFonts w:ascii="Times New Roman" w:hAnsi="Times New Roman" w:cs="Times New Roman"/>
          <w:sz w:val="28"/>
          <w:szCs w:val="28"/>
        </w:rPr>
        <w:t>глав</w:t>
      </w:r>
      <w:r w:rsidR="00AD6AD8">
        <w:rPr>
          <w:rFonts w:ascii="Times New Roman" w:hAnsi="Times New Roman" w:cs="Times New Roman"/>
          <w:sz w:val="28"/>
          <w:szCs w:val="28"/>
        </w:rPr>
        <w:t>ами</w:t>
      </w:r>
      <w:r w:rsidR="00BE08AC" w:rsidRPr="004D034F">
        <w:rPr>
          <w:rFonts w:ascii="Times New Roman" w:hAnsi="Times New Roman" w:cs="Times New Roman"/>
          <w:sz w:val="28"/>
          <w:szCs w:val="28"/>
        </w:rPr>
        <w:t xml:space="preserve"> </w:t>
      </w:r>
      <w:r w:rsidR="00F5783D" w:rsidRPr="004D034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D6AD8">
        <w:rPr>
          <w:rFonts w:ascii="Times New Roman" w:hAnsi="Times New Roman" w:cs="Times New Roman"/>
          <w:sz w:val="28"/>
          <w:szCs w:val="28"/>
        </w:rPr>
        <w:t xml:space="preserve">, </w:t>
      </w:r>
      <w:r w:rsidR="00AD6AD8" w:rsidRPr="004D03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BE08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E08AC" w:rsidRDefault="00BE08AC" w:rsidP="008E0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034F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034F">
        <w:rPr>
          <w:rFonts w:ascii="Times New Roman" w:hAnsi="Times New Roman" w:cs="Times New Roman"/>
          <w:sz w:val="28"/>
          <w:szCs w:val="28"/>
        </w:rPr>
        <w:t xml:space="preserve"> </w:t>
      </w:r>
      <w:r w:rsidR="00D85E1F" w:rsidRPr="004D0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="00F5783D" w:rsidRPr="004D0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осуществлению контроля </w:t>
      </w:r>
    </w:p>
    <w:p w:rsidR="00BE08AC" w:rsidRDefault="00F5783D" w:rsidP="008E0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выполнением муниципальных заданий </w:t>
      </w:r>
    </w:p>
    <w:p w:rsidR="00BE08AC" w:rsidRDefault="00F5783D" w:rsidP="008E0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 муниципальных услуг (выполнение работ)</w:t>
      </w:r>
    </w:p>
    <w:p w:rsidR="00AD6AD8" w:rsidRDefault="00AD6AD8" w:rsidP="00BE08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AD8" w:rsidRPr="004D034F" w:rsidRDefault="00AD6AD8" w:rsidP="00BE08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4BE2" w:rsidRPr="004D034F" w:rsidRDefault="00D85E1F" w:rsidP="004D034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76.</w:t>
      </w:r>
      <w:r w:rsidR="00BE0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0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Настоящие п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</w:t>
      </w:r>
      <w:r w:rsidR="00144BE2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контроля за выполнением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задания на оказание муниципальных услуг (выполнение работ) муниципальными бюджетными и автономны</w:t>
      </w:r>
      <w:r w:rsidR="0012482E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учреждения</w:t>
      </w:r>
      <w:r w:rsidR="00144BE2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определяют порядок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 w:rsidR="00144BE2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 отчетности по исполнению муниципальных заданий, выявление причин существенных отклонений фактически достигаемых значений показателей качества и (или) объема оказания муниципальных услуг от плановых и подготовка предложений по устранению выявленных отклонений.</w:t>
      </w:r>
    </w:p>
    <w:p w:rsidR="006A3A47" w:rsidRPr="004D034F" w:rsidRDefault="00144BE2" w:rsidP="004D034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77.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осуществления контроля за исполнением муниципальных заданий муниципальными бюджетными и автономными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учреждениями на оказание муниципальных услуг (выполнение работ) являются:</w:t>
      </w:r>
    </w:p>
    <w:p w:rsidR="006A3A47" w:rsidRPr="004D034F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соответствия фактического объема услуг, оказанных муниципальными учреждениями, плановым значениям муниципального задания;</w:t>
      </w:r>
    </w:p>
    <w:p w:rsidR="006A3A47" w:rsidRPr="004D034F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соблюдения муниципальными учреждениями процедур оказания муниципальных услуг (выполнения работ).</w:t>
      </w:r>
    </w:p>
    <w:p w:rsidR="0012482E" w:rsidRPr="004D034F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муниципального задания осуществляется</w:t>
      </w:r>
      <w:r w:rsidR="00800C1C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Учредителями</w:t>
      </w:r>
      <w:r w:rsidR="0012482E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482E" w:rsidRPr="004D034F" w:rsidRDefault="0012482E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E0D04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</w:t>
      </w:r>
      <w:r w:rsidR="00FB1E81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A47" w:rsidRPr="004D034F" w:rsidRDefault="007941AA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482E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2E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BD5F25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482E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культуры и спорта Карталинского муниципального района;</w:t>
      </w:r>
    </w:p>
    <w:p w:rsidR="0012482E" w:rsidRDefault="007941AA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482E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2E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BD5F25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482E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алинского муниципального района;</w:t>
      </w:r>
    </w:p>
    <w:p w:rsidR="007941AA" w:rsidRPr="004D034F" w:rsidRDefault="007941AA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Управление социальной защиты населения </w:t>
      </w: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A47" w:rsidRPr="004D034F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79.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контроля за выполнением муниципального задания на оказание муниципальных услуг (выполнение работ) используется следующая информация:</w:t>
      </w:r>
    </w:p>
    <w:p w:rsidR="006A3A47" w:rsidRPr="004D034F" w:rsidRDefault="00BD5F25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ведомственный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услуг;</w:t>
      </w:r>
    </w:p>
    <w:p w:rsidR="006A3A47" w:rsidRPr="004D034F" w:rsidRDefault="00BD5F25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стандарты (показатели) качества муниципальных услуг;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A47" w:rsidRPr="004D034F" w:rsidRDefault="00BD5F25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(претензии) потребителей на качество оказания муниципальных услуг;</w:t>
      </w:r>
    </w:p>
    <w:p w:rsidR="006A3A47" w:rsidRPr="004D034F" w:rsidRDefault="00BD5F25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статистические и отчетные данные;</w:t>
      </w:r>
    </w:p>
    <w:p w:rsidR="006A3A47" w:rsidRPr="004D034F" w:rsidRDefault="00BD5F25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исполнении муниципального задания на оказание муниципальных услуг (выполнение работ);</w:t>
      </w:r>
    </w:p>
    <w:p w:rsidR="006A3A47" w:rsidRPr="004D034F" w:rsidRDefault="00BD5F25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контрольных мероприятий.</w:t>
      </w:r>
    </w:p>
    <w:p w:rsidR="006A3A47" w:rsidRPr="004D034F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80.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муниципального задания осуществляется в виде:</w:t>
      </w:r>
    </w:p>
    <w:p w:rsidR="006A3A47" w:rsidRPr="004D034F" w:rsidRDefault="00BD5F25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D04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осуществляемого на стадии формирования и утверждения муниципального задания, который включает в себя контроль за соответствием перечня оказываемых (выполняемых) муниципальными учреждениями муниципальных услуг (выполнения работ) основным видам деятельности этих учреждений, предусмотренны</w:t>
      </w:r>
      <w:r w:rsidR="00346B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учредительными документами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A47" w:rsidRPr="004D034F" w:rsidRDefault="00BD5F25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D04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последующего контроля, осуществляемого в процессе выполнения муниципального задания, в части:</w:t>
      </w:r>
    </w:p>
    <w:p w:rsidR="006A3A47" w:rsidRPr="004D034F" w:rsidRDefault="006A3A47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своевременности и полноты представления отчетности об исполнении муниципального задания на оказание муниципальных услуг (выполнение работ), отчетности по итогам финансового года;</w:t>
      </w:r>
    </w:p>
    <w:p w:rsidR="006A3A47" w:rsidRPr="004D034F" w:rsidRDefault="006A3A47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динамики показателей, характеризующих качество оказываемых муницип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услуг (выполнение работ).</w:t>
      </w:r>
    </w:p>
    <w:p w:rsidR="006A3A47" w:rsidRPr="004D034F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8948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контроля за выполнением муниципального задания могут использоваться следующие методы:</w:t>
      </w:r>
    </w:p>
    <w:p w:rsidR="006A3A47" w:rsidRPr="004D034F" w:rsidRDefault="00894847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социологического исследования в форме опроса, анкетирования, приема населения по вопросам качества и объема предоставляемых муниципальных услуг;</w:t>
      </w:r>
    </w:p>
    <w:p w:rsidR="006A3A47" w:rsidRPr="004D034F" w:rsidRDefault="00894847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сравнительного анализа фактических и плановых значений объемных и качественных показателей, указанных в муниципальном задании;</w:t>
      </w:r>
    </w:p>
    <w:p w:rsidR="006A3A47" w:rsidRPr="004D034F" w:rsidRDefault="00894847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наблюдения и контрольных замеров в форме проведения плановых и внеплановых выездных проверок.</w:t>
      </w:r>
    </w:p>
    <w:p w:rsidR="006A3A47" w:rsidRPr="004D034F" w:rsidRDefault="006A3A47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конкретных форм и методов проведения контроля за выполнением муниципальных заданий осуществляется</w:t>
      </w:r>
      <w:r w:rsidR="00800C1C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назначенным Учредителем</w:t>
      </w: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A47" w:rsidRPr="004D034F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800C1C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форм и методов контроля за выполнением муниципального задания проводятся выездные и камеральные проверки:</w:t>
      </w:r>
    </w:p>
    <w:p w:rsidR="006A3A47" w:rsidRPr="004D034F" w:rsidRDefault="00800C1C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камеральные проверки 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которые проводятся по представленным документам и аналитическим материалам без выезда в учреждение или на место оказания услуг. Целью камеральной проверки является контроль за выполнением муниципального задания, в том числе за соответствием фактического объема услуг, оказанных муниципальными учреждениями, плановым значениям, установленным муниципальным заданием;</w:t>
      </w:r>
    </w:p>
    <w:p w:rsidR="006A3A47" w:rsidRPr="004D034F" w:rsidRDefault="00800C1C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выездные проверки 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Предметом выездной проверки является проверка:</w:t>
      </w:r>
    </w:p>
    <w:p w:rsidR="006A3A47" w:rsidRPr="004D034F" w:rsidRDefault="006A3A47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объемов (содержания) предоставленных услуг планируемым показателям, определенным в муниципальных заданиях;</w:t>
      </w:r>
    </w:p>
    <w:p w:rsidR="006A3A47" w:rsidRPr="004D034F" w:rsidRDefault="006A3A47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показателей качества планируемым показателям, определенным в муниципальных заданиях в отношении качества.</w:t>
      </w:r>
    </w:p>
    <w:p w:rsidR="006A3A47" w:rsidRPr="004D034F" w:rsidRDefault="00800C1C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1E81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контрольной деятельности утверждается в н</w:t>
      </w: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ачале финансового года Учредителем, и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сроки проведения и виды контрольных мероприятий, с учетом проведения выездных проверок муниципальных учреждений не реже одного раза в два года.</w:t>
      </w:r>
    </w:p>
    <w:p w:rsidR="00AD6AD8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800C1C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контрольных мероприятий не может продолжаться более 45 календарных дней. В исключительных случаях (неполное представление информации, недостоверность представленной информации, недостаточность представленных данных и сведений для формирования заключения и подготовки соответствующего акта), связанных с необходимостью проведения специальных исследований и (или) экспертиз со значительным объемом контрольных мероприятий, срок проведения контрольных мероприятий может быть продлен до одного месяца.</w:t>
      </w:r>
    </w:p>
    <w:p w:rsidR="006A3A47" w:rsidRPr="004D034F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800C1C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проверки должностные лица, направляемые для осуществления контрольных мероприятий, вправе:</w:t>
      </w:r>
    </w:p>
    <w:p w:rsidR="006A3A47" w:rsidRPr="004D034F" w:rsidRDefault="00800C1C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территорию и помещения проверяемого учреждения;</w:t>
      </w:r>
    </w:p>
    <w:p w:rsidR="006A3A47" w:rsidRPr="004D034F" w:rsidRDefault="00800C1C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руководителя проверяемого учреждения присутствия работников этого учреждения для своевременного ответа на поставленные вопросы и представления соответствующих документов;</w:t>
      </w:r>
    </w:p>
    <w:p w:rsidR="006A3A47" w:rsidRPr="004D034F" w:rsidRDefault="00800C1C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руководителя и работников необходимые по существу проводимой проверки справки в письменной форме, в том числе справки, составленные на основании имеющихся документов, устных разъяснений, а также письменных объяснений;</w:t>
      </w:r>
    </w:p>
    <w:p w:rsidR="006A3A47" w:rsidRPr="004D034F" w:rsidRDefault="006D147B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руководителя необходимые оригиналы документов или их копии, делать копии документов;</w:t>
      </w:r>
    </w:p>
    <w:p w:rsidR="006A3A47" w:rsidRPr="004D034F" w:rsidRDefault="006D147B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документы, относящиеся к предмету проводимой проверки.</w:t>
      </w:r>
    </w:p>
    <w:p w:rsidR="006A3A47" w:rsidRPr="004D034F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6D147B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осуществления проверки должностные лица, направляемые для осуществления контрольных мероприятий, обязаны:</w:t>
      </w:r>
    </w:p>
    <w:p w:rsidR="006A3A47" w:rsidRPr="004D034F" w:rsidRDefault="006D147B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полном объеме исполнять предоставленные им полномочия по предупреждению, выявлению и пресечению нарушений выполнения муниципального задания на оказание муниципальных услуг (выполнение работ);</w:t>
      </w:r>
    </w:p>
    <w:p w:rsidR="006A3A47" w:rsidRPr="004D034F" w:rsidRDefault="006D147B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законодательство Российской Федерации, права и законные интересы проверяемого учреждения;</w:t>
      </w:r>
    </w:p>
    <w:p w:rsidR="006A3A47" w:rsidRPr="004D034F" w:rsidRDefault="006D147B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препятствовать осуществлению деятельности проверяемого учреждения;</w:t>
      </w:r>
    </w:p>
    <w:p w:rsidR="006A3A47" w:rsidRPr="004D034F" w:rsidRDefault="006D147B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сохранность и возврат оригиналов документов, полученных в ходе проведения проверки;</w:t>
      </w:r>
    </w:p>
    <w:p w:rsidR="006A3A47" w:rsidRPr="004D034F" w:rsidRDefault="006D147B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акт по результатам проводимой проверки;</w:t>
      </w:r>
    </w:p>
    <w:p w:rsidR="006A3A47" w:rsidRPr="004D034F" w:rsidRDefault="006D147B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руководителя проверяемого учреждения с актом, составленным по результатам проверки.</w:t>
      </w:r>
    </w:p>
    <w:p w:rsidR="006A3A47" w:rsidRPr="004D034F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D147B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осуществления контрольных мероприятий руководитель</w:t>
      </w:r>
      <w:r w:rsidR="006D147B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проверяемого учреждения вправе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по окончании проверки акт по результатам контрольного мероприятия для ознакомления.</w:t>
      </w:r>
    </w:p>
    <w:p w:rsidR="006A3A47" w:rsidRPr="004D034F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6D147B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осуществления контрольных мероприятий руководитель проверяемого учреждения обязан:</w:t>
      </w:r>
    </w:p>
    <w:p w:rsidR="006A3A47" w:rsidRPr="004D034F" w:rsidRDefault="006D147B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законодательство Российской Федерации, права и законные интересы учреждения;</w:t>
      </w:r>
    </w:p>
    <w:p w:rsidR="006A3A47" w:rsidRPr="004D034F" w:rsidRDefault="006D147B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препятствовать осуществлению контрольных мероприятий;</w:t>
      </w:r>
    </w:p>
    <w:p w:rsidR="006A3A47" w:rsidRPr="004D034F" w:rsidRDefault="006D147B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полном объеме представлять документы, относящиеся к предмету проводимой проверки;</w:t>
      </w:r>
    </w:p>
    <w:p w:rsidR="006A3A47" w:rsidRPr="004D034F" w:rsidRDefault="006D147B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должностных лиц, по существу проводимой проверки, представлять справки в письменной форме, в том числе справки, составленные на основании имеющихся документов, устных разъяснений, а также письменных объяснений.</w:t>
      </w:r>
    </w:p>
    <w:p w:rsidR="006A3A47" w:rsidRPr="004D034F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6D147B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контрольных мероприятий руководителем проверки оформляется акт проверки </w:t>
      </w:r>
      <w:r w:rsidR="002F50D4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8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E40D1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Порядку), который содержит описание всех подвергнутых контролю направлений деятельности по выполнению муниципальных заданий и выводов о наличии (отсутствии) нарушений, допущенных учреждениями в ходе исполнения муниципального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задания, рекомендации по устранению нарушений и предложения по применению мер воздействия (при необходимости) к руководителю учреждения.</w:t>
      </w:r>
    </w:p>
    <w:p w:rsidR="006A3A47" w:rsidRPr="004D034F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6D147B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проверки составляется в 2 экземплярах: 1 экземпляр 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проверяемого учреждения</w:t>
      </w:r>
      <w:r w:rsidR="006D147B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второй 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147B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Учредителю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A47" w:rsidRPr="004D034F" w:rsidRDefault="006D147B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 момента</w:t>
      </w:r>
      <w:r w:rsidR="0034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проверки направляет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проверки руководителю муниципального бюджетного и автономного учреждения, в отношении которого проводилась проверка.</w:t>
      </w:r>
    </w:p>
    <w:p w:rsidR="006D147B" w:rsidRPr="004D034F" w:rsidRDefault="006A3A47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руководителя проверяемого учреждения замечаний или возражений по акту проверки в срок не позднее 2 рабочих дней со дня вручения ему акта пре</w:t>
      </w:r>
      <w:r w:rsidR="006D147B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дставляет  Учредителю </w:t>
      </w: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разногласий, который приобщается к материалам проверки.</w:t>
      </w:r>
    </w:p>
    <w:p w:rsidR="006A3A47" w:rsidRPr="004D034F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6D147B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контрольных мероприятий и отчетов о выполнении муниципальных заданий</w:t>
      </w:r>
      <w:r w:rsidR="006D147B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применять в отношении муниципального бюджетного и автономного учреждения и его руководителя следующие санкции:</w:t>
      </w:r>
    </w:p>
    <w:p w:rsidR="006A3A47" w:rsidRPr="004D034F" w:rsidRDefault="00E8751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объемов финансового обеспечения выполнения муниципального задания на оказание муниципальных услуг (выполнение работ) при невыполнении показателей, установленных муниципальным заданием, свыше уровня отклонения, установленного в соглашении о Порядке и условиях предоставления муниципального задания на оказание муниципальных услуг (выполнение работ) (далее - соглашение). Объем финансового обеспечения выполнения муниципального задания сокращается пропорционально проценту отклонения;</w:t>
      </w:r>
    </w:p>
    <w:p w:rsidR="006A3A47" w:rsidRPr="004D034F" w:rsidRDefault="00E8751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несвоевременного представления отчета о выполнении муниципального задания финансирование муниципального задания приостанавливается на срок до представления отчета;</w:t>
      </w:r>
    </w:p>
    <w:p w:rsidR="006A3A47" w:rsidRPr="004D034F" w:rsidRDefault="00E8751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проведения контрольных мероприятий нецелевого использования средств и средств, использованных незаконно, данные суммы в полном объеме подлежат возврату в доход бюджета;</w:t>
      </w:r>
    </w:p>
    <w:p w:rsidR="006A3A47" w:rsidRPr="004D034F" w:rsidRDefault="00E8751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выплат стимулирующего характера за качество и высокие результаты руководителю муниципального учреждения при невыполнении муниципального задания.</w:t>
      </w:r>
    </w:p>
    <w:p w:rsidR="006A3A47" w:rsidRPr="004D034F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E87511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Реорганизуемое или ликвидируемое муниципальное бюджетное и автономное учреждение представляет досрочный отчет об исполнении муниципального задания на дату его реорганизации или ликвидации.</w:t>
      </w:r>
    </w:p>
    <w:p w:rsidR="006A3A47" w:rsidRPr="004D034F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E87511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воздействия на учреждение, нарушающее требования муни</w:t>
      </w:r>
      <w:r w:rsidR="00E87511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задания, со стороны Учредителя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путем:</w:t>
      </w:r>
    </w:p>
    <w:p w:rsidR="006A3A47" w:rsidRPr="004D034F" w:rsidRDefault="00E8751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письменного разъяснения у руководителя бюджетного и автономного учреждения о причинах неисполнения муниципального задания;</w:t>
      </w:r>
    </w:p>
    <w:p w:rsidR="006A3A47" w:rsidRPr="004D034F" w:rsidRDefault="00E8751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руководителю бюджетного и автономного учреждения предписания об устранении в определенные сроки выявленных нарушений и принятии в пределах своей компетенции мер по устранению нарушений;</w:t>
      </w:r>
    </w:p>
    <w:p w:rsidR="006A3A47" w:rsidRPr="004D034F" w:rsidRDefault="00E8751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муниципального задания в части показателей объема (качества) муниципальных услуг, оказываемых учреждением, и связанного с этим сокращения объема финансового обеспечения муниципального задания по соответствующей услуге;</w:t>
      </w:r>
    </w:p>
    <w:p w:rsidR="006A3A47" w:rsidRPr="004D034F" w:rsidRDefault="00E8751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по отношению к руководителю учреждения мер дисциплинарного воздействия.</w:t>
      </w:r>
    </w:p>
    <w:p w:rsidR="006A3A47" w:rsidRPr="004D034F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E87511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муниципального задания на очередной фина</w:t>
      </w:r>
      <w:r w:rsidR="00E87511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нсовый год Учредитель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</w:t>
      </w:r>
      <w:r w:rsidR="00AA24F4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результаты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выполнения за отчетный финансовый год.</w:t>
      </w:r>
    </w:p>
    <w:p w:rsidR="00346BA4" w:rsidRDefault="00FB1E81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E87511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</w:t>
      </w:r>
      <w:r w:rsidR="00E87511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прав населения Карталинского муниципального района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сведений о предоставляемых муниципальных услугах ежегодно </w:t>
      </w:r>
      <w:r w:rsidR="000A75F5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Учредители обеспечивают публикацию на сайте Карталинского муниципального района </w:t>
      </w:r>
      <w:r w:rsidR="00EC6230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содержащую сведения</w:t>
      </w:r>
      <w:r w:rsidR="00346B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6BA4" w:rsidRDefault="00346BA4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C6230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фактическом и плановом количестве потребителей муниципальных услуг;</w:t>
      </w:r>
      <w:r w:rsidR="00EC6230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BA4" w:rsidRDefault="00346BA4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фактическом и плановом объеме предоставляемых муниципальных услуг;</w:t>
      </w:r>
      <w:r w:rsidR="00EC6230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A47" w:rsidRPr="004D034F" w:rsidRDefault="00346BA4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A3A47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проведенных мероприятиях, нап</w:t>
      </w:r>
      <w:r w:rsidR="00FB1E81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равленных на повышение качества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AD8" w:rsidRDefault="00AD6AD8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D8" w:rsidRDefault="00AD6AD8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D8" w:rsidRDefault="00E800DD" w:rsidP="00AD6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0D4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 сроки возврата </w:t>
      </w:r>
    </w:p>
    <w:p w:rsidR="00AD6AD8" w:rsidRDefault="002F50D4" w:rsidP="00AD6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AD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6F0B23"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соответствует </w:t>
      </w:r>
    </w:p>
    <w:p w:rsidR="00AD6AD8" w:rsidRDefault="006F0B23" w:rsidP="00AD6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 муниципального задания, </w:t>
      </w:r>
    </w:p>
    <w:p w:rsidR="00E800DD" w:rsidRDefault="006F0B23" w:rsidP="00AD6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не были достигнуты</w:t>
      </w:r>
    </w:p>
    <w:p w:rsidR="00AD6AD8" w:rsidRDefault="00AD6AD8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D8" w:rsidRPr="004D034F" w:rsidRDefault="00AD6AD8" w:rsidP="004D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0D1" w:rsidRPr="004D034F" w:rsidRDefault="00E800DD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>98.</w:t>
      </w:r>
      <w:r w:rsidR="002E40D1" w:rsidRPr="004D034F">
        <w:rPr>
          <w:rFonts w:ascii="Times New Roman" w:hAnsi="Times New Roman" w:cs="Times New Roman"/>
          <w:sz w:val="28"/>
          <w:szCs w:val="28"/>
        </w:rPr>
        <w:t xml:space="preserve"> Настоящие Правила устанавливают условия возврата муниципальными бюджетными и автономными учреждениями в бюджет Карталинского муниципального района остатков субсидии на финансовое обеспечение выполнения муниципального задания на оказание муниципальных услуг (выполнение работ).</w:t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>99. Учредители координирующие деятельность муниципальных учреждений и ответственные за порядок формирования и дове</w:t>
      </w:r>
      <w:r w:rsidR="00EC6230" w:rsidRPr="004D034F">
        <w:rPr>
          <w:rFonts w:ascii="Times New Roman" w:hAnsi="Times New Roman" w:cs="Times New Roman"/>
          <w:sz w:val="28"/>
          <w:szCs w:val="28"/>
        </w:rPr>
        <w:t>дения муниципального задания</w:t>
      </w:r>
      <w:r w:rsidRPr="004D034F">
        <w:rPr>
          <w:rFonts w:ascii="Times New Roman" w:hAnsi="Times New Roman" w:cs="Times New Roman"/>
          <w:sz w:val="28"/>
          <w:szCs w:val="28"/>
        </w:rPr>
        <w:t>, после проведения оценки выполнения муниципального задания, рассчитывают размер субсидии, предоставленной муниципальному учреждению на финансовое обеспечение выполнения муниципального задания, к частичному или полному возврату, если фактическое исполнение муниципальным бюджетным или автономным учреждением муниципального задания меньше по объему, чем это предусмотрено муниципальным заданием.</w:t>
      </w:r>
    </w:p>
    <w:p w:rsidR="002E40D1" w:rsidRPr="004D034F" w:rsidRDefault="002E40D1" w:rsidP="004D0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>100. Муниципальное задание считается выполненным при допустимом (возможном) отклонении</w:t>
      </w:r>
      <w:r w:rsidRPr="004D034F">
        <w:rPr>
          <w:rFonts w:ascii="Times New Roman" w:hAnsi="Times New Roman" w:cs="Times New Roman"/>
          <w:sz w:val="28"/>
          <w:szCs w:val="28"/>
        </w:rPr>
        <w:tab/>
        <w:t>от установленных показателей объема (количественный показатель) муниципальных услуг в пределах 5%.</w:t>
      </w:r>
    </w:p>
    <w:p w:rsidR="002E40D1" w:rsidRPr="004D034F" w:rsidRDefault="002E40D1" w:rsidP="004D0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lastRenderedPageBreak/>
        <w:t>101.</w:t>
      </w:r>
      <w:r w:rsidR="006627D3">
        <w:rPr>
          <w:rFonts w:ascii="Times New Roman" w:hAnsi="Times New Roman" w:cs="Times New Roman"/>
          <w:sz w:val="28"/>
          <w:szCs w:val="28"/>
        </w:rPr>
        <w:t xml:space="preserve"> </w:t>
      </w:r>
      <w:r w:rsidRPr="004D034F">
        <w:rPr>
          <w:rFonts w:ascii="Times New Roman" w:hAnsi="Times New Roman" w:cs="Times New Roman"/>
          <w:sz w:val="28"/>
          <w:szCs w:val="28"/>
        </w:rPr>
        <w:t>При оценке выполнения муниципального задания принимаются во внимание объективные причины, повлекшие за собой не выполнение объемных показателей муниципальных услуг.</w:t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>102. В случае не достижения муниципальными учреждениями значений показателей, характеризующих объем муниципальных услуг (выполнение работ), установленных муниципальным заданием в отчетном году, в текущем финансовом году муниципальным учреждениям не допускается расходование остатков субсидии.</w:t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>103. Объем остатка субсидии на выполнение муниципального задания, предоставленной муниципальному бюджетному или автономному учреждению, образовавшийся в связи с не достижением установленных муниципальным заданием показателей, характеризующих объем муниципальных услуг (работ) подлежащей возврату (</w:t>
      </w:r>
      <w:r w:rsidRPr="004D03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D034F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4D034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0D1" w:rsidRPr="004D034F" w:rsidRDefault="002E40D1" w:rsidP="006627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1952625" cy="295275"/>
            <wp:effectExtent l="0" t="0" r="9525" b="9525"/>
            <wp:docPr id="12" name="Рисунок 12" descr="base_32852_649564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2_649564_1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>где:</w:t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66725" cy="266700"/>
            <wp:effectExtent l="0" t="0" r="9525" b="0"/>
            <wp:docPr id="11" name="Рисунок 11" descr="base_32852_649564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2_649564_1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7D3">
        <w:rPr>
          <w:rFonts w:ascii="Times New Roman" w:hAnsi="Times New Roman" w:cs="Times New Roman"/>
          <w:sz w:val="28"/>
          <w:szCs w:val="28"/>
        </w:rPr>
        <w:t xml:space="preserve">– </w:t>
      </w:r>
      <w:r w:rsidRPr="004D034F">
        <w:rPr>
          <w:rFonts w:ascii="Times New Roman" w:hAnsi="Times New Roman" w:cs="Times New Roman"/>
          <w:sz w:val="28"/>
          <w:szCs w:val="28"/>
        </w:rPr>
        <w:t xml:space="preserve"> затраты, связанные с невыполнением муниципального задания по i-ой муниципальной услуге;</w:t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66700"/>
            <wp:effectExtent l="0" t="0" r="0" b="0"/>
            <wp:docPr id="10" name="Рисунок 10" descr="base_32852_649564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2_649564_1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7D3">
        <w:rPr>
          <w:rFonts w:ascii="Times New Roman" w:hAnsi="Times New Roman" w:cs="Times New Roman"/>
          <w:sz w:val="28"/>
          <w:szCs w:val="28"/>
        </w:rPr>
        <w:t xml:space="preserve">– </w:t>
      </w:r>
      <w:r w:rsidRPr="004D034F">
        <w:rPr>
          <w:rFonts w:ascii="Times New Roman" w:hAnsi="Times New Roman" w:cs="Times New Roman"/>
          <w:sz w:val="28"/>
          <w:szCs w:val="28"/>
        </w:rPr>
        <w:t xml:space="preserve"> затраты, связанные с невыполнением муниципального задания по w-ой работе.</w:t>
      </w:r>
    </w:p>
    <w:p w:rsidR="006627D3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>Затраты, связанные с невыполнением муниципального задания по i-ой муниципальной услуге</w:t>
      </w:r>
      <w:r w:rsidRPr="004D034F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600075" cy="304800"/>
            <wp:effectExtent l="0" t="0" r="9525" b="0"/>
            <wp:docPr id="9" name="Рисунок 9" descr="base_32852_649564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2_649564_1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4F">
        <w:rPr>
          <w:rFonts w:ascii="Times New Roman" w:hAnsi="Times New Roman" w:cs="Times New Roman"/>
          <w:sz w:val="28"/>
          <w:szCs w:val="28"/>
        </w:rPr>
        <w:t>, определяются по следующей формуле:</w:t>
      </w:r>
      <w:r w:rsidR="00662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0D1" w:rsidRPr="004D034F" w:rsidRDefault="000A3A21" w:rsidP="006627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2675" cy="5143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>где:</w:t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>N</w:t>
      </w:r>
      <w:r w:rsidRPr="004D03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D034F">
        <w:rPr>
          <w:rFonts w:ascii="Times New Roman" w:hAnsi="Times New Roman" w:cs="Times New Roman"/>
          <w:sz w:val="28"/>
          <w:szCs w:val="28"/>
        </w:rPr>
        <w:t xml:space="preserve"> </w:t>
      </w:r>
      <w:r w:rsidR="006627D3">
        <w:rPr>
          <w:rFonts w:ascii="Times New Roman" w:hAnsi="Times New Roman" w:cs="Times New Roman"/>
          <w:sz w:val="28"/>
          <w:szCs w:val="28"/>
        </w:rPr>
        <w:t xml:space="preserve">– </w:t>
      </w:r>
      <w:r w:rsidRPr="004D034F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i-ой муниципальной услуги;</w:t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66700"/>
            <wp:effectExtent l="0" t="0" r="0" b="0"/>
            <wp:docPr id="7" name="Рисунок 7" descr="base_32852_649564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2_649564_1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7D3">
        <w:rPr>
          <w:rFonts w:ascii="Times New Roman" w:hAnsi="Times New Roman" w:cs="Times New Roman"/>
          <w:sz w:val="28"/>
          <w:szCs w:val="28"/>
        </w:rPr>
        <w:t xml:space="preserve">– </w:t>
      </w:r>
      <w:r w:rsidRPr="004D034F">
        <w:rPr>
          <w:rFonts w:ascii="Times New Roman" w:hAnsi="Times New Roman" w:cs="Times New Roman"/>
          <w:sz w:val="28"/>
          <w:szCs w:val="28"/>
        </w:rPr>
        <w:t xml:space="preserve"> не выполненный объем муниципального задания по i-ой муниципальной услуге.</w:t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 xml:space="preserve">Невыполненный объем муниципального задания по i-ой муниципальной услуге </w:t>
      </w:r>
      <w:r w:rsidRPr="004D034F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609600" cy="304800"/>
            <wp:effectExtent l="0" t="0" r="0" b="0"/>
            <wp:docPr id="6" name="Рисунок 6" descr="base_32852_649564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32852_649564_1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4F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03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D034F">
        <w:rPr>
          <w:rFonts w:ascii="Times New Roman" w:hAnsi="Times New Roman" w:cs="Times New Roman"/>
          <w:sz w:val="28"/>
          <w:szCs w:val="28"/>
          <w:vertAlign w:val="superscript"/>
        </w:rPr>
        <w:t>не вып</w:t>
      </w:r>
      <w:r w:rsidRPr="004D034F">
        <w:rPr>
          <w:rFonts w:ascii="Times New Roman" w:hAnsi="Times New Roman" w:cs="Times New Roman"/>
          <w:sz w:val="28"/>
          <w:szCs w:val="28"/>
        </w:rPr>
        <w:t xml:space="preserve">= </w:t>
      </w:r>
      <w:r w:rsidRPr="004D03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03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D034F">
        <w:rPr>
          <w:rFonts w:ascii="Times New Roman" w:hAnsi="Times New Roman" w:cs="Times New Roman"/>
          <w:sz w:val="28"/>
          <w:szCs w:val="28"/>
          <w:vertAlign w:val="superscript"/>
        </w:rPr>
        <w:t>мз</w:t>
      </w:r>
      <w:r w:rsidRPr="004D034F">
        <w:rPr>
          <w:rFonts w:ascii="Times New Roman" w:hAnsi="Times New Roman" w:cs="Times New Roman"/>
          <w:sz w:val="28"/>
          <w:szCs w:val="28"/>
        </w:rPr>
        <w:t xml:space="preserve">- </w:t>
      </w:r>
      <w:r w:rsidRPr="004D03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03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D034F">
        <w:rPr>
          <w:rFonts w:ascii="Times New Roman" w:hAnsi="Times New Roman" w:cs="Times New Roman"/>
          <w:sz w:val="28"/>
          <w:szCs w:val="28"/>
          <w:vertAlign w:val="superscript"/>
        </w:rPr>
        <w:t>откл</w:t>
      </w:r>
      <w:r w:rsidRPr="004D034F">
        <w:rPr>
          <w:rFonts w:ascii="Times New Roman" w:hAnsi="Times New Roman" w:cs="Times New Roman"/>
          <w:sz w:val="28"/>
          <w:szCs w:val="28"/>
        </w:rPr>
        <w:t xml:space="preserve"> –</w:t>
      </w:r>
      <w:r w:rsidRPr="004D03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03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D034F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r w:rsidRPr="004D034F">
        <w:rPr>
          <w:rFonts w:ascii="Times New Roman" w:hAnsi="Times New Roman" w:cs="Times New Roman"/>
          <w:sz w:val="28"/>
          <w:szCs w:val="28"/>
        </w:rPr>
        <w:t>,</w:t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>где:</w:t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03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D034F">
        <w:rPr>
          <w:rFonts w:ascii="Times New Roman" w:hAnsi="Times New Roman" w:cs="Times New Roman"/>
          <w:sz w:val="28"/>
          <w:szCs w:val="28"/>
          <w:vertAlign w:val="superscript"/>
        </w:rPr>
        <w:t>мз</w:t>
      </w:r>
      <w:r w:rsidRPr="004D034F">
        <w:rPr>
          <w:rFonts w:ascii="Times New Roman" w:hAnsi="Times New Roman" w:cs="Times New Roman"/>
          <w:sz w:val="28"/>
          <w:szCs w:val="28"/>
        </w:rPr>
        <w:t xml:space="preserve"> </w:t>
      </w:r>
      <w:r w:rsidR="006627D3">
        <w:rPr>
          <w:rFonts w:ascii="Times New Roman" w:hAnsi="Times New Roman" w:cs="Times New Roman"/>
          <w:sz w:val="28"/>
          <w:szCs w:val="28"/>
        </w:rPr>
        <w:t xml:space="preserve">– </w:t>
      </w:r>
      <w:r w:rsidRPr="004D034F">
        <w:rPr>
          <w:rFonts w:ascii="Times New Roman" w:hAnsi="Times New Roman" w:cs="Times New Roman"/>
          <w:sz w:val="28"/>
          <w:szCs w:val="28"/>
        </w:rPr>
        <w:t>объем i-ой муниципальной услуги, установленный муниципальным заданием;</w:t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3" name="Рисунок 3" descr="base_32852_649564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2_649564_2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7D3">
        <w:rPr>
          <w:rFonts w:ascii="Times New Roman" w:hAnsi="Times New Roman" w:cs="Times New Roman"/>
          <w:sz w:val="28"/>
          <w:szCs w:val="28"/>
        </w:rPr>
        <w:t xml:space="preserve"> – </w:t>
      </w:r>
      <w:r w:rsidRPr="004D034F">
        <w:rPr>
          <w:rFonts w:ascii="Times New Roman" w:hAnsi="Times New Roman" w:cs="Times New Roman"/>
          <w:sz w:val="28"/>
          <w:szCs w:val="28"/>
        </w:rPr>
        <w:t xml:space="preserve">установленное органом-учредителем возможное отклонение от показателей, установленных в муниципальном задании по i-ой муниципальной услуге, в пределах которых муниципальное задание </w:t>
      </w:r>
      <w:r w:rsidRPr="004D034F">
        <w:rPr>
          <w:rFonts w:ascii="Times New Roman" w:hAnsi="Times New Roman" w:cs="Times New Roman"/>
          <w:sz w:val="28"/>
          <w:szCs w:val="28"/>
        </w:rPr>
        <w:lastRenderedPageBreak/>
        <w:t>считается выполненным;</w:t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" name="Рисунок 2" descr="base_32852_649564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2_649564_2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7D3">
        <w:rPr>
          <w:rFonts w:ascii="Times New Roman" w:hAnsi="Times New Roman" w:cs="Times New Roman"/>
          <w:sz w:val="28"/>
          <w:szCs w:val="28"/>
        </w:rPr>
        <w:t xml:space="preserve">– </w:t>
      </w:r>
      <w:r w:rsidRPr="004D034F">
        <w:rPr>
          <w:rFonts w:ascii="Times New Roman" w:hAnsi="Times New Roman" w:cs="Times New Roman"/>
          <w:sz w:val="28"/>
          <w:szCs w:val="28"/>
        </w:rPr>
        <w:t xml:space="preserve"> фактическое значение объема i-ой муниципальной услуги за отчетный период в соответствии с отчетом о выполнении муниципального задания.</w:t>
      </w:r>
    </w:p>
    <w:p w:rsidR="002E40D1" w:rsidRPr="004D034F" w:rsidRDefault="002E40D1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>Затраты, связанные с невыполнением муниципального задания по w-ой работе</w:t>
      </w:r>
      <w:r w:rsidRPr="004D034F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609600" cy="304800"/>
            <wp:effectExtent l="0" t="0" r="0" b="0"/>
            <wp:docPr id="1" name="Рисунок 1" descr="base_32852_649564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2_649564_2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4F">
        <w:rPr>
          <w:rFonts w:ascii="Times New Roman" w:hAnsi="Times New Roman" w:cs="Times New Roman"/>
          <w:sz w:val="28"/>
          <w:szCs w:val="28"/>
        </w:rPr>
        <w:t>, определяются исходя из затрат на выполнение w-ой работы пропорционально невыполненному объему w-ой работы с учетом возможного отклонения от показателей, установленных в муниципальном задании по w-ой работе, в пределах которых муниципальное задание считается выполненным</w:t>
      </w:r>
      <w:r w:rsidR="00E10224" w:rsidRPr="004D034F">
        <w:rPr>
          <w:rFonts w:ascii="Times New Roman" w:hAnsi="Times New Roman" w:cs="Times New Roman"/>
          <w:sz w:val="28"/>
          <w:szCs w:val="28"/>
        </w:rPr>
        <w:t>.</w:t>
      </w:r>
    </w:p>
    <w:p w:rsidR="00DC408C" w:rsidRPr="004D034F" w:rsidRDefault="00DC408C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>104.</w:t>
      </w:r>
      <w:r w:rsidR="006627D3">
        <w:rPr>
          <w:rFonts w:ascii="Times New Roman" w:hAnsi="Times New Roman" w:cs="Times New Roman"/>
          <w:sz w:val="28"/>
          <w:szCs w:val="28"/>
        </w:rPr>
        <w:t xml:space="preserve"> </w:t>
      </w:r>
      <w:r w:rsidRPr="004D034F">
        <w:rPr>
          <w:rFonts w:ascii="Times New Roman" w:hAnsi="Times New Roman" w:cs="Times New Roman"/>
          <w:sz w:val="28"/>
          <w:szCs w:val="28"/>
        </w:rPr>
        <w:t>Учредители при выявлении необходимости возврата муниципальными бюджетными и автономными учреждениями в бюджет остатков субсидии, обеспечивают не позднее 1</w:t>
      </w:r>
      <w:r w:rsidR="0098775D">
        <w:rPr>
          <w:rFonts w:ascii="Times New Roman" w:hAnsi="Times New Roman" w:cs="Times New Roman"/>
          <w:sz w:val="28"/>
          <w:szCs w:val="28"/>
        </w:rPr>
        <w:t>0</w:t>
      </w:r>
      <w:r w:rsidRPr="004D034F">
        <w:rPr>
          <w:rFonts w:ascii="Times New Roman" w:hAnsi="Times New Roman" w:cs="Times New Roman"/>
          <w:sz w:val="28"/>
          <w:szCs w:val="28"/>
        </w:rPr>
        <w:t xml:space="preserve"> </w:t>
      </w:r>
      <w:r w:rsidR="0098775D">
        <w:rPr>
          <w:rFonts w:ascii="Times New Roman" w:hAnsi="Times New Roman" w:cs="Times New Roman"/>
          <w:sz w:val="28"/>
          <w:szCs w:val="28"/>
        </w:rPr>
        <w:t>феврал</w:t>
      </w:r>
      <w:r w:rsidRPr="004D034F">
        <w:rPr>
          <w:rFonts w:ascii="Times New Roman" w:hAnsi="Times New Roman" w:cs="Times New Roman"/>
          <w:sz w:val="28"/>
          <w:szCs w:val="28"/>
        </w:rPr>
        <w:t>я текущего года, формировани</w:t>
      </w:r>
      <w:r w:rsidR="002F60DF">
        <w:rPr>
          <w:rFonts w:ascii="Times New Roman" w:hAnsi="Times New Roman" w:cs="Times New Roman"/>
          <w:sz w:val="28"/>
          <w:szCs w:val="28"/>
        </w:rPr>
        <w:t>е</w:t>
      </w:r>
      <w:r w:rsidRPr="004D034F">
        <w:rPr>
          <w:rFonts w:ascii="Times New Roman" w:hAnsi="Times New Roman" w:cs="Times New Roman"/>
          <w:sz w:val="28"/>
          <w:szCs w:val="28"/>
        </w:rPr>
        <w:t xml:space="preserve"> в двух экземплярах:</w:t>
      </w:r>
    </w:p>
    <w:p w:rsidR="00DC408C" w:rsidRPr="004D034F" w:rsidRDefault="00DC408C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 xml:space="preserve">1) </w:t>
      </w:r>
      <w:r w:rsidR="006627D3" w:rsidRPr="006627D3">
        <w:rPr>
          <w:rFonts w:ascii="Times New Roman" w:hAnsi="Times New Roman" w:cs="Times New Roman"/>
          <w:sz w:val="28"/>
          <w:szCs w:val="28"/>
        </w:rPr>
        <w:t>расчета</w:t>
      </w:r>
      <w:r w:rsidR="006627D3" w:rsidRPr="004D034F">
        <w:rPr>
          <w:rFonts w:ascii="Times New Roman" w:hAnsi="Times New Roman" w:cs="Times New Roman"/>
          <w:sz w:val="28"/>
          <w:szCs w:val="28"/>
        </w:rPr>
        <w:t xml:space="preserve"> </w:t>
      </w:r>
      <w:r w:rsidRPr="004D034F">
        <w:rPr>
          <w:rFonts w:ascii="Times New Roman" w:hAnsi="Times New Roman" w:cs="Times New Roman"/>
          <w:bCs/>
          <w:sz w:val="28"/>
          <w:szCs w:val="28"/>
        </w:rPr>
        <w:t>объема субсидии на финансовое обеспечение выполнения муниципального задания, связанного с его невыполнением</w:t>
      </w:r>
      <w:r w:rsidR="00E12E2D" w:rsidRPr="004D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034F">
        <w:rPr>
          <w:rFonts w:ascii="Times New Roman" w:hAnsi="Times New Roman" w:cs="Times New Roman"/>
          <w:sz w:val="28"/>
          <w:szCs w:val="28"/>
        </w:rPr>
        <w:t>(</w:t>
      </w:r>
      <w:r w:rsidR="0098775D" w:rsidRPr="004D03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8775D">
        <w:rPr>
          <w:rFonts w:ascii="Times New Roman" w:hAnsi="Times New Roman" w:cs="Times New Roman"/>
          <w:sz w:val="28"/>
          <w:szCs w:val="28"/>
        </w:rPr>
        <w:t>10</w:t>
      </w:r>
      <w:r w:rsidRPr="004D034F">
        <w:rPr>
          <w:rFonts w:ascii="Times New Roman" w:hAnsi="Times New Roman" w:cs="Times New Roman"/>
          <w:sz w:val="28"/>
          <w:szCs w:val="28"/>
        </w:rPr>
        <w:t xml:space="preserve"> к настоящему  Порядку)</w:t>
      </w:r>
      <w:r w:rsidR="006627D3">
        <w:rPr>
          <w:rFonts w:ascii="Times New Roman" w:hAnsi="Times New Roman" w:cs="Times New Roman"/>
          <w:sz w:val="28"/>
          <w:szCs w:val="28"/>
        </w:rPr>
        <w:t>;</w:t>
      </w:r>
    </w:p>
    <w:p w:rsidR="00DC408C" w:rsidRPr="004D034F" w:rsidRDefault="00DC408C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 xml:space="preserve">2) </w:t>
      </w:r>
      <w:r w:rsidR="006627D3" w:rsidRPr="004D034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4D034F">
        <w:rPr>
          <w:rFonts w:ascii="Times New Roman" w:hAnsi="Times New Roman" w:cs="Times New Roman"/>
          <w:sz w:val="28"/>
          <w:szCs w:val="28"/>
        </w:rPr>
        <w:t>на частичный или полный возврат субсидии на финансовое обеспечение выполнения муниципального задания, связанного с его невыполнением (</w:t>
      </w:r>
      <w:r w:rsidR="00C3546B" w:rsidRPr="004D03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546B">
        <w:rPr>
          <w:rFonts w:ascii="Times New Roman" w:hAnsi="Times New Roman" w:cs="Times New Roman"/>
          <w:sz w:val="28"/>
          <w:szCs w:val="28"/>
        </w:rPr>
        <w:t>9</w:t>
      </w:r>
      <w:r w:rsidRPr="004D034F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="006627D3">
        <w:rPr>
          <w:rFonts w:ascii="Times New Roman" w:hAnsi="Times New Roman" w:cs="Times New Roman"/>
          <w:sz w:val="28"/>
          <w:szCs w:val="28"/>
        </w:rPr>
        <w:t>;</w:t>
      </w:r>
    </w:p>
    <w:p w:rsidR="00DC408C" w:rsidRPr="004D034F" w:rsidRDefault="00DC408C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 xml:space="preserve">3) </w:t>
      </w:r>
      <w:r w:rsidR="006627D3" w:rsidRPr="004D034F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2F60DF">
        <w:rPr>
          <w:rFonts w:ascii="Times New Roman" w:hAnsi="Times New Roman" w:cs="Times New Roman"/>
          <w:sz w:val="28"/>
          <w:szCs w:val="28"/>
        </w:rPr>
        <w:t>о</w:t>
      </w:r>
      <w:r w:rsidRPr="004D034F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2F60DF">
        <w:rPr>
          <w:rFonts w:ascii="Times New Roman" w:hAnsi="Times New Roman" w:cs="Times New Roman"/>
          <w:sz w:val="28"/>
          <w:szCs w:val="28"/>
        </w:rPr>
        <w:t>е</w:t>
      </w:r>
      <w:r w:rsidRPr="004D034F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выполнения муниципального задания, связанного с его невыполнением (</w:t>
      </w:r>
      <w:r w:rsidR="00C3546B" w:rsidRPr="004D03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4D034F">
        <w:rPr>
          <w:rFonts w:ascii="Times New Roman" w:hAnsi="Times New Roman" w:cs="Times New Roman"/>
          <w:sz w:val="28"/>
          <w:szCs w:val="28"/>
        </w:rPr>
        <w:t>11 к настоящему Порядку)</w:t>
      </w:r>
      <w:r w:rsidR="00BF53A8">
        <w:rPr>
          <w:rFonts w:ascii="Times New Roman" w:hAnsi="Times New Roman" w:cs="Times New Roman"/>
          <w:sz w:val="28"/>
          <w:szCs w:val="28"/>
        </w:rPr>
        <w:t>.</w:t>
      </w:r>
    </w:p>
    <w:p w:rsidR="00DC408C" w:rsidRDefault="00BF53A8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C408C" w:rsidRPr="004D034F">
        <w:rPr>
          <w:rFonts w:ascii="Times New Roman" w:hAnsi="Times New Roman" w:cs="Times New Roman"/>
          <w:sz w:val="28"/>
          <w:szCs w:val="28"/>
        </w:rPr>
        <w:t xml:space="preserve">информации о выявленных фактах невыполнения учреждением показателей муниципального задания, характеризующих объем муниципальных услуг (выполнение работ), в </w:t>
      </w:r>
      <w:r w:rsidRPr="004D034F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DC408C" w:rsidRPr="004D034F">
        <w:rPr>
          <w:rFonts w:ascii="Times New Roman" w:hAnsi="Times New Roman" w:cs="Times New Roman"/>
          <w:sz w:val="28"/>
          <w:szCs w:val="28"/>
        </w:rPr>
        <w:t>управление Карталинского муниципального района (</w:t>
      </w:r>
      <w:r w:rsidR="00EC6230" w:rsidRPr="004D034F">
        <w:rPr>
          <w:rFonts w:ascii="Times New Roman" w:hAnsi="Times New Roman" w:cs="Times New Roman"/>
          <w:sz w:val="28"/>
          <w:szCs w:val="28"/>
        </w:rPr>
        <w:t>расчет, заключение и соглашение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C408C" w:rsidRPr="004D034F">
        <w:rPr>
          <w:rFonts w:ascii="Times New Roman" w:hAnsi="Times New Roman" w:cs="Times New Roman"/>
          <w:sz w:val="28"/>
          <w:szCs w:val="28"/>
        </w:rPr>
        <w:t>.</w:t>
      </w:r>
    </w:p>
    <w:p w:rsidR="00BF53A8" w:rsidRPr="004D034F" w:rsidRDefault="00BF53A8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 Бюджетное учреждение производит возврат в бюджет муниципального района субсидии, не использованной бюджетным учреждением в текущем финансовом году, в течение 15 календарных дней с даты получения уведомления учредителя.</w:t>
      </w:r>
    </w:p>
    <w:p w:rsidR="00DC408C" w:rsidRPr="004D034F" w:rsidRDefault="00DC408C" w:rsidP="004D0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>10</w:t>
      </w:r>
      <w:r w:rsidR="00BF53A8">
        <w:rPr>
          <w:rFonts w:ascii="Times New Roman" w:hAnsi="Times New Roman" w:cs="Times New Roman"/>
          <w:sz w:val="28"/>
          <w:szCs w:val="28"/>
        </w:rPr>
        <w:t>6</w:t>
      </w:r>
      <w:r w:rsidRPr="004D034F">
        <w:rPr>
          <w:rFonts w:ascii="Times New Roman" w:hAnsi="Times New Roman" w:cs="Times New Roman"/>
          <w:sz w:val="28"/>
          <w:szCs w:val="28"/>
        </w:rPr>
        <w:t xml:space="preserve">. Остатки субсидии перечисляются </w:t>
      </w:r>
      <w:r w:rsidR="00EC6230" w:rsidRPr="004D034F">
        <w:rPr>
          <w:rFonts w:ascii="Times New Roman" w:hAnsi="Times New Roman" w:cs="Times New Roman"/>
          <w:sz w:val="28"/>
          <w:szCs w:val="28"/>
        </w:rPr>
        <w:t xml:space="preserve">в доход бюджета Карталинского муниципального района </w:t>
      </w:r>
      <w:r w:rsidRPr="004D034F">
        <w:rPr>
          <w:rFonts w:ascii="Times New Roman" w:hAnsi="Times New Roman" w:cs="Times New Roman"/>
          <w:sz w:val="28"/>
          <w:szCs w:val="28"/>
        </w:rPr>
        <w:t xml:space="preserve">по кодам бюджетной классификации доходов в соответствии с Указаниями о порядке применения бюджетной классификации Российской </w:t>
      </w:r>
      <w:r w:rsidR="00EC6230" w:rsidRPr="004D034F">
        <w:rPr>
          <w:rFonts w:ascii="Times New Roman" w:hAnsi="Times New Roman" w:cs="Times New Roman"/>
          <w:sz w:val="28"/>
          <w:szCs w:val="28"/>
        </w:rPr>
        <w:t>Федерации</w:t>
      </w:r>
      <w:r w:rsidRPr="004D034F">
        <w:rPr>
          <w:rFonts w:ascii="Times New Roman" w:hAnsi="Times New Roman" w:cs="Times New Roman"/>
          <w:sz w:val="28"/>
          <w:szCs w:val="28"/>
        </w:rPr>
        <w:t>.</w:t>
      </w:r>
    </w:p>
    <w:p w:rsidR="00935988" w:rsidRDefault="00EC6230" w:rsidP="00FB5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4F">
        <w:rPr>
          <w:rFonts w:ascii="Times New Roman" w:hAnsi="Times New Roman" w:cs="Times New Roman"/>
          <w:sz w:val="28"/>
          <w:szCs w:val="28"/>
        </w:rPr>
        <w:t>10</w:t>
      </w:r>
      <w:r w:rsidR="00935988">
        <w:rPr>
          <w:rFonts w:ascii="Times New Roman" w:hAnsi="Times New Roman" w:cs="Times New Roman"/>
          <w:sz w:val="28"/>
          <w:szCs w:val="28"/>
        </w:rPr>
        <w:t>7</w:t>
      </w:r>
      <w:r w:rsidRPr="004D034F">
        <w:rPr>
          <w:rFonts w:ascii="Times New Roman" w:hAnsi="Times New Roman" w:cs="Times New Roman"/>
          <w:sz w:val="28"/>
          <w:szCs w:val="28"/>
        </w:rPr>
        <w:t>.</w:t>
      </w:r>
      <w:r w:rsidR="006627D3">
        <w:rPr>
          <w:rFonts w:ascii="Times New Roman" w:hAnsi="Times New Roman" w:cs="Times New Roman"/>
          <w:sz w:val="28"/>
          <w:szCs w:val="28"/>
        </w:rPr>
        <w:t xml:space="preserve"> </w:t>
      </w:r>
      <w:r w:rsidR="00DC408C" w:rsidRPr="004D034F">
        <w:rPr>
          <w:rFonts w:ascii="Times New Roman" w:hAnsi="Times New Roman" w:cs="Times New Roman"/>
          <w:sz w:val="28"/>
          <w:szCs w:val="28"/>
        </w:rPr>
        <w:t>В случае невыполнения в установленный срок требования о возврате субсидий учредитель обеспечивает взыскание субсидий в судебном порядке в соответствии с действующим законодательством.</w:t>
      </w:r>
      <w:r w:rsidR="0088388C">
        <w:rPr>
          <w:rFonts w:ascii="Times New Roman" w:hAnsi="Times New Roman" w:cs="Times New Roman"/>
          <w:sz w:val="28"/>
          <w:szCs w:val="28"/>
        </w:rPr>
        <w:t>»</w:t>
      </w:r>
      <w:r w:rsidR="00B62E12">
        <w:rPr>
          <w:rFonts w:ascii="Times New Roman" w:hAnsi="Times New Roman" w:cs="Times New Roman"/>
          <w:sz w:val="28"/>
          <w:szCs w:val="28"/>
        </w:rPr>
        <w:t>;</w:t>
      </w:r>
    </w:p>
    <w:p w:rsidR="00FB53C0" w:rsidRDefault="00FB53C0" w:rsidP="00FB5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указанный Порядок приложени</w:t>
      </w:r>
      <w:r w:rsidR="00A9561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9561D">
        <w:rPr>
          <w:rFonts w:ascii="Times New Roman" w:hAnsi="Times New Roman" w:cs="Times New Roman"/>
          <w:sz w:val="28"/>
          <w:szCs w:val="28"/>
        </w:rPr>
        <w:t>, 9</w:t>
      </w:r>
      <w:r w:rsidR="00F21B5F">
        <w:rPr>
          <w:rFonts w:ascii="Times New Roman" w:hAnsi="Times New Roman" w:cs="Times New Roman"/>
          <w:sz w:val="28"/>
          <w:szCs w:val="28"/>
        </w:rPr>
        <w:t>, 10</w:t>
      </w:r>
      <w:r w:rsidR="00BA56A0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Pr="00F24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1C2" w:rsidRDefault="004821C2" w:rsidP="00FB53C0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E12E2D" w:rsidRPr="00FB53C0" w:rsidRDefault="00EC6230" w:rsidP="00FB53C0">
      <w:pPr>
        <w:pStyle w:val="ConsPlusNormal"/>
        <w:ind w:left="4253"/>
        <w:jc w:val="center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B53C0">
        <w:rPr>
          <w:rFonts w:ascii="Times New Roman" w:hAnsi="Times New Roman" w:cs="Times New Roman"/>
          <w:sz w:val="28"/>
          <w:szCs w:val="28"/>
        </w:rPr>
        <w:t>«</w:t>
      </w:r>
      <w:r w:rsidR="00E12E2D"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ПРИЛОЖЕНИЕ 8</w:t>
      </w:r>
    </w:p>
    <w:p w:rsidR="00E12E2D" w:rsidRPr="00FB53C0" w:rsidRDefault="00E12E2D" w:rsidP="00FB53C0">
      <w:pPr>
        <w:spacing w:after="0" w:line="240" w:lineRule="auto"/>
        <w:ind w:left="4253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 Порядку формирования и финансового</w:t>
      </w:r>
    </w:p>
    <w:p w:rsidR="00E12E2D" w:rsidRPr="00FB53C0" w:rsidRDefault="00E12E2D" w:rsidP="00FB53C0">
      <w:pPr>
        <w:spacing w:after="0" w:line="240" w:lineRule="auto"/>
        <w:ind w:left="4253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обеспечения выполнения муниципального</w:t>
      </w:r>
    </w:p>
    <w:p w:rsidR="00E12E2D" w:rsidRPr="00FB53C0" w:rsidRDefault="00E12E2D" w:rsidP="00FB53C0">
      <w:pPr>
        <w:spacing w:after="0" w:line="240" w:lineRule="auto"/>
        <w:ind w:left="4253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задания в отношении муниципальных</w:t>
      </w:r>
    </w:p>
    <w:p w:rsidR="00E12E2D" w:rsidRPr="00FB53C0" w:rsidRDefault="00E12E2D" w:rsidP="00FB53C0">
      <w:pPr>
        <w:spacing w:after="0" w:line="240" w:lineRule="auto"/>
        <w:ind w:left="4253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учреждений Карталинского</w:t>
      </w:r>
    </w:p>
    <w:p w:rsidR="00E12E2D" w:rsidRPr="00FB53C0" w:rsidRDefault="00E12E2D" w:rsidP="00FB53C0">
      <w:pPr>
        <w:spacing w:after="0" w:line="240" w:lineRule="auto"/>
        <w:ind w:left="4253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EC6230" w:rsidRPr="00FB53C0" w:rsidRDefault="00EC6230" w:rsidP="00FB5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30" w:rsidRPr="00FB53C0" w:rsidRDefault="00EC6230" w:rsidP="00F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EC6230" w:rsidRPr="00FB53C0" w:rsidRDefault="00EC6230" w:rsidP="00F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контроля выполнения муниципального задания</w:t>
      </w:r>
    </w:p>
    <w:p w:rsidR="00EC6230" w:rsidRPr="00FB53C0" w:rsidRDefault="00EC6230" w:rsidP="00F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учреждением</w:t>
      </w:r>
    </w:p>
    <w:p w:rsidR="00EC6230" w:rsidRPr="00FB53C0" w:rsidRDefault="00EC6230" w:rsidP="00482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EC6230" w:rsidRPr="00FB53C0" w:rsidRDefault="00FB53C0" w:rsidP="00F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6230"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C6230"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6230"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C6230"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EC6230" w:rsidRPr="00FB53C0" w:rsidRDefault="00A9561D" w:rsidP="00F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</w:t>
      </w:r>
      <w:r w:rsidR="00EC6230"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лицом________________________________________________</w:t>
      </w:r>
    </w:p>
    <w:p w:rsidR="00EC6230" w:rsidRPr="00A9561D" w:rsidRDefault="00EC6230" w:rsidP="00A95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561D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 проводивших проверку (ревизию)</w:t>
      </w:r>
    </w:p>
    <w:p w:rsidR="00EC6230" w:rsidRPr="00FB53C0" w:rsidRDefault="00EC6230" w:rsidP="00F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планом контрольных мероприятий на 20__ год, утвержденным___________________________________________________________________________от </w:t>
      </w:r>
      <w:r w:rsidR="00A956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956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20__ г., проведена проверка в</w:t>
      </w:r>
    </w:p>
    <w:p w:rsidR="00EC6230" w:rsidRPr="00FB53C0" w:rsidRDefault="00EC6230" w:rsidP="00F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C6230" w:rsidRPr="00FB53C0" w:rsidRDefault="00EC6230" w:rsidP="00A95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1D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(полное наименование объекта проверки (ревизии</w:t>
      </w:r>
      <w:r w:rsidR="00A9561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A95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C6230" w:rsidRPr="00FB53C0" w:rsidRDefault="00EC6230" w:rsidP="00F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 установление соответствия  фактического  объема  услуг,  оказанных</w:t>
      </w:r>
    </w:p>
    <w:p w:rsidR="00EC6230" w:rsidRPr="00FB53C0" w:rsidRDefault="00EC6230" w:rsidP="00F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    учреждением,    плановым     значениям,     установленным муниципальным заданием, за период с _________________ по _________________.</w:t>
      </w:r>
    </w:p>
    <w:p w:rsidR="00EC6230" w:rsidRPr="00FB53C0" w:rsidRDefault="00EC6230" w:rsidP="00F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сравнительный анализ фактических и  плановых  значений  объемных  и качественных показателей, указанных в муниципальном задании.</w:t>
      </w:r>
    </w:p>
    <w:p w:rsidR="00EC6230" w:rsidRPr="00FB53C0" w:rsidRDefault="00EC6230" w:rsidP="00F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контрольных мероприятий: _______________________</w:t>
      </w:r>
    </w:p>
    <w:p w:rsidR="00EC6230" w:rsidRPr="00FB53C0" w:rsidRDefault="00EC6230" w:rsidP="00F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сравнительного анализа фактических и плановых значений объемных и качественных показателей, указанных в муниципальном задании:</w:t>
      </w:r>
    </w:p>
    <w:tbl>
      <w:tblPr>
        <w:tblW w:w="939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5"/>
        <w:gridCol w:w="2703"/>
        <w:gridCol w:w="2664"/>
        <w:gridCol w:w="2023"/>
      </w:tblGrid>
      <w:tr w:rsidR="00EC6230" w:rsidRPr="00FB53C0" w:rsidTr="004821C2">
        <w:trPr>
          <w:tblCellSpacing w:w="0" w:type="dxa"/>
          <w:jc w:val="center"/>
        </w:trPr>
        <w:tc>
          <w:tcPr>
            <w:tcW w:w="2005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703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объемы муниципального задания на оказание муниципальных услуг</w:t>
            </w:r>
          </w:p>
        </w:tc>
        <w:tc>
          <w:tcPr>
            <w:tcW w:w="2664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объем муниципального задания на оказание муниципальных услуг за 20__ год</w:t>
            </w:r>
          </w:p>
        </w:tc>
        <w:tc>
          <w:tcPr>
            <w:tcW w:w="2023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муниципального задания, %</w:t>
            </w:r>
          </w:p>
        </w:tc>
      </w:tr>
      <w:tr w:rsidR="00EC6230" w:rsidRPr="00FB53C0" w:rsidTr="004821C2">
        <w:trPr>
          <w:tblCellSpacing w:w="0" w:type="dxa"/>
          <w:jc w:val="center"/>
        </w:trPr>
        <w:tc>
          <w:tcPr>
            <w:tcW w:w="9395" w:type="dxa"/>
            <w:gridSpan w:val="4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натуральном выражении, единиц:</w:t>
            </w:r>
          </w:p>
        </w:tc>
      </w:tr>
      <w:tr w:rsidR="00EC6230" w:rsidRPr="00FB53C0" w:rsidTr="004821C2">
        <w:trPr>
          <w:tblCellSpacing w:w="0" w:type="dxa"/>
          <w:jc w:val="center"/>
        </w:trPr>
        <w:tc>
          <w:tcPr>
            <w:tcW w:w="2005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230" w:rsidRPr="00FB53C0" w:rsidTr="004821C2">
        <w:trPr>
          <w:tblCellSpacing w:w="0" w:type="dxa"/>
          <w:jc w:val="center"/>
        </w:trPr>
        <w:tc>
          <w:tcPr>
            <w:tcW w:w="2005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230" w:rsidRPr="00FB53C0" w:rsidTr="004821C2">
        <w:trPr>
          <w:tblCellSpacing w:w="0" w:type="dxa"/>
          <w:jc w:val="center"/>
        </w:trPr>
        <w:tc>
          <w:tcPr>
            <w:tcW w:w="9395" w:type="dxa"/>
            <w:gridSpan w:val="4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стоимостном выражении, тыс. рублей:</w:t>
            </w:r>
          </w:p>
        </w:tc>
      </w:tr>
      <w:tr w:rsidR="00EC6230" w:rsidRPr="00FB53C0" w:rsidTr="004821C2">
        <w:trPr>
          <w:tblCellSpacing w:w="0" w:type="dxa"/>
          <w:jc w:val="center"/>
        </w:trPr>
        <w:tc>
          <w:tcPr>
            <w:tcW w:w="2005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230" w:rsidRPr="00FB53C0" w:rsidTr="004821C2">
        <w:trPr>
          <w:tblCellSpacing w:w="0" w:type="dxa"/>
          <w:jc w:val="center"/>
        </w:trPr>
        <w:tc>
          <w:tcPr>
            <w:tcW w:w="2005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hideMark/>
          </w:tcPr>
          <w:p w:rsidR="00EC6230" w:rsidRPr="00FB53C0" w:rsidRDefault="00EC6230" w:rsidP="00A9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6230" w:rsidRPr="00FB53C0" w:rsidRDefault="00EC6230" w:rsidP="00F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Вывод:__________________________________________________________</w:t>
      </w:r>
    </w:p>
    <w:p w:rsidR="00EC6230" w:rsidRPr="00FB53C0" w:rsidRDefault="00EC6230" w:rsidP="00F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Рекомендации:____________________________________________________</w:t>
      </w:r>
    </w:p>
    <w:p w:rsidR="00EC6230" w:rsidRPr="00FB53C0" w:rsidRDefault="00EC6230" w:rsidP="00F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EC6230" w:rsidRPr="00FB53C0" w:rsidRDefault="00EC6230" w:rsidP="00F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лицо_______________________________________________</w:t>
      </w:r>
    </w:p>
    <w:p w:rsidR="00EC6230" w:rsidRPr="00A9561D" w:rsidRDefault="00EC6230" w:rsidP="00A95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561D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(подпись, Ф.И.О)</w:t>
      </w:r>
    </w:p>
    <w:p w:rsidR="00EC6230" w:rsidRPr="00FB53C0" w:rsidRDefault="00EC6230" w:rsidP="00FB5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муниципального учреждения__________________________</w:t>
      </w:r>
    </w:p>
    <w:p w:rsidR="00EC6230" w:rsidRPr="00A9561D" w:rsidRDefault="00EC6230" w:rsidP="00A95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561D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(подпись, Ф.И.О.)</w:t>
      </w:r>
    </w:p>
    <w:p w:rsidR="00A9561D" w:rsidRPr="004821C2" w:rsidRDefault="00A9561D" w:rsidP="004821C2">
      <w:pPr>
        <w:spacing w:after="0" w:line="240" w:lineRule="auto"/>
        <w:ind w:left="4253"/>
        <w:jc w:val="center"/>
        <w:rPr>
          <w:rStyle w:val="a6"/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9</w:t>
      </w:r>
    </w:p>
    <w:p w:rsidR="00A9561D" w:rsidRPr="00FB53C0" w:rsidRDefault="00A9561D" w:rsidP="004821C2">
      <w:pPr>
        <w:spacing w:after="0" w:line="240" w:lineRule="auto"/>
        <w:ind w:left="4253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 Порядку формирования и финансового</w:t>
      </w:r>
    </w:p>
    <w:p w:rsidR="00A9561D" w:rsidRPr="00FB53C0" w:rsidRDefault="00A9561D" w:rsidP="004821C2">
      <w:pPr>
        <w:spacing w:after="0" w:line="240" w:lineRule="auto"/>
        <w:ind w:left="4253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обеспечения выполнения муниципального</w:t>
      </w:r>
    </w:p>
    <w:p w:rsidR="00A9561D" w:rsidRPr="00FB53C0" w:rsidRDefault="00A9561D" w:rsidP="004821C2">
      <w:pPr>
        <w:spacing w:after="0" w:line="240" w:lineRule="auto"/>
        <w:ind w:left="4253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задания в отношении муниципальных</w:t>
      </w:r>
    </w:p>
    <w:p w:rsidR="00A9561D" w:rsidRPr="00FB53C0" w:rsidRDefault="00A9561D" w:rsidP="004821C2">
      <w:pPr>
        <w:spacing w:after="0" w:line="240" w:lineRule="auto"/>
        <w:ind w:left="4253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учреждений Карталинского</w:t>
      </w:r>
    </w:p>
    <w:p w:rsidR="00A9561D" w:rsidRPr="00FB53C0" w:rsidRDefault="00A9561D" w:rsidP="004821C2">
      <w:pPr>
        <w:spacing w:after="0" w:line="240" w:lineRule="auto"/>
        <w:ind w:left="4253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A9561D" w:rsidRPr="00FB53C0" w:rsidRDefault="00A9561D" w:rsidP="00FB53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E2D" w:rsidRPr="00FB53C0" w:rsidRDefault="00E12E2D" w:rsidP="00A9561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C0">
        <w:rPr>
          <w:rFonts w:ascii="Times New Roman" w:hAnsi="Times New Roman" w:cs="Times New Roman"/>
          <w:sz w:val="28"/>
          <w:szCs w:val="28"/>
        </w:rPr>
        <w:t>ЗАКЛЮЧЕНИЕ №____</w:t>
      </w:r>
    </w:p>
    <w:p w:rsidR="00A9561D" w:rsidRDefault="00E12E2D" w:rsidP="00A9561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C0">
        <w:rPr>
          <w:rFonts w:ascii="Times New Roman" w:hAnsi="Times New Roman" w:cs="Times New Roman"/>
          <w:sz w:val="28"/>
          <w:szCs w:val="28"/>
        </w:rPr>
        <w:t xml:space="preserve">на частичный или полный возврат субсидии </w:t>
      </w:r>
    </w:p>
    <w:p w:rsidR="00A9561D" w:rsidRDefault="00E12E2D" w:rsidP="00A9561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C0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</w:t>
      </w:r>
    </w:p>
    <w:p w:rsidR="00E12E2D" w:rsidRPr="00FB53C0" w:rsidRDefault="00E12E2D" w:rsidP="00A9561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C0">
        <w:rPr>
          <w:rFonts w:ascii="Times New Roman" w:hAnsi="Times New Roman" w:cs="Times New Roman"/>
          <w:sz w:val="28"/>
          <w:szCs w:val="28"/>
        </w:rPr>
        <w:t xml:space="preserve"> задания, связанного с его невыполнением</w:t>
      </w:r>
    </w:p>
    <w:p w:rsidR="00E12E2D" w:rsidRDefault="00E12E2D" w:rsidP="00A9561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C0">
        <w:rPr>
          <w:rFonts w:ascii="Times New Roman" w:hAnsi="Times New Roman" w:cs="Times New Roman"/>
          <w:sz w:val="28"/>
          <w:szCs w:val="28"/>
        </w:rPr>
        <w:t>за ______________ год</w:t>
      </w:r>
    </w:p>
    <w:p w:rsidR="00A9561D" w:rsidRPr="00FB53C0" w:rsidRDefault="00A9561D" w:rsidP="00A9561D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2" w:type="dxa"/>
        <w:jc w:val="center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6"/>
        <w:gridCol w:w="2126"/>
      </w:tblGrid>
      <w:tr w:rsidR="00E12E2D" w:rsidRPr="00F24796" w:rsidTr="00F21B5F">
        <w:trPr>
          <w:jc w:val="center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2D" w:rsidRPr="00F24796" w:rsidRDefault="00E12E2D" w:rsidP="00A9561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96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2D" w:rsidRPr="00F24796" w:rsidRDefault="00E12E2D" w:rsidP="00A9561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E2D" w:rsidRPr="00F24796" w:rsidTr="00F21B5F">
        <w:trPr>
          <w:jc w:val="center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2D" w:rsidRPr="00F24796" w:rsidRDefault="00E12E2D" w:rsidP="00A9561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9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2D" w:rsidRPr="00F24796" w:rsidRDefault="00E12E2D" w:rsidP="00A9561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E2D" w:rsidRPr="00F24796" w:rsidTr="00F21B5F">
        <w:trPr>
          <w:jc w:val="center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2D" w:rsidRPr="00F24796" w:rsidRDefault="00E12E2D" w:rsidP="00A9561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96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2D" w:rsidRPr="00F24796" w:rsidRDefault="00E12E2D" w:rsidP="00A9561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E2D" w:rsidRPr="00F24796" w:rsidTr="00F21B5F">
        <w:trPr>
          <w:jc w:val="center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2D" w:rsidRPr="00F24796" w:rsidRDefault="00E12E2D" w:rsidP="00A9561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96">
              <w:rPr>
                <w:rFonts w:ascii="Times New Roman" w:hAnsi="Times New Roman" w:cs="Times New Roman"/>
                <w:sz w:val="28"/>
                <w:szCs w:val="28"/>
              </w:rPr>
              <w:t>Реквизиты заключённого соглашения на предоставление 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2D" w:rsidRPr="00F24796" w:rsidRDefault="00E12E2D" w:rsidP="00A9561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E2D" w:rsidRPr="00F24796" w:rsidTr="00F21B5F">
        <w:trPr>
          <w:jc w:val="center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2D" w:rsidRPr="00F24796" w:rsidRDefault="00E12E2D" w:rsidP="00A9561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96">
              <w:rPr>
                <w:rFonts w:ascii="Times New Roman" w:hAnsi="Times New Roman" w:cs="Times New Roman"/>
                <w:sz w:val="28"/>
                <w:szCs w:val="28"/>
              </w:rPr>
              <w:t>Объём субсидии на финансовое обеспечение выполнения муниципального задания, рассчитанный с учётом нормативных затрат,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2D" w:rsidRPr="00F24796" w:rsidRDefault="00E12E2D" w:rsidP="00A9561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E2D" w:rsidRPr="00F24796" w:rsidTr="00F21B5F">
        <w:trPr>
          <w:jc w:val="center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2D" w:rsidRPr="00F24796" w:rsidRDefault="00E12E2D" w:rsidP="00A9561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96">
              <w:rPr>
                <w:rFonts w:ascii="Times New Roman" w:hAnsi="Times New Roman" w:cs="Times New Roman"/>
                <w:sz w:val="28"/>
                <w:szCs w:val="28"/>
              </w:rPr>
              <w:t>Объём субсидии на финансовое обеспечение выполнения муниципального задания, фактически перечисленный на счёт муниципального учреждения в отчётном финансовом году,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2D" w:rsidRPr="00F24796" w:rsidRDefault="00E12E2D" w:rsidP="00A9561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E2D" w:rsidRPr="00F24796" w:rsidTr="00F21B5F">
        <w:trPr>
          <w:jc w:val="center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E2D" w:rsidRPr="00F24796" w:rsidRDefault="00E12E2D" w:rsidP="00A9561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96">
              <w:rPr>
                <w:rFonts w:ascii="Times New Roman" w:hAnsi="Times New Roman" w:cs="Times New Roman"/>
                <w:sz w:val="28"/>
                <w:szCs w:val="28"/>
              </w:rPr>
              <w:t>Объём остатка субсидии на финансовое обеспечение выполнения муниципального задания на оказание муниципальных услуг (выполнение работ), соответствующий не достигнутым в отчётном году показателям муниципального задания, характеризующим объём муниципальных услуг (работ) и подлежащий возврату в бюджет,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2D" w:rsidRPr="00F24796" w:rsidRDefault="00E12E2D" w:rsidP="00A9561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E2D" w:rsidRPr="00F21B5F" w:rsidRDefault="00E12E2D" w:rsidP="006B22B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796">
        <w:rPr>
          <w:rFonts w:ascii="Times New Roman" w:hAnsi="Times New Roman" w:cs="Times New Roman"/>
          <w:sz w:val="28"/>
          <w:szCs w:val="28"/>
        </w:rPr>
        <w:t>Остаток субсидии на финансовое обеспечение выполнения муниципального задани</w:t>
      </w:r>
      <w:r w:rsidRPr="00F21B5F">
        <w:rPr>
          <w:rFonts w:ascii="Times New Roman" w:hAnsi="Times New Roman" w:cs="Times New Roman"/>
          <w:sz w:val="28"/>
          <w:szCs w:val="28"/>
        </w:rPr>
        <w:t>я на оказание муниципальных услуг (выполнение работ) в размере __________________________________________________</w:t>
      </w:r>
    </w:p>
    <w:p w:rsidR="00E12E2D" w:rsidRPr="00F21B5F" w:rsidRDefault="00E12E2D" w:rsidP="00F21B5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1B5F">
        <w:rPr>
          <w:rFonts w:ascii="Times New Roman" w:hAnsi="Times New Roman" w:cs="Times New Roman"/>
          <w:sz w:val="24"/>
          <w:szCs w:val="28"/>
        </w:rPr>
        <w:t>(сумма прописью, рублей)</w:t>
      </w:r>
    </w:p>
    <w:p w:rsidR="00E12E2D" w:rsidRPr="00F24796" w:rsidRDefault="00E12E2D" w:rsidP="00F2479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96">
        <w:rPr>
          <w:rFonts w:ascii="Times New Roman" w:hAnsi="Times New Roman" w:cs="Times New Roman"/>
          <w:sz w:val="28"/>
          <w:szCs w:val="28"/>
        </w:rPr>
        <w:t>подлежит возврату в бюджет не позднее  «____» _____________   г.</w:t>
      </w:r>
    </w:p>
    <w:p w:rsidR="00E12E2D" w:rsidRPr="00F24796" w:rsidRDefault="00E12E2D" w:rsidP="00F2479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E2D" w:rsidRPr="00F24796" w:rsidRDefault="00E12E2D" w:rsidP="00F2479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96">
        <w:rPr>
          <w:rFonts w:ascii="Times New Roman" w:hAnsi="Times New Roman" w:cs="Times New Roman"/>
          <w:sz w:val="28"/>
          <w:szCs w:val="28"/>
        </w:rPr>
        <w:t>Учредитель</w:t>
      </w:r>
      <w:r w:rsidR="006B22B2">
        <w:rPr>
          <w:rFonts w:ascii="Times New Roman" w:hAnsi="Times New Roman" w:cs="Times New Roman"/>
          <w:sz w:val="28"/>
          <w:szCs w:val="28"/>
        </w:rPr>
        <w:t xml:space="preserve"> </w:t>
      </w:r>
      <w:r w:rsidRPr="00F24796">
        <w:rPr>
          <w:rFonts w:ascii="Times New Roman" w:hAnsi="Times New Roman" w:cs="Times New Roman"/>
          <w:sz w:val="28"/>
          <w:szCs w:val="28"/>
        </w:rPr>
        <w:t>_________________</w:t>
      </w:r>
      <w:r w:rsidR="006B22B2">
        <w:rPr>
          <w:rFonts w:ascii="Times New Roman" w:hAnsi="Times New Roman" w:cs="Times New Roman"/>
          <w:sz w:val="28"/>
          <w:szCs w:val="28"/>
        </w:rPr>
        <w:tab/>
      </w:r>
      <w:r w:rsidR="006B22B2">
        <w:rPr>
          <w:rFonts w:ascii="Times New Roman" w:hAnsi="Times New Roman" w:cs="Times New Roman"/>
          <w:sz w:val="28"/>
          <w:szCs w:val="28"/>
        </w:rPr>
        <w:tab/>
      </w:r>
      <w:r w:rsidRPr="00F2479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20388" w:rsidRPr="006B22B2" w:rsidRDefault="00266374" w:rsidP="006B22B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  <w:sectPr w:rsidR="00320388" w:rsidRPr="006B22B2" w:rsidSect="005A439C">
          <w:head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E12E2D" w:rsidRPr="006B22B2">
        <w:rPr>
          <w:rFonts w:ascii="Times New Roman" w:hAnsi="Times New Roman" w:cs="Times New Roman"/>
          <w:sz w:val="24"/>
          <w:szCs w:val="28"/>
        </w:rPr>
        <w:t xml:space="preserve">(подпись)       </w:t>
      </w:r>
      <w:r w:rsidR="006B22B2">
        <w:rPr>
          <w:rFonts w:ascii="Times New Roman" w:hAnsi="Times New Roman" w:cs="Times New Roman"/>
          <w:sz w:val="24"/>
          <w:szCs w:val="28"/>
        </w:rPr>
        <w:tab/>
      </w:r>
      <w:r w:rsidR="006B22B2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E12E2D" w:rsidRPr="006B22B2">
        <w:rPr>
          <w:rFonts w:ascii="Times New Roman" w:hAnsi="Times New Roman" w:cs="Times New Roman"/>
          <w:sz w:val="24"/>
          <w:szCs w:val="28"/>
        </w:rPr>
        <w:t xml:space="preserve"> (расшифровка подписи)</w:t>
      </w:r>
    </w:p>
    <w:p w:rsidR="00BC1787" w:rsidRPr="00FB53C0" w:rsidRDefault="00BC1787" w:rsidP="00BC1787">
      <w:pPr>
        <w:pStyle w:val="ConsPlusNormal"/>
        <w:ind w:left="8647"/>
        <w:jc w:val="center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10</w:t>
      </w:r>
    </w:p>
    <w:p w:rsidR="00BC1787" w:rsidRPr="00FB53C0" w:rsidRDefault="00BC1787" w:rsidP="00BC1787">
      <w:pPr>
        <w:spacing w:after="0" w:line="240" w:lineRule="auto"/>
        <w:ind w:left="8647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 Порядку формирования и финансового</w:t>
      </w:r>
    </w:p>
    <w:p w:rsidR="00BC1787" w:rsidRPr="00FB53C0" w:rsidRDefault="00BC1787" w:rsidP="00BC1787">
      <w:pPr>
        <w:spacing w:after="0" w:line="240" w:lineRule="auto"/>
        <w:ind w:left="8647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обеспечения выполнения муниципального</w:t>
      </w:r>
    </w:p>
    <w:p w:rsidR="00BC1787" w:rsidRPr="00FB53C0" w:rsidRDefault="00BC1787" w:rsidP="00BC1787">
      <w:pPr>
        <w:spacing w:after="0" w:line="240" w:lineRule="auto"/>
        <w:ind w:left="8647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задания в отношении муниципальных</w:t>
      </w:r>
    </w:p>
    <w:p w:rsidR="00BC1787" w:rsidRPr="00FB53C0" w:rsidRDefault="00BC1787" w:rsidP="00BC1787">
      <w:pPr>
        <w:spacing w:after="0" w:line="240" w:lineRule="auto"/>
        <w:ind w:left="8647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учреждений Карталинского</w:t>
      </w:r>
    </w:p>
    <w:p w:rsidR="00BC1787" w:rsidRPr="00FB53C0" w:rsidRDefault="00BC1787" w:rsidP="00BC1787">
      <w:pPr>
        <w:spacing w:after="0" w:line="240" w:lineRule="auto"/>
        <w:ind w:left="8647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BC1787" w:rsidRDefault="00BC1787" w:rsidP="00F2479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87" w:rsidRDefault="00320388" w:rsidP="00F2479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796">
        <w:rPr>
          <w:rFonts w:ascii="Times New Roman" w:hAnsi="Times New Roman" w:cs="Times New Roman"/>
          <w:color w:val="000000"/>
          <w:sz w:val="28"/>
          <w:szCs w:val="28"/>
        </w:rPr>
        <w:t xml:space="preserve">Расчет </w:t>
      </w:r>
      <w:r w:rsidR="00BC1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796">
        <w:rPr>
          <w:rFonts w:ascii="Times New Roman" w:hAnsi="Times New Roman" w:cs="Times New Roman"/>
          <w:bCs/>
          <w:sz w:val="28"/>
          <w:szCs w:val="28"/>
        </w:rPr>
        <w:t xml:space="preserve">объема субсидии на финансовое обеспечение выполнения </w:t>
      </w:r>
    </w:p>
    <w:p w:rsidR="00320388" w:rsidRPr="00BC1787" w:rsidRDefault="00320388" w:rsidP="00F2479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796">
        <w:rPr>
          <w:rFonts w:ascii="Times New Roman" w:hAnsi="Times New Roman" w:cs="Times New Roman"/>
          <w:bCs/>
          <w:sz w:val="28"/>
          <w:szCs w:val="28"/>
        </w:rPr>
        <w:t>муниципального задания, связанного с его невыполнением</w:t>
      </w:r>
    </w:p>
    <w:p w:rsidR="00BC1787" w:rsidRPr="00F24796" w:rsidRDefault="00BC1787" w:rsidP="00F24796">
      <w:pPr>
        <w:pStyle w:val="ConsPlusNormal"/>
        <w:jc w:val="center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41"/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"/>
        <w:gridCol w:w="2521"/>
        <w:gridCol w:w="1374"/>
        <w:gridCol w:w="399"/>
        <w:gridCol w:w="1492"/>
        <w:gridCol w:w="1147"/>
        <w:gridCol w:w="1492"/>
        <w:gridCol w:w="1587"/>
        <w:gridCol w:w="1268"/>
        <w:gridCol w:w="1587"/>
        <w:gridCol w:w="1574"/>
        <w:gridCol w:w="1194"/>
      </w:tblGrid>
      <w:tr w:rsidR="00BD29D4" w:rsidRPr="0010193A" w:rsidTr="0010193A">
        <w:tc>
          <w:tcPr>
            <w:tcW w:w="609" w:type="dxa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Наименование учреждения/наименование муниципальной услуги (работы)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Наименование показателя объема услуги (работы)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0" w:type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Объем</w:t>
            </w:r>
          </w:p>
          <w:p w:rsidR="00320388" w:rsidRPr="0010193A" w:rsidRDefault="0010193A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 xml:space="preserve">муниципальной </w:t>
            </w:r>
            <w:r w:rsidR="00320388" w:rsidRPr="0010193A">
              <w:rPr>
                <w:rFonts w:ascii="Times New Roman" w:hAnsi="Times New Roman" w:cs="Times New Roman"/>
              </w:rPr>
              <w:t>услуги  помун.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388" w:rsidRPr="0010193A">
              <w:rPr>
                <w:rFonts w:ascii="Times New Roman" w:hAnsi="Times New Roman" w:cs="Times New Roman"/>
              </w:rPr>
              <w:t>заданию (плановый) (</w:t>
            </w:r>
            <w:r w:rsidR="00320388" w:rsidRPr="0010193A">
              <w:rPr>
                <w:rFonts w:ascii="Times New Roman" w:hAnsi="Times New Roman" w:cs="Times New Roman"/>
                <w:lang w:val="en-US"/>
              </w:rPr>
              <w:t>V</w:t>
            </w:r>
            <w:r w:rsidR="00320388" w:rsidRPr="0010193A">
              <w:rPr>
                <w:rFonts w:ascii="Times New Roman" w:hAnsi="Times New Roman" w:cs="Times New Roman"/>
              </w:rPr>
              <w:t>мз)</w:t>
            </w:r>
          </w:p>
        </w:tc>
        <w:tc>
          <w:tcPr>
            <w:tcW w:w="0" w:type="auto"/>
          </w:tcPr>
          <w:p w:rsidR="00320388" w:rsidRPr="0010193A" w:rsidRDefault="0010193A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</w:t>
            </w:r>
            <w:r w:rsidR="00320388" w:rsidRPr="0010193A">
              <w:rPr>
                <w:rFonts w:ascii="Times New Roman" w:hAnsi="Times New Roman" w:cs="Times New Roman"/>
              </w:rPr>
              <w:t>мое отклонение (</w:t>
            </w:r>
            <w:r w:rsidR="00320388" w:rsidRPr="0010193A">
              <w:rPr>
                <w:rFonts w:ascii="Times New Roman" w:hAnsi="Times New Roman" w:cs="Times New Roman"/>
                <w:lang w:val="en-US"/>
              </w:rPr>
              <w:t>V</w:t>
            </w:r>
            <w:r w:rsidR="00320388" w:rsidRPr="0010193A">
              <w:rPr>
                <w:rFonts w:ascii="Times New Roman" w:hAnsi="Times New Roman" w:cs="Times New Roman"/>
              </w:rPr>
              <w:t>откл)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Объем муниципальной услуги фактический (</w:t>
            </w:r>
            <w:r w:rsidRPr="0010193A">
              <w:rPr>
                <w:rFonts w:ascii="Times New Roman" w:hAnsi="Times New Roman" w:cs="Times New Roman"/>
                <w:lang w:val="en-US"/>
              </w:rPr>
              <w:t>V</w:t>
            </w:r>
            <w:r w:rsidRPr="0010193A">
              <w:rPr>
                <w:rFonts w:ascii="Times New Roman" w:hAnsi="Times New Roman" w:cs="Times New Roman"/>
              </w:rPr>
              <w:t>факт)</w:t>
            </w:r>
          </w:p>
        </w:tc>
        <w:tc>
          <w:tcPr>
            <w:tcW w:w="0" w:type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Объем не оказанных услуг (невыполненных работ)</w:t>
            </w:r>
          </w:p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  <w:lang w:val="en-US"/>
              </w:rPr>
              <w:t>V</w:t>
            </w:r>
            <w:r w:rsidRPr="0010193A">
              <w:rPr>
                <w:rFonts w:ascii="Times New Roman" w:hAnsi="Times New Roman" w:cs="Times New Roman"/>
              </w:rPr>
              <w:t>невып</w:t>
            </w:r>
          </w:p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193A">
              <w:rPr>
                <w:rFonts w:ascii="Times New Roman" w:hAnsi="Times New Roman" w:cs="Times New Roman"/>
              </w:rPr>
              <w:t>(8=5-6-7)</w:t>
            </w:r>
            <w:r w:rsidRPr="0010193A">
              <w:rPr>
                <w:rFonts w:ascii="Times New Roman" w:hAnsi="Times New Roman" w:cs="Times New Roman"/>
                <w:u w:val="single"/>
                <w:lang w:val="en-US"/>
              </w:rPr>
              <w:t>&gt;</w:t>
            </w:r>
            <w:r w:rsidRPr="0010193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Величина нормативных затрат на единицу услуги (работы), рублей (</w:t>
            </w:r>
            <w:r w:rsidRPr="0010193A">
              <w:rPr>
                <w:rFonts w:ascii="Times New Roman" w:hAnsi="Times New Roman" w:cs="Times New Roman"/>
                <w:lang w:val="en-US"/>
              </w:rPr>
              <w:t>N</w:t>
            </w:r>
            <w:r w:rsidRPr="00101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Нормативная стоимость не оказанных услуг (невыполненных работ), рублей</w:t>
            </w:r>
          </w:p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10=9*8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Остатки субсидии на л/сч. на</w:t>
            </w:r>
            <w:r w:rsidR="0010193A">
              <w:rPr>
                <w:rFonts w:ascii="Times New Roman" w:hAnsi="Times New Roman" w:cs="Times New Roman"/>
              </w:rPr>
              <w:t xml:space="preserve"> </w:t>
            </w:r>
            <w:r w:rsidRPr="0010193A">
              <w:rPr>
                <w:rFonts w:ascii="Times New Roman" w:hAnsi="Times New Roman" w:cs="Times New Roman"/>
              </w:rPr>
              <w:t>обеспечение муниципального задания</w:t>
            </w:r>
            <w:r w:rsidR="0010193A">
              <w:rPr>
                <w:rFonts w:ascii="Times New Roman" w:hAnsi="Times New Roman" w:cs="Times New Roman"/>
              </w:rPr>
              <w:t xml:space="preserve"> </w:t>
            </w:r>
            <w:r w:rsidRPr="0010193A">
              <w:rPr>
                <w:rFonts w:ascii="Times New Roman" w:hAnsi="Times New Roman" w:cs="Times New Roman"/>
              </w:rPr>
              <w:t>по состоянию на 01 января текущего года(рублей)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Сумма средств, подлежащих возврату в бюджет, рублей</w:t>
            </w:r>
          </w:p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12=10</w:t>
            </w:r>
          </w:p>
        </w:tc>
      </w:tr>
      <w:tr w:rsidR="00BD29D4" w:rsidRPr="0010193A" w:rsidTr="0010193A">
        <w:tc>
          <w:tcPr>
            <w:tcW w:w="609" w:type="dxa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12</w:t>
            </w:r>
          </w:p>
        </w:tc>
      </w:tr>
      <w:tr w:rsidR="00BD29D4" w:rsidRPr="0010193A" w:rsidTr="0010193A">
        <w:tc>
          <w:tcPr>
            <w:tcW w:w="609" w:type="dxa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Учреждение 1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0" w:type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0" w:type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9D4" w:rsidRPr="0010193A" w:rsidTr="0010193A">
        <w:tc>
          <w:tcPr>
            <w:tcW w:w="609" w:type="dxa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Услуга 1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193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193A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BD29D4" w:rsidRPr="0010193A" w:rsidTr="0010193A">
        <w:tc>
          <w:tcPr>
            <w:tcW w:w="609" w:type="dxa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93A">
              <w:rPr>
                <w:rFonts w:ascii="Times New Roman" w:hAnsi="Times New Roman" w:cs="Times New Roman"/>
              </w:rPr>
              <w:t>Работа1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193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20388" w:rsidRPr="0010193A" w:rsidRDefault="00320388" w:rsidP="0010193A">
            <w:pPr>
              <w:tabs>
                <w:tab w:val="left" w:pos="6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193A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:rsidR="00E12E2D" w:rsidRPr="0010193A" w:rsidRDefault="00E12E2D" w:rsidP="00F247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9D4" w:rsidRPr="0010193A" w:rsidRDefault="00BD29D4" w:rsidP="00F247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93A">
        <w:rPr>
          <w:rFonts w:ascii="Times New Roman" w:hAnsi="Times New Roman" w:cs="Times New Roman"/>
          <w:bCs/>
          <w:sz w:val="28"/>
          <w:szCs w:val="28"/>
        </w:rPr>
        <w:t>Учредитель________________</w:t>
      </w:r>
    </w:p>
    <w:p w:rsidR="00BD29D4" w:rsidRPr="0010193A" w:rsidRDefault="00BD29D4" w:rsidP="00F247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BD29D4" w:rsidRPr="0010193A" w:rsidSect="00BC178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10193A">
        <w:rPr>
          <w:rFonts w:ascii="Times New Roman" w:hAnsi="Times New Roman" w:cs="Times New Roman"/>
          <w:bCs/>
          <w:sz w:val="28"/>
          <w:szCs w:val="28"/>
        </w:rPr>
        <w:t>Руководитель муниципального учреждения</w:t>
      </w:r>
      <w:r w:rsidR="0010193A" w:rsidRPr="00101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193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BA56A0" w:rsidRPr="00FB53C0" w:rsidRDefault="00BA56A0" w:rsidP="00FB002B">
      <w:pPr>
        <w:pStyle w:val="ConsPlusNormal"/>
        <w:ind w:left="3261"/>
        <w:jc w:val="center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B53C0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ПРИЛОЖЕНИЕ 11</w:t>
      </w:r>
    </w:p>
    <w:p w:rsidR="00BA56A0" w:rsidRPr="00FB53C0" w:rsidRDefault="00BA56A0" w:rsidP="00FB002B">
      <w:pPr>
        <w:spacing w:after="0" w:line="240" w:lineRule="auto"/>
        <w:ind w:left="3261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к Порядку формирования и финансового</w:t>
      </w:r>
    </w:p>
    <w:p w:rsidR="00BA56A0" w:rsidRPr="00FB53C0" w:rsidRDefault="00BA56A0" w:rsidP="00FB002B">
      <w:pPr>
        <w:spacing w:after="0" w:line="240" w:lineRule="auto"/>
        <w:ind w:left="3261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обеспечения выполнения муниципального</w:t>
      </w:r>
      <w:r w:rsidR="00FB00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задания в отношении муниципальных</w:t>
      </w:r>
      <w:r w:rsidR="00FB00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учреждений Карталинского</w:t>
      </w:r>
      <w:r w:rsidR="00FB00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B53C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E800DD" w:rsidRPr="00F24796" w:rsidRDefault="00E800DD" w:rsidP="00F24796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6A3A47" w:rsidRPr="00F24796" w:rsidTr="006A3A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A47" w:rsidRPr="00F24796" w:rsidRDefault="006A3A47" w:rsidP="00F2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A47" w:rsidRPr="00F24796" w:rsidRDefault="006A3A47" w:rsidP="00F2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A47" w:rsidRPr="00F24796" w:rsidRDefault="006A3A47" w:rsidP="00F2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A47" w:rsidRPr="00F24796" w:rsidRDefault="006A3A47" w:rsidP="00F2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A47" w:rsidRPr="00F24796" w:rsidRDefault="006A3A47" w:rsidP="00F2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A47" w:rsidRPr="00F24796" w:rsidTr="006A3A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A47" w:rsidRPr="00F24796" w:rsidRDefault="006A3A47" w:rsidP="00F2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A47" w:rsidRPr="00F24796" w:rsidRDefault="006A3A47" w:rsidP="00F2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A47" w:rsidRPr="00F24796" w:rsidRDefault="006A3A47" w:rsidP="00F2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A47" w:rsidRPr="00F24796" w:rsidRDefault="006A3A47" w:rsidP="00F2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A47" w:rsidRPr="00F24796" w:rsidRDefault="006A3A47" w:rsidP="00F2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A47" w:rsidRPr="00F24796" w:rsidTr="006A3A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3A47" w:rsidRPr="00F24796" w:rsidRDefault="006A3A47" w:rsidP="00F2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A47" w:rsidRPr="00F24796" w:rsidRDefault="006A3A47" w:rsidP="00F2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A47" w:rsidRPr="00F24796" w:rsidRDefault="006A3A47" w:rsidP="00F2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A47" w:rsidRPr="00F24796" w:rsidRDefault="006A3A47" w:rsidP="00F2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A47" w:rsidRPr="00F24796" w:rsidRDefault="006A3A47" w:rsidP="00F2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002B" w:rsidRDefault="00BD29D4" w:rsidP="00F24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796">
        <w:rPr>
          <w:rFonts w:ascii="Times New Roman" w:hAnsi="Times New Roman" w:cs="Times New Roman"/>
          <w:sz w:val="28"/>
          <w:szCs w:val="28"/>
        </w:rPr>
        <w:t>СОГЛАШЕНИЕ</w:t>
      </w:r>
      <w:r w:rsidR="00FB0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D4" w:rsidRPr="00F24796" w:rsidRDefault="00BD29D4" w:rsidP="00F24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796">
        <w:rPr>
          <w:rFonts w:ascii="Times New Roman" w:hAnsi="Times New Roman" w:cs="Times New Roman"/>
          <w:color w:val="000000"/>
          <w:sz w:val="28"/>
          <w:szCs w:val="28"/>
        </w:rPr>
        <w:t>о возврате субсидии на финансовое обеспечение выполнения муниципального задания, связанного с его невыполнением</w:t>
      </w:r>
    </w:p>
    <w:p w:rsidR="00BA56A0" w:rsidRPr="00F24796" w:rsidRDefault="00BD29D4" w:rsidP="00F24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96">
        <w:rPr>
          <w:rFonts w:ascii="Times New Roman" w:hAnsi="Times New Roman" w:cs="Times New Roman"/>
          <w:sz w:val="28"/>
          <w:szCs w:val="28"/>
        </w:rPr>
        <w:t>«____» ________ 20__ г.</w:t>
      </w:r>
    </w:p>
    <w:p w:rsidR="00BD29D4" w:rsidRPr="00F24796" w:rsidRDefault="004274ED" w:rsidP="00BA5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96">
        <w:rPr>
          <w:rFonts w:ascii="Times New Roman" w:hAnsi="Times New Roman" w:cs="Times New Roman"/>
          <w:sz w:val="28"/>
          <w:szCs w:val="28"/>
        </w:rPr>
        <w:t>Учредитель  ____________________________________________</w:t>
      </w:r>
      <w:r w:rsidR="00BD29D4" w:rsidRPr="00F2479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BA56A0">
        <w:rPr>
          <w:rFonts w:ascii="Times New Roman" w:hAnsi="Times New Roman" w:cs="Times New Roman"/>
          <w:sz w:val="28"/>
          <w:szCs w:val="28"/>
        </w:rPr>
        <w:t>,</w:t>
      </w:r>
    </w:p>
    <w:p w:rsidR="00BD29D4" w:rsidRPr="00BA56A0" w:rsidRDefault="00BD29D4" w:rsidP="00F24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A56A0">
        <w:rPr>
          <w:rFonts w:ascii="Times New Roman" w:hAnsi="Times New Roman" w:cs="Times New Roman"/>
          <w:sz w:val="24"/>
          <w:szCs w:val="28"/>
        </w:rPr>
        <w:t>(</w:t>
      </w:r>
      <w:r w:rsidR="00CA6903" w:rsidRPr="00BA56A0">
        <w:rPr>
          <w:rFonts w:ascii="Times New Roman" w:hAnsi="Times New Roman" w:cs="Times New Roman"/>
          <w:sz w:val="24"/>
          <w:szCs w:val="28"/>
        </w:rPr>
        <w:t xml:space="preserve">наименование Учредителя, </w:t>
      </w:r>
      <w:r w:rsidRPr="00BA56A0">
        <w:rPr>
          <w:rFonts w:ascii="Times New Roman" w:hAnsi="Times New Roman" w:cs="Times New Roman"/>
          <w:sz w:val="24"/>
          <w:szCs w:val="28"/>
        </w:rPr>
        <w:t>должность, Ф.И.О.)</w:t>
      </w:r>
    </w:p>
    <w:p w:rsidR="00BD29D4" w:rsidRPr="00F24796" w:rsidRDefault="00BD29D4" w:rsidP="00F2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96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________</w:t>
      </w:r>
      <w:r w:rsidR="00CA6903" w:rsidRPr="00F2479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24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D4" w:rsidRPr="00F24796" w:rsidRDefault="00BD29D4" w:rsidP="00F24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796">
        <w:rPr>
          <w:rFonts w:ascii="Times New Roman" w:hAnsi="Times New Roman" w:cs="Times New Roman"/>
          <w:sz w:val="28"/>
          <w:szCs w:val="28"/>
        </w:rPr>
        <w:t>(наименование, дата, номер нормативного правового акта или доверенности)</w:t>
      </w:r>
    </w:p>
    <w:p w:rsidR="00BD29D4" w:rsidRPr="00F24796" w:rsidRDefault="00BD29D4" w:rsidP="00F2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96">
        <w:rPr>
          <w:rFonts w:ascii="Times New Roman" w:hAnsi="Times New Roman" w:cs="Times New Roman"/>
          <w:sz w:val="28"/>
          <w:szCs w:val="28"/>
        </w:rPr>
        <w:t>с одной стороны, и учреждение ___________</w:t>
      </w:r>
      <w:r w:rsidR="00CA6903" w:rsidRPr="00F2479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D29D4" w:rsidRPr="00BA56A0" w:rsidRDefault="00BD29D4" w:rsidP="00BA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A56A0">
        <w:rPr>
          <w:rFonts w:ascii="Times New Roman" w:hAnsi="Times New Roman" w:cs="Times New Roman"/>
          <w:sz w:val="24"/>
          <w:szCs w:val="28"/>
        </w:rPr>
        <w:t>(наименование Учреждения)</w:t>
      </w:r>
    </w:p>
    <w:p w:rsidR="00BD29D4" w:rsidRPr="00F24796" w:rsidRDefault="00BD29D4" w:rsidP="00F2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96">
        <w:rPr>
          <w:rFonts w:ascii="Times New Roman" w:hAnsi="Times New Roman" w:cs="Times New Roman"/>
          <w:sz w:val="28"/>
          <w:szCs w:val="28"/>
        </w:rPr>
        <w:t>(далее</w:t>
      </w:r>
      <w:r w:rsidR="00BA56A0">
        <w:rPr>
          <w:rFonts w:ascii="Times New Roman" w:hAnsi="Times New Roman" w:cs="Times New Roman"/>
          <w:sz w:val="28"/>
          <w:szCs w:val="28"/>
        </w:rPr>
        <w:t xml:space="preserve"> именуется </w:t>
      </w:r>
      <w:r w:rsidRPr="00F24796">
        <w:rPr>
          <w:rFonts w:ascii="Times New Roman" w:hAnsi="Times New Roman" w:cs="Times New Roman"/>
          <w:sz w:val="28"/>
          <w:szCs w:val="28"/>
        </w:rPr>
        <w:t xml:space="preserve"> – Учреждение) в лице ____________</w:t>
      </w:r>
      <w:r w:rsidR="00BA56A0">
        <w:rPr>
          <w:rFonts w:ascii="Times New Roman" w:hAnsi="Times New Roman" w:cs="Times New Roman"/>
          <w:sz w:val="28"/>
          <w:szCs w:val="28"/>
        </w:rPr>
        <w:t>________</w:t>
      </w:r>
      <w:r w:rsidR="00CA6903" w:rsidRPr="00F24796">
        <w:rPr>
          <w:rFonts w:ascii="Times New Roman" w:hAnsi="Times New Roman" w:cs="Times New Roman"/>
          <w:sz w:val="28"/>
          <w:szCs w:val="28"/>
        </w:rPr>
        <w:t>__________</w:t>
      </w:r>
      <w:r w:rsidRPr="00F247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29D4" w:rsidRPr="00BA56A0" w:rsidRDefault="00BD29D4" w:rsidP="00BA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A56A0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BD29D4" w:rsidRPr="00F24796" w:rsidRDefault="00BD29D4" w:rsidP="00F2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96">
        <w:rPr>
          <w:rFonts w:ascii="Times New Roman" w:hAnsi="Times New Roman" w:cs="Times New Roman"/>
          <w:sz w:val="28"/>
          <w:szCs w:val="28"/>
        </w:rPr>
        <w:t>действующего на основании _________</w:t>
      </w:r>
      <w:r w:rsidR="00CA6903" w:rsidRPr="00F24796">
        <w:rPr>
          <w:rFonts w:ascii="Times New Roman" w:hAnsi="Times New Roman" w:cs="Times New Roman"/>
          <w:sz w:val="28"/>
          <w:szCs w:val="28"/>
        </w:rPr>
        <w:t>____________________________</w:t>
      </w:r>
      <w:r w:rsidR="00BA56A0">
        <w:rPr>
          <w:rFonts w:ascii="Times New Roman" w:hAnsi="Times New Roman" w:cs="Times New Roman"/>
          <w:sz w:val="28"/>
          <w:szCs w:val="28"/>
        </w:rPr>
        <w:t>__,</w:t>
      </w:r>
    </w:p>
    <w:p w:rsidR="00BD29D4" w:rsidRPr="00BA56A0" w:rsidRDefault="00BD29D4" w:rsidP="00BA5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A56A0">
        <w:rPr>
          <w:rFonts w:ascii="Times New Roman" w:hAnsi="Times New Roman" w:cs="Times New Roman"/>
          <w:sz w:val="24"/>
          <w:szCs w:val="28"/>
        </w:rPr>
        <w:t>(наименование, дата, номер правового акта)</w:t>
      </w:r>
    </w:p>
    <w:p w:rsidR="00BD29D4" w:rsidRPr="00F24796" w:rsidRDefault="00BD29D4" w:rsidP="00F2479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2479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Стороны, руководствуясь </w:t>
      </w:r>
      <w:bookmarkStart w:id="0" w:name="_GoBack"/>
      <w:bookmarkEnd w:id="0"/>
      <w:r w:rsidRPr="00F24796">
        <w:rPr>
          <w:rFonts w:ascii="Times New Roman" w:hAnsi="Times New Roman" w:cs="Times New Roman"/>
          <w:bCs/>
          <w:sz w:val="28"/>
          <w:szCs w:val="28"/>
        </w:rPr>
        <w:t xml:space="preserve">, заключили настоящее соглашение (далее </w:t>
      </w:r>
      <w:r w:rsidR="00BA56A0">
        <w:rPr>
          <w:rFonts w:ascii="Times New Roman" w:hAnsi="Times New Roman" w:cs="Times New Roman"/>
          <w:bCs/>
          <w:sz w:val="28"/>
          <w:szCs w:val="28"/>
        </w:rPr>
        <w:t xml:space="preserve">именуется </w:t>
      </w:r>
      <w:r w:rsidRPr="00F24796">
        <w:rPr>
          <w:rFonts w:ascii="Times New Roman" w:hAnsi="Times New Roman" w:cs="Times New Roman"/>
          <w:bCs/>
          <w:sz w:val="28"/>
          <w:szCs w:val="28"/>
        </w:rPr>
        <w:t>– Соглашение) о нижеследующем.</w:t>
      </w:r>
      <w:bookmarkStart w:id="1" w:name="page2"/>
      <w:bookmarkStart w:id="2" w:name="page3"/>
      <w:bookmarkEnd w:id="1"/>
      <w:bookmarkEnd w:id="2"/>
    </w:p>
    <w:p w:rsidR="00CA6903" w:rsidRPr="00F24796" w:rsidRDefault="00CA6903" w:rsidP="00F24796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BD29D4" w:rsidRDefault="00BA56A0" w:rsidP="00BA56A0">
      <w:pPr>
        <w:tabs>
          <w:tab w:val="left" w:pos="402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BD29D4" w:rsidRPr="00BA56A0">
        <w:rPr>
          <w:rFonts w:ascii="Times New Roman" w:eastAsia="Arial" w:hAnsi="Times New Roman" w:cs="Times New Roman"/>
          <w:sz w:val="28"/>
          <w:szCs w:val="28"/>
        </w:rPr>
        <w:t>Предмет Соглашения</w:t>
      </w:r>
    </w:p>
    <w:p w:rsidR="00BA56A0" w:rsidRPr="00BA56A0" w:rsidRDefault="00BA56A0" w:rsidP="00BA56A0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4E0" w:rsidRDefault="008A14E0" w:rsidP="008A14E0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1.1. </w:t>
      </w:r>
      <w:r w:rsidR="00BD29D4" w:rsidRPr="00F24796">
        <w:rPr>
          <w:rFonts w:ascii="Times New Roman" w:eastAsia="Arial" w:hAnsi="Times New Roman" w:cs="Times New Roman"/>
          <w:sz w:val="28"/>
          <w:szCs w:val="28"/>
        </w:rPr>
        <w:t xml:space="preserve">Предметом настоящего Соглашения является определение сроков возврата Учреждением субсидии, предоставленной Учреждению на финансовое обеспечение выполнения ими муниципального задания на оказание муниципальных услуг (выполнение работ) в _______ году (далее </w:t>
      </w:r>
      <w:r w:rsidR="00BA56A0">
        <w:rPr>
          <w:rFonts w:ascii="Times New Roman" w:eastAsia="Arial" w:hAnsi="Times New Roman" w:cs="Times New Roman"/>
          <w:sz w:val="28"/>
          <w:szCs w:val="28"/>
        </w:rPr>
        <w:t xml:space="preserve">именуется </w:t>
      </w:r>
      <w:r w:rsidR="00BD29D4" w:rsidRPr="00F24796">
        <w:rPr>
          <w:rFonts w:ascii="Times New Roman" w:eastAsia="Times New Roman" w:hAnsi="Times New Roman" w:cs="Times New Roman"/>
          <w:sz w:val="28"/>
          <w:szCs w:val="28"/>
        </w:rPr>
        <w:t>– муниципаль</w:t>
      </w:r>
      <w:r w:rsidR="00BD29D4" w:rsidRPr="00F24796">
        <w:rPr>
          <w:rFonts w:ascii="Times New Roman" w:eastAsia="Arial" w:hAnsi="Times New Roman" w:cs="Times New Roman"/>
          <w:sz w:val="28"/>
          <w:szCs w:val="28"/>
        </w:rPr>
        <w:t xml:space="preserve">ное задание) при фактическом исполнении муниципального задания в меньшем объеме, чем это предусмотрено в муниципальном задании. </w:t>
      </w:r>
    </w:p>
    <w:p w:rsidR="00BD29D4" w:rsidRDefault="008A14E0" w:rsidP="008A14E0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1.2. </w:t>
      </w:r>
      <w:r w:rsidR="00BD29D4" w:rsidRPr="00F24796">
        <w:rPr>
          <w:rFonts w:ascii="Times New Roman" w:eastAsia="Arial" w:hAnsi="Times New Roman" w:cs="Times New Roman"/>
          <w:sz w:val="28"/>
          <w:szCs w:val="28"/>
        </w:rPr>
        <w:t>Объем субсидии, подлежащий возврату в соответствии с «</w:t>
      </w:r>
      <w:r w:rsidR="00BD29D4" w:rsidRPr="00F24796">
        <w:rPr>
          <w:rFonts w:ascii="Times New Roman" w:hAnsi="Times New Roman" w:cs="Times New Roman"/>
          <w:sz w:val="28"/>
          <w:szCs w:val="28"/>
        </w:rPr>
        <w:t xml:space="preserve">Заключением </w:t>
      </w:r>
      <w:r w:rsidR="00BD29D4" w:rsidRPr="00F24796">
        <w:rPr>
          <w:rFonts w:ascii="Times New Roman" w:hAnsi="Times New Roman" w:cs="Times New Roman"/>
          <w:color w:val="000000"/>
          <w:sz w:val="28"/>
          <w:szCs w:val="28"/>
        </w:rPr>
        <w:t xml:space="preserve">на частичный или полный возврат субсидии на финансовое обеспечение выполнения муниципального задания, связанного с его невыполнением» </w:t>
      </w:r>
      <w:r w:rsidR="00DF6B0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B002B">
        <w:rPr>
          <w:rFonts w:ascii="Times New Roman" w:eastAsia="Arial" w:hAnsi="Times New Roman" w:cs="Times New Roman"/>
          <w:sz w:val="28"/>
          <w:szCs w:val="28"/>
        </w:rPr>
        <w:t>от ___</w:t>
      </w:r>
      <w:r w:rsidR="00DF6B04">
        <w:rPr>
          <w:rFonts w:ascii="Times New Roman" w:eastAsia="Arial" w:hAnsi="Times New Roman" w:cs="Times New Roman"/>
          <w:sz w:val="28"/>
          <w:szCs w:val="28"/>
        </w:rPr>
        <w:t>_</w:t>
      </w:r>
      <w:r w:rsidR="00BD29D4" w:rsidRPr="00F24796">
        <w:rPr>
          <w:rFonts w:ascii="Times New Roman" w:eastAsia="Arial" w:hAnsi="Times New Roman" w:cs="Times New Roman"/>
          <w:sz w:val="28"/>
          <w:szCs w:val="28"/>
        </w:rPr>
        <w:t>_ № ____ (</w:t>
      </w:r>
      <w:r w:rsidR="00BA56A0" w:rsidRPr="00F24796">
        <w:rPr>
          <w:rFonts w:ascii="Times New Roman" w:eastAsia="Arial" w:hAnsi="Times New Roman" w:cs="Times New Roman"/>
          <w:sz w:val="28"/>
          <w:szCs w:val="28"/>
        </w:rPr>
        <w:t xml:space="preserve">далее </w:t>
      </w:r>
      <w:r w:rsidR="00BA56A0">
        <w:rPr>
          <w:rFonts w:ascii="Times New Roman" w:eastAsia="Arial" w:hAnsi="Times New Roman" w:cs="Times New Roman"/>
          <w:sz w:val="28"/>
          <w:szCs w:val="28"/>
        </w:rPr>
        <w:t xml:space="preserve">именуется </w:t>
      </w:r>
      <w:r w:rsidR="00BA56A0" w:rsidRPr="00F247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D29D4" w:rsidRPr="00F24796">
        <w:rPr>
          <w:rFonts w:ascii="Times New Roman" w:eastAsia="Arial" w:hAnsi="Times New Roman" w:cs="Times New Roman"/>
          <w:sz w:val="28"/>
          <w:szCs w:val="28"/>
        </w:rPr>
        <w:t>Заключение), составляет ______ рублей.</w:t>
      </w:r>
    </w:p>
    <w:p w:rsidR="00BA56A0" w:rsidRDefault="00BA56A0" w:rsidP="00F2479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A56A0" w:rsidRDefault="00BA56A0" w:rsidP="008048F9">
      <w:pPr>
        <w:pStyle w:val="a3"/>
        <w:tabs>
          <w:tab w:val="left" w:pos="4000"/>
        </w:tabs>
        <w:spacing w:after="0" w:line="240" w:lineRule="auto"/>
        <w:ind w:left="0"/>
        <w:contextualSpacing w:val="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BD29D4" w:rsidRPr="00F24796">
        <w:rPr>
          <w:rFonts w:ascii="Times New Roman" w:eastAsia="Arial" w:hAnsi="Times New Roman" w:cs="Times New Roman"/>
          <w:sz w:val="28"/>
          <w:szCs w:val="28"/>
        </w:rPr>
        <w:t>Обязательства Сторон</w:t>
      </w:r>
    </w:p>
    <w:p w:rsidR="008048F9" w:rsidRPr="00F24796" w:rsidRDefault="008048F9" w:rsidP="008048F9">
      <w:pPr>
        <w:pStyle w:val="a3"/>
        <w:tabs>
          <w:tab w:val="left" w:pos="4000"/>
        </w:tabs>
        <w:spacing w:after="0" w:line="240" w:lineRule="auto"/>
        <w:ind w:left="0"/>
        <w:contextualSpacing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D29D4" w:rsidRPr="00F24796" w:rsidRDefault="008048F9" w:rsidP="008048F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2.1. Учредитель обязуется:</w:t>
      </w:r>
    </w:p>
    <w:p w:rsidR="00BD29D4" w:rsidRPr="00F24796" w:rsidRDefault="00BD29D4" w:rsidP="00BA56A0">
      <w:pPr>
        <w:tabs>
          <w:tab w:val="left" w:pos="15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4796">
        <w:rPr>
          <w:rFonts w:ascii="Times New Roman" w:eastAsia="Times New Roman" w:hAnsi="Times New Roman" w:cs="Times New Roman"/>
          <w:sz w:val="28"/>
          <w:szCs w:val="28"/>
        </w:rPr>
        <w:t>2.1.2.</w:t>
      </w:r>
      <w:r w:rsidRPr="00F24796">
        <w:rPr>
          <w:rFonts w:ascii="Times New Roman" w:hAnsi="Times New Roman" w:cs="Times New Roman"/>
          <w:sz w:val="28"/>
          <w:szCs w:val="28"/>
        </w:rPr>
        <w:t xml:space="preserve">  </w:t>
      </w:r>
      <w:r w:rsidRPr="00F24796">
        <w:rPr>
          <w:rFonts w:ascii="Times New Roman" w:eastAsia="Arial" w:hAnsi="Times New Roman" w:cs="Times New Roman"/>
          <w:sz w:val="28"/>
          <w:szCs w:val="28"/>
        </w:rPr>
        <w:t>Осуществлять контроль за возвратом субсидии на финансовое обеспечение выполнения муниципального задания, связанного с его невыполнением (</w:t>
      </w:r>
      <w:r w:rsidR="00BA56A0" w:rsidRPr="00F24796">
        <w:rPr>
          <w:rFonts w:ascii="Times New Roman" w:eastAsia="Arial" w:hAnsi="Times New Roman" w:cs="Times New Roman"/>
          <w:sz w:val="28"/>
          <w:szCs w:val="28"/>
        </w:rPr>
        <w:t xml:space="preserve">далее </w:t>
      </w:r>
      <w:r w:rsidR="00BA56A0">
        <w:rPr>
          <w:rFonts w:ascii="Times New Roman" w:eastAsia="Arial" w:hAnsi="Times New Roman" w:cs="Times New Roman"/>
          <w:sz w:val="28"/>
          <w:szCs w:val="28"/>
        </w:rPr>
        <w:t xml:space="preserve">именуется </w:t>
      </w:r>
      <w:r w:rsidR="00BA56A0" w:rsidRPr="00F247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24796">
        <w:rPr>
          <w:rFonts w:ascii="Times New Roman" w:eastAsia="Arial" w:hAnsi="Times New Roman" w:cs="Times New Roman"/>
          <w:sz w:val="28"/>
          <w:szCs w:val="28"/>
        </w:rPr>
        <w:t>субсидии).</w:t>
      </w:r>
    </w:p>
    <w:p w:rsidR="00BD29D4" w:rsidRPr="00F24796" w:rsidRDefault="00BD29D4" w:rsidP="00BA56A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4796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F24796">
        <w:rPr>
          <w:rFonts w:ascii="Times New Roman" w:eastAsia="Arial" w:hAnsi="Times New Roman" w:cs="Times New Roman"/>
          <w:sz w:val="28"/>
          <w:szCs w:val="28"/>
        </w:rPr>
        <w:t>Учреждение обязуется:</w:t>
      </w:r>
    </w:p>
    <w:p w:rsidR="00BD29D4" w:rsidRPr="00F24796" w:rsidRDefault="00BD29D4" w:rsidP="00BA56A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4796">
        <w:rPr>
          <w:rFonts w:ascii="Times New Roman" w:eastAsia="Arial" w:hAnsi="Times New Roman" w:cs="Times New Roman"/>
          <w:sz w:val="28"/>
          <w:szCs w:val="28"/>
        </w:rPr>
        <w:lastRenderedPageBreak/>
        <w:t>2.2</w:t>
      </w:r>
      <w:r w:rsidRPr="00F2479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F24796">
        <w:rPr>
          <w:rFonts w:ascii="Times New Roman" w:eastAsia="Arial" w:hAnsi="Times New Roman" w:cs="Times New Roman"/>
          <w:sz w:val="28"/>
          <w:szCs w:val="28"/>
        </w:rPr>
        <w:t>На основании Заключения возвратить субсидию в сумме</w:t>
      </w:r>
      <w:r w:rsidRPr="00F24796">
        <w:rPr>
          <w:rFonts w:ascii="Times New Roman" w:eastAsia="Times New Roman" w:hAnsi="Times New Roman" w:cs="Times New Roman"/>
          <w:sz w:val="28"/>
          <w:szCs w:val="28"/>
        </w:rPr>
        <w:t xml:space="preserve"> _____ </w:t>
      </w:r>
      <w:r w:rsidRPr="00F24796">
        <w:rPr>
          <w:rFonts w:ascii="Times New Roman" w:eastAsia="Arial" w:hAnsi="Times New Roman" w:cs="Times New Roman"/>
          <w:sz w:val="28"/>
          <w:szCs w:val="28"/>
        </w:rPr>
        <w:t xml:space="preserve">рублей, в сроки, установленные пунктом </w:t>
      </w:r>
      <w:r w:rsidRPr="00F247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4796">
        <w:rPr>
          <w:rFonts w:ascii="Times New Roman" w:eastAsia="Arial" w:hAnsi="Times New Roman" w:cs="Times New Roman"/>
          <w:sz w:val="28"/>
          <w:szCs w:val="28"/>
        </w:rPr>
        <w:t xml:space="preserve"> Соглашения.</w:t>
      </w:r>
    </w:p>
    <w:p w:rsidR="00BD29D4" w:rsidRPr="00F24796" w:rsidRDefault="00BD29D4" w:rsidP="00F2479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D29D4" w:rsidRDefault="00BA56A0" w:rsidP="00BA56A0">
      <w:pPr>
        <w:tabs>
          <w:tab w:val="left" w:pos="320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BD29D4" w:rsidRPr="00F24796">
        <w:rPr>
          <w:rFonts w:ascii="Times New Roman" w:eastAsia="Arial" w:hAnsi="Times New Roman" w:cs="Times New Roman"/>
          <w:sz w:val="28"/>
          <w:szCs w:val="28"/>
        </w:rPr>
        <w:t>Порядок и сроки возврата субсидии</w:t>
      </w:r>
    </w:p>
    <w:p w:rsidR="00BA56A0" w:rsidRPr="00F24796" w:rsidRDefault="00BA56A0" w:rsidP="00BA56A0">
      <w:pPr>
        <w:tabs>
          <w:tab w:val="left" w:pos="3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9D4" w:rsidRPr="00F24796" w:rsidRDefault="008A14E0" w:rsidP="00BA56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BD29D4" w:rsidRPr="00F24796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Источником средств для возврата субсидии служат неиспользованные остатки субсидии отчетного финансового года, а в случае их отсутствия – средства от приносящей доход деятельности. </w:t>
      </w:r>
    </w:p>
    <w:p w:rsidR="00BD29D4" w:rsidRPr="00F24796" w:rsidRDefault="008A14E0" w:rsidP="00BA5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BD29D4" w:rsidRPr="00F2479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D29D4" w:rsidRPr="00F24796">
        <w:rPr>
          <w:rFonts w:ascii="Times New Roman" w:eastAsia="Arial" w:hAnsi="Times New Roman" w:cs="Times New Roman"/>
          <w:sz w:val="28"/>
          <w:szCs w:val="28"/>
        </w:rPr>
        <w:t xml:space="preserve">случае отсутствия неиспользованного остатка субсидии, выделенной в отчетном финансовом году, а также отсутствия средств от приносящей доход деятельности, возврат субсидии в сумме ____________ </w:t>
      </w:r>
      <w:r w:rsidR="004274ED" w:rsidRPr="00F24796">
        <w:rPr>
          <w:rFonts w:ascii="Times New Roman" w:eastAsia="Arial" w:hAnsi="Times New Roman" w:cs="Times New Roman"/>
          <w:sz w:val="28"/>
          <w:szCs w:val="28"/>
        </w:rPr>
        <w:t>руб</w:t>
      </w:r>
      <w:r w:rsidR="00537160">
        <w:rPr>
          <w:rFonts w:ascii="Times New Roman" w:eastAsia="Arial" w:hAnsi="Times New Roman" w:cs="Times New Roman"/>
          <w:sz w:val="28"/>
          <w:szCs w:val="28"/>
        </w:rPr>
        <w:t>лей</w:t>
      </w:r>
      <w:r w:rsidR="004274ED" w:rsidRPr="00F24796">
        <w:rPr>
          <w:rFonts w:ascii="Times New Roman" w:eastAsia="Arial" w:hAnsi="Times New Roman" w:cs="Times New Roman"/>
          <w:sz w:val="28"/>
          <w:szCs w:val="28"/>
        </w:rPr>
        <w:t>.</w:t>
      </w:r>
    </w:p>
    <w:p w:rsidR="00BD29D4" w:rsidRPr="00F24796" w:rsidRDefault="00BD29D4" w:rsidP="00F2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9D4" w:rsidRDefault="00BA56A0" w:rsidP="00BA56A0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BA56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29D4" w:rsidRPr="00F247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29D4" w:rsidRPr="00F24796">
        <w:rPr>
          <w:rFonts w:ascii="Times New Roman" w:eastAsia="Arial" w:hAnsi="Times New Roman" w:cs="Times New Roman"/>
          <w:sz w:val="28"/>
          <w:szCs w:val="28"/>
        </w:rPr>
        <w:t>Ответственность Сторон</w:t>
      </w:r>
    </w:p>
    <w:p w:rsidR="00BA56A0" w:rsidRPr="00F24796" w:rsidRDefault="00BA56A0" w:rsidP="00F24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9D4" w:rsidRDefault="008A14E0" w:rsidP="00BA56A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="00BD29D4" w:rsidRPr="00F24796">
        <w:rPr>
          <w:rFonts w:ascii="Times New Roman" w:eastAsia="Arial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</w:t>
      </w:r>
      <w:r w:rsidR="004274ED" w:rsidRPr="00F24796">
        <w:rPr>
          <w:rFonts w:ascii="Times New Roman" w:eastAsia="Arial" w:hAnsi="Times New Roman" w:cs="Times New Roman"/>
          <w:sz w:val="28"/>
          <w:szCs w:val="28"/>
        </w:rPr>
        <w:t>ельством Российской Федерации.</w:t>
      </w:r>
    </w:p>
    <w:p w:rsidR="00BA56A0" w:rsidRPr="00F24796" w:rsidRDefault="00BA56A0" w:rsidP="00F2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9D4" w:rsidRDefault="00BA56A0" w:rsidP="00BA56A0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BD29D4" w:rsidRPr="00F2479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D29D4" w:rsidRPr="00F24796">
        <w:rPr>
          <w:rFonts w:ascii="Times New Roman" w:eastAsia="Arial" w:hAnsi="Times New Roman" w:cs="Times New Roman"/>
          <w:sz w:val="28"/>
          <w:szCs w:val="28"/>
        </w:rPr>
        <w:t>Срок действия Соглашения</w:t>
      </w:r>
    </w:p>
    <w:p w:rsidR="00BA56A0" w:rsidRPr="00F24796" w:rsidRDefault="00BA56A0" w:rsidP="00F24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9D4" w:rsidRPr="00F24796" w:rsidRDefault="008A14E0" w:rsidP="00BA56A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5. </w:t>
      </w:r>
      <w:r w:rsidR="00BD29D4" w:rsidRPr="00F24796">
        <w:rPr>
          <w:rFonts w:ascii="Times New Roman" w:eastAsia="Arial" w:hAnsi="Times New Roman" w:cs="Times New Roman"/>
          <w:sz w:val="28"/>
          <w:szCs w:val="28"/>
        </w:rPr>
        <w:t>Настоящее Соглашение вступает в силу с даты подписания обеими Сторонами и действует до «__» ___________ 20 __</w:t>
      </w:r>
      <w:r w:rsidR="0053716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29D4" w:rsidRPr="00F24796">
        <w:rPr>
          <w:rFonts w:ascii="Times New Roman" w:eastAsia="Arial" w:hAnsi="Times New Roman" w:cs="Times New Roman"/>
          <w:sz w:val="28"/>
          <w:szCs w:val="28"/>
        </w:rPr>
        <w:t>года.</w:t>
      </w:r>
      <w:bookmarkStart w:id="3" w:name="page4"/>
      <w:bookmarkEnd w:id="3"/>
    </w:p>
    <w:p w:rsidR="00BA56A0" w:rsidRDefault="00BA56A0" w:rsidP="00F2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9D4" w:rsidRDefault="00BA56A0" w:rsidP="00DB4C2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BD29D4" w:rsidRPr="00F2479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D29D4" w:rsidRPr="00F24796">
        <w:rPr>
          <w:rFonts w:ascii="Times New Roman" w:eastAsia="Arial" w:hAnsi="Times New Roman" w:cs="Times New Roman"/>
          <w:sz w:val="28"/>
          <w:szCs w:val="28"/>
        </w:rPr>
        <w:t>Заключительные положения</w:t>
      </w:r>
    </w:p>
    <w:p w:rsidR="00BA56A0" w:rsidRPr="00F24796" w:rsidRDefault="00BA56A0" w:rsidP="00F24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9D4" w:rsidRPr="00F24796" w:rsidRDefault="00BD29D4" w:rsidP="00BA56A0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4796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F24796">
        <w:rPr>
          <w:rFonts w:ascii="Times New Roman" w:eastAsia="Arial" w:hAnsi="Times New Roman" w:cs="Times New Roman"/>
          <w:sz w:val="28"/>
          <w:szCs w:val="28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BD29D4" w:rsidRPr="00F24796" w:rsidRDefault="00BD29D4" w:rsidP="00BA56A0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4796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F24796">
        <w:rPr>
          <w:rFonts w:ascii="Times New Roman" w:eastAsia="Arial" w:hAnsi="Times New Roman" w:cs="Times New Roman"/>
          <w:sz w:val="28"/>
          <w:szCs w:val="28"/>
        </w:rPr>
        <w:t>Расторжение настоящего Соглашения допускается по соглашению Сторон или по решению</w:t>
      </w:r>
      <w:r w:rsidRPr="00F24796">
        <w:rPr>
          <w:rFonts w:ascii="Times New Roman" w:hAnsi="Times New Roman" w:cs="Times New Roman"/>
          <w:sz w:val="28"/>
          <w:szCs w:val="28"/>
        </w:rPr>
        <w:tab/>
      </w:r>
      <w:r w:rsidRPr="00F24796">
        <w:rPr>
          <w:rFonts w:ascii="Times New Roman" w:eastAsia="Arial" w:hAnsi="Times New Roman" w:cs="Times New Roman"/>
          <w:sz w:val="28"/>
          <w:szCs w:val="28"/>
        </w:rPr>
        <w:t>суда</w:t>
      </w:r>
      <w:r w:rsidRPr="00F24796">
        <w:rPr>
          <w:rFonts w:ascii="Times New Roman" w:hAnsi="Times New Roman" w:cs="Times New Roman"/>
          <w:sz w:val="28"/>
          <w:szCs w:val="28"/>
        </w:rPr>
        <w:tab/>
      </w:r>
      <w:r w:rsidRPr="00F24796">
        <w:rPr>
          <w:rFonts w:ascii="Times New Roman" w:eastAsia="Arial" w:hAnsi="Times New Roman" w:cs="Times New Roman"/>
          <w:sz w:val="28"/>
          <w:szCs w:val="28"/>
        </w:rPr>
        <w:t>по основаниям, предусмотренным законодательством Российской Федерации.</w:t>
      </w:r>
    </w:p>
    <w:p w:rsidR="00BD29D4" w:rsidRPr="00F24796" w:rsidRDefault="00BD29D4" w:rsidP="00BA56A0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4796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Pr="00F24796">
        <w:rPr>
          <w:rFonts w:ascii="Times New Roman" w:eastAsia="Arial" w:hAnsi="Times New Roman" w:cs="Times New Roman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D29D4" w:rsidRDefault="00BD29D4" w:rsidP="00BA56A0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4796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Pr="00F24796">
        <w:rPr>
          <w:rFonts w:ascii="Times New Roman" w:eastAsia="Arial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силу, на ___ листах каждое по одному экземпляру для каждой Стороны.</w:t>
      </w:r>
    </w:p>
    <w:p w:rsidR="00BA56A0" w:rsidRPr="00F24796" w:rsidRDefault="00BA56A0" w:rsidP="00BA56A0">
      <w:pPr>
        <w:tabs>
          <w:tab w:val="left" w:pos="1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AA" w:rsidRDefault="00BA56A0" w:rsidP="00F24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D29D4" w:rsidRPr="00F24796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DB4C2C" w:rsidRDefault="00DB4C2C" w:rsidP="00F24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4C2C" w:rsidTr="00DB4C2C">
        <w:trPr>
          <w:jc w:val="center"/>
        </w:trPr>
        <w:tc>
          <w:tcPr>
            <w:tcW w:w="4785" w:type="dxa"/>
          </w:tcPr>
          <w:p w:rsidR="00DB4C2C" w:rsidRPr="00DB4C2C" w:rsidRDefault="00DB4C2C" w:rsidP="00DB4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C2C">
              <w:rPr>
                <w:rFonts w:ascii="Times New Roman" w:hAnsi="Times New Roman" w:cs="Times New Roman"/>
                <w:sz w:val="28"/>
                <w:szCs w:val="28"/>
              </w:rPr>
              <w:t>Учредитель: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DB4C2C" w:rsidRPr="00DB4C2C" w:rsidRDefault="00DB4C2C" w:rsidP="00DB4C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4C2C">
              <w:rPr>
                <w:rFonts w:ascii="Times New Roman" w:hAnsi="Times New Roman" w:cs="Times New Roman"/>
                <w:sz w:val="24"/>
                <w:szCs w:val="28"/>
              </w:rPr>
              <w:t>(подпись)                 (Ф.И.О.)</w:t>
            </w:r>
          </w:p>
          <w:p w:rsidR="00DB4C2C" w:rsidRPr="00DB4C2C" w:rsidRDefault="00DB4C2C" w:rsidP="00DB4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2C">
              <w:rPr>
                <w:rFonts w:ascii="Times New Roman" w:hAnsi="Times New Roman" w:cs="Times New Roman"/>
                <w:sz w:val="28"/>
                <w:szCs w:val="28"/>
              </w:rPr>
              <w:t>«_____»____________20___г.</w:t>
            </w:r>
          </w:p>
          <w:p w:rsidR="00DB4C2C" w:rsidRDefault="00DB4C2C" w:rsidP="00DB4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2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DB4C2C" w:rsidRPr="00DB4C2C" w:rsidRDefault="00DB4C2C" w:rsidP="00DB4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2C">
              <w:rPr>
                <w:rFonts w:ascii="Times New Roman" w:hAnsi="Times New Roman" w:cs="Times New Roman"/>
                <w:sz w:val="28"/>
                <w:szCs w:val="28"/>
              </w:rPr>
              <w:t>Учреждение: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B4C2C" w:rsidRPr="00DB4C2C" w:rsidRDefault="00DB4C2C" w:rsidP="00DB4C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4C2C">
              <w:rPr>
                <w:rFonts w:ascii="Times New Roman" w:hAnsi="Times New Roman" w:cs="Times New Roman"/>
                <w:sz w:val="24"/>
                <w:szCs w:val="28"/>
              </w:rPr>
              <w:t>(подпись)                      (Ф.И.О.)</w:t>
            </w:r>
          </w:p>
          <w:p w:rsidR="00DB4C2C" w:rsidRPr="00DB4C2C" w:rsidRDefault="00DB4C2C" w:rsidP="00DB4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C2C">
              <w:rPr>
                <w:rFonts w:ascii="Times New Roman" w:hAnsi="Times New Roman" w:cs="Times New Roman"/>
                <w:sz w:val="28"/>
                <w:szCs w:val="28"/>
              </w:rPr>
              <w:t>«____» _____________ 20___ г.»</w:t>
            </w:r>
          </w:p>
          <w:p w:rsidR="00DB4C2C" w:rsidRDefault="00DB4C2C" w:rsidP="00DB4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C2C">
              <w:rPr>
                <w:rFonts w:ascii="Times New Roman" w:hAnsi="Times New Roman" w:cs="Times New Roman"/>
                <w:sz w:val="28"/>
                <w:szCs w:val="28"/>
              </w:rPr>
              <w:t>м. п.»</w:t>
            </w:r>
          </w:p>
        </w:tc>
      </w:tr>
    </w:tbl>
    <w:p w:rsidR="002D178E" w:rsidRPr="00026778" w:rsidRDefault="00CA6903" w:rsidP="00B65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5783D" w:rsidRPr="000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настоящее постановление на официальном сайте </w:t>
      </w:r>
      <w:r w:rsidR="002D178E" w:rsidRPr="000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5783D" w:rsidRPr="00026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</w:t>
      </w:r>
      <w:r w:rsidR="002D178E" w:rsidRPr="000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5783D" w:rsidRPr="00026778" w:rsidRDefault="00CA6903" w:rsidP="00B65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783D" w:rsidRPr="0002677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755A7C" w:rsidRPr="00026778" w:rsidRDefault="00755A7C" w:rsidP="00F2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39C" w:rsidRPr="005A439C" w:rsidRDefault="005A439C" w:rsidP="005A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39C" w:rsidRPr="005A439C" w:rsidRDefault="005A439C" w:rsidP="005A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39C" w:rsidRPr="005A439C" w:rsidRDefault="005A439C" w:rsidP="005A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5A439C" w:rsidRPr="005A439C" w:rsidRDefault="005A439C" w:rsidP="005A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5A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2D178E" w:rsidRPr="005A439C" w:rsidRDefault="002D178E" w:rsidP="005A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78E" w:rsidRPr="005A439C" w:rsidSect="0075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3E" w:rsidRDefault="0076593E" w:rsidP="002D178E">
      <w:pPr>
        <w:spacing w:after="0" w:line="240" w:lineRule="auto"/>
      </w:pPr>
      <w:r>
        <w:separator/>
      </w:r>
    </w:p>
  </w:endnote>
  <w:endnote w:type="continuationSeparator" w:id="0">
    <w:p w:rsidR="0076593E" w:rsidRDefault="0076593E" w:rsidP="002D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3E" w:rsidRDefault="0076593E" w:rsidP="002D178E">
      <w:pPr>
        <w:spacing w:after="0" w:line="240" w:lineRule="auto"/>
      </w:pPr>
      <w:r>
        <w:separator/>
      </w:r>
    </w:p>
  </w:footnote>
  <w:footnote w:type="continuationSeparator" w:id="0">
    <w:p w:rsidR="0076593E" w:rsidRDefault="0076593E" w:rsidP="002D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1360"/>
      <w:docPartObj>
        <w:docPartGallery w:val="Page Numbers (Top of Page)"/>
        <w:docPartUnique/>
      </w:docPartObj>
    </w:sdtPr>
    <w:sdtContent>
      <w:p w:rsidR="002D178E" w:rsidRDefault="00B70E57" w:rsidP="002D178E">
        <w:pPr>
          <w:pStyle w:val="a8"/>
          <w:jc w:val="center"/>
        </w:pPr>
        <w:r w:rsidRPr="002D17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178E" w:rsidRPr="002D178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D17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377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D17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A9F"/>
    <w:multiLevelType w:val="multilevel"/>
    <w:tmpl w:val="3514BA26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0222795C"/>
    <w:multiLevelType w:val="hybridMultilevel"/>
    <w:tmpl w:val="C6B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B23C6"/>
    <w:multiLevelType w:val="hybridMultilevel"/>
    <w:tmpl w:val="C2028260"/>
    <w:lvl w:ilvl="0" w:tplc="0C0A6188">
      <w:start w:val="1"/>
      <w:numFmt w:val="bullet"/>
      <w:lvlText w:val="в"/>
      <w:lvlJc w:val="left"/>
    </w:lvl>
    <w:lvl w:ilvl="1" w:tplc="2C925B4C">
      <w:start w:val="1"/>
      <w:numFmt w:val="bullet"/>
      <w:lvlText w:val="В"/>
      <w:lvlJc w:val="left"/>
    </w:lvl>
    <w:lvl w:ilvl="2" w:tplc="0E02B8C4">
      <w:start w:val="3"/>
      <w:numFmt w:val="decimal"/>
      <w:lvlText w:val="2.%3"/>
      <w:lvlJc w:val="left"/>
    </w:lvl>
    <w:lvl w:ilvl="3" w:tplc="C4B00F54">
      <w:start w:val="3"/>
      <w:numFmt w:val="decimal"/>
      <w:lvlText w:val="%4."/>
      <w:lvlJc w:val="left"/>
    </w:lvl>
    <w:lvl w:ilvl="4" w:tplc="8FE6E046">
      <w:numFmt w:val="decimal"/>
      <w:lvlText w:val=""/>
      <w:lvlJc w:val="left"/>
    </w:lvl>
    <w:lvl w:ilvl="5" w:tplc="A1BE8CB2">
      <w:numFmt w:val="decimal"/>
      <w:lvlText w:val=""/>
      <w:lvlJc w:val="left"/>
    </w:lvl>
    <w:lvl w:ilvl="6" w:tplc="03A88FFE">
      <w:numFmt w:val="decimal"/>
      <w:lvlText w:val=""/>
      <w:lvlJc w:val="left"/>
    </w:lvl>
    <w:lvl w:ilvl="7" w:tplc="9314FD06">
      <w:numFmt w:val="decimal"/>
      <w:lvlText w:val=""/>
      <w:lvlJc w:val="left"/>
    </w:lvl>
    <w:lvl w:ilvl="8" w:tplc="671AC1DC">
      <w:numFmt w:val="decimal"/>
      <w:lvlText w:val=""/>
      <w:lvlJc w:val="left"/>
    </w:lvl>
  </w:abstractNum>
  <w:abstractNum w:abstractNumId="3">
    <w:nsid w:val="6A2E2F07"/>
    <w:multiLevelType w:val="hybridMultilevel"/>
    <w:tmpl w:val="8A64AE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E367D4"/>
    <w:multiLevelType w:val="hybridMultilevel"/>
    <w:tmpl w:val="44FE3B3A"/>
    <w:lvl w:ilvl="0" w:tplc="EE28283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E503FE"/>
    <w:multiLevelType w:val="hybridMultilevel"/>
    <w:tmpl w:val="8F46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A47"/>
    <w:rsid w:val="0000377C"/>
    <w:rsid w:val="00026778"/>
    <w:rsid w:val="000657B4"/>
    <w:rsid w:val="000A3A21"/>
    <w:rsid w:val="000A5D9C"/>
    <w:rsid w:val="000A75F5"/>
    <w:rsid w:val="0010193A"/>
    <w:rsid w:val="0012482E"/>
    <w:rsid w:val="00144BE2"/>
    <w:rsid w:val="00167B08"/>
    <w:rsid w:val="00266374"/>
    <w:rsid w:val="002C1D01"/>
    <w:rsid w:val="002D178E"/>
    <w:rsid w:val="002E40D1"/>
    <w:rsid w:val="002F50D4"/>
    <w:rsid w:val="002F60DF"/>
    <w:rsid w:val="0031565E"/>
    <w:rsid w:val="00320388"/>
    <w:rsid w:val="00346BA4"/>
    <w:rsid w:val="0039452B"/>
    <w:rsid w:val="00421BD5"/>
    <w:rsid w:val="004274ED"/>
    <w:rsid w:val="004749AA"/>
    <w:rsid w:val="004821C2"/>
    <w:rsid w:val="00485654"/>
    <w:rsid w:val="004A01D2"/>
    <w:rsid w:val="004D034F"/>
    <w:rsid w:val="004F03C3"/>
    <w:rsid w:val="005238D1"/>
    <w:rsid w:val="00537160"/>
    <w:rsid w:val="005A439C"/>
    <w:rsid w:val="00640207"/>
    <w:rsid w:val="006627D3"/>
    <w:rsid w:val="006A3A47"/>
    <w:rsid w:val="006B22B2"/>
    <w:rsid w:val="006D147B"/>
    <w:rsid w:val="006D5107"/>
    <w:rsid w:val="006F0B23"/>
    <w:rsid w:val="00717441"/>
    <w:rsid w:val="007424D2"/>
    <w:rsid w:val="00755A7C"/>
    <w:rsid w:val="0076593E"/>
    <w:rsid w:val="007831A6"/>
    <w:rsid w:val="007941AA"/>
    <w:rsid w:val="00800C1C"/>
    <w:rsid w:val="008048F9"/>
    <w:rsid w:val="00810604"/>
    <w:rsid w:val="008452EE"/>
    <w:rsid w:val="0088388C"/>
    <w:rsid w:val="00894847"/>
    <w:rsid w:val="008A14E0"/>
    <w:rsid w:val="008E0D04"/>
    <w:rsid w:val="00935988"/>
    <w:rsid w:val="00936828"/>
    <w:rsid w:val="0098775D"/>
    <w:rsid w:val="00993A9B"/>
    <w:rsid w:val="009E3568"/>
    <w:rsid w:val="00A9561D"/>
    <w:rsid w:val="00AA24F4"/>
    <w:rsid w:val="00AB1405"/>
    <w:rsid w:val="00AD6AD8"/>
    <w:rsid w:val="00B62E12"/>
    <w:rsid w:val="00B654CC"/>
    <w:rsid w:val="00B6576E"/>
    <w:rsid w:val="00B70E57"/>
    <w:rsid w:val="00B95CC0"/>
    <w:rsid w:val="00BA4187"/>
    <w:rsid w:val="00BA56A0"/>
    <w:rsid w:val="00BC0384"/>
    <w:rsid w:val="00BC1787"/>
    <w:rsid w:val="00BD29D4"/>
    <w:rsid w:val="00BD5F25"/>
    <w:rsid w:val="00BE08AC"/>
    <w:rsid w:val="00BF53A8"/>
    <w:rsid w:val="00C3546B"/>
    <w:rsid w:val="00C51415"/>
    <w:rsid w:val="00C6575C"/>
    <w:rsid w:val="00CA6903"/>
    <w:rsid w:val="00D8539B"/>
    <w:rsid w:val="00D85E1F"/>
    <w:rsid w:val="00DB4C2C"/>
    <w:rsid w:val="00DC408C"/>
    <w:rsid w:val="00DF6B04"/>
    <w:rsid w:val="00E10224"/>
    <w:rsid w:val="00E12E2D"/>
    <w:rsid w:val="00E800DD"/>
    <w:rsid w:val="00E87511"/>
    <w:rsid w:val="00EC6230"/>
    <w:rsid w:val="00F21B5F"/>
    <w:rsid w:val="00F24796"/>
    <w:rsid w:val="00F5783D"/>
    <w:rsid w:val="00FB002B"/>
    <w:rsid w:val="00FB1E81"/>
    <w:rsid w:val="00FB53C0"/>
    <w:rsid w:val="00FD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7C"/>
  </w:style>
  <w:style w:type="paragraph" w:styleId="1">
    <w:name w:val="heading 1"/>
    <w:basedOn w:val="a"/>
    <w:link w:val="10"/>
    <w:uiPriority w:val="9"/>
    <w:qFormat/>
    <w:rsid w:val="006A3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3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3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3A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0604"/>
    <w:pPr>
      <w:ind w:left="720"/>
      <w:contextualSpacing/>
    </w:pPr>
  </w:style>
  <w:style w:type="paragraph" w:customStyle="1" w:styleId="ConsPlusNormal">
    <w:name w:val="ConsPlusNormal"/>
    <w:rsid w:val="002E4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0D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E12E2D"/>
    <w:rPr>
      <w:b/>
      <w:bCs/>
      <w:color w:val="26282F"/>
    </w:rPr>
  </w:style>
  <w:style w:type="table" w:styleId="a7">
    <w:name w:val="Table Grid"/>
    <w:basedOn w:val="a1"/>
    <w:uiPriority w:val="59"/>
    <w:rsid w:val="00DB4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D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178E"/>
  </w:style>
  <w:style w:type="paragraph" w:styleId="aa">
    <w:name w:val="footer"/>
    <w:basedOn w:val="a"/>
    <w:link w:val="ab"/>
    <w:uiPriority w:val="99"/>
    <w:semiHidden/>
    <w:unhideWhenUsed/>
    <w:rsid w:val="002D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1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D74E-B90E-46F8-AD02-00B945BB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2018-02-06T05:53:00Z</dcterms:created>
  <dcterms:modified xsi:type="dcterms:W3CDTF">2018-02-09T08:23:00Z</dcterms:modified>
</cp:coreProperties>
</file>