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29" w:rsidRPr="00A07629" w:rsidRDefault="00A07629" w:rsidP="00A07629">
      <w:pPr>
        <w:autoSpaceDN w:val="0"/>
        <w:jc w:val="center"/>
        <w:rPr>
          <w:sz w:val="28"/>
          <w:szCs w:val="22"/>
          <w:lang w:eastAsia="en-US"/>
        </w:rPr>
      </w:pPr>
      <w:r w:rsidRPr="00A07629">
        <w:rPr>
          <w:sz w:val="28"/>
          <w:szCs w:val="22"/>
          <w:lang w:eastAsia="en-US"/>
        </w:rPr>
        <w:t>РАСПОРЯЖЕНИЕ</w:t>
      </w:r>
    </w:p>
    <w:p w:rsidR="00A07629" w:rsidRPr="00A07629" w:rsidRDefault="00A07629" w:rsidP="00A07629">
      <w:pPr>
        <w:autoSpaceDN w:val="0"/>
        <w:jc w:val="center"/>
        <w:rPr>
          <w:sz w:val="28"/>
          <w:szCs w:val="22"/>
          <w:lang w:eastAsia="en-US"/>
        </w:rPr>
      </w:pPr>
      <w:r w:rsidRPr="00A07629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07629" w:rsidRDefault="00A07629" w:rsidP="00A07629">
      <w:pPr>
        <w:jc w:val="both"/>
        <w:rPr>
          <w:sz w:val="28"/>
          <w:szCs w:val="22"/>
          <w:lang w:eastAsia="en-US"/>
        </w:rPr>
      </w:pPr>
    </w:p>
    <w:p w:rsidR="00A07629" w:rsidRPr="00A07629" w:rsidRDefault="00A07629" w:rsidP="00A07629">
      <w:pPr>
        <w:jc w:val="both"/>
        <w:rPr>
          <w:rFonts w:eastAsiaTheme="minorHAnsi"/>
          <w:sz w:val="28"/>
          <w:szCs w:val="28"/>
          <w:lang w:eastAsia="en-US"/>
        </w:rPr>
      </w:pPr>
      <w:r w:rsidRPr="00A0762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A07629">
        <w:rPr>
          <w:bCs/>
          <w:sz w:val="28"/>
          <w:szCs w:val="28"/>
        </w:rPr>
        <w:t>.01.2017 года № 0</w:t>
      </w:r>
      <w:r>
        <w:rPr>
          <w:bCs/>
          <w:sz w:val="28"/>
          <w:szCs w:val="28"/>
        </w:rPr>
        <w:t>8</w:t>
      </w:r>
      <w:r w:rsidRPr="00A07629">
        <w:rPr>
          <w:bCs/>
          <w:sz w:val="28"/>
          <w:szCs w:val="28"/>
        </w:rPr>
        <w:t>-р</w:t>
      </w:r>
    </w:p>
    <w:p w:rsidR="00A07629" w:rsidRDefault="00A07629" w:rsidP="00331B4B">
      <w:pPr>
        <w:tabs>
          <w:tab w:val="left" w:pos="7260"/>
        </w:tabs>
        <w:jc w:val="both"/>
        <w:rPr>
          <w:sz w:val="28"/>
          <w:szCs w:val="28"/>
        </w:rPr>
      </w:pPr>
    </w:p>
    <w:p w:rsidR="00B57309" w:rsidRDefault="004F79BE" w:rsidP="00331B4B">
      <w:pPr>
        <w:tabs>
          <w:tab w:val="left" w:pos="7260"/>
        </w:tabs>
        <w:jc w:val="both"/>
        <w:rPr>
          <w:sz w:val="28"/>
          <w:szCs w:val="28"/>
        </w:rPr>
      </w:pPr>
      <w:r w:rsidRPr="00331B4B">
        <w:rPr>
          <w:sz w:val="28"/>
          <w:szCs w:val="28"/>
        </w:rPr>
        <w:t xml:space="preserve">О внесении дополнения </w:t>
      </w:r>
    </w:p>
    <w:p w:rsidR="00B57309" w:rsidRDefault="004F79BE" w:rsidP="00331B4B">
      <w:pPr>
        <w:tabs>
          <w:tab w:val="left" w:pos="7260"/>
        </w:tabs>
        <w:jc w:val="both"/>
        <w:rPr>
          <w:sz w:val="28"/>
          <w:szCs w:val="28"/>
        </w:rPr>
      </w:pPr>
      <w:r w:rsidRPr="00331B4B">
        <w:rPr>
          <w:sz w:val="28"/>
          <w:szCs w:val="28"/>
        </w:rPr>
        <w:t>в распоряжение</w:t>
      </w:r>
      <w:r w:rsidR="00331B4B">
        <w:rPr>
          <w:sz w:val="28"/>
          <w:szCs w:val="28"/>
        </w:rPr>
        <w:t xml:space="preserve"> администрации</w:t>
      </w:r>
      <w:r w:rsidRPr="00331B4B">
        <w:rPr>
          <w:sz w:val="28"/>
          <w:szCs w:val="28"/>
        </w:rPr>
        <w:t xml:space="preserve"> </w:t>
      </w:r>
    </w:p>
    <w:p w:rsidR="00B57309" w:rsidRDefault="004F79BE" w:rsidP="00331B4B">
      <w:pPr>
        <w:tabs>
          <w:tab w:val="left" w:pos="7260"/>
        </w:tabs>
        <w:jc w:val="both"/>
        <w:rPr>
          <w:sz w:val="28"/>
          <w:szCs w:val="28"/>
        </w:rPr>
      </w:pPr>
      <w:r w:rsidRPr="00331B4B">
        <w:rPr>
          <w:sz w:val="28"/>
          <w:szCs w:val="28"/>
        </w:rPr>
        <w:t>Карталинского муниципального</w:t>
      </w:r>
      <w:r w:rsidR="00331B4B">
        <w:rPr>
          <w:sz w:val="28"/>
          <w:szCs w:val="28"/>
        </w:rPr>
        <w:t xml:space="preserve"> </w:t>
      </w:r>
    </w:p>
    <w:p w:rsidR="004F79BE" w:rsidRDefault="004F79BE" w:rsidP="00331B4B">
      <w:pPr>
        <w:tabs>
          <w:tab w:val="left" w:pos="7260"/>
        </w:tabs>
        <w:jc w:val="both"/>
        <w:rPr>
          <w:sz w:val="28"/>
          <w:szCs w:val="28"/>
        </w:rPr>
      </w:pPr>
      <w:r w:rsidRPr="00331B4B">
        <w:rPr>
          <w:sz w:val="28"/>
          <w:szCs w:val="28"/>
        </w:rPr>
        <w:t>района от 07.12.2016 г</w:t>
      </w:r>
      <w:r w:rsidR="00331B4B">
        <w:rPr>
          <w:sz w:val="28"/>
          <w:szCs w:val="28"/>
        </w:rPr>
        <w:t>ода</w:t>
      </w:r>
      <w:r w:rsidRPr="00331B4B">
        <w:rPr>
          <w:sz w:val="28"/>
          <w:szCs w:val="28"/>
        </w:rPr>
        <w:t xml:space="preserve"> № 818-р</w:t>
      </w:r>
    </w:p>
    <w:p w:rsidR="00B57309" w:rsidRDefault="00B57309" w:rsidP="00331B4B">
      <w:pPr>
        <w:tabs>
          <w:tab w:val="left" w:pos="7260"/>
        </w:tabs>
        <w:jc w:val="both"/>
        <w:rPr>
          <w:sz w:val="28"/>
          <w:szCs w:val="28"/>
        </w:rPr>
      </w:pPr>
    </w:p>
    <w:p w:rsidR="00B57309" w:rsidRPr="00331B4B" w:rsidRDefault="00B57309" w:rsidP="00331B4B">
      <w:pPr>
        <w:tabs>
          <w:tab w:val="left" w:pos="7260"/>
        </w:tabs>
        <w:jc w:val="both"/>
        <w:rPr>
          <w:sz w:val="28"/>
          <w:szCs w:val="28"/>
        </w:rPr>
      </w:pPr>
    </w:p>
    <w:p w:rsidR="004F79BE" w:rsidRDefault="004F79BE" w:rsidP="00B5730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331B4B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57309">
        <w:rPr>
          <w:sz w:val="28"/>
          <w:szCs w:val="28"/>
        </w:rPr>
        <w:t xml:space="preserve">                  </w:t>
      </w:r>
      <w:r w:rsidRPr="00331B4B">
        <w:rPr>
          <w:sz w:val="28"/>
          <w:szCs w:val="28"/>
        </w:rPr>
        <w:t xml:space="preserve">от 28.03.1998 года № 53-ФЗ «О воинской обязанности и военной службе», </w:t>
      </w:r>
      <w:r w:rsidR="00B57309" w:rsidRPr="00331B4B">
        <w:rPr>
          <w:sz w:val="28"/>
          <w:szCs w:val="28"/>
        </w:rPr>
        <w:t xml:space="preserve">Постановлением </w:t>
      </w:r>
      <w:r w:rsidRPr="00331B4B">
        <w:rPr>
          <w:sz w:val="28"/>
          <w:szCs w:val="28"/>
        </w:rPr>
        <w:t>Правительства  Российской Федерации от 01.12.2004 г</w:t>
      </w:r>
      <w:r w:rsidR="00B57309">
        <w:rPr>
          <w:sz w:val="28"/>
          <w:szCs w:val="28"/>
        </w:rPr>
        <w:t>ода   № 704 «</w:t>
      </w:r>
      <w:r w:rsidRPr="00331B4B">
        <w:rPr>
          <w:sz w:val="28"/>
          <w:szCs w:val="28"/>
        </w:rPr>
        <w:t xml:space="preserve">О порядке компенсации расходов, понесенных организациями и гражданами Российской Федерации в связи с реализацией Федерального закона « О воинской обязанности и военной службе», приказами Министра обороны Российской Федерации от 04.07.2014 года </w:t>
      </w:r>
      <w:r w:rsidR="00B57309" w:rsidRPr="00331B4B">
        <w:rPr>
          <w:sz w:val="28"/>
          <w:szCs w:val="28"/>
        </w:rPr>
        <w:t xml:space="preserve">№ 565 </w:t>
      </w:r>
      <w:r w:rsidR="00B57309">
        <w:rPr>
          <w:sz w:val="28"/>
          <w:szCs w:val="28"/>
        </w:rPr>
        <w:t>«</w:t>
      </w:r>
      <w:r w:rsidRPr="00331B4B">
        <w:rPr>
          <w:sz w:val="28"/>
          <w:szCs w:val="28"/>
        </w:rPr>
        <w:t>О порядке проведе</w:t>
      </w:r>
      <w:r w:rsidR="00B57309">
        <w:rPr>
          <w:sz w:val="28"/>
          <w:szCs w:val="28"/>
        </w:rPr>
        <w:t>ния военно-врачебной экспертизы», от 02.10.2007 года № 400                «</w:t>
      </w:r>
      <w:r w:rsidRPr="00331B4B">
        <w:rPr>
          <w:sz w:val="28"/>
          <w:szCs w:val="28"/>
        </w:rPr>
        <w:t xml:space="preserve">О мерах по реализации </w:t>
      </w:r>
      <w:r w:rsidR="00B57309" w:rsidRPr="00331B4B">
        <w:rPr>
          <w:sz w:val="28"/>
          <w:szCs w:val="28"/>
        </w:rPr>
        <w:t xml:space="preserve">Постановления Правительства </w:t>
      </w:r>
      <w:r w:rsidRPr="00331B4B">
        <w:rPr>
          <w:sz w:val="28"/>
          <w:szCs w:val="28"/>
        </w:rPr>
        <w:t>Российской Федерации от 11.11.2006 года № 663», в целях обеспечения полноты и качества воинского  учета граждан,</w:t>
      </w:r>
    </w:p>
    <w:p w:rsidR="00B57309" w:rsidRPr="00331B4B" w:rsidRDefault="00B57309" w:rsidP="00B5730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</w:t>
      </w:r>
      <w:r w:rsidRPr="00B5730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57309">
        <w:rPr>
          <w:sz w:val="28"/>
          <w:szCs w:val="28"/>
        </w:rPr>
        <w:t xml:space="preserve">Карталинского муниципального района от 07.12.2016 года № 818-р </w:t>
      </w:r>
      <w:r>
        <w:rPr>
          <w:sz w:val="28"/>
          <w:szCs w:val="28"/>
        </w:rPr>
        <w:t>«</w:t>
      </w:r>
      <w:r w:rsidRPr="00B57309">
        <w:rPr>
          <w:sz w:val="28"/>
          <w:szCs w:val="28"/>
        </w:rPr>
        <w:t>О проведении первоначальной постановки на воинский учет граждан, родившихся</w:t>
      </w:r>
      <w:r>
        <w:rPr>
          <w:sz w:val="28"/>
          <w:szCs w:val="28"/>
        </w:rPr>
        <w:t xml:space="preserve"> </w:t>
      </w:r>
      <w:r w:rsidRPr="00B57309">
        <w:rPr>
          <w:sz w:val="28"/>
          <w:szCs w:val="28"/>
        </w:rPr>
        <w:t>в 2000 году и старших возрастов, не состоящих,</w:t>
      </w:r>
      <w:r>
        <w:rPr>
          <w:sz w:val="28"/>
          <w:szCs w:val="28"/>
        </w:rPr>
        <w:t xml:space="preserve"> </w:t>
      </w:r>
      <w:r w:rsidRPr="00B57309">
        <w:rPr>
          <w:sz w:val="28"/>
          <w:szCs w:val="28"/>
        </w:rPr>
        <w:t>но обязанных состоять на воинском учете</w:t>
      </w:r>
      <w:r>
        <w:rPr>
          <w:sz w:val="28"/>
          <w:szCs w:val="28"/>
        </w:rPr>
        <w:t>» следующее дополнение:</w:t>
      </w:r>
    </w:p>
    <w:p w:rsidR="00B57309" w:rsidRDefault="000F01F5" w:rsidP="00B5730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12.1</w:t>
      </w:r>
      <w:r w:rsidR="00B57309">
        <w:rPr>
          <w:sz w:val="28"/>
          <w:szCs w:val="28"/>
        </w:rPr>
        <w:t xml:space="preserve"> следующего содержания:</w:t>
      </w:r>
    </w:p>
    <w:p w:rsidR="004F79BE" w:rsidRDefault="00B57309" w:rsidP="00B5730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4F79BE" w:rsidRPr="00331B4B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4F79BE" w:rsidRPr="00331B4B">
        <w:rPr>
          <w:sz w:val="28"/>
          <w:szCs w:val="28"/>
        </w:rPr>
        <w:t>Рекомендовать директору общества с ограниченной ответственностью «Вертикаль» Качко А.В. на время проведения первоначальной постановки граждан на воинский учет  с 09 января 2017 года по 31 марта 2017 года направить в  военный комиссариат города Карталы, Варненского,  Карталинского и Чесменского районов технических работников для подготовки и проведения мероприятий, связанных проведением первоначальной постановки на воинский учет граждан, родившихся в 2000 году и старших возрастов, не состоящих, но обязанных состоять на воинском учете.</w:t>
      </w:r>
      <w:r>
        <w:rPr>
          <w:sz w:val="28"/>
          <w:szCs w:val="28"/>
        </w:rPr>
        <w:t>».</w:t>
      </w:r>
    </w:p>
    <w:p w:rsidR="00B57309" w:rsidRDefault="00B57309" w:rsidP="00B57309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573331">
        <w:rPr>
          <w:sz w:val="28"/>
          <w:szCs w:val="28"/>
        </w:rPr>
        <w:t>аспоряжение разместить на официальном сайте администрации Карталинского муниципального района.</w:t>
      </w:r>
    </w:p>
    <w:p w:rsidR="00ED7FCE" w:rsidRPr="00ED7FCE" w:rsidRDefault="00ED7FCE" w:rsidP="00ED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FCE">
        <w:rPr>
          <w:sz w:val="28"/>
          <w:szCs w:val="28"/>
        </w:rPr>
        <w:t>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B57309" w:rsidRPr="00573331" w:rsidRDefault="00B57309" w:rsidP="00B57309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B57309" w:rsidRPr="00784AF0" w:rsidRDefault="00B57309" w:rsidP="00B57309">
      <w:pPr>
        <w:jc w:val="both"/>
        <w:rPr>
          <w:rFonts w:eastAsia="Calibri"/>
          <w:bCs/>
          <w:sz w:val="28"/>
          <w:szCs w:val="28"/>
        </w:rPr>
      </w:pPr>
      <w:r w:rsidRPr="00784AF0">
        <w:rPr>
          <w:rFonts w:eastAsia="Calibri"/>
          <w:bCs/>
          <w:sz w:val="28"/>
          <w:szCs w:val="28"/>
        </w:rPr>
        <w:t xml:space="preserve">Глава Карталинского </w:t>
      </w:r>
    </w:p>
    <w:p w:rsidR="00E00B53" w:rsidRPr="00A07629" w:rsidRDefault="00B57309" w:rsidP="00331B4B">
      <w:pPr>
        <w:jc w:val="both"/>
        <w:rPr>
          <w:rFonts w:eastAsia="Calibri"/>
          <w:bCs/>
          <w:sz w:val="28"/>
          <w:szCs w:val="28"/>
        </w:rPr>
      </w:pPr>
      <w:r w:rsidRPr="00784AF0">
        <w:rPr>
          <w:rFonts w:eastAsia="Calibri"/>
          <w:bCs/>
          <w:sz w:val="28"/>
          <w:szCs w:val="28"/>
        </w:rPr>
        <w:t>муниципального района</w:t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</w:r>
      <w:r w:rsidRPr="00784AF0">
        <w:rPr>
          <w:rFonts w:eastAsia="Calibri"/>
          <w:bCs/>
          <w:sz w:val="28"/>
          <w:szCs w:val="28"/>
        </w:rPr>
        <w:tab/>
        <w:t>С.Н. Шулаев</w:t>
      </w:r>
    </w:p>
    <w:sectPr w:rsidR="00E00B53" w:rsidRPr="00A07629" w:rsidSect="00B573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B50" w:rsidRDefault="00464B50" w:rsidP="00B57309">
      <w:r>
        <w:separator/>
      </w:r>
    </w:p>
  </w:endnote>
  <w:endnote w:type="continuationSeparator" w:id="0">
    <w:p w:rsidR="00464B50" w:rsidRDefault="00464B50" w:rsidP="00B5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B50" w:rsidRDefault="00464B50" w:rsidP="00B57309">
      <w:r>
        <w:separator/>
      </w:r>
    </w:p>
  </w:footnote>
  <w:footnote w:type="continuationSeparator" w:id="0">
    <w:p w:rsidR="00464B50" w:rsidRDefault="00464B50" w:rsidP="00B57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09" w:rsidRPr="00B57309" w:rsidRDefault="00933E11" w:rsidP="00B57309">
    <w:pPr>
      <w:pStyle w:val="a3"/>
      <w:jc w:val="center"/>
      <w:rPr>
        <w:sz w:val="28"/>
        <w:szCs w:val="28"/>
      </w:rPr>
    </w:pPr>
    <w:r w:rsidRPr="00B57309">
      <w:rPr>
        <w:sz w:val="28"/>
        <w:szCs w:val="28"/>
      </w:rPr>
      <w:fldChar w:fldCharType="begin"/>
    </w:r>
    <w:r w:rsidR="00B57309" w:rsidRPr="00B57309">
      <w:rPr>
        <w:sz w:val="28"/>
        <w:szCs w:val="28"/>
      </w:rPr>
      <w:instrText xml:space="preserve"> PAGE   \* MERGEFORMAT </w:instrText>
    </w:r>
    <w:r w:rsidRPr="00B57309">
      <w:rPr>
        <w:sz w:val="28"/>
        <w:szCs w:val="28"/>
      </w:rPr>
      <w:fldChar w:fldCharType="separate"/>
    </w:r>
    <w:r w:rsidR="00A07629">
      <w:rPr>
        <w:noProof/>
        <w:sz w:val="28"/>
        <w:szCs w:val="28"/>
      </w:rPr>
      <w:t>2</w:t>
    </w:r>
    <w:r w:rsidRPr="00B57309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9BE"/>
    <w:rsid w:val="000F01F5"/>
    <w:rsid w:val="00331B4B"/>
    <w:rsid w:val="00464B50"/>
    <w:rsid w:val="004F79BE"/>
    <w:rsid w:val="008E068D"/>
    <w:rsid w:val="00933E11"/>
    <w:rsid w:val="00A07629"/>
    <w:rsid w:val="00B57309"/>
    <w:rsid w:val="00C261F9"/>
    <w:rsid w:val="00CA2071"/>
    <w:rsid w:val="00CF7540"/>
    <w:rsid w:val="00D233FA"/>
    <w:rsid w:val="00E00B53"/>
    <w:rsid w:val="00ED7FCE"/>
    <w:rsid w:val="00F7601B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9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7309"/>
    <w:rPr>
      <w:sz w:val="24"/>
      <w:szCs w:val="24"/>
    </w:rPr>
  </w:style>
  <w:style w:type="paragraph" w:styleId="a5">
    <w:name w:val="footer"/>
    <w:basedOn w:val="a"/>
    <w:link w:val="a6"/>
    <w:rsid w:val="00B573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73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7</cp:revision>
  <dcterms:created xsi:type="dcterms:W3CDTF">2017-01-17T05:10:00Z</dcterms:created>
  <dcterms:modified xsi:type="dcterms:W3CDTF">2017-01-19T07:55:00Z</dcterms:modified>
</cp:coreProperties>
</file>