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0A0" w:rsidRPr="00434BE0" w:rsidRDefault="00B340A0" w:rsidP="00217B71">
      <w:pPr>
        <w:widowControl w:val="0"/>
        <w:shd w:val="clear" w:color="auto" w:fill="FFFFFF"/>
        <w:spacing w:after="0" w:line="240" w:lineRule="auto"/>
        <w:jc w:val="center"/>
        <w:textAlignment w:val="baseline"/>
        <w:rPr>
          <w:rFonts w:ascii="Times New Roman" w:hAnsi="Times New Roman"/>
          <w:lang w:eastAsia="zh-CN"/>
        </w:rPr>
      </w:pPr>
      <w:r w:rsidRPr="00434BE0">
        <w:rPr>
          <w:rFonts w:ascii="Times New Roman" w:hAnsi="Times New Roman"/>
          <w:b/>
          <w:bCs/>
          <w:lang w:eastAsia="zh-CN"/>
        </w:rPr>
        <w:t>КОНЦЕССИОННОЕ СОГЛАШЕНИЕ</w:t>
      </w:r>
    </w:p>
    <w:p w:rsidR="00B340A0" w:rsidRPr="00434BE0" w:rsidRDefault="00B340A0" w:rsidP="00217B71">
      <w:pPr>
        <w:widowControl w:val="0"/>
        <w:shd w:val="clear" w:color="auto" w:fill="FFFFFF"/>
        <w:spacing w:after="0" w:line="240" w:lineRule="auto"/>
        <w:jc w:val="center"/>
        <w:textAlignment w:val="baseline"/>
        <w:rPr>
          <w:rFonts w:ascii="Times New Roman" w:hAnsi="Times New Roman"/>
          <w:b/>
          <w:lang w:eastAsia="zh-CN"/>
        </w:rPr>
      </w:pPr>
      <w:r w:rsidRPr="00434BE0">
        <w:rPr>
          <w:rFonts w:ascii="Times New Roman" w:hAnsi="Times New Roman"/>
          <w:b/>
          <w:lang w:eastAsia="zh-CN"/>
        </w:rPr>
        <w:t>в отношении объектов теплоснабжения (котельная и тепловые сети)</w:t>
      </w:r>
    </w:p>
    <w:p w:rsidR="00B340A0" w:rsidRPr="00434BE0" w:rsidRDefault="00B340A0" w:rsidP="00217B71">
      <w:pPr>
        <w:widowControl w:val="0"/>
        <w:shd w:val="clear" w:color="auto" w:fill="FFFFFF"/>
        <w:spacing w:after="0" w:line="240" w:lineRule="auto"/>
        <w:jc w:val="both"/>
        <w:textAlignment w:val="baseline"/>
        <w:rPr>
          <w:rFonts w:ascii="Times New Roman" w:hAnsi="Times New Roman"/>
          <w:lang w:eastAsia="zh-CN"/>
        </w:rPr>
      </w:pPr>
    </w:p>
    <w:p w:rsidR="00B340A0" w:rsidRPr="00434BE0" w:rsidRDefault="00B340A0" w:rsidP="00217B71">
      <w:pPr>
        <w:widowControl w:val="0"/>
        <w:shd w:val="clear" w:color="auto" w:fill="FFFFFF"/>
        <w:spacing w:after="0" w:line="240" w:lineRule="auto"/>
        <w:jc w:val="both"/>
        <w:textAlignment w:val="baseline"/>
        <w:rPr>
          <w:rFonts w:ascii="Times New Roman" w:hAnsi="Times New Roman"/>
          <w:lang w:eastAsia="zh-CN"/>
        </w:rPr>
      </w:pPr>
      <w:r w:rsidRPr="00434BE0">
        <w:rPr>
          <w:rFonts w:ascii="Times New Roman" w:hAnsi="Times New Roman"/>
          <w:lang w:eastAsia="zh-CN"/>
        </w:rPr>
        <w:t xml:space="preserve"> г. Карталы                                                                                                    </w:t>
      </w:r>
      <w:r w:rsidR="00D834E4">
        <w:rPr>
          <w:rFonts w:ascii="Times New Roman" w:hAnsi="Times New Roman"/>
          <w:lang w:eastAsia="zh-CN"/>
        </w:rPr>
        <w:t xml:space="preserve">                 </w:t>
      </w:r>
      <w:r w:rsidRPr="00434BE0">
        <w:rPr>
          <w:rFonts w:ascii="Times New Roman" w:hAnsi="Times New Roman"/>
          <w:lang w:eastAsia="zh-CN"/>
        </w:rPr>
        <w:t xml:space="preserve">   «____» ___________ 2018 г.</w:t>
      </w:r>
    </w:p>
    <w:p w:rsidR="00B340A0" w:rsidRPr="00434BE0" w:rsidRDefault="00B340A0" w:rsidP="00217B71">
      <w:pPr>
        <w:widowControl w:val="0"/>
        <w:shd w:val="clear" w:color="auto" w:fill="FFFFFF"/>
        <w:spacing w:after="0" w:line="240" w:lineRule="auto"/>
        <w:jc w:val="both"/>
        <w:textAlignment w:val="baseline"/>
        <w:rPr>
          <w:rFonts w:ascii="Times New Roman" w:hAnsi="Times New Roman"/>
          <w:lang w:eastAsia="zh-CN"/>
        </w:rPr>
      </w:pPr>
      <w:r w:rsidRPr="00434BE0">
        <w:rPr>
          <w:rFonts w:ascii="Times New Roman" w:hAnsi="Times New Roman"/>
          <w:lang w:eastAsia="zh-CN"/>
        </w:rPr>
        <w:t> </w:t>
      </w:r>
    </w:p>
    <w:p w:rsidR="00B340A0" w:rsidRPr="00434BE0" w:rsidRDefault="00B340A0" w:rsidP="00694046">
      <w:pPr>
        <w:widowControl w:val="0"/>
        <w:shd w:val="clear" w:color="auto" w:fill="FFFFFF"/>
        <w:suppressAutoHyphens/>
        <w:spacing w:after="0" w:line="240" w:lineRule="auto"/>
        <w:ind w:firstLine="720"/>
        <w:jc w:val="both"/>
        <w:textAlignment w:val="baseline"/>
        <w:rPr>
          <w:rFonts w:ascii="Times New Roman" w:hAnsi="Times New Roman"/>
          <w:lang w:eastAsia="zh-CN"/>
        </w:rPr>
      </w:pPr>
      <w:r w:rsidRPr="00434BE0">
        <w:rPr>
          <w:rFonts w:ascii="Times New Roman" w:hAnsi="Times New Roman"/>
          <w:b/>
          <w:lang w:eastAsia="zh-CN"/>
        </w:rPr>
        <w:t xml:space="preserve">Субъект Российской Федерации, </w:t>
      </w:r>
      <w:r w:rsidRPr="00434BE0">
        <w:rPr>
          <w:rFonts w:ascii="Times New Roman" w:hAnsi="Times New Roman"/>
          <w:lang w:eastAsia="zh-CN"/>
        </w:rPr>
        <w:t xml:space="preserve">от имени которого  выступает Губернатор Челябинской области Дубровский Борис Александрович, действующий на основании Устава Челябинской области, именуемый в дальнейшем </w:t>
      </w:r>
      <w:r w:rsidRPr="00434BE0">
        <w:rPr>
          <w:rFonts w:ascii="Times New Roman" w:hAnsi="Times New Roman"/>
          <w:b/>
          <w:lang w:eastAsia="zh-CN"/>
        </w:rPr>
        <w:t>Субъект РФ</w:t>
      </w:r>
      <w:r w:rsidRPr="00434BE0">
        <w:rPr>
          <w:rFonts w:ascii="Times New Roman" w:hAnsi="Times New Roman"/>
          <w:lang w:eastAsia="zh-CN"/>
        </w:rPr>
        <w:t>, с одной стороны,</w:t>
      </w:r>
    </w:p>
    <w:p w:rsidR="00B340A0" w:rsidRPr="00434BE0" w:rsidRDefault="00B340A0" w:rsidP="00C72721">
      <w:pPr>
        <w:pStyle w:val="ad"/>
        <w:widowControl w:val="0"/>
        <w:shd w:val="clear" w:color="auto" w:fill="FFFFFF"/>
        <w:spacing w:before="0" w:after="0" w:line="240" w:lineRule="auto"/>
        <w:ind w:firstLine="709"/>
        <w:jc w:val="both"/>
        <w:textAlignment w:val="baseline"/>
        <w:rPr>
          <w:color w:val="000000"/>
          <w:sz w:val="22"/>
          <w:szCs w:val="22"/>
          <w:shd w:val="clear" w:color="auto" w:fill="FFFFFF"/>
        </w:rPr>
      </w:pPr>
      <w:r w:rsidRPr="00434BE0">
        <w:rPr>
          <w:b/>
          <w:sz w:val="22"/>
          <w:szCs w:val="22"/>
        </w:rPr>
        <w:t>Администрация</w:t>
      </w:r>
      <w:r w:rsidR="00645D3C" w:rsidRPr="00434BE0">
        <w:rPr>
          <w:b/>
          <w:sz w:val="22"/>
          <w:szCs w:val="22"/>
        </w:rPr>
        <w:t xml:space="preserve"> </w:t>
      </w:r>
      <w:r w:rsidRPr="00434BE0">
        <w:rPr>
          <w:b/>
          <w:color w:val="000000"/>
          <w:sz w:val="22"/>
          <w:szCs w:val="22"/>
          <w:shd w:val="clear" w:color="auto" w:fill="FFFFFF"/>
        </w:rPr>
        <w:t>Карталинского городского поселения</w:t>
      </w:r>
      <w:r w:rsidRPr="00434BE0">
        <w:rPr>
          <w:sz w:val="22"/>
          <w:szCs w:val="22"/>
        </w:rPr>
        <w:t xml:space="preserve">, в лице Главы Германова Олега Викторовича, действующего на основании Устава, именуемый в дальнейшем </w:t>
      </w:r>
      <w:r w:rsidRPr="00434BE0">
        <w:rPr>
          <w:b/>
          <w:sz w:val="22"/>
          <w:szCs w:val="22"/>
        </w:rPr>
        <w:t>Концедент</w:t>
      </w:r>
      <w:r w:rsidRPr="00434BE0">
        <w:rPr>
          <w:sz w:val="22"/>
          <w:szCs w:val="22"/>
        </w:rPr>
        <w:t>, со второй стороны,</w:t>
      </w:r>
    </w:p>
    <w:p w:rsidR="00B340A0" w:rsidRPr="00434BE0" w:rsidRDefault="00B340A0" w:rsidP="00694046">
      <w:pPr>
        <w:pStyle w:val="ad"/>
        <w:widowControl w:val="0"/>
        <w:shd w:val="clear" w:color="auto" w:fill="FFFFFF"/>
        <w:spacing w:before="0" w:after="0" w:line="240" w:lineRule="auto"/>
        <w:ind w:firstLine="709"/>
        <w:jc w:val="both"/>
        <w:textAlignment w:val="baseline"/>
        <w:rPr>
          <w:sz w:val="22"/>
          <w:szCs w:val="22"/>
        </w:rPr>
      </w:pPr>
      <w:r w:rsidRPr="00434BE0">
        <w:rPr>
          <w:sz w:val="22"/>
          <w:szCs w:val="22"/>
        </w:rPr>
        <w:t xml:space="preserve">и </w:t>
      </w:r>
      <w:r w:rsidRPr="00434BE0">
        <w:rPr>
          <w:b/>
          <w:sz w:val="22"/>
          <w:szCs w:val="22"/>
        </w:rPr>
        <w:t>Акционерное общество «Челябоблкоммунэнерго»</w:t>
      </w:r>
      <w:r w:rsidRPr="00434BE0">
        <w:rPr>
          <w:sz w:val="22"/>
          <w:szCs w:val="22"/>
        </w:rPr>
        <w:t xml:space="preserve">, в лице генерального директора Аронова Максима Марковича, действующего на основании Устава, именуемый в дальнейшем </w:t>
      </w:r>
      <w:r w:rsidRPr="00434BE0">
        <w:rPr>
          <w:b/>
          <w:sz w:val="22"/>
          <w:szCs w:val="22"/>
        </w:rPr>
        <w:t>Концессионер</w:t>
      </w:r>
      <w:r w:rsidRPr="00434BE0">
        <w:rPr>
          <w:sz w:val="22"/>
          <w:szCs w:val="22"/>
        </w:rPr>
        <w:t>, с третьей стороны,</w:t>
      </w:r>
    </w:p>
    <w:p w:rsidR="00B340A0" w:rsidRPr="00434BE0" w:rsidRDefault="00B340A0" w:rsidP="00694046">
      <w:pPr>
        <w:pStyle w:val="ad"/>
        <w:widowControl w:val="0"/>
        <w:shd w:val="clear" w:color="auto" w:fill="FFFFFF"/>
        <w:spacing w:before="0" w:after="0" w:line="240" w:lineRule="auto"/>
        <w:ind w:firstLine="709"/>
        <w:jc w:val="both"/>
        <w:textAlignment w:val="baseline"/>
        <w:rPr>
          <w:sz w:val="22"/>
          <w:szCs w:val="22"/>
        </w:rPr>
      </w:pPr>
      <w:r w:rsidRPr="00434BE0">
        <w:rPr>
          <w:sz w:val="22"/>
          <w:szCs w:val="22"/>
        </w:rPr>
        <w:t>совместно именуемые Стороны, в соответствии с Решением (Постановлением) Концедента____________________ №______ от ______________2018 года,  заключили настоящее концессионное соглашение (далее – Соглашение) о нижеследующем.</w:t>
      </w:r>
    </w:p>
    <w:p w:rsidR="00B340A0" w:rsidRPr="00434BE0" w:rsidRDefault="00B340A0" w:rsidP="00217B71">
      <w:pPr>
        <w:widowControl w:val="0"/>
        <w:shd w:val="clear" w:color="auto" w:fill="FFFFFF"/>
        <w:spacing w:after="0" w:line="240" w:lineRule="auto"/>
        <w:jc w:val="both"/>
        <w:textAlignment w:val="baseline"/>
        <w:rPr>
          <w:rFonts w:ascii="Times New Roman" w:hAnsi="Times New Roman"/>
          <w:lang w:eastAsia="zh-CN"/>
        </w:rPr>
      </w:pPr>
      <w:r w:rsidRPr="00434BE0">
        <w:rPr>
          <w:rFonts w:ascii="Times New Roman" w:hAnsi="Times New Roman"/>
          <w:lang w:eastAsia="zh-CN"/>
        </w:rPr>
        <w:t> </w:t>
      </w:r>
    </w:p>
    <w:p w:rsidR="00B340A0" w:rsidRPr="00434BE0" w:rsidRDefault="00B340A0" w:rsidP="00AB5ACF">
      <w:pPr>
        <w:widowControl w:val="0"/>
        <w:numPr>
          <w:ilvl w:val="0"/>
          <w:numId w:val="11"/>
        </w:numPr>
        <w:shd w:val="clear" w:color="auto" w:fill="FFFFFF"/>
        <w:suppressAutoHyphens/>
        <w:spacing w:after="0" w:line="240" w:lineRule="auto"/>
        <w:ind w:left="0" w:firstLine="709"/>
        <w:contextualSpacing/>
        <w:textAlignment w:val="baseline"/>
        <w:rPr>
          <w:rFonts w:ascii="Times New Roman" w:hAnsi="Times New Roman"/>
          <w:b/>
          <w:bCs/>
          <w:lang w:eastAsia="zh-CN"/>
        </w:rPr>
      </w:pPr>
      <w:r w:rsidRPr="00434BE0">
        <w:rPr>
          <w:rFonts w:ascii="Times New Roman" w:hAnsi="Times New Roman"/>
          <w:b/>
          <w:bCs/>
          <w:lang w:eastAsia="zh-CN"/>
        </w:rPr>
        <w:t>Предмет Соглашения</w:t>
      </w:r>
    </w:p>
    <w:p w:rsidR="00B340A0" w:rsidRPr="00434BE0" w:rsidRDefault="00B340A0" w:rsidP="00217B71">
      <w:pPr>
        <w:widowControl w:val="0"/>
        <w:shd w:val="clear" w:color="auto" w:fill="FFFFFF"/>
        <w:spacing w:after="0" w:line="240" w:lineRule="auto"/>
        <w:ind w:firstLine="709"/>
        <w:contextualSpacing/>
        <w:jc w:val="both"/>
        <w:textAlignment w:val="baseline"/>
        <w:rPr>
          <w:rFonts w:ascii="Times New Roman" w:hAnsi="Times New Roman"/>
          <w:lang w:eastAsia="zh-CN"/>
        </w:rPr>
      </w:pP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lang w:eastAsia="zh-CN"/>
        </w:rPr>
      </w:pPr>
      <w:r w:rsidRPr="00434BE0">
        <w:rPr>
          <w:rFonts w:ascii="Times New Roman" w:hAnsi="Times New Roman"/>
          <w:lang w:eastAsia="zh-CN"/>
        </w:rPr>
        <w:t xml:space="preserve">1. Концессионер обязуется за счет собственных и привлеченных средств реконструировать имущество, состав и описание которого приведены в разделе </w:t>
      </w:r>
      <w:r w:rsidRPr="00434BE0">
        <w:rPr>
          <w:rFonts w:ascii="Times New Roman" w:hAnsi="Times New Roman"/>
          <w:lang w:val="en-US" w:eastAsia="zh-CN"/>
        </w:rPr>
        <w:t>II</w:t>
      </w:r>
      <w:r w:rsidRPr="00434BE0">
        <w:rPr>
          <w:rFonts w:ascii="Times New Roman" w:hAnsi="Times New Roman"/>
          <w:lang w:eastAsia="zh-CN"/>
        </w:rPr>
        <w:t xml:space="preserve"> настоящего Соглашения (далее – Объект Соглашения), право собственности  на которое принадлежит Концеденту, и осуществлять предоставление услуг теплоснабжения населению и иным потребителям Карталинского городского поселения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w:t>
      </w:r>
      <w:r w:rsidR="009C7E33">
        <w:rPr>
          <w:rFonts w:ascii="Times New Roman" w:hAnsi="Times New Roman"/>
          <w:lang w:eastAsia="zh-CN"/>
        </w:rPr>
        <w:t>твления указанной деятельности.</w:t>
      </w:r>
    </w:p>
    <w:p w:rsidR="00B340A0" w:rsidRPr="00434BE0" w:rsidRDefault="00B340A0" w:rsidP="00B9433F">
      <w:pPr>
        <w:widowControl w:val="0"/>
        <w:numPr>
          <w:ilvl w:val="0"/>
          <w:numId w:val="2"/>
        </w:numPr>
        <w:shd w:val="clear" w:color="auto" w:fill="FFFFFF"/>
        <w:tabs>
          <w:tab w:val="num" w:pos="-5670"/>
          <w:tab w:val="num" w:pos="0"/>
        </w:tabs>
        <w:suppressAutoHyphens/>
        <w:spacing w:after="0" w:line="240" w:lineRule="auto"/>
        <w:ind w:left="0" w:firstLine="709"/>
        <w:jc w:val="both"/>
        <w:textAlignment w:val="baseline"/>
        <w:rPr>
          <w:rFonts w:ascii="Times New Roman" w:hAnsi="Times New Roman"/>
          <w:lang w:eastAsia="zh-CN"/>
        </w:rPr>
      </w:pPr>
      <w:r w:rsidRPr="00434BE0">
        <w:rPr>
          <w:rFonts w:ascii="Times New Roman" w:hAnsi="Times New Roman"/>
          <w:lang w:eastAsia="zh-CN"/>
        </w:rPr>
        <w:t>Проведение работ по реконструкции в рамках настоящего концессионного соглашения предусматривает проведение следующих работ:</w:t>
      </w:r>
    </w:p>
    <w:p w:rsidR="00B340A0" w:rsidRPr="00434BE0" w:rsidRDefault="00B340A0" w:rsidP="00B9433F">
      <w:pPr>
        <w:widowControl w:val="0"/>
        <w:shd w:val="clear" w:color="auto" w:fill="FFFFFF"/>
        <w:tabs>
          <w:tab w:val="num" w:pos="0"/>
        </w:tabs>
        <w:spacing w:after="0" w:line="240" w:lineRule="auto"/>
        <w:ind w:firstLine="709"/>
        <w:jc w:val="both"/>
        <w:textAlignment w:val="baseline"/>
        <w:rPr>
          <w:rFonts w:ascii="Times New Roman" w:hAnsi="Times New Roman"/>
          <w:lang w:eastAsia="zh-CN"/>
        </w:rPr>
      </w:pPr>
      <w:r w:rsidRPr="00434BE0">
        <w:rPr>
          <w:rFonts w:ascii="Times New Roman" w:hAnsi="Times New Roman"/>
          <w:lang w:eastAsia="zh-CN"/>
        </w:rPr>
        <w:t xml:space="preserve">- </w:t>
      </w:r>
      <w:r w:rsidR="00ED715D">
        <w:rPr>
          <w:rFonts w:ascii="Times New Roman" w:hAnsi="Times New Roman"/>
          <w:lang w:eastAsia="zh-CN"/>
        </w:rPr>
        <w:t>реконструкция</w:t>
      </w:r>
      <w:r w:rsidR="00674E74">
        <w:rPr>
          <w:rFonts w:ascii="Times New Roman" w:hAnsi="Times New Roman"/>
          <w:lang w:eastAsia="zh-CN"/>
        </w:rPr>
        <w:t xml:space="preserve"> объекта концессионного соглашения</w:t>
      </w:r>
      <w:r w:rsidR="001A5F54">
        <w:rPr>
          <w:rFonts w:ascii="Times New Roman" w:hAnsi="Times New Roman"/>
          <w:lang w:eastAsia="zh-CN"/>
        </w:rPr>
        <w:t>.</w:t>
      </w:r>
    </w:p>
    <w:p w:rsidR="00B340A0" w:rsidRPr="00434BE0" w:rsidRDefault="00B340A0" w:rsidP="00EE6D49">
      <w:pPr>
        <w:widowControl w:val="0"/>
        <w:shd w:val="clear" w:color="auto" w:fill="FFFFFF"/>
        <w:tabs>
          <w:tab w:val="num" w:pos="0"/>
        </w:tabs>
        <w:spacing w:after="0" w:line="240" w:lineRule="auto"/>
        <w:jc w:val="both"/>
        <w:textAlignment w:val="baseline"/>
        <w:rPr>
          <w:rFonts w:ascii="Times New Roman" w:hAnsi="Times New Roman"/>
          <w:lang w:eastAsia="zh-CN"/>
        </w:rPr>
      </w:pPr>
    </w:p>
    <w:p w:rsidR="00B340A0" w:rsidRPr="00434BE0" w:rsidRDefault="00B340A0" w:rsidP="003F27CD">
      <w:pPr>
        <w:pStyle w:val="afe"/>
        <w:keepNext/>
        <w:widowControl w:val="0"/>
        <w:numPr>
          <w:ilvl w:val="0"/>
          <w:numId w:val="11"/>
        </w:numPr>
        <w:shd w:val="clear" w:color="auto" w:fill="FFFFFF"/>
        <w:suppressAutoHyphens w:val="0"/>
        <w:spacing w:after="0" w:line="360" w:lineRule="auto"/>
        <w:ind w:left="0" w:firstLine="709"/>
        <w:jc w:val="both"/>
        <w:textAlignment w:val="baseline"/>
        <w:rPr>
          <w:rStyle w:val="a5"/>
          <w:rFonts w:ascii="Times New Roman" w:hAnsi="Times New Roman"/>
          <w:sz w:val="22"/>
          <w:szCs w:val="22"/>
        </w:rPr>
      </w:pPr>
      <w:r w:rsidRPr="00434BE0">
        <w:rPr>
          <w:rStyle w:val="a5"/>
          <w:rFonts w:ascii="Times New Roman" w:hAnsi="Times New Roman"/>
          <w:sz w:val="22"/>
          <w:szCs w:val="22"/>
        </w:rPr>
        <w:t>Объект Соглашения</w:t>
      </w:r>
    </w:p>
    <w:p w:rsidR="00B340A0" w:rsidRPr="00301AEE" w:rsidRDefault="003F27CD" w:rsidP="00BF2CFA">
      <w:pPr>
        <w:widowControl w:val="0"/>
        <w:numPr>
          <w:ilvl w:val="0"/>
          <w:numId w:val="2"/>
        </w:numPr>
        <w:shd w:val="clear" w:color="auto" w:fill="FFFFFF"/>
        <w:tabs>
          <w:tab w:val="num" w:pos="-5670"/>
          <w:tab w:val="left" w:pos="426"/>
          <w:tab w:val="num" w:pos="928"/>
        </w:tabs>
        <w:spacing w:after="0" w:line="240" w:lineRule="auto"/>
        <w:ind w:left="0" w:firstLine="709"/>
        <w:jc w:val="both"/>
        <w:textAlignment w:val="baseline"/>
        <w:rPr>
          <w:rFonts w:ascii="Times New Roman" w:hAnsi="Times New Roman"/>
        </w:rPr>
      </w:pPr>
      <w:r>
        <w:rPr>
          <w:rFonts w:ascii="Times New Roman" w:hAnsi="Times New Roman"/>
        </w:rPr>
        <w:t xml:space="preserve"> </w:t>
      </w:r>
      <w:r w:rsidR="00B340A0" w:rsidRPr="00301AEE">
        <w:rPr>
          <w:rFonts w:ascii="Times New Roman" w:hAnsi="Times New Roman"/>
        </w:rPr>
        <w:t>Объектом Соглашения являются:</w:t>
      </w:r>
    </w:p>
    <w:p w:rsidR="003F27CD" w:rsidRDefault="00532E27" w:rsidP="003F27CD">
      <w:pPr>
        <w:suppressAutoHyphens/>
        <w:spacing w:after="0" w:line="240" w:lineRule="auto"/>
        <w:ind w:firstLine="284"/>
        <w:jc w:val="both"/>
        <w:rPr>
          <w:rFonts w:ascii="Times New Roman" w:hAnsi="Times New Roman"/>
        </w:rPr>
      </w:pPr>
      <w:r w:rsidRPr="00301AEE">
        <w:rPr>
          <w:rFonts w:ascii="Times New Roman" w:hAnsi="Times New Roman"/>
        </w:rPr>
        <w:t xml:space="preserve">       Тепловые сети  расположен</w:t>
      </w:r>
      <w:r w:rsidR="003F27CD" w:rsidRPr="00301AEE">
        <w:rPr>
          <w:rFonts w:ascii="Times New Roman" w:hAnsi="Times New Roman"/>
        </w:rPr>
        <w:t>н</w:t>
      </w:r>
      <w:r w:rsidRPr="00301AEE">
        <w:rPr>
          <w:rFonts w:ascii="Times New Roman" w:hAnsi="Times New Roman"/>
        </w:rPr>
        <w:t>ы</w:t>
      </w:r>
      <w:r w:rsidR="003F27CD" w:rsidRPr="00301AEE">
        <w:rPr>
          <w:rFonts w:ascii="Times New Roman" w:hAnsi="Times New Roman"/>
        </w:rPr>
        <w:t>е</w:t>
      </w:r>
      <w:r w:rsidRPr="00301AEE">
        <w:rPr>
          <w:rFonts w:ascii="Times New Roman" w:hAnsi="Times New Roman"/>
        </w:rPr>
        <w:t xml:space="preserve">  по адресу Челябинская область,</w:t>
      </w:r>
      <w:r w:rsidR="00301AEE" w:rsidRPr="00301AEE">
        <w:rPr>
          <w:rFonts w:ascii="Times New Roman" w:hAnsi="Times New Roman"/>
        </w:rPr>
        <w:t xml:space="preserve"> Карталинский район, </w:t>
      </w:r>
      <w:r w:rsidRPr="00301AEE">
        <w:rPr>
          <w:rFonts w:ascii="Times New Roman" w:hAnsi="Times New Roman"/>
        </w:rPr>
        <w:t xml:space="preserve"> г. Карталы, ул.Пушкина,45 «К»</w:t>
      </w:r>
      <w:r w:rsidR="00301AEE" w:rsidRPr="00301AEE">
        <w:rPr>
          <w:rFonts w:ascii="Times New Roman" w:hAnsi="Times New Roman"/>
        </w:rPr>
        <w:t>,</w:t>
      </w:r>
      <w:r w:rsidR="00301AEE">
        <w:rPr>
          <w:rFonts w:ascii="Times New Roman" w:hAnsi="Times New Roman"/>
        </w:rPr>
        <w:t xml:space="preserve"> общей протяженностью 13952 метров, назначение инженерно-коммуникационное, кадастровый номер 74:08:0000000:2792.</w:t>
      </w:r>
      <w:r w:rsidR="00674E74">
        <w:rPr>
          <w:rFonts w:ascii="Times New Roman" w:hAnsi="Times New Roman"/>
        </w:rPr>
        <w:t xml:space="preserve"> Государственная регистрация права собственности Концендента на объект недвижимого имущества произведена Управлением Федеральной службы государственной регистрации, кадастра и картографии по Челябинской области, о чем в Едином государственном реестре прав на недвижимое имущество сдела</w:t>
      </w:r>
      <w:r w:rsidR="00292BD5">
        <w:rPr>
          <w:rFonts w:ascii="Times New Roman" w:hAnsi="Times New Roman"/>
        </w:rPr>
        <w:t>на запись регистрации 74:08:0000000::2792-74/008/2018-1 от 21.06.2018.</w:t>
      </w:r>
      <w:r w:rsidR="00674E74">
        <w:rPr>
          <w:rFonts w:ascii="Times New Roman" w:hAnsi="Times New Roman"/>
        </w:rPr>
        <w:t xml:space="preserve"> </w:t>
      </w:r>
    </w:p>
    <w:p w:rsidR="00B340A0" w:rsidRPr="00434BE0" w:rsidRDefault="00B340A0" w:rsidP="00BF2CFA">
      <w:pPr>
        <w:pStyle w:val="afe"/>
        <w:numPr>
          <w:ilvl w:val="0"/>
          <w:numId w:val="2"/>
        </w:numPr>
        <w:spacing w:after="0" w:line="240" w:lineRule="auto"/>
        <w:ind w:left="0" w:firstLine="709"/>
        <w:jc w:val="both"/>
        <w:rPr>
          <w:rFonts w:ascii="Times New Roman" w:hAnsi="Times New Roman"/>
          <w:sz w:val="22"/>
          <w:szCs w:val="22"/>
        </w:rPr>
      </w:pPr>
      <w:r w:rsidRPr="00434BE0">
        <w:rPr>
          <w:rFonts w:ascii="Times New Roman" w:hAnsi="Times New Roman"/>
          <w:sz w:val="22"/>
          <w:szCs w:val="22"/>
        </w:rPr>
        <w:t>Сведения о составе и описании имущества, указанного в пункте 3 настоящего Соглашения, в том числе о технико-экономических показателях, оборудовании, сроке службы, стоимости и техническом состоянии передаваемого имущества приведены в Приложении № 1 к настоящему Соглашению. Копии правоустанавливающих документов на Объект Соглашения приведены в Приложении №7  к настоящему Соглашению.</w:t>
      </w:r>
    </w:p>
    <w:p w:rsidR="00B340A0" w:rsidRPr="00434BE0" w:rsidRDefault="00B340A0" w:rsidP="00BF2CFA">
      <w:pPr>
        <w:widowControl w:val="0"/>
        <w:numPr>
          <w:ilvl w:val="0"/>
          <w:numId w:val="2"/>
        </w:numPr>
        <w:shd w:val="clear" w:color="auto" w:fill="FFFFFF"/>
        <w:tabs>
          <w:tab w:val="num" w:pos="0"/>
          <w:tab w:val="left" w:pos="426"/>
        </w:tabs>
        <w:spacing w:after="0" w:line="240" w:lineRule="auto"/>
        <w:ind w:left="0" w:firstLine="709"/>
        <w:jc w:val="both"/>
        <w:textAlignment w:val="baseline"/>
        <w:rPr>
          <w:rFonts w:ascii="Times New Roman" w:hAnsi="Times New Roman"/>
        </w:rPr>
      </w:pPr>
      <w:r w:rsidRPr="00434BE0">
        <w:rPr>
          <w:rFonts w:ascii="Times New Roman" w:hAnsi="Times New Roman"/>
        </w:rPr>
        <w:t>Концедент гарантирует, что на момент заключения настоящего Соглашения, Объект  Соглашения свобод</w:t>
      </w:r>
      <w:r w:rsidR="00674E74">
        <w:rPr>
          <w:rFonts w:ascii="Times New Roman" w:hAnsi="Times New Roman"/>
        </w:rPr>
        <w:t>ен</w:t>
      </w:r>
      <w:r w:rsidRPr="00434BE0">
        <w:rPr>
          <w:rFonts w:ascii="Times New Roman" w:hAnsi="Times New Roman"/>
        </w:rPr>
        <w:t xml:space="preserve"> от прав третьих лиц и иных ограничений прав собственности Концедента на указанные объекты.</w:t>
      </w: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b/>
          <w:lang w:eastAsia="zh-CN"/>
        </w:rPr>
      </w:pP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b/>
          <w:bCs/>
          <w:lang w:eastAsia="zh-CN"/>
        </w:rPr>
      </w:pPr>
      <w:r w:rsidRPr="00434BE0">
        <w:rPr>
          <w:rFonts w:ascii="Times New Roman" w:hAnsi="Times New Roman"/>
          <w:b/>
          <w:lang w:eastAsia="zh-CN"/>
        </w:rPr>
        <w:t xml:space="preserve">III. </w:t>
      </w:r>
      <w:r w:rsidRPr="00434BE0">
        <w:rPr>
          <w:rFonts w:ascii="Times New Roman" w:hAnsi="Times New Roman"/>
          <w:b/>
          <w:bCs/>
          <w:lang w:eastAsia="zh-CN"/>
        </w:rPr>
        <w:t>Порядок передачи Концедентом Концессионеру объектов имущества</w:t>
      </w:r>
    </w:p>
    <w:p w:rsidR="00B340A0" w:rsidRPr="00434BE0" w:rsidRDefault="00B340A0" w:rsidP="00A111AF">
      <w:pPr>
        <w:widowControl w:val="0"/>
        <w:numPr>
          <w:ilvl w:val="0"/>
          <w:numId w:val="2"/>
        </w:numPr>
        <w:shd w:val="clear" w:color="auto" w:fill="FFFFFF"/>
        <w:tabs>
          <w:tab w:val="left" w:pos="0"/>
        </w:tabs>
        <w:suppressAutoHyphens/>
        <w:spacing w:after="0" w:line="240" w:lineRule="auto"/>
        <w:ind w:left="0" w:firstLine="709"/>
        <w:jc w:val="both"/>
        <w:textAlignment w:val="baseline"/>
        <w:rPr>
          <w:rFonts w:ascii="Times New Roman" w:hAnsi="Times New Roman"/>
          <w:lang w:eastAsia="zh-CN"/>
        </w:rPr>
      </w:pPr>
      <w:r w:rsidRPr="00434BE0">
        <w:rPr>
          <w:rFonts w:ascii="Times New Roman" w:hAnsi="Times New Roman"/>
          <w:lang w:eastAsia="zh-CN"/>
        </w:rPr>
        <w:t xml:space="preserve">Концедент обязуется передать Концессионеру, а Концессионер обязуется принять имущество, в соответствии с Приложением №1 к настоящему Соглашению, а также права владения и пользования указанным Объектом Соглашения в срок, установленный в разделе </w:t>
      </w:r>
      <w:r w:rsidRPr="00434BE0">
        <w:rPr>
          <w:rFonts w:ascii="Times New Roman" w:hAnsi="Times New Roman"/>
          <w:lang w:val="en-US" w:eastAsia="zh-CN"/>
        </w:rPr>
        <w:t>VIII</w:t>
      </w:r>
      <w:r w:rsidRPr="00434BE0">
        <w:rPr>
          <w:rFonts w:ascii="Times New Roman" w:hAnsi="Times New Roman"/>
          <w:lang w:eastAsia="zh-CN"/>
        </w:rPr>
        <w:t xml:space="preserve"> настоящего Соглашения.</w:t>
      </w: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lang w:eastAsia="zh-CN"/>
        </w:rPr>
      </w:pPr>
      <w:r w:rsidRPr="00434BE0">
        <w:rPr>
          <w:rFonts w:ascii="Times New Roman" w:hAnsi="Times New Roman"/>
          <w:lang w:eastAsia="zh-CN"/>
        </w:rPr>
        <w:t>Передача Концедентом Концессионеру имущества, указанного в Приложении №1 к настоящему Соглашению, осуществляется по акту приема-передачи, подписываемому Сторонами (Приложение №2 к настоящему соглашению).</w:t>
      </w: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lang w:eastAsia="zh-CN"/>
        </w:rPr>
      </w:pPr>
      <w:r w:rsidRPr="00434BE0">
        <w:rPr>
          <w:rFonts w:ascii="Times New Roman" w:hAnsi="Times New Roman"/>
          <w:lang w:eastAsia="zh-CN"/>
        </w:rPr>
        <w:t>Обязанность Концедента по передаче имущества, указанного в Приложении №1 к настоящему Соглашению, считается исполненной со дня государственной регистрации права владения и пользования Концессионера по настоящему концессионному Соглашению.</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Концедент обязуется осуществить действия, необходимые для государственной регистрации права Концессионера на владение и пользование Объектом Соглашения, не позднее 5 (пяти) рабочих дней с момента подписания настоящего Соглашения всеми сторонами.</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Государственная регистрация прав, указанных в пункте 7 настоящего Соглашения, осуществляется Концедентом в установленном законодательством РФ порядке.</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 xml:space="preserve">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w:t>
      </w:r>
      <w:r w:rsidRPr="00434BE0">
        <w:rPr>
          <w:rFonts w:ascii="Times New Roman" w:hAnsi="Times New Roman"/>
          <w:lang w:eastAsia="zh-CN"/>
        </w:rPr>
        <w:lastRenderedPageBreak/>
        <w:t>в состав Объекта Соглашения, технико-экономическим показателям, установленным в Приложениях №1 к настоящему Соглашению, является основанием для предъявления Концессионером Концеденту требования о безвозмездном устранении выявленных недостатков, для изменения условий настоящего Соглашения, либо для его расторжения в судебном порядке.</w:t>
      </w:r>
    </w:p>
    <w:p w:rsidR="00B340A0" w:rsidRPr="00434BE0" w:rsidRDefault="00B340A0" w:rsidP="00B30DD3">
      <w:pPr>
        <w:widowControl w:val="0"/>
        <w:shd w:val="clear" w:color="auto" w:fill="FFFFFF"/>
        <w:spacing w:after="0" w:line="240" w:lineRule="auto"/>
        <w:ind w:firstLine="851"/>
        <w:jc w:val="both"/>
        <w:textAlignment w:val="baseline"/>
        <w:rPr>
          <w:rFonts w:ascii="Times New Roman" w:hAnsi="Times New Roman"/>
          <w:lang w:eastAsia="zh-CN"/>
        </w:rPr>
      </w:pPr>
    </w:p>
    <w:p w:rsidR="00B340A0" w:rsidRPr="00434BE0" w:rsidRDefault="00B340A0" w:rsidP="00B30DD3">
      <w:pPr>
        <w:widowControl w:val="0"/>
        <w:shd w:val="clear" w:color="auto" w:fill="FFFFFF"/>
        <w:spacing w:after="0" w:line="240" w:lineRule="auto"/>
        <w:ind w:firstLine="851"/>
        <w:jc w:val="both"/>
        <w:textAlignment w:val="baseline"/>
        <w:rPr>
          <w:rFonts w:ascii="Times New Roman" w:hAnsi="Times New Roman"/>
          <w:b/>
          <w:bCs/>
          <w:lang w:eastAsia="zh-CN"/>
        </w:rPr>
      </w:pPr>
      <w:r w:rsidRPr="00434BE0">
        <w:rPr>
          <w:rFonts w:ascii="Times New Roman" w:hAnsi="Times New Roman"/>
          <w:b/>
          <w:bCs/>
          <w:lang w:eastAsia="zh-CN"/>
        </w:rPr>
        <w:t>IV. Реконструкция объекта Соглашения</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Реконструкция Объекта Соглашения, состав и описание, оборудование и технико-экономические показатели которого установлены в Приложениях  №№ 1, 2 к настоящему Соглашению, должна быть осуществлена за счет средств Концессионера в сроки, указанные в Приложении №3 к настоящему Соглашению.</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Перечень реконструируемых объектов и перечень мероприятий по реконструкции Объекта Соглашения устанавливается в Приложении №3 к настоящему концессионному соглашению.</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Концессионер вправе привлекать к выполнению работ по реконструкции Объекта Соглашения третьих лиц, за действия которых он отвечает как за свои собственные.</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Концедент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актуализация схемы теплоснабжения и другие действия.</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При обнаружении Концессионером несоответствия проектной документации (в случае разработки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Концедента и на</w:t>
      </w:r>
      <w:r w:rsidR="001A5F54">
        <w:rPr>
          <w:rFonts w:ascii="Times New Roman" w:hAnsi="Times New Roman"/>
          <w:lang w:eastAsia="zh-CN"/>
        </w:rPr>
        <w:t xml:space="preserve"> </w:t>
      </w:r>
      <w:r w:rsidRPr="00434BE0">
        <w:rPr>
          <w:rFonts w:ascii="Times New Roman" w:hAnsi="Times New Roman"/>
          <w:lang w:eastAsia="zh-CN"/>
        </w:rPr>
        <w:t>основании решения Концедента до момента внесения необходимых изменений в проектную документацию приостановить работу по реконструкции Объекта Соглашения.</w:t>
      </w:r>
    </w:p>
    <w:p w:rsidR="00B340A0" w:rsidRPr="00434BE0" w:rsidRDefault="00B340A0" w:rsidP="00B30DD3">
      <w:pPr>
        <w:widowControl w:val="0"/>
        <w:shd w:val="clear" w:color="auto" w:fill="FFFFFF"/>
        <w:spacing w:after="0" w:line="240" w:lineRule="auto"/>
        <w:ind w:firstLine="851"/>
        <w:jc w:val="both"/>
        <w:textAlignment w:val="baseline"/>
        <w:rPr>
          <w:rFonts w:ascii="Times New Roman" w:hAnsi="Times New Roman"/>
          <w:lang w:eastAsia="zh-CN"/>
        </w:rPr>
      </w:pPr>
      <w:r w:rsidRPr="00434BE0">
        <w:rPr>
          <w:rFonts w:ascii="Times New Roman" w:hAnsi="Times New Roman"/>
          <w:lang w:eastAsia="zh-CN"/>
        </w:rPr>
        <w:t>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Концедентом в порядке, предусмотренном действующим законодательством.</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Концессионер обязан приступить к использованию (эксплуатации) Объекта Соглашения в срок, указанный в пункте 50 настоящего Соглашения.</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Основные мероприятия по реконструкции Объекта Соглашения, предусмотренные </w:t>
      </w:r>
      <w:hyperlink r:id="rId8" w:history="1">
        <w:r w:rsidRPr="00434BE0">
          <w:rPr>
            <w:rFonts w:ascii="Times New Roman" w:hAnsi="Times New Roman"/>
            <w:lang w:eastAsia="zh-CN"/>
          </w:rPr>
          <w:t>статьей 22</w:t>
        </w:r>
      </w:hyperlink>
      <w:r w:rsidRPr="00434BE0">
        <w:rPr>
          <w:rFonts w:ascii="Times New Roman" w:hAnsi="Times New Roman"/>
          <w:lang w:eastAsia="zh-CN"/>
        </w:rPr>
        <w:t> Федерального закона «О концессионных соглашениях», с описанием основных характеристик приведены в Приложениях №№ 3,</w:t>
      </w:r>
      <w:r w:rsidR="008A7FA5">
        <w:rPr>
          <w:rFonts w:ascii="Times New Roman" w:hAnsi="Times New Roman"/>
          <w:lang w:eastAsia="zh-CN"/>
        </w:rPr>
        <w:t>8</w:t>
      </w:r>
      <w:r w:rsidRPr="00434BE0">
        <w:rPr>
          <w:rFonts w:ascii="Times New Roman" w:hAnsi="Times New Roman"/>
          <w:lang w:eastAsia="zh-CN"/>
        </w:rPr>
        <w:t>.</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Концессионер обязан осуществить инвестиции в реконструкцию Объекта Соглашения в объемах и в срок не позднее 31 декабря каждого года срока действия настоящего концессионного соглашения, указанные в Приложении №4 к настоящему Соглашению.</w:t>
      </w:r>
    </w:p>
    <w:p w:rsidR="00B340A0" w:rsidRPr="00AD1143" w:rsidRDefault="00B340A0" w:rsidP="00AD1143">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AD1143">
        <w:rPr>
          <w:rFonts w:ascii="Times New Roman" w:hAnsi="Times New Roman"/>
          <w:lang w:eastAsia="zh-CN"/>
        </w:rPr>
        <w:t>Предельный размер расходов Концессионера на реконструкцию Объекта Соглашения, осуществляемых в течение всего срока действия Соглашения, равен –</w:t>
      </w:r>
      <w:r w:rsidR="00AD1143" w:rsidRPr="00AD1143">
        <w:rPr>
          <w:rFonts w:ascii="Times New Roman" w:hAnsi="Times New Roman"/>
          <w:lang w:eastAsia="zh-CN"/>
        </w:rPr>
        <w:t xml:space="preserve"> </w:t>
      </w:r>
      <w:r w:rsidR="009361ED">
        <w:rPr>
          <w:rFonts w:ascii="Times New Roman" w:hAnsi="Times New Roman"/>
          <w:b/>
        </w:rPr>
        <w:t>5 753 000</w:t>
      </w:r>
      <w:r w:rsidR="00AD1143" w:rsidRPr="00AD1143">
        <w:rPr>
          <w:rFonts w:ascii="Times New Roman" w:hAnsi="Times New Roman"/>
          <w:b/>
        </w:rPr>
        <w:t xml:space="preserve"> (</w:t>
      </w:r>
      <w:r w:rsidR="009361ED">
        <w:rPr>
          <w:rFonts w:ascii="Times New Roman" w:hAnsi="Times New Roman"/>
          <w:b/>
        </w:rPr>
        <w:t>пять</w:t>
      </w:r>
      <w:r w:rsidR="00AD1143" w:rsidRPr="00AD1143">
        <w:rPr>
          <w:rFonts w:ascii="Times New Roman" w:hAnsi="Times New Roman"/>
          <w:b/>
        </w:rPr>
        <w:t xml:space="preserve"> миллионов </w:t>
      </w:r>
      <w:r w:rsidR="009361ED">
        <w:rPr>
          <w:rFonts w:ascii="Times New Roman" w:hAnsi="Times New Roman"/>
          <w:b/>
        </w:rPr>
        <w:t>семьсот пятьдесят</w:t>
      </w:r>
      <w:r w:rsidR="00AD1143" w:rsidRPr="00AD1143">
        <w:rPr>
          <w:rFonts w:ascii="Times New Roman" w:hAnsi="Times New Roman"/>
          <w:b/>
        </w:rPr>
        <w:t xml:space="preserve"> </w:t>
      </w:r>
      <w:r w:rsidR="009361ED">
        <w:rPr>
          <w:rFonts w:ascii="Times New Roman" w:hAnsi="Times New Roman"/>
          <w:b/>
        </w:rPr>
        <w:t xml:space="preserve">три </w:t>
      </w:r>
      <w:r w:rsidR="00AD1143" w:rsidRPr="00AD1143">
        <w:rPr>
          <w:rFonts w:ascii="Times New Roman" w:hAnsi="Times New Roman"/>
          <w:b/>
        </w:rPr>
        <w:t>тысяч</w:t>
      </w:r>
      <w:r w:rsidR="009361ED">
        <w:rPr>
          <w:rFonts w:ascii="Times New Roman" w:hAnsi="Times New Roman"/>
          <w:b/>
        </w:rPr>
        <w:t>и</w:t>
      </w:r>
      <w:r w:rsidR="00AD1143" w:rsidRPr="00AD1143">
        <w:rPr>
          <w:rFonts w:ascii="Times New Roman" w:hAnsi="Times New Roman"/>
          <w:b/>
        </w:rPr>
        <w:t>)</w:t>
      </w:r>
      <w:r w:rsidR="00AD1143" w:rsidRPr="00AD1143">
        <w:rPr>
          <w:rFonts w:ascii="Times New Roman" w:hAnsi="Times New Roman"/>
          <w:b/>
          <w:lang w:eastAsia="zh-CN"/>
        </w:rPr>
        <w:t xml:space="preserve"> </w:t>
      </w:r>
      <w:r w:rsidRPr="00AD1143">
        <w:rPr>
          <w:rFonts w:ascii="Times New Roman" w:hAnsi="Times New Roman"/>
          <w:b/>
        </w:rPr>
        <w:t>рублей</w:t>
      </w:r>
      <w:r w:rsidR="00AD1143" w:rsidRPr="00AD1143">
        <w:rPr>
          <w:rFonts w:ascii="Times New Roman" w:hAnsi="Times New Roman"/>
          <w:b/>
        </w:rPr>
        <w:t xml:space="preserve"> 00 копеек</w:t>
      </w:r>
      <w:r w:rsidRPr="00AD1143">
        <w:rPr>
          <w:rFonts w:ascii="Times New Roman" w:hAnsi="Times New Roman"/>
        </w:rPr>
        <w:t>, без учета НДС</w:t>
      </w:r>
      <w:r w:rsidRPr="00AD1143">
        <w:rPr>
          <w:rFonts w:ascii="Times New Roman" w:hAnsi="Times New Roman"/>
          <w:lang w:eastAsia="zh-CN"/>
        </w:rPr>
        <w:t>,</w:t>
      </w:r>
      <w:r w:rsidR="00D87B4A" w:rsidRPr="00AD1143">
        <w:rPr>
          <w:rFonts w:ascii="Times New Roman" w:hAnsi="Times New Roman"/>
          <w:lang w:eastAsia="zh-CN"/>
        </w:rPr>
        <w:t xml:space="preserve"> </w:t>
      </w:r>
      <w:r w:rsidR="001C12B8" w:rsidRPr="00AD1143">
        <w:rPr>
          <w:rFonts w:ascii="Times New Roman" w:hAnsi="Times New Roman"/>
          <w:lang w:eastAsia="zh-CN"/>
        </w:rPr>
        <w:t>и установлен в Приложении №</w:t>
      </w:r>
      <w:r w:rsidRPr="00AD1143">
        <w:rPr>
          <w:rFonts w:ascii="Times New Roman" w:hAnsi="Times New Roman"/>
          <w:lang w:eastAsia="zh-CN"/>
        </w:rPr>
        <w:t xml:space="preserve">4 к </w:t>
      </w:r>
      <w:r w:rsidR="00715DF5" w:rsidRPr="00AD1143">
        <w:rPr>
          <w:rFonts w:ascii="Times New Roman" w:hAnsi="Times New Roman"/>
          <w:lang w:eastAsia="zh-CN"/>
        </w:rPr>
        <w:t xml:space="preserve"> </w:t>
      </w:r>
      <w:r w:rsidRPr="00AD1143">
        <w:rPr>
          <w:rFonts w:ascii="Times New Roman" w:hAnsi="Times New Roman"/>
          <w:lang w:eastAsia="zh-CN"/>
        </w:rPr>
        <w:t>Соглашению.</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Сторонами ежегодно по состоянию на 31 декабря текущего года подписывается акт об исполнении Концессионером обязательств по реконструкции Объекта Соглашения по форме, установленной Приложением №1</w:t>
      </w:r>
      <w:r w:rsidR="008A7FA5">
        <w:rPr>
          <w:rFonts w:ascii="Times New Roman" w:hAnsi="Times New Roman"/>
          <w:lang w:eastAsia="zh-CN"/>
        </w:rPr>
        <w:t>3</w:t>
      </w:r>
      <w:r w:rsidRPr="00434BE0">
        <w:rPr>
          <w:rFonts w:ascii="Times New Roman" w:hAnsi="Times New Roman"/>
          <w:lang w:eastAsia="zh-CN"/>
        </w:rPr>
        <w:t xml:space="preserve"> к настоящему Соглашению.</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 (Приложение №1</w:t>
      </w:r>
      <w:r w:rsidR="008A7FA5">
        <w:rPr>
          <w:rFonts w:ascii="Times New Roman" w:hAnsi="Times New Roman"/>
          <w:lang w:eastAsia="zh-CN"/>
        </w:rPr>
        <w:t>2</w:t>
      </w:r>
      <w:r w:rsidRPr="00434BE0">
        <w:rPr>
          <w:rFonts w:ascii="Times New Roman" w:hAnsi="Times New Roman"/>
          <w:lang w:eastAsia="zh-CN"/>
        </w:rPr>
        <w:t>).</w:t>
      </w:r>
    </w:p>
    <w:p w:rsidR="00AD1143" w:rsidRDefault="00AD1143" w:rsidP="00217B71">
      <w:pPr>
        <w:widowControl w:val="0"/>
        <w:shd w:val="clear" w:color="auto" w:fill="FFFFFF"/>
        <w:tabs>
          <w:tab w:val="num" w:pos="567"/>
        </w:tabs>
        <w:spacing w:after="0" w:line="240" w:lineRule="auto"/>
        <w:ind w:firstLine="709"/>
        <w:jc w:val="both"/>
        <w:textAlignment w:val="baseline"/>
        <w:rPr>
          <w:rFonts w:ascii="Times New Roman" w:hAnsi="Times New Roman"/>
          <w:b/>
          <w:bCs/>
          <w:lang w:eastAsia="zh-CN"/>
        </w:rPr>
      </w:pPr>
    </w:p>
    <w:p w:rsidR="00B340A0" w:rsidRPr="00434BE0" w:rsidRDefault="00B340A0" w:rsidP="00217B71">
      <w:pPr>
        <w:widowControl w:val="0"/>
        <w:shd w:val="clear" w:color="auto" w:fill="FFFFFF"/>
        <w:tabs>
          <w:tab w:val="num" w:pos="567"/>
        </w:tabs>
        <w:spacing w:after="0" w:line="240" w:lineRule="auto"/>
        <w:ind w:firstLine="709"/>
        <w:jc w:val="both"/>
        <w:textAlignment w:val="baseline"/>
        <w:rPr>
          <w:rFonts w:ascii="Times New Roman" w:hAnsi="Times New Roman"/>
          <w:b/>
          <w:bCs/>
          <w:lang w:eastAsia="zh-CN"/>
        </w:rPr>
      </w:pPr>
      <w:r w:rsidRPr="00434BE0">
        <w:rPr>
          <w:rFonts w:ascii="Times New Roman" w:hAnsi="Times New Roman"/>
          <w:b/>
          <w:bCs/>
          <w:lang w:eastAsia="zh-CN"/>
        </w:rPr>
        <w:t>V. Владение, пользование и распоряжение объектами имущества, предоставляемыми Концессионеру</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Концессионер обязан поддерживать Объект</w:t>
      </w:r>
      <w:r w:rsidR="00ED0449" w:rsidRPr="00434BE0">
        <w:rPr>
          <w:rFonts w:ascii="Times New Roman" w:hAnsi="Times New Roman"/>
          <w:lang w:eastAsia="zh-CN"/>
        </w:rPr>
        <w:t xml:space="preserve"> </w:t>
      </w:r>
      <w:r w:rsidRPr="00434BE0">
        <w:rPr>
          <w:rFonts w:ascii="Times New Roman" w:hAnsi="Times New Roman"/>
          <w:lang w:eastAsia="zh-CN"/>
        </w:rPr>
        <w:t>Соглашения в исправном состоянии, производить за свой счет текущий  и капитальный ремонт, нести расходы на содержание Объекта Соглашения и иного имущества.</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Концессионер имеет право с согласия Концедента передавать Объект Соглашения в пользование третьим лиц</w:t>
      </w:r>
      <w:r w:rsidR="00ED0449" w:rsidRPr="00434BE0">
        <w:rPr>
          <w:rFonts w:ascii="Times New Roman" w:hAnsi="Times New Roman"/>
          <w:lang w:eastAsia="zh-CN"/>
        </w:rPr>
        <w:t>ам на срок, не превышающий срок</w:t>
      </w:r>
      <w:r w:rsidRPr="00434BE0">
        <w:rPr>
          <w:rFonts w:ascii="Times New Roman" w:hAnsi="Times New Roman"/>
          <w:lang w:eastAsia="zh-CN"/>
        </w:rPr>
        <w:t xml:space="preserve"> действия настоящего Соглашения, указанного в пункте 48 </w:t>
      </w:r>
      <w:r w:rsidRPr="00434BE0">
        <w:rPr>
          <w:rFonts w:ascii="Times New Roman" w:hAnsi="Times New Roman"/>
          <w:color w:val="000000"/>
          <w:lang w:eastAsia="zh-CN"/>
        </w:rPr>
        <w:t xml:space="preserve">настоящего </w:t>
      </w:r>
      <w:r w:rsidRPr="00434BE0">
        <w:rPr>
          <w:rFonts w:ascii="Times New Roman" w:hAnsi="Times New Roman"/>
          <w:lang w:eastAsia="zh-CN"/>
        </w:rPr>
        <w:t xml:space="preserve">Соглашения, при условии соблюдения обязательств Концессионера, предусмотренных </w:t>
      </w:r>
      <w:r w:rsidRPr="00434BE0">
        <w:rPr>
          <w:rFonts w:ascii="Times New Roman" w:hAnsi="Times New Roman"/>
          <w:lang w:eastAsia="zh-CN"/>
        </w:rPr>
        <w:lastRenderedPageBreak/>
        <w:t>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Передача Концессионером в залог или отчуждение Объекта Соглашения и иного имущества не допускается.</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w:t>
      </w:r>
    </w:p>
    <w:p w:rsidR="00B340A0" w:rsidRPr="00434BE0" w:rsidRDefault="00B340A0" w:rsidP="00B9433F">
      <w:pPr>
        <w:widowControl w:val="0"/>
        <w:shd w:val="clear" w:color="auto" w:fill="FFFFFF"/>
        <w:spacing w:after="0" w:line="240" w:lineRule="auto"/>
        <w:ind w:firstLine="851"/>
        <w:jc w:val="both"/>
        <w:textAlignment w:val="baseline"/>
        <w:rPr>
          <w:rFonts w:ascii="Times New Roman" w:hAnsi="Times New Roman"/>
          <w:lang w:eastAsia="zh-CN"/>
        </w:rPr>
      </w:pPr>
      <w:r w:rsidRPr="00434BE0">
        <w:rPr>
          <w:rFonts w:ascii="Times New Roman" w:hAnsi="Times New Roman"/>
          <w:lang w:eastAsia="zh-CN"/>
        </w:rPr>
        <w:t>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Концедента.</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b/>
          <w:lang w:eastAsia="zh-CN"/>
        </w:rPr>
      </w:pPr>
      <w:r w:rsidRPr="00434BE0">
        <w:rPr>
          <w:rFonts w:ascii="Times New Roman" w:hAnsi="Times New Roman"/>
          <w:lang w:eastAsia="zh-CN"/>
        </w:rPr>
        <w:t>Концессионер вправе произвести замену оборудования, конструкций и материалов, которые должны быть установлены в рамках выполнения мероприятий по реконструкции, техническому перевооружению Объекта Соглашения, указанных в Приложении №3 к настоящему соглашению, в случае если на момент осуществления таких мероприятий оно оказалось морально устаревшим либо материало-, энерго-, ненаукоемким. При этом Концессионер вправе осуществить такую замену с предварительного согласия Концедента. Факт замены оборудования, конструкций и материалов фиксируется в соответствующем акте с указанием наличия/отсутствия изменений объема инвестиций, привлекаемых Концессионером в целях реконструкции Объекта Соглашения.</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w:t>
      </w:r>
      <w:r w:rsidR="00C73EED">
        <w:rPr>
          <w:rFonts w:ascii="Times New Roman" w:hAnsi="Times New Roman"/>
          <w:lang w:eastAsia="zh-CN"/>
        </w:rPr>
        <w:t>ссионер обязан учитывать Объект</w:t>
      </w:r>
      <w:r w:rsidRPr="00434BE0">
        <w:rPr>
          <w:rFonts w:ascii="Times New Roman" w:hAnsi="Times New Roman"/>
          <w:lang w:eastAsia="zh-CN"/>
        </w:rPr>
        <w:t xml:space="preserve"> Соглашения и иное переданное Концедентом имущество на своем балансе отдельно от своего имущества.</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Концессионер обязан осуществлять начисление амортизации.</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lang w:eastAsia="zh-CN"/>
        </w:rPr>
      </w:pP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b/>
          <w:bCs/>
          <w:lang w:eastAsia="zh-CN"/>
        </w:rPr>
      </w:pPr>
      <w:r w:rsidRPr="00434BE0">
        <w:rPr>
          <w:rFonts w:ascii="Times New Roman" w:hAnsi="Times New Roman"/>
          <w:b/>
          <w:bCs/>
          <w:lang w:eastAsia="zh-CN"/>
        </w:rPr>
        <w:t>VI. Порядок передачи Концессионером Концеденту объектов имущества</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По результатам проведения мероприятий по реконструкции Объекта Соглашения</w:t>
      </w:r>
      <w:r w:rsidR="00645D3C" w:rsidRPr="00434BE0">
        <w:rPr>
          <w:rFonts w:ascii="Times New Roman" w:hAnsi="Times New Roman"/>
          <w:lang w:eastAsia="zh-CN"/>
        </w:rPr>
        <w:t xml:space="preserve"> </w:t>
      </w:r>
      <w:r w:rsidRPr="00434BE0">
        <w:rPr>
          <w:rFonts w:ascii="Times New Roman" w:hAnsi="Times New Roman"/>
          <w:lang w:eastAsia="zh-CN"/>
        </w:rPr>
        <w:t>Концессионер обязан передать Концеденту оборудование непригодное для эксплуатации Объекта Соглашения путем подписания с Концедентом акта приема-передачи. Концедент обязан принять передаваемое по акту приема-передачи не пригодное для эксплуатации оборудование в течение 2 рабочих дней со дня уведомления Концедента об этом и обеспечить его вывоз за свой счет. Порядок передачи оборудования Концессионером Концеденту в процессе исполнения настоящего Соглашения установлен в Приложении №1</w:t>
      </w:r>
      <w:r w:rsidR="008A7FA5">
        <w:rPr>
          <w:rFonts w:ascii="Times New Roman" w:hAnsi="Times New Roman"/>
          <w:lang w:eastAsia="zh-CN"/>
        </w:rPr>
        <w:t>4</w:t>
      </w:r>
      <w:r w:rsidRPr="00434BE0">
        <w:rPr>
          <w:rFonts w:ascii="Times New Roman" w:hAnsi="Times New Roman"/>
          <w:lang w:eastAsia="zh-CN"/>
        </w:rPr>
        <w:t xml:space="preserve"> к настоящему Соглашению.</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Концессионер обязан передать Концеденту, а Концедент обязан принять Объект Соглашения в срок, указанный в пункте 52 настоящего Соглашения. Передаваемый Концессионером Объект</w:t>
      </w:r>
      <w:r w:rsidR="00645D3C" w:rsidRPr="00434BE0">
        <w:rPr>
          <w:rFonts w:ascii="Times New Roman" w:hAnsi="Times New Roman"/>
          <w:lang w:eastAsia="zh-CN"/>
        </w:rPr>
        <w:t xml:space="preserve"> </w:t>
      </w:r>
      <w:r w:rsidRPr="00434BE0">
        <w:rPr>
          <w:rFonts w:ascii="Times New Roman" w:hAnsi="Times New Roman"/>
          <w:lang w:eastAsia="zh-CN"/>
        </w:rPr>
        <w:t>Соглашения долж</w:t>
      </w:r>
      <w:r w:rsidR="00C73EED">
        <w:rPr>
          <w:rFonts w:ascii="Times New Roman" w:hAnsi="Times New Roman"/>
          <w:lang w:eastAsia="zh-CN"/>
        </w:rPr>
        <w:t>ен</w:t>
      </w:r>
      <w:r w:rsidRPr="00434BE0">
        <w:rPr>
          <w:rFonts w:ascii="Times New Roman" w:hAnsi="Times New Roman"/>
          <w:lang w:eastAsia="zh-CN"/>
        </w:rPr>
        <w:t xml:space="preserve">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Передача Концессионером Концеденту Объекта Соглашения после исполнения концессионного соглашения осуществляется по акту приема-передачи, подписываемому Сторонами, и в порядке, установленном в Приложениях №1</w:t>
      </w:r>
      <w:r w:rsidR="008A7FA5">
        <w:rPr>
          <w:rFonts w:ascii="Times New Roman" w:hAnsi="Times New Roman"/>
          <w:lang w:eastAsia="zh-CN"/>
        </w:rPr>
        <w:t>0</w:t>
      </w:r>
      <w:r w:rsidRPr="00434BE0">
        <w:rPr>
          <w:rFonts w:ascii="Times New Roman" w:hAnsi="Times New Roman"/>
          <w:lang w:eastAsia="zh-CN"/>
        </w:rPr>
        <w:t>,13 к настоящему Соглашению.</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Концессионер передает Концеденту документы, относящиеся к передаваем</w:t>
      </w:r>
      <w:r w:rsidR="00ED0449" w:rsidRPr="00434BE0">
        <w:rPr>
          <w:rFonts w:ascii="Times New Roman" w:hAnsi="Times New Roman"/>
          <w:lang w:eastAsia="zh-CN"/>
        </w:rPr>
        <w:t xml:space="preserve">ому </w:t>
      </w:r>
      <w:r w:rsidRPr="00434BE0">
        <w:rPr>
          <w:rFonts w:ascii="Times New Roman" w:hAnsi="Times New Roman"/>
          <w:lang w:eastAsia="zh-CN"/>
        </w:rPr>
        <w:t>Объект</w:t>
      </w:r>
      <w:r w:rsidR="00ED0449" w:rsidRPr="00434BE0">
        <w:rPr>
          <w:rFonts w:ascii="Times New Roman" w:hAnsi="Times New Roman"/>
          <w:lang w:eastAsia="zh-CN"/>
        </w:rPr>
        <w:t xml:space="preserve">у </w:t>
      </w:r>
      <w:r w:rsidRPr="00434BE0">
        <w:rPr>
          <w:rFonts w:ascii="Times New Roman" w:hAnsi="Times New Roman"/>
          <w:lang w:eastAsia="zh-CN"/>
        </w:rPr>
        <w:t>Соглашения, иному имуществу, в том числе проектную документацию на техническое перевооружение Объекта Соглашения.</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 xml:space="preserve">Обязанность Концессионера по передаче Объекта Соглашения считается исполненной с момента подписания Сторонами акта приема-передачи. </w:t>
      </w:r>
    </w:p>
    <w:p w:rsidR="000D2E61" w:rsidRPr="00434BE0" w:rsidRDefault="00B340A0" w:rsidP="00517F72">
      <w:pPr>
        <w:widowControl w:val="0"/>
        <w:shd w:val="clear" w:color="auto" w:fill="FFFFFF"/>
        <w:spacing w:after="0" w:line="240" w:lineRule="auto"/>
        <w:ind w:firstLine="851"/>
        <w:jc w:val="both"/>
        <w:textAlignment w:val="baseline"/>
        <w:rPr>
          <w:rFonts w:ascii="Times New Roman" w:hAnsi="Times New Roman"/>
          <w:lang w:eastAsia="zh-CN"/>
        </w:rPr>
      </w:pPr>
      <w:r w:rsidRPr="00434BE0">
        <w:rPr>
          <w:rFonts w:ascii="Times New Roman" w:hAnsi="Times New Roman"/>
          <w:lang w:eastAsia="zh-CN"/>
        </w:rPr>
        <w:t>При уклонении Концедента от подписания акта приема-передачи обязанность Концессионера по передаче Объекта</w:t>
      </w:r>
      <w:r w:rsidR="00715DF5" w:rsidRPr="00434BE0">
        <w:rPr>
          <w:rFonts w:ascii="Times New Roman" w:hAnsi="Times New Roman"/>
          <w:lang w:eastAsia="zh-CN"/>
        </w:rPr>
        <w:t xml:space="preserve"> </w:t>
      </w:r>
      <w:r w:rsidRPr="00434BE0">
        <w:rPr>
          <w:rFonts w:ascii="Times New Roman" w:hAnsi="Times New Roman"/>
          <w:lang w:eastAsia="zh-CN"/>
        </w:rPr>
        <w:t>Соглашения, иного имущества считается исполненной, если Концессионер осуществил все необходимые действия по передаче указанного объекта, включая действия по государственной регистрации прекращения прав Концессионера на владение и пользование этим</w:t>
      </w:r>
      <w:r w:rsidR="00715DF5" w:rsidRPr="00434BE0">
        <w:rPr>
          <w:rFonts w:ascii="Times New Roman" w:hAnsi="Times New Roman"/>
          <w:lang w:eastAsia="zh-CN"/>
        </w:rPr>
        <w:t xml:space="preserve"> </w:t>
      </w:r>
      <w:r w:rsidRPr="00434BE0">
        <w:rPr>
          <w:rFonts w:ascii="Times New Roman" w:hAnsi="Times New Roman"/>
          <w:lang w:eastAsia="zh-CN"/>
        </w:rPr>
        <w:t xml:space="preserve">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Концедента. </w:t>
      </w:r>
    </w:p>
    <w:p w:rsidR="00B340A0" w:rsidRPr="00434BE0" w:rsidRDefault="00B340A0" w:rsidP="00517F72">
      <w:pPr>
        <w:widowControl w:val="0"/>
        <w:shd w:val="clear" w:color="auto" w:fill="FFFFFF"/>
        <w:spacing w:after="0" w:line="240" w:lineRule="auto"/>
        <w:ind w:firstLine="851"/>
        <w:jc w:val="both"/>
        <w:textAlignment w:val="baseline"/>
        <w:rPr>
          <w:rFonts w:ascii="Times New Roman" w:hAnsi="Times New Roman"/>
          <w:lang w:eastAsia="zh-CN"/>
        </w:rPr>
      </w:pPr>
      <w:r w:rsidRPr="00434BE0">
        <w:rPr>
          <w:rFonts w:ascii="Times New Roman" w:hAnsi="Times New Roman"/>
          <w:lang w:eastAsia="zh-CN"/>
        </w:rPr>
        <w:t>Стороны обязуются осуществить действия, необходимые для государственной регистрации прекращения указанных прав Концессионера, в течение 5 (пяти) рабочих дней со дня прекращения настоящего Соглашения.</w:t>
      </w: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lang w:eastAsia="zh-CN"/>
        </w:rPr>
      </w:pP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b/>
          <w:bCs/>
          <w:lang w:eastAsia="zh-CN"/>
        </w:rPr>
      </w:pPr>
      <w:r w:rsidRPr="00434BE0">
        <w:rPr>
          <w:rFonts w:ascii="Times New Roman" w:hAnsi="Times New Roman"/>
          <w:b/>
          <w:bCs/>
          <w:lang w:eastAsia="zh-CN"/>
        </w:rPr>
        <w:t>VII. Порядок осуществления Концессионером деятельности, предусмотренной Соглашением</w:t>
      </w:r>
    </w:p>
    <w:p w:rsidR="00B340A0" w:rsidRPr="00434BE0" w:rsidRDefault="00B340A0" w:rsidP="00A111AF">
      <w:pPr>
        <w:widowControl w:val="0"/>
        <w:numPr>
          <w:ilvl w:val="0"/>
          <w:numId w:val="2"/>
        </w:numPr>
        <w:shd w:val="clear" w:color="auto" w:fill="FFFFFF"/>
        <w:suppressAutoHyphens/>
        <w:spacing w:after="0" w:line="240" w:lineRule="auto"/>
        <w:ind w:left="0" w:firstLine="851"/>
        <w:contextualSpacing/>
        <w:jc w:val="both"/>
        <w:textAlignment w:val="baseline"/>
        <w:rPr>
          <w:rFonts w:ascii="Times New Roman" w:hAnsi="Times New Roman"/>
          <w:lang w:eastAsia="zh-CN"/>
        </w:rPr>
      </w:pPr>
      <w:r w:rsidRPr="00434BE0">
        <w:rPr>
          <w:rFonts w:ascii="Times New Roman" w:hAnsi="Times New Roman"/>
          <w:lang w:eastAsia="zh-CN"/>
        </w:rPr>
        <w:lastRenderedPageBreak/>
        <w:t xml:space="preserve">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 </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r w:rsidR="00447AB4">
        <w:rPr>
          <w:rFonts w:ascii="Times New Roman" w:hAnsi="Times New Roman"/>
          <w:lang w:eastAsia="zh-CN"/>
        </w:rPr>
        <w:t xml:space="preserve"> и законодательством Челябинской области</w:t>
      </w:r>
      <w:r w:rsidRPr="00434BE0">
        <w:rPr>
          <w:rFonts w:ascii="Times New Roman" w:hAnsi="Times New Roman"/>
          <w:lang w:eastAsia="zh-CN"/>
        </w:rPr>
        <w:t>.</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Концессионер обязан при осуществлении деятельности, указанной в пункте 1 настоящего Соглашения, осуществлять реализацию производимых услуг по теплоснабжению по регулируемым ценам (тарифам).</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Цены (тарифы), надбавки к ценам (тарифам) и долгосрочные параметры регулирования деятельности Концессионера на производимые Концессионером услуги утверждаются органами исполнительной власти, осуществляющими в соответствии с законодательством Российской Федерации в сфере регулирования цен (тарифов), в порядке, предусмотренном законодательством Российской Федерации.</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 xml:space="preserve">Объем валовой выручки, получаемой Концессионером в рамках реализации Соглашения, в том числе предельный (максимальный) рост необходимой валовой выручки по отношению к предыдущему году, определен в Приложении №6 к настоящему Соглашению. </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оформляется Концессионером с соблюдением следующих условий:</w:t>
      </w:r>
    </w:p>
    <w:p w:rsidR="00B340A0" w:rsidRPr="00434BE0" w:rsidRDefault="00B340A0" w:rsidP="00B9433F">
      <w:pPr>
        <w:widowControl w:val="0"/>
        <w:shd w:val="clear" w:color="auto" w:fill="FFFFFF"/>
        <w:spacing w:after="0" w:line="240" w:lineRule="auto"/>
        <w:ind w:firstLine="851"/>
        <w:jc w:val="both"/>
        <w:textAlignment w:val="baseline"/>
        <w:rPr>
          <w:rFonts w:ascii="Times New Roman" w:hAnsi="Times New Roman"/>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8"/>
        <w:gridCol w:w="1703"/>
        <w:gridCol w:w="3226"/>
      </w:tblGrid>
      <w:tr w:rsidR="00B340A0" w:rsidRPr="00434BE0" w:rsidTr="00CB4FA3">
        <w:tc>
          <w:tcPr>
            <w:tcW w:w="4818" w:type="dxa"/>
          </w:tcPr>
          <w:p w:rsidR="00B340A0" w:rsidRPr="00434BE0" w:rsidRDefault="00B340A0" w:rsidP="00AB5ACF">
            <w:pPr>
              <w:widowControl w:val="0"/>
              <w:spacing w:after="0" w:line="240" w:lineRule="auto"/>
              <w:jc w:val="center"/>
              <w:textAlignment w:val="baseline"/>
              <w:rPr>
                <w:rFonts w:ascii="Times New Roman" w:hAnsi="Times New Roman"/>
                <w:lang w:eastAsia="zh-CN"/>
              </w:rPr>
            </w:pPr>
            <w:r w:rsidRPr="00434BE0">
              <w:rPr>
                <w:rFonts w:ascii="Times New Roman" w:hAnsi="Times New Roman"/>
                <w:lang w:eastAsia="zh-CN"/>
              </w:rPr>
              <w:t>Размер банковской гарантии</w:t>
            </w:r>
          </w:p>
        </w:tc>
        <w:tc>
          <w:tcPr>
            <w:tcW w:w="1703" w:type="dxa"/>
          </w:tcPr>
          <w:p w:rsidR="00B340A0" w:rsidRPr="00434BE0" w:rsidRDefault="00B340A0" w:rsidP="00AB5ACF">
            <w:pPr>
              <w:widowControl w:val="0"/>
              <w:spacing w:after="0" w:line="240" w:lineRule="auto"/>
              <w:jc w:val="center"/>
              <w:textAlignment w:val="baseline"/>
              <w:rPr>
                <w:rFonts w:ascii="Times New Roman" w:hAnsi="Times New Roman"/>
                <w:lang w:eastAsia="zh-CN"/>
              </w:rPr>
            </w:pPr>
            <w:r w:rsidRPr="00434BE0">
              <w:rPr>
                <w:rFonts w:ascii="Times New Roman" w:hAnsi="Times New Roman"/>
                <w:lang w:eastAsia="zh-CN"/>
              </w:rPr>
              <w:t>Период предоставления</w:t>
            </w:r>
          </w:p>
        </w:tc>
        <w:tc>
          <w:tcPr>
            <w:tcW w:w="3226" w:type="dxa"/>
          </w:tcPr>
          <w:p w:rsidR="00B340A0" w:rsidRPr="00434BE0" w:rsidRDefault="00B340A0" w:rsidP="00AB5ACF">
            <w:pPr>
              <w:widowControl w:val="0"/>
              <w:spacing w:after="0" w:line="240" w:lineRule="auto"/>
              <w:jc w:val="center"/>
              <w:textAlignment w:val="baseline"/>
              <w:rPr>
                <w:rFonts w:ascii="Times New Roman" w:hAnsi="Times New Roman"/>
                <w:lang w:eastAsia="zh-CN"/>
              </w:rPr>
            </w:pPr>
            <w:r w:rsidRPr="00434BE0">
              <w:rPr>
                <w:rFonts w:ascii="Times New Roman" w:hAnsi="Times New Roman"/>
                <w:lang w:eastAsia="zh-CN"/>
              </w:rPr>
              <w:t>Срок действия</w:t>
            </w:r>
          </w:p>
        </w:tc>
      </w:tr>
      <w:tr w:rsidR="00B340A0" w:rsidRPr="00434BE0" w:rsidTr="00CB4FA3">
        <w:tc>
          <w:tcPr>
            <w:tcW w:w="4818" w:type="dxa"/>
          </w:tcPr>
          <w:p w:rsidR="00B340A0" w:rsidRPr="00434BE0" w:rsidRDefault="00B340A0" w:rsidP="004636E4">
            <w:pPr>
              <w:widowControl w:val="0"/>
              <w:spacing w:after="0" w:line="240" w:lineRule="auto"/>
              <w:jc w:val="both"/>
              <w:textAlignment w:val="baseline"/>
              <w:rPr>
                <w:rFonts w:ascii="Times New Roman" w:hAnsi="Times New Roman"/>
                <w:lang w:eastAsia="zh-CN"/>
              </w:rPr>
            </w:pPr>
            <w:r w:rsidRPr="00434BE0">
              <w:rPr>
                <w:rFonts w:ascii="Times New Roman" w:hAnsi="Times New Roman"/>
                <w:lang w:eastAsia="zh-CN"/>
              </w:rPr>
              <w:t>5 (пять) % от объема инвестиций, привлекаемых Концессионером на реконструкцию Объекта Соглашения согласно Приложению №4 к настоящему Соглашению и конкурсному предложению</w:t>
            </w:r>
          </w:p>
        </w:tc>
        <w:tc>
          <w:tcPr>
            <w:tcW w:w="1703" w:type="dxa"/>
          </w:tcPr>
          <w:p w:rsidR="00B340A0" w:rsidRPr="00434BE0" w:rsidRDefault="00B340A0" w:rsidP="009361ED">
            <w:pPr>
              <w:widowControl w:val="0"/>
              <w:spacing w:after="0" w:line="240" w:lineRule="auto"/>
              <w:jc w:val="center"/>
              <w:textAlignment w:val="baseline"/>
              <w:rPr>
                <w:rFonts w:ascii="Times New Roman" w:hAnsi="Times New Roman"/>
                <w:lang w:eastAsia="zh-CN"/>
              </w:rPr>
            </w:pPr>
            <w:r w:rsidRPr="00434BE0">
              <w:rPr>
                <w:rFonts w:ascii="Times New Roman" w:hAnsi="Times New Roman"/>
                <w:lang w:eastAsia="zh-CN"/>
              </w:rPr>
              <w:t>2018-20</w:t>
            </w:r>
            <w:r w:rsidR="009361ED">
              <w:rPr>
                <w:rFonts w:ascii="Times New Roman" w:hAnsi="Times New Roman"/>
                <w:lang w:eastAsia="zh-CN"/>
              </w:rPr>
              <w:t>__</w:t>
            </w:r>
            <w:r w:rsidRPr="00434BE0">
              <w:rPr>
                <w:rFonts w:ascii="Times New Roman" w:hAnsi="Times New Roman"/>
                <w:lang w:eastAsia="zh-CN"/>
              </w:rPr>
              <w:t xml:space="preserve"> гг.</w:t>
            </w:r>
          </w:p>
        </w:tc>
        <w:tc>
          <w:tcPr>
            <w:tcW w:w="3226" w:type="dxa"/>
          </w:tcPr>
          <w:p w:rsidR="00B340A0" w:rsidRPr="00434BE0" w:rsidRDefault="00B340A0" w:rsidP="009361ED">
            <w:pPr>
              <w:widowControl w:val="0"/>
              <w:spacing w:after="0" w:line="240" w:lineRule="auto"/>
              <w:jc w:val="both"/>
              <w:textAlignment w:val="baseline"/>
              <w:rPr>
                <w:rFonts w:ascii="Times New Roman" w:hAnsi="Times New Roman"/>
                <w:lang w:eastAsia="zh-CN"/>
              </w:rPr>
            </w:pPr>
            <w:r w:rsidRPr="00434BE0">
              <w:rPr>
                <w:rFonts w:ascii="Times New Roman" w:hAnsi="Times New Roman"/>
                <w:lang w:eastAsia="zh-CN"/>
              </w:rPr>
              <w:t>С момента заключения настоящего Соглашения (подписания его всеми сторонами) до 31.12.20</w:t>
            </w:r>
            <w:r w:rsidR="009361ED">
              <w:rPr>
                <w:rFonts w:ascii="Times New Roman" w:hAnsi="Times New Roman"/>
                <w:lang w:eastAsia="zh-CN"/>
              </w:rPr>
              <w:t>__</w:t>
            </w:r>
          </w:p>
        </w:tc>
      </w:tr>
    </w:tbl>
    <w:p w:rsidR="00B340A0" w:rsidRPr="00434BE0" w:rsidRDefault="00B340A0" w:rsidP="00217B71">
      <w:pPr>
        <w:widowControl w:val="0"/>
        <w:shd w:val="clear" w:color="auto" w:fill="FFFFFF"/>
        <w:spacing w:after="0" w:line="240" w:lineRule="auto"/>
        <w:jc w:val="both"/>
        <w:textAlignment w:val="baseline"/>
        <w:rPr>
          <w:rFonts w:ascii="Times New Roman" w:hAnsi="Times New Roman"/>
          <w:lang w:eastAsia="zh-CN"/>
        </w:rPr>
      </w:pP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b/>
          <w:bCs/>
          <w:lang w:eastAsia="zh-CN"/>
        </w:rPr>
      </w:pPr>
      <w:r w:rsidRPr="00434BE0">
        <w:rPr>
          <w:rFonts w:ascii="Times New Roman" w:hAnsi="Times New Roman"/>
          <w:b/>
          <w:bCs/>
          <w:lang w:eastAsia="zh-CN"/>
        </w:rPr>
        <w:t>VIII. Сроки, предусмотренные настоящим Соглашением</w:t>
      </w: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lang w:eastAsia="zh-CN"/>
        </w:rPr>
      </w:pP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b/>
          <w:lang w:eastAsia="zh-CN"/>
        </w:rPr>
      </w:pPr>
      <w:r w:rsidRPr="00434BE0">
        <w:rPr>
          <w:rFonts w:ascii="Times New Roman" w:hAnsi="Times New Roman"/>
          <w:lang w:eastAsia="zh-CN"/>
        </w:rPr>
        <w:t>Настоящее Соглашение вступает в силу со дня его подписания  всеми Сторонами</w:t>
      </w:r>
      <w:r w:rsidR="009361ED">
        <w:rPr>
          <w:rFonts w:ascii="Times New Roman" w:hAnsi="Times New Roman"/>
          <w:lang w:eastAsia="zh-CN"/>
        </w:rPr>
        <w:t xml:space="preserve"> и действует до «___»_____________</w:t>
      </w:r>
      <w:r w:rsidRPr="00434BE0">
        <w:rPr>
          <w:rFonts w:ascii="Times New Roman" w:hAnsi="Times New Roman"/>
          <w:lang w:eastAsia="zh-CN"/>
        </w:rPr>
        <w:t xml:space="preserve"> года.</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Срок реконструкции (восстановления) Объекта Соглашения в течение действия Соглашения</w:t>
      </w:r>
      <w:r w:rsidRPr="00434BE0">
        <w:rPr>
          <w:rFonts w:ascii="Times New Roman" w:hAnsi="Times New Roman"/>
          <w:b/>
          <w:bCs/>
          <w:lang w:eastAsia="zh-CN"/>
        </w:rPr>
        <w:t>.</w:t>
      </w:r>
    </w:p>
    <w:p w:rsidR="00B340A0" w:rsidRPr="00434BE0" w:rsidRDefault="00B340A0" w:rsidP="002E0617">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b/>
          <w:lang w:eastAsia="zh-CN"/>
        </w:rPr>
      </w:pPr>
      <w:r w:rsidRPr="00434BE0">
        <w:rPr>
          <w:rFonts w:ascii="Times New Roman" w:hAnsi="Times New Roman"/>
          <w:lang w:eastAsia="zh-CN"/>
        </w:rPr>
        <w:t>Срок использования (эксплуатации) Концессионером Объекта Соглашения со дня подписания акта приема-передачи Объекта Соглашения до «___»________</w:t>
      </w:r>
      <w:r w:rsidR="009361ED">
        <w:rPr>
          <w:rFonts w:ascii="Times New Roman" w:hAnsi="Times New Roman"/>
          <w:lang w:eastAsia="zh-CN"/>
        </w:rPr>
        <w:t>____</w:t>
      </w:r>
      <w:r w:rsidR="003725A8">
        <w:rPr>
          <w:rFonts w:ascii="Times New Roman" w:hAnsi="Times New Roman"/>
          <w:lang w:eastAsia="zh-CN"/>
        </w:rPr>
        <w:t>8</w:t>
      </w:r>
      <w:r w:rsidRPr="00434BE0">
        <w:rPr>
          <w:rFonts w:ascii="Times New Roman" w:hAnsi="Times New Roman"/>
          <w:lang w:eastAsia="zh-CN"/>
        </w:rPr>
        <w:t xml:space="preserve"> года.</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Срок передачи Концедентом Концессионеру Объекта</w:t>
      </w:r>
      <w:r w:rsidR="0001489B" w:rsidRPr="00434BE0">
        <w:rPr>
          <w:rFonts w:ascii="Times New Roman" w:hAnsi="Times New Roman"/>
          <w:lang w:eastAsia="zh-CN"/>
        </w:rPr>
        <w:t xml:space="preserve"> </w:t>
      </w:r>
      <w:r w:rsidRPr="00434BE0">
        <w:rPr>
          <w:rFonts w:ascii="Times New Roman" w:hAnsi="Times New Roman"/>
          <w:lang w:eastAsia="zh-CN"/>
        </w:rPr>
        <w:t>Соглашения – не более 10 (десяти) календарных дней со дня подписания всеми Сторонами настоящего Соглашения.</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Срок передачи Концессионером Концеденту</w:t>
      </w:r>
      <w:r w:rsidR="0001489B" w:rsidRPr="00434BE0">
        <w:rPr>
          <w:rFonts w:ascii="Times New Roman" w:hAnsi="Times New Roman"/>
          <w:lang w:eastAsia="zh-CN"/>
        </w:rPr>
        <w:t xml:space="preserve"> </w:t>
      </w:r>
      <w:r w:rsidRPr="00434BE0">
        <w:rPr>
          <w:rFonts w:ascii="Times New Roman" w:hAnsi="Times New Roman"/>
          <w:lang w:eastAsia="zh-CN"/>
        </w:rPr>
        <w:t>Объекта Соглашения – последний день срока действия настоящего Соглашения, в том числе в случае его досрочного расторжения.</w:t>
      </w:r>
    </w:p>
    <w:p w:rsidR="00B340A0" w:rsidRPr="00434BE0" w:rsidRDefault="00B340A0" w:rsidP="002E0617">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b/>
          <w:lang w:eastAsia="zh-CN"/>
        </w:rPr>
      </w:pPr>
      <w:r w:rsidRPr="00434BE0">
        <w:rPr>
          <w:rFonts w:ascii="Times New Roman" w:hAnsi="Times New Roman"/>
          <w:lang w:eastAsia="zh-CN"/>
        </w:rPr>
        <w:t>Срок осуществления Концессионером деятельности, указанной в пункте 1 настоящего Соглашения со дня подписания акта приема-передачи Объекта Соглашения до «___»__________</w:t>
      </w:r>
      <w:r w:rsidR="009361ED">
        <w:rPr>
          <w:rFonts w:ascii="Times New Roman" w:hAnsi="Times New Roman"/>
          <w:lang w:eastAsia="zh-CN"/>
        </w:rPr>
        <w:t>_______</w:t>
      </w:r>
      <w:r w:rsidRPr="00434BE0">
        <w:rPr>
          <w:rFonts w:ascii="Times New Roman" w:hAnsi="Times New Roman"/>
          <w:lang w:eastAsia="zh-CN"/>
        </w:rPr>
        <w:t xml:space="preserve"> года.</w:t>
      </w:r>
    </w:p>
    <w:p w:rsidR="00B340A0" w:rsidRPr="00434BE0" w:rsidRDefault="00B340A0" w:rsidP="00217B71">
      <w:pPr>
        <w:widowControl w:val="0"/>
        <w:shd w:val="clear" w:color="auto" w:fill="FFFFFF"/>
        <w:spacing w:after="0" w:line="240" w:lineRule="auto"/>
        <w:ind w:left="709"/>
        <w:jc w:val="both"/>
        <w:textAlignment w:val="baseline"/>
        <w:rPr>
          <w:rFonts w:ascii="Times New Roman" w:hAnsi="Times New Roman"/>
          <w:lang w:eastAsia="zh-CN"/>
        </w:rPr>
      </w:pP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b/>
          <w:bCs/>
          <w:lang w:eastAsia="zh-CN"/>
        </w:rPr>
      </w:pPr>
      <w:r w:rsidRPr="00434BE0">
        <w:rPr>
          <w:rFonts w:ascii="Times New Roman" w:hAnsi="Times New Roman"/>
          <w:b/>
          <w:bCs/>
          <w:lang w:eastAsia="zh-CN"/>
        </w:rPr>
        <w:t xml:space="preserve">IX. Порядок осуществления Концедентом контроля за соблюдением Концессионером условий настоящего Соглашения </w:t>
      </w: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lang w:eastAsia="zh-CN"/>
        </w:rPr>
      </w:pP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Права и обязанности Концедента осуществляются Администрацией Карталинского городского поселения Карталинского муниципального района Челябинской области.</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 xml:space="preserve">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w:t>
      </w:r>
      <w:r w:rsidRPr="00434BE0">
        <w:rPr>
          <w:rFonts w:ascii="Times New Roman" w:hAnsi="Times New Roman"/>
          <w:bCs/>
          <w:lang w:eastAsia="zh-CN"/>
        </w:rPr>
        <w:t xml:space="preserve">VIII </w:t>
      </w:r>
      <w:r w:rsidRPr="00434BE0">
        <w:rPr>
          <w:rFonts w:ascii="Times New Roman" w:hAnsi="Times New Roman"/>
          <w:lang w:eastAsia="zh-CN"/>
        </w:rPr>
        <w:lastRenderedPageBreak/>
        <w:t>настоящего Соглашения.</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Концессионер обязан обеспечить представителям Концедента доступ на</w:t>
      </w:r>
      <w:r w:rsidR="00BF3301" w:rsidRPr="00434BE0">
        <w:rPr>
          <w:rFonts w:ascii="Times New Roman" w:hAnsi="Times New Roman"/>
          <w:lang w:eastAsia="zh-CN"/>
        </w:rPr>
        <w:t xml:space="preserve"> </w:t>
      </w:r>
      <w:r w:rsidRPr="00434BE0">
        <w:rPr>
          <w:rFonts w:ascii="Times New Roman" w:hAnsi="Times New Roman"/>
          <w:lang w:eastAsia="zh-CN"/>
        </w:rPr>
        <w:t>Объект Соглашения по предварительному согласованию с Концессионером.</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Концедент не вправе вмешиваться в осуществление хозяйственной деятельности Концессионера.</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Представители Концедента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10 (десяти) календарных дней со дня обнаружения указанных нарушений.</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lang w:eastAsia="zh-CN"/>
        </w:rPr>
      </w:pPr>
    </w:p>
    <w:p w:rsidR="00B340A0" w:rsidRPr="00434BE0" w:rsidRDefault="00B340A0" w:rsidP="00763BA3">
      <w:pPr>
        <w:keepNext/>
        <w:widowControl w:val="0"/>
        <w:shd w:val="clear" w:color="auto" w:fill="FFFFFF"/>
        <w:spacing w:after="0" w:line="240" w:lineRule="auto"/>
        <w:ind w:firstLine="709"/>
        <w:jc w:val="both"/>
        <w:textAlignment w:val="baseline"/>
        <w:rPr>
          <w:rFonts w:ascii="Times New Roman" w:hAnsi="Times New Roman"/>
          <w:b/>
          <w:bCs/>
          <w:lang w:eastAsia="zh-CN"/>
        </w:rPr>
      </w:pPr>
      <w:r w:rsidRPr="00434BE0">
        <w:rPr>
          <w:rFonts w:ascii="Times New Roman" w:hAnsi="Times New Roman"/>
          <w:b/>
          <w:bCs/>
          <w:lang w:eastAsia="zh-CN"/>
        </w:rPr>
        <w:t>X. Ответственность Сторон</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Концессионер несет ответственность перед Концедентом за допущенное в ходе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В случае нарушения требований, указанных в пункте 6</w:t>
      </w:r>
      <w:r w:rsidR="00C87DEE" w:rsidRPr="00434BE0">
        <w:rPr>
          <w:rFonts w:ascii="Times New Roman" w:hAnsi="Times New Roman"/>
          <w:lang w:eastAsia="zh-CN"/>
        </w:rPr>
        <w:t>2</w:t>
      </w:r>
      <w:r w:rsidRPr="00434BE0">
        <w:rPr>
          <w:rFonts w:ascii="Times New Roman" w:hAnsi="Times New Roman"/>
          <w:lang w:eastAsia="zh-CN"/>
        </w:rPr>
        <w:t xml:space="preserve"> настоящего Соглашения, Концедент вправе в течение </w:t>
      </w:r>
      <w:r w:rsidRPr="00434BE0">
        <w:rPr>
          <w:rFonts w:ascii="Times New Roman" w:hAnsi="Times New Roman"/>
          <w:bCs/>
          <w:lang w:eastAsia="zh-CN"/>
        </w:rPr>
        <w:t>10 (десяти) дней</w:t>
      </w:r>
      <w:r w:rsidRPr="00434BE0">
        <w:rPr>
          <w:rFonts w:ascii="Times New Roman" w:hAnsi="Times New Roman"/>
          <w:b/>
          <w:bCs/>
          <w:lang w:eastAsia="zh-CN"/>
        </w:rPr>
        <w:t> </w:t>
      </w:r>
      <w:r w:rsidRPr="00434BE0">
        <w:rPr>
          <w:rFonts w:ascii="Times New Roman" w:hAnsi="Times New Roman"/>
          <w:lang w:eastAsia="zh-CN"/>
        </w:rPr>
        <w:t>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Концедент вправе потребовать возмещения причиненных убытков, вызванных нарушением требований, указанных в пункте 6</w:t>
      </w:r>
      <w:r w:rsidR="00C87DEE" w:rsidRPr="00434BE0">
        <w:rPr>
          <w:rFonts w:ascii="Times New Roman" w:hAnsi="Times New Roman"/>
          <w:lang w:eastAsia="zh-CN"/>
        </w:rPr>
        <w:t>2</w:t>
      </w:r>
      <w:r w:rsidRPr="00434BE0">
        <w:rPr>
          <w:rFonts w:ascii="Times New Roman" w:hAnsi="Times New Roman"/>
          <w:lang w:eastAsia="zh-CN"/>
        </w:rPr>
        <w:t xml:space="preserve"> настоящего Соглашения, если эти нарушения не были устранены Концессионером в срок, определенный в требовании об устранении нарушений.</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b/>
          <w:bCs/>
          <w:lang w:eastAsia="zh-CN"/>
        </w:rPr>
      </w:pP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b/>
          <w:bCs/>
          <w:lang w:eastAsia="zh-CN"/>
        </w:rPr>
      </w:pPr>
      <w:r w:rsidRPr="00434BE0">
        <w:rPr>
          <w:rFonts w:ascii="Times New Roman" w:hAnsi="Times New Roman"/>
          <w:b/>
          <w:bCs/>
          <w:lang w:eastAsia="zh-CN"/>
        </w:rPr>
        <w:t>XI. Порядок взаимодействия Сторон при наступлении обстоятельств непреодолимой силы</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Сторона, нарушившая условия настоящего Соглашения в результате наступления обстоятельств непреодолимой силы, обязана:</w:t>
      </w:r>
    </w:p>
    <w:p w:rsidR="00B340A0" w:rsidRPr="00434BE0" w:rsidRDefault="00B340A0" w:rsidP="00B9433F">
      <w:pPr>
        <w:widowControl w:val="0"/>
        <w:shd w:val="clear" w:color="auto" w:fill="FFFFFF"/>
        <w:spacing w:after="0" w:line="240" w:lineRule="auto"/>
        <w:ind w:firstLine="851"/>
        <w:jc w:val="both"/>
        <w:textAlignment w:val="baseline"/>
        <w:rPr>
          <w:rFonts w:ascii="Times New Roman" w:hAnsi="Times New Roman"/>
          <w:lang w:eastAsia="zh-CN"/>
        </w:rPr>
      </w:pPr>
      <w:r w:rsidRPr="00434BE0">
        <w:rPr>
          <w:rFonts w:ascii="Times New Roman" w:hAnsi="Times New Roman"/>
          <w:lang w:eastAsia="zh-CN"/>
        </w:rPr>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B340A0" w:rsidRPr="00434BE0" w:rsidRDefault="00B340A0" w:rsidP="00B9433F">
      <w:pPr>
        <w:widowControl w:val="0"/>
        <w:shd w:val="clear" w:color="auto" w:fill="FFFFFF"/>
        <w:spacing w:after="0" w:line="240" w:lineRule="auto"/>
        <w:ind w:firstLine="851"/>
        <w:jc w:val="both"/>
        <w:textAlignment w:val="baseline"/>
        <w:rPr>
          <w:rFonts w:ascii="Times New Roman" w:hAnsi="Times New Roman"/>
          <w:lang w:eastAsia="zh-CN"/>
        </w:rPr>
      </w:pPr>
      <w:r w:rsidRPr="00434BE0">
        <w:rPr>
          <w:rFonts w:ascii="Times New Roman" w:hAnsi="Times New Roman"/>
          <w:lang w:eastAsia="zh-CN"/>
        </w:rPr>
        <w:t>б) в письменной форме уведомить другую Сторону о возобновлении исполнения своих обязательств, предусмотренных настоящим Соглашением не позднее 10 (десяти) календарных дней со дня их возобновления.</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lang w:eastAsia="zh-CN"/>
        </w:rPr>
      </w:pP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b/>
          <w:bCs/>
          <w:lang w:eastAsia="zh-CN"/>
        </w:rPr>
      </w:pPr>
      <w:r w:rsidRPr="00434BE0">
        <w:rPr>
          <w:rFonts w:ascii="Times New Roman" w:hAnsi="Times New Roman"/>
          <w:b/>
          <w:bCs/>
          <w:lang w:eastAsia="zh-CN"/>
        </w:rPr>
        <w:t>XII. Изменение Соглашения</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Предложения о заключении концессионного соглашения с лицом, выступающим с инициативой заключения концессионного соглашения, а также случаев, предусмотренных Федеральным законом «О концессионных соглашениях». Изменение настоящего Соглашения осуществляется в письменной форме.</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lastRenderedPageBreak/>
        <w:t>Изменение условий настоящего Соглашения осуществляется по согласованию с антимонопольным органом в случаях, предусмотренных Федеральным </w:t>
      </w:r>
      <w:hyperlink r:id="rId9" w:history="1">
        <w:r w:rsidRPr="00434BE0">
          <w:rPr>
            <w:rFonts w:ascii="Times New Roman" w:hAnsi="Times New Roman"/>
            <w:lang w:eastAsia="zh-CN"/>
          </w:rPr>
          <w:t>законом</w:t>
        </w:r>
      </w:hyperlink>
      <w:r w:rsidRPr="00434BE0">
        <w:rPr>
          <w:rFonts w:ascii="Times New Roman" w:hAnsi="Times New Roman"/>
          <w:lang w:eastAsia="zh-CN"/>
        </w:rPr>
        <w:t>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B340A0" w:rsidRPr="00434BE0" w:rsidRDefault="00B340A0" w:rsidP="00B9433F">
      <w:pPr>
        <w:widowControl w:val="0"/>
        <w:shd w:val="clear" w:color="auto" w:fill="FFFFFF"/>
        <w:tabs>
          <w:tab w:val="num" w:pos="567"/>
        </w:tabs>
        <w:spacing w:after="0" w:line="240" w:lineRule="auto"/>
        <w:ind w:firstLine="851"/>
        <w:jc w:val="both"/>
        <w:textAlignment w:val="baseline"/>
        <w:rPr>
          <w:rFonts w:ascii="Times New Roman" w:hAnsi="Times New Roman"/>
          <w:lang w:eastAsia="zh-CN"/>
        </w:rPr>
      </w:pPr>
      <w:r w:rsidRPr="00434BE0">
        <w:rPr>
          <w:rFonts w:ascii="Times New Roman" w:hAnsi="Times New Roman"/>
          <w:lang w:eastAsia="zh-CN"/>
        </w:rPr>
        <w:t>Изменение значений долгосрочных параметров регулирования деятельности Концессионера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Настоящее Соглашение может быть изменено по требованию одной из Сторон по решению суда по основаниям, предусмотренным Гражданским </w:t>
      </w:r>
      <w:hyperlink r:id="rId10" w:anchor="_blank" w:history="1">
        <w:r w:rsidRPr="00434BE0">
          <w:rPr>
            <w:rFonts w:ascii="Times New Roman" w:hAnsi="Times New Roman"/>
            <w:lang w:eastAsia="zh-CN"/>
          </w:rPr>
          <w:t>кодексом</w:t>
        </w:r>
      </w:hyperlink>
      <w:r w:rsidRPr="00434BE0">
        <w:rPr>
          <w:rFonts w:ascii="Times New Roman" w:hAnsi="Times New Roman"/>
          <w:lang w:eastAsia="zh-CN"/>
        </w:rPr>
        <w:t> Российской Федерации.</w:t>
      </w: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lang w:eastAsia="zh-CN"/>
        </w:rPr>
      </w:pP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b/>
          <w:bCs/>
          <w:lang w:eastAsia="zh-CN"/>
        </w:rPr>
      </w:pPr>
      <w:r w:rsidRPr="00434BE0">
        <w:rPr>
          <w:rFonts w:ascii="Times New Roman" w:hAnsi="Times New Roman"/>
          <w:b/>
          <w:bCs/>
          <w:lang w:eastAsia="zh-CN"/>
        </w:rPr>
        <w:t>XIII. Прекращение Соглашения</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Настоящее Соглашение прекращается:</w:t>
      </w:r>
    </w:p>
    <w:p w:rsidR="00B340A0" w:rsidRPr="00434BE0" w:rsidRDefault="00B340A0" w:rsidP="00B9433F">
      <w:pPr>
        <w:widowControl w:val="0"/>
        <w:shd w:val="clear" w:color="auto" w:fill="FFFFFF"/>
        <w:spacing w:after="0" w:line="240" w:lineRule="auto"/>
        <w:ind w:firstLine="851"/>
        <w:jc w:val="both"/>
        <w:textAlignment w:val="baseline"/>
        <w:rPr>
          <w:rFonts w:ascii="Times New Roman" w:hAnsi="Times New Roman"/>
          <w:lang w:eastAsia="zh-CN"/>
        </w:rPr>
      </w:pPr>
      <w:r w:rsidRPr="00434BE0">
        <w:rPr>
          <w:rFonts w:ascii="Times New Roman" w:hAnsi="Times New Roman"/>
          <w:lang w:eastAsia="zh-CN"/>
        </w:rPr>
        <w:t>а) по истечении срока действия;</w:t>
      </w:r>
    </w:p>
    <w:p w:rsidR="00B340A0" w:rsidRPr="00434BE0" w:rsidRDefault="00B340A0" w:rsidP="00B9433F">
      <w:pPr>
        <w:widowControl w:val="0"/>
        <w:shd w:val="clear" w:color="auto" w:fill="FFFFFF"/>
        <w:spacing w:after="0" w:line="240" w:lineRule="auto"/>
        <w:ind w:firstLine="851"/>
        <w:jc w:val="both"/>
        <w:textAlignment w:val="baseline"/>
        <w:rPr>
          <w:rFonts w:ascii="Times New Roman" w:hAnsi="Times New Roman"/>
          <w:lang w:eastAsia="zh-CN"/>
        </w:rPr>
      </w:pPr>
      <w:r w:rsidRPr="00434BE0">
        <w:rPr>
          <w:rFonts w:ascii="Times New Roman" w:hAnsi="Times New Roman"/>
          <w:lang w:eastAsia="zh-CN"/>
        </w:rPr>
        <w:t>б) по соглашению Сторон;</w:t>
      </w:r>
    </w:p>
    <w:p w:rsidR="00B340A0" w:rsidRPr="00434BE0" w:rsidRDefault="00B340A0" w:rsidP="00B9433F">
      <w:pPr>
        <w:widowControl w:val="0"/>
        <w:shd w:val="clear" w:color="auto" w:fill="FFFFFF"/>
        <w:spacing w:after="0" w:line="240" w:lineRule="auto"/>
        <w:ind w:firstLine="851"/>
        <w:jc w:val="both"/>
        <w:textAlignment w:val="baseline"/>
        <w:rPr>
          <w:rFonts w:ascii="Times New Roman" w:hAnsi="Times New Roman"/>
          <w:lang w:eastAsia="zh-CN"/>
        </w:rPr>
      </w:pPr>
      <w:r w:rsidRPr="00434BE0">
        <w:rPr>
          <w:rFonts w:ascii="Times New Roman" w:hAnsi="Times New Roman"/>
          <w:lang w:eastAsia="zh-CN"/>
        </w:rPr>
        <w:t>в) на основании судебного решения о его досрочном расторжении.</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 существенным нарушениям Концессионером условий настоящего Соглашения относятся:</w:t>
      </w:r>
    </w:p>
    <w:p w:rsidR="00B340A0" w:rsidRPr="00434BE0" w:rsidRDefault="00B340A0" w:rsidP="00B9433F">
      <w:pPr>
        <w:widowControl w:val="0"/>
        <w:shd w:val="clear" w:color="auto" w:fill="FFFFFF"/>
        <w:tabs>
          <w:tab w:val="left" w:pos="-5954"/>
        </w:tabs>
        <w:spacing w:after="0" w:line="240" w:lineRule="auto"/>
        <w:ind w:firstLine="851"/>
        <w:jc w:val="both"/>
        <w:textAlignment w:val="baseline"/>
        <w:rPr>
          <w:rFonts w:ascii="Times New Roman" w:hAnsi="Times New Roman"/>
          <w:lang w:eastAsia="zh-CN"/>
        </w:rPr>
      </w:pPr>
      <w:r w:rsidRPr="00434BE0">
        <w:rPr>
          <w:rFonts w:ascii="Times New Roman" w:hAnsi="Times New Roman"/>
          <w:lang w:eastAsia="zh-CN"/>
        </w:rPr>
        <w:t>а) нарушение сроков реконструкции (восстановления) Объекта Соглашения;</w:t>
      </w:r>
    </w:p>
    <w:p w:rsidR="00B340A0" w:rsidRPr="00434BE0" w:rsidRDefault="00B340A0" w:rsidP="00B9433F">
      <w:pPr>
        <w:widowControl w:val="0"/>
        <w:shd w:val="clear" w:color="auto" w:fill="FFFFFF"/>
        <w:tabs>
          <w:tab w:val="left" w:pos="-5954"/>
        </w:tabs>
        <w:spacing w:after="0" w:line="240" w:lineRule="auto"/>
        <w:ind w:firstLine="851"/>
        <w:jc w:val="both"/>
        <w:textAlignment w:val="baseline"/>
        <w:rPr>
          <w:rFonts w:ascii="Times New Roman" w:hAnsi="Times New Roman"/>
          <w:lang w:eastAsia="zh-CN"/>
        </w:rPr>
      </w:pPr>
      <w:r w:rsidRPr="00434BE0">
        <w:rPr>
          <w:rFonts w:ascii="Times New Roman" w:hAnsi="Times New Roman"/>
          <w:lang w:eastAsia="zh-CN"/>
        </w:rPr>
        <w:t>б) использование (эксплуатация) Объекта Соглашения в целях, не установленных настоящим Соглашением;</w:t>
      </w:r>
    </w:p>
    <w:p w:rsidR="00B340A0" w:rsidRPr="00434BE0" w:rsidRDefault="00B340A0" w:rsidP="00B9433F">
      <w:pPr>
        <w:widowControl w:val="0"/>
        <w:shd w:val="clear" w:color="auto" w:fill="FFFFFF"/>
        <w:tabs>
          <w:tab w:val="left" w:pos="-5954"/>
        </w:tabs>
        <w:spacing w:after="0" w:line="240" w:lineRule="auto"/>
        <w:ind w:firstLine="851"/>
        <w:jc w:val="both"/>
        <w:textAlignment w:val="baseline"/>
        <w:rPr>
          <w:rFonts w:ascii="Times New Roman" w:hAnsi="Times New Roman"/>
          <w:lang w:eastAsia="zh-CN"/>
        </w:rPr>
      </w:pPr>
      <w:r w:rsidRPr="00434BE0">
        <w:rPr>
          <w:rFonts w:ascii="Times New Roman" w:hAnsi="Times New Roman"/>
          <w:lang w:eastAsia="zh-CN"/>
        </w:rPr>
        <w:t>в) нарушение установленного настоящим Соглашением порядка использования (эксплуатации) Объекта Соглашения;</w:t>
      </w:r>
    </w:p>
    <w:p w:rsidR="00B340A0" w:rsidRPr="00434BE0" w:rsidRDefault="00B340A0" w:rsidP="00B9433F">
      <w:pPr>
        <w:widowControl w:val="0"/>
        <w:shd w:val="clear" w:color="auto" w:fill="FFFFFF"/>
        <w:tabs>
          <w:tab w:val="left" w:pos="-5954"/>
          <w:tab w:val="left" w:pos="-5812"/>
        </w:tabs>
        <w:spacing w:after="0" w:line="240" w:lineRule="auto"/>
        <w:ind w:firstLine="851"/>
        <w:jc w:val="both"/>
        <w:textAlignment w:val="baseline"/>
        <w:rPr>
          <w:rFonts w:ascii="Times New Roman" w:hAnsi="Times New Roman"/>
          <w:lang w:eastAsia="zh-CN"/>
        </w:rPr>
      </w:pPr>
      <w:r w:rsidRPr="00434BE0">
        <w:rPr>
          <w:rFonts w:ascii="Times New Roman" w:hAnsi="Times New Roman"/>
          <w:lang w:eastAsia="zh-CN"/>
        </w:rPr>
        <w:t>г) прекращение или приостановление Концессионером деятельности, предусмотренной настоящим Соглашением, без согласия Концедента;</w:t>
      </w:r>
    </w:p>
    <w:p w:rsidR="00B340A0" w:rsidRPr="00434BE0" w:rsidRDefault="00B340A0" w:rsidP="00B9433F">
      <w:pPr>
        <w:widowControl w:val="0"/>
        <w:shd w:val="clear" w:color="auto" w:fill="FFFFFF"/>
        <w:tabs>
          <w:tab w:val="left" w:pos="-5954"/>
          <w:tab w:val="left" w:pos="-5812"/>
        </w:tabs>
        <w:spacing w:after="0" w:line="240" w:lineRule="auto"/>
        <w:ind w:firstLine="851"/>
        <w:jc w:val="both"/>
        <w:textAlignment w:val="baseline"/>
        <w:rPr>
          <w:rFonts w:ascii="Times New Roman" w:hAnsi="Times New Roman"/>
          <w:lang w:eastAsia="zh-CN"/>
        </w:rPr>
      </w:pPr>
      <w:r w:rsidRPr="00434BE0">
        <w:rPr>
          <w:rFonts w:ascii="Times New Roman" w:hAnsi="Times New Roman"/>
          <w:lang w:eastAsia="zh-CN"/>
        </w:rPr>
        <w:t>д)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теплоснабжению.</w:t>
      </w:r>
    </w:p>
    <w:p w:rsidR="00B340A0" w:rsidRPr="00434BE0" w:rsidRDefault="00B340A0" w:rsidP="00B9433F">
      <w:pPr>
        <w:widowControl w:val="0"/>
        <w:shd w:val="clear" w:color="auto" w:fill="FFFFFF"/>
        <w:tabs>
          <w:tab w:val="left" w:pos="-5954"/>
          <w:tab w:val="left" w:pos="-5812"/>
        </w:tabs>
        <w:spacing w:after="0" w:line="240" w:lineRule="auto"/>
        <w:ind w:firstLine="851"/>
        <w:jc w:val="both"/>
        <w:textAlignment w:val="baseline"/>
        <w:rPr>
          <w:rFonts w:ascii="Times New Roman" w:hAnsi="Times New Roman"/>
          <w:lang w:eastAsia="zh-CN"/>
        </w:rPr>
      </w:pPr>
      <w:r w:rsidRPr="00434BE0">
        <w:rPr>
          <w:rFonts w:ascii="Times New Roman" w:hAnsi="Times New Roman"/>
          <w:lang w:eastAsia="zh-CN"/>
        </w:rPr>
        <w:t>е) принятие нормативно-правовых актов, ухудшающих положение Концессионера.</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По основанию, указанному в подпункте «д» пункта 7</w:t>
      </w:r>
      <w:r w:rsidR="00447AB4">
        <w:rPr>
          <w:rFonts w:ascii="Times New Roman" w:hAnsi="Times New Roman"/>
          <w:lang w:eastAsia="zh-CN"/>
        </w:rPr>
        <w:t>5</w:t>
      </w:r>
      <w:r w:rsidRPr="00434BE0">
        <w:rPr>
          <w:rFonts w:ascii="Times New Roman" w:hAnsi="Times New Roman"/>
          <w:lang w:eastAsia="zh-CN"/>
        </w:rPr>
        <w:t xml:space="preserve">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 Данные нарушения должны быть зафиксированы в заключении комиссии, созданной Сторонами. Указанная комиссия должна быть образована не позднее 5 (пяти) дней с момента обращения Концедента. Персональный состав комиссии утверждается Сторонами. Комиссия вправе привлекать к работе представителей государственных органов (Ростехнадзора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 существенным нарушениям Концедентом условий настоящего Соглашения относятся:</w:t>
      </w:r>
    </w:p>
    <w:p w:rsidR="00B340A0" w:rsidRPr="00434BE0" w:rsidRDefault="00B340A0" w:rsidP="00B9433F">
      <w:pPr>
        <w:widowControl w:val="0"/>
        <w:shd w:val="clear" w:color="auto" w:fill="FFFFFF"/>
        <w:spacing w:after="0" w:line="240" w:lineRule="auto"/>
        <w:ind w:firstLine="851"/>
        <w:jc w:val="both"/>
        <w:textAlignment w:val="baseline"/>
        <w:rPr>
          <w:rFonts w:ascii="Times New Roman" w:hAnsi="Times New Roman"/>
          <w:lang w:eastAsia="zh-CN"/>
        </w:rPr>
      </w:pPr>
      <w:r w:rsidRPr="00434BE0">
        <w:rPr>
          <w:rFonts w:ascii="Times New Roman" w:hAnsi="Times New Roman"/>
          <w:lang w:eastAsia="zh-CN"/>
        </w:rPr>
        <w:t>а) невыполнение в срок, установленный в пункте 51 настоящего Соглашения, обязанности по передаче Концессионеру Объекта Соглашения;</w:t>
      </w:r>
    </w:p>
    <w:p w:rsidR="00B340A0" w:rsidRPr="00434BE0" w:rsidRDefault="00B340A0" w:rsidP="00B9433F">
      <w:pPr>
        <w:widowControl w:val="0"/>
        <w:shd w:val="clear" w:color="auto" w:fill="FFFFFF"/>
        <w:spacing w:after="0" w:line="240" w:lineRule="auto"/>
        <w:ind w:firstLine="851"/>
        <w:jc w:val="both"/>
        <w:textAlignment w:val="baseline"/>
        <w:rPr>
          <w:rFonts w:ascii="Times New Roman" w:hAnsi="Times New Roman"/>
          <w:lang w:eastAsia="zh-CN"/>
        </w:rPr>
      </w:pPr>
      <w:r w:rsidRPr="00434BE0">
        <w:rPr>
          <w:rFonts w:ascii="Times New Roman" w:hAnsi="Times New Roman"/>
          <w:lang w:eastAsia="zh-CN"/>
        </w:rPr>
        <w:t>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№1 –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w:t>
      </w:r>
    </w:p>
    <w:p w:rsidR="00B340A0" w:rsidRPr="00434BE0" w:rsidRDefault="00B340A0" w:rsidP="00B9433F">
      <w:pPr>
        <w:widowControl w:val="0"/>
        <w:shd w:val="clear" w:color="auto" w:fill="FFFFFF"/>
        <w:spacing w:after="0" w:line="240" w:lineRule="auto"/>
        <w:ind w:firstLine="851"/>
        <w:jc w:val="both"/>
        <w:textAlignment w:val="baseline"/>
        <w:rPr>
          <w:rFonts w:ascii="Times New Roman" w:hAnsi="Times New Roman"/>
          <w:lang w:eastAsia="zh-CN"/>
        </w:rPr>
      </w:pPr>
      <w:r w:rsidRPr="00434BE0">
        <w:rPr>
          <w:rFonts w:ascii="Times New Roman" w:hAnsi="Times New Roman"/>
          <w:lang w:eastAsia="zh-CN"/>
        </w:rPr>
        <w:t>в) установление Концессионеру долгосрочных тарифов без учета инвестиционной программы и долгосрочных параметров, не гарантирующих возврат вложенных инвестиций в реконструкцию Объекта Соглашения.</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В случае досрочного расторжения настоящего Соглашения по соглашению Сторон, Концессионер имеет право на возмещение расходов, связанных с исполнением условий настоящего Соглашения и не возмещенных ему к моменту досрочного расторжения, подтвержденных документально.</w:t>
      </w:r>
    </w:p>
    <w:p w:rsidR="00B340A0" w:rsidRPr="00434BE0" w:rsidRDefault="00B340A0" w:rsidP="00B9433F">
      <w:pPr>
        <w:widowControl w:val="0"/>
        <w:shd w:val="clear" w:color="auto" w:fill="FFFFFF"/>
        <w:spacing w:after="0" w:line="240" w:lineRule="auto"/>
        <w:ind w:firstLine="851"/>
        <w:jc w:val="both"/>
        <w:textAlignment w:val="baseline"/>
        <w:rPr>
          <w:rFonts w:ascii="Times New Roman" w:hAnsi="Times New Roman"/>
          <w:lang w:eastAsia="zh-CN"/>
        </w:rPr>
      </w:pPr>
      <w:r w:rsidRPr="00434BE0">
        <w:rPr>
          <w:rFonts w:ascii="Times New Roman" w:hAnsi="Times New Roman"/>
          <w:lang w:eastAsia="zh-CN"/>
        </w:rPr>
        <w:t> </w:t>
      </w: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b/>
          <w:bCs/>
          <w:lang w:eastAsia="zh-CN"/>
        </w:rPr>
      </w:pPr>
      <w:r w:rsidRPr="00434BE0">
        <w:rPr>
          <w:rFonts w:ascii="Times New Roman" w:hAnsi="Times New Roman"/>
          <w:b/>
          <w:bCs/>
          <w:lang w:eastAsia="zh-CN"/>
        </w:rPr>
        <w:t>XIV. Гарантии осуществления Концессионером деятельности, предусмотренной Соглашением</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lastRenderedPageBreak/>
        <w:t xml:space="preserve">В соответствии с законодательством о концессионных соглашениях </w:t>
      </w:r>
      <w:r w:rsidR="008F7006" w:rsidRPr="00434BE0">
        <w:rPr>
          <w:rFonts w:ascii="Times New Roman" w:hAnsi="Times New Roman"/>
          <w:lang w:eastAsia="zh-CN"/>
        </w:rPr>
        <w:t xml:space="preserve"> о</w:t>
      </w:r>
      <w:r w:rsidRPr="00434BE0">
        <w:rPr>
          <w:rFonts w:ascii="Times New Roman" w:hAnsi="Times New Roman"/>
          <w:lang w:eastAsia="zh-CN"/>
        </w:rPr>
        <w:t xml:space="preserve">рган </w:t>
      </w:r>
      <w:r w:rsidR="008F7006" w:rsidRPr="00434BE0">
        <w:rPr>
          <w:rFonts w:ascii="Times New Roman" w:hAnsi="Times New Roman"/>
          <w:lang w:eastAsia="zh-CN"/>
        </w:rPr>
        <w:t xml:space="preserve">исполнительной </w:t>
      </w:r>
      <w:r w:rsidR="005726BF" w:rsidRPr="00434BE0">
        <w:rPr>
          <w:rFonts w:ascii="Times New Roman" w:hAnsi="Times New Roman"/>
          <w:lang w:eastAsia="zh-CN"/>
        </w:rPr>
        <w:t>власти,</w:t>
      </w:r>
      <w:r w:rsidR="008F7006" w:rsidRPr="00434BE0">
        <w:rPr>
          <w:rFonts w:ascii="Times New Roman" w:hAnsi="Times New Roman"/>
          <w:lang w:eastAsia="zh-CN"/>
        </w:rPr>
        <w:t xml:space="preserve"> осуществляющий регулирование цен (тарифов) </w:t>
      </w:r>
      <w:r w:rsidRPr="00434BE0">
        <w:rPr>
          <w:rFonts w:ascii="Times New Roman" w:hAnsi="Times New Roman"/>
          <w:lang w:eastAsia="zh-CN"/>
        </w:rPr>
        <w:t>тарифно</w:t>
      </w:r>
      <w:r w:rsidR="008F7006" w:rsidRPr="00434BE0">
        <w:rPr>
          <w:rFonts w:ascii="Times New Roman" w:hAnsi="Times New Roman"/>
          <w:lang w:eastAsia="zh-CN"/>
        </w:rPr>
        <w:t>го регулирования, уполномоченный</w:t>
      </w:r>
      <w:r w:rsidRPr="00434BE0">
        <w:rPr>
          <w:rFonts w:ascii="Times New Roman" w:hAnsi="Times New Roman"/>
          <w:lang w:eastAsia="zh-CN"/>
        </w:rPr>
        <w:t xml:space="preserve"> на установление тарифов и надбавок к тарифам на оказываемые и реализуемые Концессионером услуги</w:t>
      </w:r>
      <w:r w:rsidR="005726BF" w:rsidRPr="00434BE0">
        <w:rPr>
          <w:rFonts w:ascii="Times New Roman" w:hAnsi="Times New Roman"/>
          <w:lang w:eastAsia="zh-CN"/>
        </w:rPr>
        <w:t>,</w:t>
      </w:r>
      <w:r w:rsidRPr="00434BE0">
        <w:rPr>
          <w:rFonts w:ascii="Times New Roman" w:hAnsi="Times New Roman"/>
          <w:lang w:eastAsia="zh-CN"/>
        </w:rPr>
        <w:t xml:space="preserve"> устанавлив</w:t>
      </w:r>
      <w:r w:rsidR="008F7006" w:rsidRPr="00434BE0">
        <w:rPr>
          <w:rFonts w:ascii="Times New Roman" w:hAnsi="Times New Roman"/>
          <w:lang w:eastAsia="zh-CN"/>
        </w:rPr>
        <w:t>ает</w:t>
      </w:r>
      <w:r w:rsidRPr="00434BE0">
        <w:rPr>
          <w:rFonts w:ascii="Times New Roman" w:hAnsi="Times New Roman"/>
          <w:lang w:eastAsia="zh-CN"/>
        </w:rPr>
        <w:t xml:space="preserve"> цены (тарифы) и (или) надбавки к ценам (тарифам) в соответствии с методом и долгосрочными параметрами регулирования, указанными в настоящем соглашении.</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В случае, если на момент окончания срока действия настоящего Соглашения, расходы Концессионера, подлежащие возмещению в соответствии с нормативно-правовыми актами Российской Федерации в сфере теплоснабжения, не будут возмещены, срок действия настоящего Соглашения может быть продлен на период, достаточный для возмещения таких расходов Концессионера, но не более, чем на пять лет. При этом продление настоящего Соглашения осуществляется на основании письменного заявления Концессионера с Приложением доку</w:t>
      </w:r>
      <w:r w:rsidR="00243EDF">
        <w:rPr>
          <w:rFonts w:ascii="Times New Roman" w:hAnsi="Times New Roman"/>
          <w:lang w:eastAsia="zh-CN"/>
        </w:rPr>
        <w:t>ментов, подтверждающих факт не</w:t>
      </w:r>
      <w:r w:rsidR="00243EDF" w:rsidRPr="00434BE0">
        <w:rPr>
          <w:rFonts w:ascii="Times New Roman" w:hAnsi="Times New Roman"/>
          <w:lang w:eastAsia="zh-CN"/>
        </w:rPr>
        <w:t>возмещения</w:t>
      </w:r>
      <w:r w:rsidRPr="00434BE0">
        <w:rPr>
          <w:rFonts w:ascii="Times New Roman" w:hAnsi="Times New Roman"/>
          <w:lang w:eastAsia="zh-CN"/>
        </w:rPr>
        <w:t xml:space="preserve"> расходов, и указанием срока продления. </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b/>
          <w:lang w:eastAsia="zh-CN"/>
        </w:rPr>
      </w:pPr>
      <w:r w:rsidRPr="00434BE0">
        <w:rPr>
          <w:rFonts w:ascii="Times New Roman" w:hAnsi="Times New Roman"/>
          <w:lang w:eastAsia="zh-CN"/>
        </w:rPr>
        <w:t>Виды расходов Концессионера, подлежащих возмещению устанавливаются в соответствии с нормативно-правовыми актами Российской Федерации в сфере теплоснабжения.</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Концессионер имеет право на возмещение выпадающих доходов из бюджета в случае установления долгосрочных параметров на уровне, отличном от значений, установленных в настоящем Соглашении.</w:t>
      </w:r>
    </w:p>
    <w:p w:rsidR="00B340A0" w:rsidRPr="00434BE0" w:rsidRDefault="00B340A0" w:rsidP="00B9433F">
      <w:pPr>
        <w:widowControl w:val="0"/>
        <w:shd w:val="clear" w:color="auto" w:fill="FFFFFF"/>
        <w:spacing w:after="0" w:line="240" w:lineRule="auto"/>
        <w:ind w:firstLine="851"/>
        <w:jc w:val="both"/>
        <w:textAlignment w:val="baseline"/>
        <w:rPr>
          <w:rFonts w:ascii="Times New Roman" w:hAnsi="Times New Roman"/>
          <w:lang w:eastAsia="zh-CN"/>
        </w:rPr>
      </w:pP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b/>
          <w:lang w:eastAsia="zh-CN"/>
        </w:rPr>
      </w:pPr>
      <w:r w:rsidRPr="00434BE0">
        <w:rPr>
          <w:rFonts w:ascii="Times New Roman" w:hAnsi="Times New Roman"/>
          <w:b/>
          <w:lang w:val="en-US" w:eastAsia="zh-CN"/>
        </w:rPr>
        <w:t>XV</w:t>
      </w:r>
      <w:r w:rsidRPr="00434BE0">
        <w:rPr>
          <w:rFonts w:ascii="Times New Roman" w:hAnsi="Times New Roman"/>
          <w:b/>
          <w:lang w:eastAsia="zh-CN"/>
        </w:rPr>
        <w:t>. Права и обязанности Субъекта РФ</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Субъект РФ, несет следующие  обязанности по настоящему концессионному соглашению:</w:t>
      </w:r>
    </w:p>
    <w:p w:rsidR="00B340A0" w:rsidRPr="00434BE0" w:rsidRDefault="00B340A0" w:rsidP="00B9433F">
      <w:pPr>
        <w:widowControl w:val="0"/>
        <w:spacing w:after="0" w:line="240" w:lineRule="auto"/>
        <w:ind w:firstLine="851"/>
        <w:jc w:val="both"/>
        <w:rPr>
          <w:rFonts w:ascii="Times New Roman" w:hAnsi="Times New Roman"/>
          <w:lang w:eastAsia="zh-CN"/>
        </w:rPr>
      </w:pPr>
      <w:r w:rsidRPr="00434BE0">
        <w:rPr>
          <w:rFonts w:ascii="Times New Roman" w:hAnsi="Times New Roman"/>
          <w:lang w:eastAsia="zh-CN"/>
        </w:rPr>
        <w:t>- устанавливает тарифы на тепловую энергию в соответствии с долгосрочными параметрами регулирования деятельности концессионера и методом регулирования тарифов, установленны</w:t>
      </w:r>
      <w:r w:rsidR="00D869C2">
        <w:rPr>
          <w:rFonts w:ascii="Times New Roman" w:hAnsi="Times New Roman"/>
          <w:lang w:eastAsia="zh-CN"/>
        </w:rPr>
        <w:t xml:space="preserve">ми </w:t>
      </w:r>
      <w:r w:rsidRPr="00434BE0">
        <w:rPr>
          <w:rFonts w:ascii="Times New Roman" w:hAnsi="Times New Roman"/>
          <w:lang w:eastAsia="zh-CN"/>
        </w:rPr>
        <w:t>концессионным соглашением;</w:t>
      </w:r>
    </w:p>
    <w:p w:rsidR="00B340A0" w:rsidRPr="00434BE0" w:rsidRDefault="00B340A0" w:rsidP="00B9433F">
      <w:pPr>
        <w:widowControl w:val="0"/>
        <w:spacing w:after="0" w:line="240" w:lineRule="auto"/>
        <w:ind w:firstLine="851"/>
        <w:jc w:val="both"/>
        <w:rPr>
          <w:rFonts w:ascii="Times New Roman" w:hAnsi="Times New Roman"/>
          <w:lang w:eastAsia="zh-CN"/>
        </w:rPr>
      </w:pPr>
      <w:r w:rsidRPr="00434BE0">
        <w:rPr>
          <w:rFonts w:ascii="Times New Roman" w:hAnsi="Times New Roman"/>
          <w:lang w:eastAsia="zh-CN"/>
        </w:rPr>
        <w:t>- утверждает инвестиционную программу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объектов концессионного соглашения;</w:t>
      </w:r>
    </w:p>
    <w:p w:rsidR="00B340A0" w:rsidRPr="00434BE0" w:rsidRDefault="00B340A0" w:rsidP="00B9433F">
      <w:pPr>
        <w:widowControl w:val="0"/>
        <w:shd w:val="clear" w:color="auto" w:fill="FFFFFF"/>
        <w:spacing w:after="0" w:line="240" w:lineRule="auto"/>
        <w:ind w:firstLine="851"/>
        <w:jc w:val="both"/>
        <w:textAlignment w:val="baseline"/>
        <w:rPr>
          <w:rFonts w:ascii="Times New Roman" w:hAnsi="Times New Roman"/>
          <w:lang w:eastAsia="zh-CN"/>
        </w:rPr>
      </w:pPr>
      <w:r w:rsidRPr="00434BE0">
        <w:rPr>
          <w:rFonts w:ascii="Times New Roman" w:hAnsi="Times New Roman"/>
          <w:lang w:eastAsia="zh-CN"/>
        </w:rPr>
        <w:t>- возмещает недополученные доходы, экономически обоснованные расходы концессионера, подлежащие возмещению за счет средств бюджета субъекта РФ, участвующего в концессионном соглашении  в соответствии с нормативно-правовыми актами РФ, в том числе в случае принятия органом исполнительной власти субъекта РФ,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w:t>
      </w:r>
      <w:r w:rsidR="0001489B" w:rsidRPr="00434BE0">
        <w:rPr>
          <w:rFonts w:ascii="Times New Roman" w:hAnsi="Times New Roman"/>
          <w:lang w:eastAsia="zh-CN"/>
        </w:rPr>
        <w:t xml:space="preserve"> </w:t>
      </w:r>
      <w:r w:rsidRPr="00434BE0">
        <w:rPr>
          <w:rFonts w:ascii="Times New Roman" w:hAnsi="Times New Roman"/>
          <w:lang w:eastAsia="zh-CN"/>
        </w:rPr>
        <w:t>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РФ,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РФ, участвующего в концессионном соглашении, в соответствии с ФЗ «О концессионных соглашениях»;</w:t>
      </w:r>
    </w:p>
    <w:p w:rsidR="00B340A0" w:rsidRPr="00434BE0" w:rsidRDefault="00B340A0" w:rsidP="00217B71">
      <w:pPr>
        <w:widowControl w:val="0"/>
        <w:shd w:val="clear" w:color="auto" w:fill="FFFFFF"/>
        <w:spacing w:after="0" w:line="240" w:lineRule="auto"/>
        <w:ind w:firstLine="502"/>
        <w:jc w:val="both"/>
        <w:textAlignment w:val="baseline"/>
        <w:rPr>
          <w:rFonts w:ascii="Times New Roman" w:hAnsi="Times New Roman"/>
          <w:lang w:eastAsia="zh-CN"/>
        </w:rPr>
      </w:pPr>
      <w:r w:rsidRPr="00434BE0">
        <w:rPr>
          <w:rFonts w:ascii="Times New Roman" w:hAnsi="Times New Roman"/>
          <w:lang w:eastAsia="zh-CN"/>
        </w:rPr>
        <w:t>- несет иные обязанности, устанавливаемые нормативно-правовыми актами субъекта РФ.</w:t>
      </w: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lang w:eastAsia="zh-CN"/>
        </w:rPr>
      </w:pP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b/>
          <w:lang w:eastAsia="zh-CN"/>
        </w:rPr>
      </w:pPr>
      <w:r w:rsidRPr="00434BE0">
        <w:rPr>
          <w:rFonts w:ascii="Times New Roman" w:hAnsi="Times New Roman"/>
          <w:b/>
          <w:lang w:eastAsia="zh-CN"/>
        </w:rPr>
        <w:t>XV</w:t>
      </w:r>
      <w:r w:rsidRPr="00434BE0">
        <w:rPr>
          <w:rFonts w:ascii="Times New Roman" w:hAnsi="Times New Roman"/>
          <w:b/>
          <w:lang w:val="en-US" w:eastAsia="zh-CN"/>
        </w:rPr>
        <w:t>I</w:t>
      </w:r>
      <w:r w:rsidRPr="00434BE0">
        <w:rPr>
          <w:rFonts w:ascii="Times New Roman" w:hAnsi="Times New Roman"/>
          <w:b/>
          <w:lang w:eastAsia="zh-CN"/>
        </w:rPr>
        <w:t>. Разрешение споров</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Споры и разногласия между Сторонами по настоящему Соглашению или в связи с ним разрешаются путем переговоров.</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Челябинской области.</w:t>
      </w: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lang w:eastAsia="zh-CN"/>
        </w:rPr>
      </w:pP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b/>
          <w:bCs/>
          <w:lang w:eastAsia="zh-CN"/>
        </w:rPr>
      </w:pPr>
      <w:r w:rsidRPr="00434BE0">
        <w:rPr>
          <w:rFonts w:ascii="Times New Roman" w:hAnsi="Times New Roman"/>
          <w:b/>
          <w:bCs/>
          <w:lang w:eastAsia="zh-CN"/>
        </w:rPr>
        <w:t>XVI</w:t>
      </w:r>
      <w:r w:rsidRPr="00434BE0">
        <w:rPr>
          <w:rFonts w:ascii="Times New Roman" w:hAnsi="Times New Roman"/>
          <w:b/>
          <w:bCs/>
          <w:lang w:val="en-US" w:eastAsia="zh-CN"/>
        </w:rPr>
        <w:t>I</w:t>
      </w:r>
      <w:r w:rsidRPr="00434BE0">
        <w:rPr>
          <w:rFonts w:ascii="Times New Roman" w:hAnsi="Times New Roman"/>
          <w:b/>
          <w:bCs/>
          <w:lang w:eastAsia="zh-CN"/>
        </w:rPr>
        <w:t>. Размещение информации</w:t>
      </w: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lang w:eastAsia="zh-CN"/>
        </w:rPr>
      </w:pP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Настоящее Соглашение, за исключением сведений, составляющих государственную и коммерческую тайну, подлежит размещению на официальном сайте.</w:t>
      </w: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lang w:eastAsia="zh-CN"/>
        </w:rPr>
      </w:pPr>
    </w:p>
    <w:p w:rsidR="00B340A0" w:rsidRPr="00434BE0" w:rsidRDefault="00D869C2" w:rsidP="00217B71">
      <w:pPr>
        <w:widowControl w:val="0"/>
        <w:shd w:val="clear" w:color="auto" w:fill="FFFFFF"/>
        <w:spacing w:after="0" w:line="240" w:lineRule="auto"/>
        <w:ind w:firstLine="709"/>
        <w:jc w:val="both"/>
        <w:textAlignment w:val="baseline"/>
        <w:rPr>
          <w:rFonts w:ascii="Times New Roman" w:hAnsi="Times New Roman"/>
          <w:b/>
          <w:bCs/>
          <w:lang w:eastAsia="zh-CN"/>
        </w:rPr>
      </w:pPr>
      <w:r w:rsidRPr="00434BE0">
        <w:rPr>
          <w:rFonts w:ascii="Times New Roman" w:hAnsi="Times New Roman"/>
          <w:b/>
          <w:bCs/>
          <w:lang w:eastAsia="zh-CN"/>
        </w:rPr>
        <w:t>XVI</w:t>
      </w:r>
      <w:r w:rsidRPr="00434BE0">
        <w:rPr>
          <w:rFonts w:ascii="Times New Roman" w:hAnsi="Times New Roman"/>
          <w:b/>
          <w:bCs/>
          <w:lang w:val="en-US" w:eastAsia="zh-CN"/>
        </w:rPr>
        <w:t>I</w:t>
      </w:r>
      <w:r w:rsidRPr="00434BE0">
        <w:rPr>
          <w:rFonts w:ascii="Times New Roman" w:hAnsi="Times New Roman"/>
          <w:b/>
          <w:bCs/>
          <w:lang w:eastAsia="zh-CN"/>
        </w:rPr>
        <w:t>I</w:t>
      </w:r>
      <w:r w:rsidR="00B340A0" w:rsidRPr="00434BE0">
        <w:rPr>
          <w:rFonts w:ascii="Times New Roman" w:hAnsi="Times New Roman"/>
          <w:b/>
          <w:bCs/>
          <w:lang w:eastAsia="zh-CN"/>
        </w:rPr>
        <w:t>. Оплата по концессионному соглашению</w:t>
      </w: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lang w:eastAsia="zh-CN"/>
        </w:rPr>
      </w:pPr>
    </w:p>
    <w:p w:rsidR="00B340A0" w:rsidRPr="00434BE0" w:rsidRDefault="00B340A0" w:rsidP="00A111AF">
      <w:pPr>
        <w:widowControl w:val="0"/>
        <w:numPr>
          <w:ilvl w:val="0"/>
          <w:numId w:val="2"/>
        </w:numPr>
        <w:shd w:val="clear" w:color="auto" w:fill="FFFFFF"/>
        <w:suppressAutoHyphens/>
        <w:spacing w:after="0" w:line="240" w:lineRule="auto"/>
        <w:ind w:left="0" w:firstLine="851"/>
        <w:contextualSpacing/>
        <w:jc w:val="both"/>
        <w:textAlignment w:val="baseline"/>
        <w:rPr>
          <w:rFonts w:ascii="Times New Roman" w:hAnsi="Times New Roman"/>
          <w:lang w:eastAsia="zh-CN"/>
        </w:rPr>
      </w:pPr>
      <w:r w:rsidRPr="00434BE0">
        <w:rPr>
          <w:rFonts w:ascii="Times New Roman" w:hAnsi="Times New Roman"/>
          <w:lang w:eastAsia="zh-CN"/>
        </w:rPr>
        <w:t xml:space="preserve">Концессионная плата по настоящему Соглашению не устанавливается на основании п.1.1. ст.7 Федерального закона от 21.07.2005г. «О концессионных соглашениях». </w:t>
      </w: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lang w:eastAsia="zh-CN"/>
        </w:rPr>
      </w:pP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b/>
          <w:lang w:eastAsia="zh-CN"/>
        </w:rPr>
      </w:pPr>
      <w:r w:rsidRPr="00434BE0">
        <w:rPr>
          <w:rFonts w:ascii="Times New Roman" w:hAnsi="Times New Roman"/>
          <w:b/>
          <w:lang w:val="en-US" w:eastAsia="zh-CN"/>
        </w:rPr>
        <w:t>X</w:t>
      </w:r>
      <w:r w:rsidR="00D869C2">
        <w:rPr>
          <w:rFonts w:ascii="Times New Roman" w:hAnsi="Times New Roman"/>
          <w:b/>
          <w:lang w:val="en-US" w:eastAsia="zh-CN"/>
        </w:rPr>
        <w:t>I</w:t>
      </w:r>
      <w:r w:rsidRPr="00434BE0">
        <w:rPr>
          <w:rFonts w:ascii="Times New Roman" w:hAnsi="Times New Roman"/>
          <w:b/>
          <w:lang w:val="en-US" w:eastAsia="zh-CN"/>
        </w:rPr>
        <w:t>X</w:t>
      </w:r>
      <w:r w:rsidRPr="00434BE0">
        <w:rPr>
          <w:rFonts w:ascii="Times New Roman" w:hAnsi="Times New Roman"/>
          <w:b/>
          <w:lang w:eastAsia="zh-CN"/>
        </w:rPr>
        <w:t>. Порядок предоставления Концессионеру земельных участков</w:t>
      </w:r>
    </w:p>
    <w:p w:rsidR="00B340A0" w:rsidRPr="00434BE0" w:rsidRDefault="00B340A0" w:rsidP="00217B71">
      <w:pPr>
        <w:widowControl w:val="0"/>
        <w:shd w:val="clear" w:color="auto" w:fill="FFFFFF"/>
        <w:spacing w:after="0" w:line="240" w:lineRule="auto"/>
        <w:ind w:firstLine="709"/>
        <w:jc w:val="both"/>
        <w:textAlignment w:val="baseline"/>
        <w:rPr>
          <w:rFonts w:ascii="Times New Roman" w:hAnsi="Times New Roman"/>
          <w:b/>
          <w:lang w:eastAsia="zh-CN"/>
        </w:rPr>
      </w:pP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Концедент обязуется заключить с Концессионером договор аренды земельных участков, в отношении которых осуществлен государственный кадастровый учет, на котором располагаются объекты концессионного соглашения и который необходим для осуществления Концессионером деятельности, предусмотренной концессионным соглашением, в течение 30 рабочих дней с момента обращения Концессионера с соответствующим заявлением к Концеденту.</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Договор аренды земельных участков заключается на срок действия настоящего Соглашения.</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Концессионер вправе передавать свои права по договору аренды земельных участков третьим лицам и сдавать земельные участки в субаренду с письменного разрешения Концедента, если иное не предусмотрено договором аренды земельного участка.</w:t>
      </w:r>
    </w:p>
    <w:p w:rsidR="00B340A0" w:rsidRPr="00434BE0" w:rsidRDefault="00B340A0" w:rsidP="00A111AF">
      <w:pPr>
        <w:widowControl w:val="0"/>
        <w:numPr>
          <w:ilvl w:val="0"/>
          <w:numId w:val="2"/>
        </w:numPr>
        <w:shd w:val="clear" w:color="auto" w:fill="FFFFFF"/>
        <w:suppressAutoHyphens/>
        <w:spacing w:after="0" w:line="240" w:lineRule="auto"/>
        <w:ind w:left="0" w:firstLine="851"/>
        <w:jc w:val="both"/>
        <w:textAlignment w:val="baseline"/>
        <w:rPr>
          <w:rFonts w:ascii="Times New Roman" w:hAnsi="Times New Roman"/>
          <w:lang w:eastAsia="zh-CN"/>
        </w:rPr>
      </w:pPr>
      <w:r w:rsidRPr="00434BE0">
        <w:rPr>
          <w:rFonts w:ascii="Times New Roman" w:hAnsi="Times New Roman"/>
          <w:lang w:eastAsia="zh-CN"/>
        </w:rPr>
        <w:t>Прекращение настоящего Соглашения является основанием для прекращения договора аренды земельных участков.</w:t>
      </w:r>
    </w:p>
    <w:p w:rsidR="00B340A0" w:rsidRPr="00434BE0" w:rsidRDefault="00B340A0" w:rsidP="00A111AF">
      <w:pPr>
        <w:widowControl w:val="0"/>
        <w:numPr>
          <w:ilvl w:val="0"/>
          <w:numId w:val="2"/>
        </w:numPr>
        <w:tabs>
          <w:tab w:val="left" w:pos="1418"/>
        </w:tabs>
        <w:suppressAutoHyphens/>
        <w:spacing w:after="0"/>
        <w:ind w:left="0" w:right="20" w:firstLine="851"/>
        <w:jc w:val="both"/>
        <w:rPr>
          <w:rFonts w:ascii="Times New Roman" w:hAnsi="Times New Roman"/>
          <w:lang w:eastAsia="zh-CN"/>
        </w:rPr>
      </w:pPr>
      <w:r w:rsidRPr="00434BE0">
        <w:rPr>
          <w:rFonts w:ascii="Times New Roman" w:hAnsi="Times New Roman"/>
          <w:lang w:eastAsia="zh-CN"/>
        </w:rPr>
        <w:t>Расчет арендной платы за пользование земельными участками в течении всего срока действия настоящего соглашения осуществляется по формуле:</w:t>
      </w:r>
    </w:p>
    <w:p w:rsidR="00B340A0" w:rsidRPr="00434BE0" w:rsidRDefault="0074658A" w:rsidP="0074658A">
      <w:pPr>
        <w:widowControl w:val="0"/>
        <w:tabs>
          <w:tab w:val="left" w:pos="1418"/>
        </w:tabs>
        <w:suppressAutoHyphens/>
        <w:spacing w:after="0"/>
        <w:ind w:right="20"/>
        <w:rPr>
          <w:rFonts w:ascii="Times New Roman" w:hAnsi="Times New Roman"/>
          <w:lang w:eastAsia="zh-CN"/>
        </w:rPr>
      </w:pPr>
      <w:r w:rsidRPr="00434BE0">
        <w:rPr>
          <w:rFonts w:ascii="Times New Roman" w:hAnsi="Times New Roman"/>
          <w:shd w:val="clear" w:color="auto" w:fill="FFFFFF"/>
          <w:lang w:eastAsia="zh-CN"/>
        </w:rPr>
        <w:t xml:space="preserve">              </w:t>
      </w:r>
      <w:r w:rsidR="00B340A0" w:rsidRPr="00434BE0">
        <w:rPr>
          <w:rFonts w:ascii="Times New Roman" w:hAnsi="Times New Roman"/>
          <w:shd w:val="clear" w:color="auto" w:fill="FFFFFF"/>
          <w:lang w:eastAsia="zh-CN"/>
        </w:rPr>
        <w:t>Ап=Скад * Сап/100% * К1 * К2 * К3, где</w:t>
      </w:r>
      <w:r w:rsidR="00B340A0" w:rsidRPr="00434BE0">
        <w:rPr>
          <w:rFonts w:ascii="Times New Roman" w:hAnsi="Times New Roman"/>
          <w:lang w:eastAsia="zh-CN"/>
        </w:rPr>
        <w:br/>
      </w:r>
      <w:r w:rsidR="00B340A0" w:rsidRPr="00434BE0">
        <w:rPr>
          <w:rFonts w:ascii="Times New Roman" w:hAnsi="Times New Roman"/>
          <w:shd w:val="clear" w:color="auto" w:fill="FFFFFF"/>
          <w:lang w:eastAsia="zh-CN"/>
        </w:rPr>
        <w:t>Ап- размер арендной платы за з/у, руб/год;</w:t>
      </w:r>
      <w:r w:rsidR="00B340A0" w:rsidRPr="00434BE0">
        <w:rPr>
          <w:rFonts w:ascii="Times New Roman" w:hAnsi="Times New Roman"/>
          <w:lang w:eastAsia="zh-CN"/>
        </w:rPr>
        <w:br/>
      </w:r>
      <w:r w:rsidR="00B340A0" w:rsidRPr="00434BE0">
        <w:rPr>
          <w:rFonts w:ascii="Times New Roman" w:hAnsi="Times New Roman"/>
          <w:shd w:val="clear" w:color="auto" w:fill="FFFFFF"/>
          <w:lang w:eastAsia="zh-CN"/>
        </w:rPr>
        <w:t>Скад - кадастровая стоимость арен.участка;</w:t>
      </w:r>
      <w:r w:rsidR="00B340A0" w:rsidRPr="00434BE0">
        <w:rPr>
          <w:rFonts w:ascii="Times New Roman" w:hAnsi="Times New Roman"/>
          <w:lang w:eastAsia="zh-CN"/>
        </w:rPr>
        <w:br/>
      </w:r>
      <w:r w:rsidR="00B340A0" w:rsidRPr="00434BE0">
        <w:rPr>
          <w:rFonts w:ascii="Times New Roman" w:hAnsi="Times New Roman"/>
          <w:shd w:val="clear" w:color="auto" w:fill="FFFFFF"/>
          <w:lang w:eastAsia="zh-CN"/>
        </w:rPr>
        <w:t>Сап - ставка арендной платы в зависимости от категории земель и вида использования, в %%;</w:t>
      </w:r>
      <w:r w:rsidR="00B340A0" w:rsidRPr="00434BE0">
        <w:rPr>
          <w:rFonts w:ascii="Times New Roman" w:hAnsi="Times New Roman"/>
          <w:lang w:eastAsia="zh-CN"/>
        </w:rPr>
        <w:br/>
      </w:r>
      <w:r w:rsidR="00B340A0" w:rsidRPr="00434BE0">
        <w:rPr>
          <w:rFonts w:ascii="Times New Roman" w:hAnsi="Times New Roman"/>
          <w:shd w:val="clear" w:color="auto" w:fill="FFFFFF"/>
          <w:lang w:eastAsia="zh-CN"/>
        </w:rPr>
        <w:t>К1 - коэф., учитывающий вид деятельности арендатора;</w:t>
      </w:r>
      <w:r w:rsidR="00B340A0" w:rsidRPr="00434BE0">
        <w:rPr>
          <w:rFonts w:ascii="Times New Roman" w:hAnsi="Times New Roman"/>
          <w:lang w:eastAsia="zh-CN"/>
        </w:rPr>
        <w:br/>
      </w:r>
      <w:r w:rsidR="00B340A0" w:rsidRPr="00434BE0">
        <w:rPr>
          <w:rFonts w:ascii="Times New Roman" w:hAnsi="Times New Roman"/>
          <w:shd w:val="clear" w:color="auto" w:fill="FFFFFF"/>
          <w:lang w:eastAsia="zh-CN"/>
        </w:rPr>
        <w:t>К2 - коэф., учитывающий особенности расположения з/у в городском округе (сельском поселении);</w:t>
      </w:r>
      <w:r w:rsidR="00B340A0" w:rsidRPr="00434BE0">
        <w:rPr>
          <w:rFonts w:ascii="Times New Roman" w:hAnsi="Times New Roman"/>
          <w:lang w:eastAsia="zh-CN"/>
        </w:rPr>
        <w:br/>
      </w:r>
      <w:r w:rsidR="00B340A0" w:rsidRPr="00434BE0">
        <w:rPr>
          <w:rFonts w:ascii="Times New Roman" w:hAnsi="Times New Roman"/>
          <w:shd w:val="clear" w:color="auto" w:fill="FFFFFF"/>
          <w:lang w:eastAsia="zh-CN"/>
        </w:rPr>
        <w:t>К3 - коэф., учитывающий категорию арендатора.</w:t>
      </w:r>
    </w:p>
    <w:p w:rsidR="00B340A0" w:rsidRPr="00AB5ACF" w:rsidRDefault="00B340A0" w:rsidP="00217B71">
      <w:pPr>
        <w:widowControl w:val="0"/>
        <w:shd w:val="clear" w:color="auto" w:fill="FFFFFF"/>
        <w:spacing w:after="0" w:line="240" w:lineRule="auto"/>
        <w:ind w:firstLine="709"/>
        <w:jc w:val="both"/>
        <w:textAlignment w:val="baseline"/>
        <w:rPr>
          <w:rFonts w:ascii="Times New Roman" w:hAnsi="Times New Roman"/>
          <w:b/>
          <w:lang w:eastAsia="zh-CN"/>
        </w:rPr>
      </w:pPr>
    </w:p>
    <w:p w:rsidR="00B340A0" w:rsidRPr="00AB5ACF" w:rsidRDefault="00B340A0" w:rsidP="00217B71">
      <w:pPr>
        <w:widowControl w:val="0"/>
        <w:shd w:val="clear" w:color="auto" w:fill="FFFFFF"/>
        <w:spacing w:after="0" w:line="240" w:lineRule="auto"/>
        <w:ind w:firstLine="709"/>
        <w:jc w:val="both"/>
        <w:textAlignment w:val="baseline"/>
        <w:rPr>
          <w:rFonts w:ascii="Times New Roman" w:hAnsi="Times New Roman"/>
          <w:b/>
          <w:lang w:eastAsia="zh-CN"/>
        </w:rPr>
      </w:pPr>
      <w:r w:rsidRPr="00AB5ACF">
        <w:rPr>
          <w:rFonts w:ascii="Times New Roman" w:hAnsi="Times New Roman"/>
          <w:b/>
          <w:lang w:eastAsia="zh-CN"/>
        </w:rPr>
        <w:t>ХХ. Заключительные положения</w:t>
      </w:r>
    </w:p>
    <w:p w:rsidR="00B340A0" w:rsidRPr="00AB5ACF" w:rsidRDefault="00B340A0" w:rsidP="00217B71">
      <w:pPr>
        <w:widowControl w:val="0"/>
        <w:shd w:val="clear" w:color="auto" w:fill="FFFFFF"/>
        <w:spacing w:after="0" w:line="240" w:lineRule="auto"/>
        <w:ind w:firstLine="709"/>
        <w:jc w:val="both"/>
        <w:textAlignment w:val="baseline"/>
        <w:rPr>
          <w:rFonts w:ascii="Times New Roman" w:hAnsi="Times New Roman"/>
          <w:b/>
          <w:lang w:eastAsia="zh-CN"/>
        </w:rPr>
      </w:pPr>
    </w:p>
    <w:p w:rsidR="00B340A0" w:rsidRPr="00AB5ACF" w:rsidRDefault="00B340A0" w:rsidP="00A111AF">
      <w:pPr>
        <w:numPr>
          <w:ilvl w:val="0"/>
          <w:numId w:val="2"/>
        </w:numPr>
        <w:suppressAutoHyphens/>
        <w:spacing w:after="0" w:line="240" w:lineRule="auto"/>
        <w:ind w:left="0" w:firstLine="851"/>
        <w:contextualSpacing/>
        <w:jc w:val="both"/>
        <w:rPr>
          <w:rFonts w:ascii="Times New Roman" w:hAnsi="Times New Roman"/>
          <w:lang w:eastAsia="zh-CN"/>
        </w:rPr>
      </w:pPr>
      <w:r w:rsidRPr="00AB5ACF">
        <w:rPr>
          <w:rFonts w:ascii="Times New Roman" w:hAnsi="Times New Roman"/>
          <w:lang w:eastAsia="zh-CN"/>
        </w:rPr>
        <w:t>При исполнении своих обязательств по настоящему Соглашению стороны обязуются соблюдать и обеспечить соблюдение их работниками требований российского антикоррупционного законодательства, а также не совершать коррупционные правонарушения, предусмотренные применимыми для целей настоящего Соглашения международными актами и законодательными актами иностранных государств противодействии коррупции.</w:t>
      </w:r>
    </w:p>
    <w:p w:rsidR="00B340A0" w:rsidRPr="00AB5ACF" w:rsidRDefault="00B340A0" w:rsidP="00B9433F">
      <w:pPr>
        <w:suppressAutoHyphens/>
        <w:spacing w:after="0" w:line="240" w:lineRule="auto"/>
        <w:ind w:firstLine="851"/>
        <w:contextualSpacing/>
        <w:jc w:val="both"/>
        <w:rPr>
          <w:rFonts w:ascii="Times New Roman" w:hAnsi="Times New Roman"/>
          <w:lang w:eastAsia="zh-CN"/>
        </w:rPr>
      </w:pPr>
      <w:r w:rsidRPr="00AB5ACF">
        <w:rPr>
          <w:rFonts w:ascii="Times New Roman" w:hAnsi="Times New Roman"/>
          <w:lang w:eastAsia="zh-CN"/>
        </w:rPr>
        <w:t>К коррупционным правонарушениям в целях настоящего Соглашения относятся, в том числе прямо или косвенно, лично или через посредников предложение, обещание, получение/дача взятки, коммерческий подкуп, предоставление/получение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w:t>
      </w:r>
      <w:r w:rsidR="00903258">
        <w:rPr>
          <w:rFonts w:ascii="Times New Roman" w:hAnsi="Times New Roman"/>
          <w:lang w:eastAsia="zh-CN"/>
        </w:rPr>
        <w:t>ями</w:t>
      </w:r>
      <w:r w:rsidRPr="00AB5ACF">
        <w:rPr>
          <w:rFonts w:ascii="Times New Roman" w:hAnsi="Times New Roman"/>
          <w:lang w:eastAsia="zh-CN"/>
        </w:rPr>
        <w:t xml:space="preserve"> органов государственной власти, муниципальных органов, коммерческих и некоммерческих организаций, иностранны</w:t>
      </w:r>
      <w:r w:rsidR="00903258">
        <w:rPr>
          <w:rFonts w:ascii="Times New Roman" w:hAnsi="Times New Roman"/>
          <w:lang w:eastAsia="zh-CN"/>
        </w:rPr>
        <w:t>ми</w:t>
      </w:r>
      <w:r w:rsidRPr="00AB5ACF">
        <w:rPr>
          <w:rFonts w:ascii="Times New Roman" w:hAnsi="Times New Roman"/>
          <w:lang w:eastAsia="zh-CN"/>
        </w:rPr>
        <w:t xml:space="preserve"> должностны</w:t>
      </w:r>
      <w:r w:rsidR="00903258">
        <w:rPr>
          <w:rFonts w:ascii="Times New Roman" w:hAnsi="Times New Roman"/>
          <w:lang w:eastAsia="zh-CN"/>
        </w:rPr>
        <w:t>ми</w:t>
      </w:r>
      <w:r w:rsidRPr="00AB5ACF">
        <w:rPr>
          <w:rFonts w:ascii="Times New Roman" w:hAnsi="Times New Roman"/>
          <w:lang w:eastAsia="zh-CN"/>
        </w:rPr>
        <w:t xml:space="preserve"> лиц</w:t>
      </w:r>
      <w:r w:rsidR="00903258">
        <w:rPr>
          <w:rFonts w:ascii="Times New Roman" w:hAnsi="Times New Roman"/>
          <w:lang w:eastAsia="zh-CN"/>
        </w:rPr>
        <w:t>ами</w:t>
      </w:r>
      <w:r w:rsidRPr="00AB5ACF">
        <w:rPr>
          <w:rFonts w:ascii="Times New Roman" w:hAnsi="Times New Roman"/>
          <w:lang w:eastAsia="zh-CN"/>
        </w:rPr>
        <w:t>, органов и организаций, для оказания влияния на их решения, действия/бездействия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w:t>
      </w:r>
    </w:p>
    <w:p w:rsidR="00B340A0" w:rsidRPr="00AB5ACF" w:rsidRDefault="00B340A0" w:rsidP="00217B71">
      <w:pPr>
        <w:spacing w:after="0" w:line="240" w:lineRule="auto"/>
        <w:ind w:firstLine="709"/>
        <w:contextualSpacing/>
        <w:jc w:val="both"/>
        <w:rPr>
          <w:rFonts w:ascii="Times New Roman" w:hAnsi="Times New Roman"/>
          <w:lang w:eastAsia="zh-CN"/>
        </w:rPr>
      </w:pPr>
      <w:r w:rsidRPr="00AB5ACF">
        <w:rPr>
          <w:rFonts w:ascii="Times New Roman" w:hAnsi="Times New Roman"/>
          <w:lang w:eastAsia="zh-CN"/>
        </w:rPr>
        <w:t>В случае возникновения у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 (ов)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с даты получения уведомления.</w:t>
      </w:r>
    </w:p>
    <w:p w:rsidR="00B340A0" w:rsidRPr="00AB5ACF" w:rsidRDefault="00B340A0" w:rsidP="00217B71">
      <w:pPr>
        <w:spacing w:after="0" w:line="240" w:lineRule="auto"/>
        <w:ind w:firstLine="709"/>
        <w:contextualSpacing/>
        <w:jc w:val="both"/>
        <w:rPr>
          <w:rFonts w:ascii="Times New Roman" w:hAnsi="Times New Roman"/>
          <w:lang w:eastAsia="zh-CN"/>
        </w:rPr>
      </w:pPr>
      <w:r w:rsidRPr="00AB5ACF">
        <w:rPr>
          <w:rFonts w:ascii="Times New Roman" w:hAnsi="Times New Roman"/>
          <w:lang w:eastAsia="zh-CN"/>
        </w:rPr>
        <w:t>В случае если указанные неправомерные действия работника(ов) одной из сторон установлены вступившим в законную силу решением (приговором) суда, другая сторона имеет право в одностороннем порядке отказаться от исполнения договора, путем направления письменного уведомления о расторжении договора. Сторона, являющаяся инициатором расторжения настоящего Соглашения по указанным основаниям, вправе требовать от другой стороны возмещения реального вреда, возникшего в результате такого расторжения.</w:t>
      </w:r>
    </w:p>
    <w:p w:rsidR="00B340A0" w:rsidRPr="00AB5ACF" w:rsidRDefault="00B340A0" w:rsidP="00A111AF">
      <w:pPr>
        <w:widowControl w:val="0"/>
        <w:numPr>
          <w:ilvl w:val="0"/>
          <w:numId w:val="2"/>
        </w:numPr>
        <w:shd w:val="clear" w:color="auto" w:fill="FFFFFF"/>
        <w:suppressAutoHyphens/>
        <w:spacing w:after="0" w:line="240" w:lineRule="auto"/>
        <w:ind w:left="0" w:firstLine="709"/>
        <w:jc w:val="both"/>
        <w:textAlignment w:val="baseline"/>
        <w:rPr>
          <w:rFonts w:ascii="Times New Roman" w:hAnsi="Times New Roman"/>
          <w:lang w:eastAsia="zh-CN"/>
        </w:rPr>
      </w:pPr>
      <w:r w:rsidRPr="00AB5ACF">
        <w:rPr>
          <w:rFonts w:ascii="Times New Roman" w:hAnsi="Times New Roman"/>
          <w:lang w:eastAsia="zh-CN"/>
        </w:rPr>
        <w:t>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B340A0" w:rsidRPr="00AB5ACF" w:rsidRDefault="00B340A0" w:rsidP="00A111AF">
      <w:pPr>
        <w:widowControl w:val="0"/>
        <w:numPr>
          <w:ilvl w:val="0"/>
          <w:numId w:val="2"/>
        </w:numPr>
        <w:shd w:val="clear" w:color="auto" w:fill="FFFFFF"/>
        <w:suppressAutoHyphens/>
        <w:spacing w:after="0" w:line="240" w:lineRule="auto"/>
        <w:ind w:left="0" w:firstLine="709"/>
        <w:jc w:val="both"/>
        <w:textAlignment w:val="baseline"/>
        <w:rPr>
          <w:rFonts w:ascii="Times New Roman" w:hAnsi="Times New Roman"/>
          <w:lang w:eastAsia="zh-CN"/>
        </w:rPr>
      </w:pPr>
      <w:r w:rsidRPr="00AB5ACF">
        <w:rPr>
          <w:rFonts w:ascii="Times New Roman" w:hAnsi="Times New Roman"/>
          <w:lang w:eastAsia="zh-CN"/>
        </w:rPr>
        <w:t xml:space="preserve">Настоящее Соглашение составлено на русском языке в четырех подлинных экземплярах, имеющих </w:t>
      </w:r>
      <w:r w:rsidRPr="00AB5ACF">
        <w:rPr>
          <w:rFonts w:ascii="Times New Roman" w:hAnsi="Times New Roman"/>
          <w:lang w:eastAsia="zh-CN"/>
        </w:rPr>
        <w:lastRenderedPageBreak/>
        <w:t>равную юридическую силу, по одному экземпляру у Концедента, Концессионера, Субъекта РФ и Управлени</w:t>
      </w:r>
      <w:r>
        <w:rPr>
          <w:rFonts w:ascii="Times New Roman" w:hAnsi="Times New Roman"/>
          <w:lang w:eastAsia="zh-CN"/>
        </w:rPr>
        <w:t>я</w:t>
      </w:r>
      <w:r w:rsidRPr="00AB5ACF">
        <w:rPr>
          <w:rFonts w:ascii="Times New Roman" w:hAnsi="Times New Roman"/>
          <w:lang w:eastAsia="zh-CN"/>
        </w:rPr>
        <w:t xml:space="preserve"> Федеральной службы государственной регистрации, кадастра и картографии по Челябинской области.</w:t>
      </w:r>
    </w:p>
    <w:p w:rsidR="00B340A0" w:rsidRPr="00AB5ACF" w:rsidRDefault="00B340A0" w:rsidP="00A111AF">
      <w:pPr>
        <w:widowControl w:val="0"/>
        <w:numPr>
          <w:ilvl w:val="0"/>
          <w:numId w:val="2"/>
        </w:numPr>
        <w:shd w:val="clear" w:color="auto" w:fill="FFFFFF"/>
        <w:suppressAutoHyphens/>
        <w:spacing w:after="0" w:line="240" w:lineRule="auto"/>
        <w:ind w:left="0" w:firstLine="709"/>
        <w:jc w:val="both"/>
        <w:textAlignment w:val="baseline"/>
        <w:rPr>
          <w:rFonts w:ascii="Times New Roman" w:hAnsi="Times New Roman"/>
          <w:lang w:eastAsia="zh-CN"/>
        </w:rPr>
      </w:pPr>
      <w:r w:rsidRPr="00AB5ACF">
        <w:rPr>
          <w:rFonts w:ascii="Times New Roman" w:hAnsi="Times New Roman"/>
          <w:lang w:eastAsia="zh-CN"/>
        </w:rPr>
        <w:t xml:space="preserve">Все </w:t>
      </w:r>
      <w:r>
        <w:rPr>
          <w:rFonts w:ascii="Times New Roman" w:hAnsi="Times New Roman"/>
          <w:lang w:eastAsia="zh-CN"/>
        </w:rPr>
        <w:t>п</w:t>
      </w:r>
      <w:r w:rsidRPr="00AB5ACF">
        <w:rPr>
          <w:rFonts w:ascii="Times New Roman" w:hAnsi="Times New Roman"/>
          <w:lang w:eastAsia="zh-CN"/>
        </w:rPr>
        <w:t>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B340A0" w:rsidRPr="00AB5ACF" w:rsidRDefault="00B340A0" w:rsidP="00154EFA">
      <w:pPr>
        <w:widowControl w:val="0"/>
        <w:shd w:val="clear" w:color="auto" w:fill="FFFFFF"/>
        <w:suppressAutoHyphens/>
        <w:spacing w:after="0" w:line="240" w:lineRule="auto"/>
        <w:ind w:left="709"/>
        <w:jc w:val="both"/>
        <w:textAlignment w:val="baseline"/>
        <w:rPr>
          <w:rFonts w:ascii="Times New Roman" w:hAnsi="Times New Roman"/>
          <w:lang w:eastAsia="zh-CN"/>
        </w:rPr>
      </w:pPr>
    </w:p>
    <w:p w:rsidR="00B340A0" w:rsidRDefault="00B340A0" w:rsidP="00A111AF">
      <w:pPr>
        <w:widowControl w:val="0"/>
        <w:numPr>
          <w:ilvl w:val="0"/>
          <w:numId w:val="2"/>
        </w:numPr>
        <w:shd w:val="clear" w:color="auto" w:fill="FFFFFF"/>
        <w:suppressAutoHyphens/>
        <w:spacing w:after="0" w:line="240" w:lineRule="auto"/>
        <w:ind w:left="0" w:firstLine="709"/>
        <w:jc w:val="both"/>
        <w:textAlignment w:val="baseline"/>
        <w:rPr>
          <w:rFonts w:ascii="Times New Roman" w:hAnsi="Times New Roman"/>
          <w:b/>
          <w:lang w:eastAsia="zh-CN"/>
        </w:rPr>
      </w:pPr>
      <w:r w:rsidRPr="00AB5ACF">
        <w:rPr>
          <w:rFonts w:ascii="Times New Roman" w:hAnsi="Times New Roman"/>
          <w:b/>
          <w:lang w:eastAsia="zh-CN"/>
        </w:rPr>
        <w:t>Приложения к Соглашению:</w:t>
      </w:r>
    </w:p>
    <w:p w:rsidR="00EF2C4A" w:rsidRDefault="00EF2C4A" w:rsidP="00EF2C4A">
      <w:pPr>
        <w:pStyle w:val="afe"/>
        <w:rPr>
          <w:rFonts w:ascii="Times New Roman" w:hAnsi="Times New Roman"/>
          <w:b/>
        </w:rPr>
      </w:pPr>
    </w:p>
    <w:p w:rsidR="00EF2C4A" w:rsidRPr="00AB5ACF" w:rsidRDefault="00EF2C4A" w:rsidP="00EF2C4A">
      <w:pPr>
        <w:widowControl w:val="0"/>
        <w:shd w:val="clear" w:color="auto" w:fill="FFFFFF"/>
        <w:spacing w:after="0" w:line="240" w:lineRule="auto"/>
        <w:ind w:firstLine="709"/>
        <w:jc w:val="both"/>
        <w:textAlignment w:val="baseline"/>
        <w:rPr>
          <w:rFonts w:ascii="Times New Roman" w:hAnsi="Times New Roman"/>
          <w:lang w:eastAsia="zh-CN"/>
        </w:rPr>
      </w:pPr>
      <w:r w:rsidRPr="00AB5ACF">
        <w:rPr>
          <w:rFonts w:ascii="Times New Roman" w:hAnsi="Times New Roman"/>
          <w:lang w:eastAsia="zh-CN"/>
        </w:rPr>
        <w:t xml:space="preserve">Приложение №1. Сведения о составе и описании объектов соглашения, оборудовании и технико-экономические показатели объектов концессионного соглашения. </w:t>
      </w:r>
    </w:p>
    <w:p w:rsidR="00EF2C4A" w:rsidRPr="00AB5ACF" w:rsidRDefault="00EF2C4A" w:rsidP="00EF2C4A">
      <w:pPr>
        <w:widowControl w:val="0"/>
        <w:shd w:val="clear" w:color="auto" w:fill="FFFFFF"/>
        <w:spacing w:after="0" w:line="240" w:lineRule="auto"/>
        <w:ind w:firstLine="709"/>
        <w:jc w:val="both"/>
        <w:textAlignment w:val="baseline"/>
        <w:rPr>
          <w:rFonts w:ascii="Times New Roman" w:hAnsi="Times New Roman"/>
          <w:lang w:eastAsia="zh-CN"/>
        </w:rPr>
      </w:pPr>
      <w:r w:rsidRPr="00AB5ACF">
        <w:rPr>
          <w:rFonts w:ascii="Times New Roman" w:hAnsi="Times New Roman"/>
          <w:lang w:eastAsia="zh-CN"/>
        </w:rPr>
        <w:t>Приложение №2. Акт приема-передачи объектов концессионного соглашения.</w:t>
      </w:r>
    </w:p>
    <w:p w:rsidR="00EF2C4A" w:rsidRPr="00AB5ACF" w:rsidRDefault="00EF2C4A" w:rsidP="00EF2C4A">
      <w:pPr>
        <w:tabs>
          <w:tab w:val="left" w:pos="8789"/>
        </w:tabs>
        <w:spacing w:after="0" w:line="240" w:lineRule="auto"/>
        <w:ind w:firstLine="709"/>
        <w:jc w:val="both"/>
        <w:rPr>
          <w:rFonts w:ascii="Times New Roman" w:hAnsi="Times New Roman"/>
          <w:lang w:eastAsia="ru-RU"/>
        </w:rPr>
      </w:pPr>
      <w:r w:rsidRPr="00AB5ACF">
        <w:rPr>
          <w:rFonts w:ascii="Times New Roman" w:hAnsi="Times New Roman"/>
          <w:lang w:eastAsia="zh-CN"/>
        </w:rPr>
        <w:t>Приложение №3.</w:t>
      </w:r>
      <w:r>
        <w:rPr>
          <w:rFonts w:ascii="Times New Roman" w:hAnsi="Times New Roman"/>
          <w:lang w:eastAsia="zh-CN"/>
        </w:rPr>
        <w:t xml:space="preserve"> </w:t>
      </w:r>
      <w:r w:rsidRPr="00AB5ACF">
        <w:rPr>
          <w:rFonts w:ascii="Times New Roman" w:hAnsi="Times New Roman"/>
          <w:lang w:eastAsia="ru-RU"/>
        </w:rPr>
        <w:t>Мероприятия по реконструкции (улучшению технологического состояния) объектов концессионного соглашения.</w:t>
      </w:r>
    </w:p>
    <w:p w:rsidR="00EF2C4A" w:rsidRPr="00AB5ACF" w:rsidRDefault="00EF2C4A" w:rsidP="00EF2C4A">
      <w:pPr>
        <w:keepNext/>
        <w:spacing w:after="0" w:line="240" w:lineRule="auto"/>
        <w:ind w:firstLine="709"/>
        <w:jc w:val="both"/>
        <w:outlineLvl w:val="0"/>
        <w:rPr>
          <w:rFonts w:ascii="Times New Roman" w:hAnsi="Times New Roman"/>
          <w:kern w:val="28"/>
          <w:lang w:eastAsia="ru-RU"/>
        </w:rPr>
      </w:pPr>
      <w:r w:rsidRPr="00AB5ACF">
        <w:rPr>
          <w:rFonts w:ascii="Times New Roman" w:hAnsi="Times New Roman"/>
          <w:lang w:eastAsia="ru-RU"/>
        </w:rPr>
        <w:t>Приложение</w:t>
      </w:r>
      <w:r w:rsidR="00723C94">
        <w:rPr>
          <w:rFonts w:ascii="Times New Roman" w:hAnsi="Times New Roman"/>
          <w:lang w:eastAsia="ru-RU"/>
        </w:rPr>
        <w:t xml:space="preserve"> </w:t>
      </w:r>
      <w:r w:rsidRPr="00AB5ACF">
        <w:rPr>
          <w:rFonts w:ascii="Times New Roman" w:hAnsi="Times New Roman"/>
          <w:lang w:eastAsia="ru-RU"/>
        </w:rPr>
        <w:t>№4.</w:t>
      </w:r>
      <w:r w:rsidRPr="00AB5ACF">
        <w:rPr>
          <w:rFonts w:ascii="Times New Roman" w:hAnsi="Times New Roman"/>
          <w:kern w:val="28"/>
          <w:lang w:eastAsia="ru-RU"/>
        </w:rPr>
        <w:t xml:space="preserve">Предельный объем инвестиций Концессионера на реконструкцию </w:t>
      </w:r>
      <w:r>
        <w:rPr>
          <w:rFonts w:ascii="Times New Roman" w:hAnsi="Times New Roman"/>
          <w:kern w:val="28"/>
          <w:lang w:eastAsia="ru-RU"/>
        </w:rPr>
        <w:t>о</w:t>
      </w:r>
      <w:r w:rsidRPr="00AB5ACF">
        <w:rPr>
          <w:rFonts w:ascii="Times New Roman" w:hAnsi="Times New Roman"/>
          <w:kern w:val="28"/>
          <w:lang w:eastAsia="ru-RU"/>
        </w:rPr>
        <w:t xml:space="preserve">бъекта концессионного соглашения </w:t>
      </w:r>
    </w:p>
    <w:p w:rsidR="00EF2C4A" w:rsidRPr="00AB5ACF" w:rsidRDefault="00EF2C4A" w:rsidP="00EF2C4A">
      <w:pPr>
        <w:spacing w:after="0" w:line="240" w:lineRule="auto"/>
        <w:ind w:firstLine="709"/>
        <w:jc w:val="both"/>
        <w:rPr>
          <w:rFonts w:ascii="Times New Roman" w:hAnsi="Times New Roman"/>
          <w:lang w:eastAsia="ru-RU"/>
        </w:rPr>
      </w:pPr>
      <w:r w:rsidRPr="00AB5ACF">
        <w:rPr>
          <w:rFonts w:ascii="Times New Roman" w:hAnsi="Times New Roman"/>
          <w:lang w:eastAsia="ru-RU"/>
        </w:rPr>
        <w:t>Приложения №5</w:t>
      </w:r>
      <w:r>
        <w:rPr>
          <w:rFonts w:ascii="Times New Roman" w:hAnsi="Times New Roman"/>
          <w:lang w:eastAsia="ru-RU"/>
        </w:rPr>
        <w:t>. Копия</w:t>
      </w:r>
      <w:r w:rsidRPr="00AB5ACF">
        <w:rPr>
          <w:rFonts w:ascii="Times New Roman" w:hAnsi="Times New Roman"/>
          <w:lang w:eastAsia="ru-RU"/>
        </w:rPr>
        <w:t xml:space="preserve"> </w:t>
      </w:r>
      <w:r>
        <w:rPr>
          <w:rFonts w:ascii="Times New Roman" w:hAnsi="Times New Roman"/>
          <w:lang w:eastAsia="ru-RU"/>
        </w:rPr>
        <w:t>о</w:t>
      </w:r>
      <w:r w:rsidRPr="00AB5ACF">
        <w:rPr>
          <w:rFonts w:ascii="Times New Roman" w:hAnsi="Times New Roman"/>
          <w:lang w:eastAsia="ru-RU"/>
        </w:rPr>
        <w:t>тчет</w:t>
      </w:r>
      <w:r>
        <w:rPr>
          <w:rFonts w:ascii="Times New Roman" w:hAnsi="Times New Roman"/>
          <w:lang w:eastAsia="ru-RU"/>
        </w:rPr>
        <w:t xml:space="preserve">а </w:t>
      </w:r>
      <w:r w:rsidRPr="00AB5ACF">
        <w:rPr>
          <w:rFonts w:ascii="Times New Roman" w:hAnsi="Times New Roman"/>
          <w:lang w:eastAsia="ru-RU"/>
        </w:rPr>
        <w:t>о результатах технического обследования объекта концессионного соглашения.</w:t>
      </w:r>
    </w:p>
    <w:p w:rsidR="00EF2C4A" w:rsidRPr="00AB5ACF" w:rsidRDefault="00EF2C4A" w:rsidP="00EF2C4A">
      <w:pPr>
        <w:spacing w:after="0" w:line="240" w:lineRule="auto"/>
        <w:ind w:firstLine="709"/>
        <w:jc w:val="both"/>
        <w:rPr>
          <w:rFonts w:ascii="Times New Roman" w:hAnsi="Times New Roman"/>
          <w:lang w:eastAsia="ru-RU"/>
        </w:rPr>
      </w:pPr>
      <w:r w:rsidRPr="00AB5ACF">
        <w:rPr>
          <w:rFonts w:ascii="Times New Roman" w:hAnsi="Times New Roman"/>
          <w:lang w:eastAsia="zh-CN"/>
        </w:rPr>
        <w:t>Приложение</w:t>
      </w:r>
      <w:r>
        <w:rPr>
          <w:rFonts w:ascii="Times New Roman" w:hAnsi="Times New Roman"/>
          <w:lang w:eastAsia="zh-CN"/>
        </w:rPr>
        <w:t xml:space="preserve"> </w:t>
      </w:r>
      <w:r w:rsidRPr="00AB5ACF">
        <w:rPr>
          <w:rFonts w:ascii="Times New Roman" w:hAnsi="Times New Roman"/>
          <w:lang w:eastAsia="zh-CN"/>
        </w:rPr>
        <w:t>№6.</w:t>
      </w:r>
      <w:r w:rsidR="00723C94">
        <w:rPr>
          <w:rFonts w:ascii="Times New Roman" w:hAnsi="Times New Roman"/>
          <w:lang w:eastAsia="zh-CN"/>
        </w:rPr>
        <w:t xml:space="preserve"> </w:t>
      </w:r>
      <w:r w:rsidRPr="00AB5ACF">
        <w:rPr>
          <w:rFonts w:ascii="Times New Roman" w:hAnsi="Times New Roman"/>
          <w:lang w:eastAsia="ru-RU"/>
        </w:rPr>
        <w:t>Плановые значения и показатели деятельности Концессионера по объекту концессионного соглашения.</w:t>
      </w:r>
    </w:p>
    <w:p w:rsidR="00EF2C4A" w:rsidRPr="00AB5ACF" w:rsidRDefault="00EF2C4A" w:rsidP="00EF2C4A">
      <w:pPr>
        <w:spacing w:after="0" w:line="240" w:lineRule="auto"/>
        <w:ind w:firstLine="709"/>
        <w:jc w:val="both"/>
        <w:rPr>
          <w:rFonts w:ascii="Times New Roman" w:hAnsi="Times New Roman"/>
          <w:color w:val="000000"/>
          <w:lang w:eastAsia="zh-CN"/>
        </w:rPr>
      </w:pPr>
      <w:r w:rsidRPr="00AB5ACF">
        <w:rPr>
          <w:rFonts w:ascii="Times New Roman" w:hAnsi="Times New Roman"/>
          <w:lang w:eastAsia="ru-RU"/>
        </w:rPr>
        <w:t xml:space="preserve">Приложение №7. </w:t>
      </w:r>
      <w:r w:rsidRPr="00AB5ACF">
        <w:rPr>
          <w:rFonts w:ascii="Times New Roman" w:hAnsi="Times New Roman"/>
          <w:color w:val="000000"/>
          <w:lang w:eastAsia="zh-CN"/>
        </w:rPr>
        <w:t xml:space="preserve">Копии правоустанавливающих документов на объект </w:t>
      </w:r>
      <w:r>
        <w:rPr>
          <w:rFonts w:ascii="Times New Roman" w:hAnsi="Times New Roman"/>
          <w:color w:val="000000"/>
          <w:lang w:eastAsia="zh-CN"/>
        </w:rPr>
        <w:t>концессионного с</w:t>
      </w:r>
      <w:r w:rsidRPr="00AB5ACF">
        <w:rPr>
          <w:rFonts w:ascii="Times New Roman" w:hAnsi="Times New Roman"/>
          <w:color w:val="000000"/>
          <w:lang w:eastAsia="zh-CN"/>
        </w:rPr>
        <w:t>оглашения</w:t>
      </w:r>
      <w:r>
        <w:rPr>
          <w:rFonts w:ascii="Times New Roman" w:hAnsi="Times New Roman"/>
          <w:color w:val="000000"/>
          <w:lang w:eastAsia="zh-CN"/>
        </w:rPr>
        <w:t>.</w:t>
      </w:r>
      <w:r w:rsidRPr="00AB5ACF">
        <w:rPr>
          <w:rFonts w:ascii="Times New Roman" w:hAnsi="Times New Roman"/>
          <w:color w:val="000000"/>
          <w:lang w:eastAsia="zh-CN"/>
        </w:rPr>
        <w:t xml:space="preserve"> </w:t>
      </w:r>
    </w:p>
    <w:p w:rsidR="00EF2C4A" w:rsidRPr="00AB5ACF" w:rsidRDefault="00EF2C4A" w:rsidP="00EF2C4A">
      <w:pPr>
        <w:keepNext/>
        <w:suppressAutoHyphens/>
        <w:spacing w:after="0" w:line="240" w:lineRule="auto"/>
        <w:ind w:firstLine="709"/>
        <w:jc w:val="both"/>
        <w:outlineLvl w:val="0"/>
        <w:rPr>
          <w:rFonts w:ascii="Times New Roman" w:hAnsi="Times New Roman"/>
          <w:color w:val="000000"/>
          <w:lang w:eastAsia="zh-CN"/>
        </w:rPr>
      </w:pPr>
      <w:r w:rsidRPr="00AB5ACF">
        <w:rPr>
          <w:rFonts w:ascii="Times New Roman" w:hAnsi="Times New Roman"/>
          <w:bCs/>
          <w:kern w:val="32"/>
          <w:lang w:eastAsia="zh-CN"/>
        </w:rPr>
        <w:t>Приложение №8.</w:t>
      </w:r>
      <w:r>
        <w:rPr>
          <w:rFonts w:ascii="Times New Roman" w:hAnsi="Times New Roman"/>
          <w:bCs/>
          <w:kern w:val="32"/>
          <w:lang w:eastAsia="zh-CN"/>
        </w:rPr>
        <w:t xml:space="preserve">  </w:t>
      </w:r>
      <w:r w:rsidRPr="00AB5ACF">
        <w:rPr>
          <w:rFonts w:ascii="Times New Roman" w:hAnsi="Times New Roman"/>
          <w:lang w:eastAsia="ru-RU"/>
        </w:rPr>
        <w:t xml:space="preserve">Техническое задание </w:t>
      </w:r>
      <w:r w:rsidRPr="00AB5ACF">
        <w:rPr>
          <w:rFonts w:ascii="Times New Roman" w:hAnsi="Times New Roman"/>
          <w:color w:val="000000"/>
          <w:lang w:eastAsia="zh-CN"/>
        </w:rPr>
        <w:t>на реконструкцию  объекта концессионного соглашения.</w:t>
      </w:r>
    </w:p>
    <w:p w:rsidR="00EF2C4A" w:rsidRPr="00AB5ACF" w:rsidRDefault="00EF2C4A" w:rsidP="00EF2C4A">
      <w:pPr>
        <w:spacing w:after="0" w:line="240" w:lineRule="auto"/>
        <w:ind w:firstLine="709"/>
        <w:jc w:val="both"/>
        <w:rPr>
          <w:rFonts w:ascii="Times New Roman" w:hAnsi="Times New Roman"/>
          <w:color w:val="000000"/>
          <w:lang w:eastAsia="zh-CN"/>
        </w:rPr>
      </w:pPr>
      <w:r w:rsidRPr="00AB5ACF">
        <w:rPr>
          <w:rFonts w:ascii="Times New Roman" w:hAnsi="Times New Roman"/>
          <w:color w:val="000000"/>
          <w:lang w:eastAsia="zh-CN"/>
        </w:rPr>
        <w:t>Приложение №</w:t>
      </w:r>
      <w:r>
        <w:rPr>
          <w:rFonts w:ascii="Times New Roman" w:hAnsi="Times New Roman"/>
          <w:color w:val="000000"/>
          <w:lang w:eastAsia="zh-CN"/>
        </w:rPr>
        <w:t>9</w:t>
      </w:r>
      <w:r w:rsidRPr="00AB5ACF">
        <w:rPr>
          <w:rFonts w:ascii="Times New Roman" w:hAnsi="Times New Roman"/>
          <w:color w:val="000000"/>
          <w:lang w:eastAsia="zh-CN"/>
        </w:rPr>
        <w:t>.</w:t>
      </w:r>
      <w:r>
        <w:rPr>
          <w:rFonts w:ascii="Times New Roman" w:hAnsi="Times New Roman"/>
          <w:color w:val="000000"/>
          <w:lang w:eastAsia="zh-CN"/>
        </w:rPr>
        <w:t xml:space="preserve">  </w:t>
      </w:r>
      <w:r w:rsidRPr="00AB5ACF">
        <w:rPr>
          <w:rFonts w:ascii="Times New Roman" w:hAnsi="Times New Roman"/>
          <w:color w:val="000000"/>
          <w:lang w:eastAsia="zh-CN"/>
        </w:rPr>
        <w:t>Порядок возмещения инвестиций Концессионера.</w:t>
      </w:r>
    </w:p>
    <w:p w:rsidR="00EF2C4A" w:rsidRPr="00AB5ACF" w:rsidRDefault="00EF2C4A" w:rsidP="00EF2C4A">
      <w:pPr>
        <w:spacing w:after="0" w:line="240" w:lineRule="auto"/>
        <w:ind w:firstLine="709"/>
        <w:jc w:val="both"/>
        <w:rPr>
          <w:rFonts w:ascii="Times New Roman" w:hAnsi="Times New Roman"/>
          <w:color w:val="000000"/>
          <w:lang w:eastAsia="zh-CN"/>
        </w:rPr>
      </w:pPr>
      <w:r w:rsidRPr="00AB5ACF">
        <w:rPr>
          <w:rFonts w:ascii="Times New Roman" w:hAnsi="Times New Roman"/>
          <w:color w:val="000000"/>
          <w:lang w:eastAsia="zh-CN"/>
        </w:rPr>
        <w:t>Приложение №1</w:t>
      </w:r>
      <w:r>
        <w:rPr>
          <w:rFonts w:ascii="Times New Roman" w:hAnsi="Times New Roman"/>
          <w:color w:val="000000"/>
          <w:lang w:eastAsia="zh-CN"/>
        </w:rPr>
        <w:t>0</w:t>
      </w:r>
      <w:r w:rsidRPr="00AB5ACF">
        <w:rPr>
          <w:rFonts w:ascii="Times New Roman" w:hAnsi="Times New Roman"/>
          <w:color w:val="000000"/>
          <w:lang w:eastAsia="zh-CN"/>
        </w:rPr>
        <w:t xml:space="preserve">.Порядок передачи объекта Соглашения (возврата) от Концессионера Концеденту (после исполнения концессионного соглашения). </w:t>
      </w:r>
    </w:p>
    <w:p w:rsidR="00EF2C4A" w:rsidRPr="00AB5ACF" w:rsidRDefault="00EF2C4A" w:rsidP="00EF2C4A">
      <w:pPr>
        <w:spacing w:after="0" w:line="240" w:lineRule="auto"/>
        <w:ind w:firstLine="709"/>
        <w:jc w:val="both"/>
        <w:rPr>
          <w:rFonts w:ascii="Times New Roman" w:hAnsi="Times New Roman"/>
          <w:color w:val="000000"/>
          <w:lang w:eastAsia="zh-CN"/>
        </w:rPr>
      </w:pPr>
      <w:r w:rsidRPr="00AB5ACF">
        <w:rPr>
          <w:rFonts w:ascii="Times New Roman" w:hAnsi="Times New Roman"/>
          <w:color w:val="000000"/>
          <w:lang w:eastAsia="zh-CN"/>
        </w:rPr>
        <w:t>Приложение №1</w:t>
      </w:r>
      <w:r>
        <w:rPr>
          <w:rFonts w:ascii="Times New Roman" w:hAnsi="Times New Roman"/>
          <w:color w:val="000000"/>
          <w:lang w:eastAsia="zh-CN"/>
        </w:rPr>
        <w:t>1</w:t>
      </w:r>
      <w:r w:rsidRPr="00AB5ACF">
        <w:rPr>
          <w:rFonts w:ascii="Times New Roman" w:hAnsi="Times New Roman"/>
          <w:color w:val="000000"/>
          <w:lang w:eastAsia="zh-CN"/>
        </w:rPr>
        <w:t>.Порядок передачи объекта Соглашения от Концессионера Концеденту (в процессе исполнения концессионного соглашения).</w:t>
      </w:r>
    </w:p>
    <w:p w:rsidR="00EF2C4A" w:rsidRPr="00AB5ACF" w:rsidRDefault="00EF2C4A" w:rsidP="00EF2C4A">
      <w:pPr>
        <w:widowControl w:val="0"/>
        <w:autoSpaceDE w:val="0"/>
        <w:autoSpaceDN w:val="0"/>
        <w:adjustRightInd w:val="0"/>
        <w:spacing w:after="0" w:line="240" w:lineRule="auto"/>
        <w:ind w:firstLine="709"/>
        <w:jc w:val="both"/>
        <w:rPr>
          <w:rFonts w:ascii="Times New Roman" w:hAnsi="Times New Roman"/>
          <w:lang w:eastAsia="ru-RU"/>
        </w:rPr>
      </w:pPr>
      <w:r w:rsidRPr="00AB5ACF">
        <w:rPr>
          <w:rFonts w:ascii="Times New Roman" w:hAnsi="Times New Roman"/>
          <w:color w:val="000000"/>
          <w:lang w:eastAsia="zh-CN"/>
        </w:rPr>
        <w:t>Приложение №1</w:t>
      </w:r>
      <w:r>
        <w:rPr>
          <w:rFonts w:ascii="Times New Roman" w:hAnsi="Times New Roman"/>
          <w:color w:val="000000"/>
          <w:lang w:eastAsia="zh-CN"/>
        </w:rPr>
        <w:t>2</w:t>
      </w:r>
      <w:r w:rsidRPr="00AB5ACF">
        <w:rPr>
          <w:rFonts w:ascii="Times New Roman" w:hAnsi="Times New Roman"/>
          <w:color w:val="000000"/>
          <w:lang w:eastAsia="zh-CN"/>
        </w:rPr>
        <w:t>.</w:t>
      </w:r>
      <w:r w:rsidRPr="00AB5ACF">
        <w:rPr>
          <w:rFonts w:ascii="Times New Roman" w:hAnsi="Times New Roman"/>
          <w:lang w:eastAsia="ru-RU"/>
        </w:rPr>
        <w:t>Форма акта  о реализации концессионного соглашения при окончании действия концессионного соглашения, а так же при досрочном его расторжении.</w:t>
      </w:r>
    </w:p>
    <w:p w:rsidR="00EF2C4A" w:rsidRDefault="00EF2C4A" w:rsidP="00EF2C4A">
      <w:pPr>
        <w:spacing w:after="0" w:line="240" w:lineRule="auto"/>
        <w:ind w:firstLine="709"/>
        <w:jc w:val="both"/>
        <w:rPr>
          <w:rFonts w:ascii="Times New Roman" w:hAnsi="Times New Roman"/>
          <w:lang w:eastAsia="ru-RU"/>
        </w:rPr>
      </w:pPr>
      <w:r w:rsidRPr="00AB5ACF">
        <w:rPr>
          <w:rFonts w:ascii="Times New Roman" w:hAnsi="Times New Roman"/>
          <w:lang w:eastAsia="ru-RU"/>
        </w:rPr>
        <w:t>Приложение №1</w:t>
      </w:r>
      <w:r>
        <w:rPr>
          <w:rFonts w:ascii="Times New Roman" w:hAnsi="Times New Roman"/>
          <w:lang w:eastAsia="ru-RU"/>
        </w:rPr>
        <w:t>3</w:t>
      </w:r>
      <w:r w:rsidRPr="00AB5ACF">
        <w:rPr>
          <w:rFonts w:ascii="Times New Roman" w:hAnsi="Times New Roman"/>
          <w:lang w:eastAsia="ru-RU"/>
        </w:rPr>
        <w:t>.Форма акта об исполнении Концессионером обязательств по реконструкции объекта концессионного соглашения.</w:t>
      </w:r>
    </w:p>
    <w:p w:rsidR="00EF2C4A" w:rsidRDefault="00EF2C4A" w:rsidP="00EF2C4A">
      <w:pPr>
        <w:spacing w:after="0" w:line="240" w:lineRule="auto"/>
        <w:ind w:firstLine="709"/>
        <w:jc w:val="both"/>
        <w:rPr>
          <w:rFonts w:ascii="Times New Roman" w:hAnsi="Times New Roman"/>
          <w:lang w:eastAsia="ru-RU"/>
        </w:rPr>
      </w:pPr>
      <w:r w:rsidRPr="00AB5ACF">
        <w:rPr>
          <w:rFonts w:ascii="Times New Roman" w:hAnsi="Times New Roman"/>
          <w:lang w:eastAsia="ru-RU"/>
        </w:rPr>
        <w:t>Приложение №1</w:t>
      </w:r>
      <w:r>
        <w:rPr>
          <w:rFonts w:ascii="Times New Roman" w:hAnsi="Times New Roman"/>
          <w:lang w:eastAsia="ru-RU"/>
        </w:rPr>
        <w:t>4</w:t>
      </w:r>
      <w:r w:rsidRPr="00AB5ACF">
        <w:rPr>
          <w:rFonts w:ascii="Times New Roman" w:hAnsi="Times New Roman"/>
          <w:lang w:eastAsia="ru-RU"/>
        </w:rPr>
        <w:t>.Форма акта</w:t>
      </w:r>
      <w:r>
        <w:rPr>
          <w:rFonts w:ascii="Times New Roman" w:hAnsi="Times New Roman"/>
          <w:lang w:eastAsia="ru-RU"/>
        </w:rPr>
        <w:t xml:space="preserve"> приема-передачи морально устаревшего и физически изношенного оборудования (имущества) Концессионного Соглашения.</w:t>
      </w:r>
    </w:p>
    <w:p w:rsidR="00EF2C4A" w:rsidRPr="00AB5ACF" w:rsidRDefault="00EF2C4A" w:rsidP="00EF2C4A">
      <w:pPr>
        <w:widowControl w:val="0"/>
        <w:shd w:val="clear" w:color="auto" w:fill="FFFFFF"/>
        <w:suppressAutoHyphens/>
        <w:spacing w:after="0" w:line="240" w:lineRule="auto"/>
        <w:jc w:val="both"/>
        <w:textAlignment w:val="baseline"/>
        <w:rPr>
          <w:rFonts w:ascii="Times New Roman" w:hAnsi="Times New Roman"/>
          <w:b/>
          <w:lang w:eastAsia="zh-CN"/>
        </w:rPr>
      </w:pPr>
    </w:p>
    <w:p w:rsidR="00B340A0" w:rsidRPr="00AB5ACF" w:rsidRDefault="00B340A0" w:rsidP="00673F0B">
      <w:pPr>
        <w:widowControl w:val="0"/>
        <w:shd w:val="clear" w:color="auto" w:fill="FFFFFF"/>
        <w:spacing w:after="0" w:line="240" w:lineRule="auto"/>
        <w:jc w:val="both"/>
        <w:textAlignment w:val="baseline"/>
        <w:rPr>
          <w:rFonts w:ascii="Times New Roman" w:hAnsi="Times New Roman"/>
          <w:lang w:eastAsia="zh-CN"/>
        </w:rPr>
      </w:pPr>
      <w:r w:rsidRPr="00AB5ACF">
        <w:rPr>
          <w:rFonts w:ascii="Times New Roman" w:hAnsi="Times New Roman"/>
          <w:b/>
          <w:bCs/>
          <w:lang w:eastAsia="zh-CN"/>
        </w:rPr>
        <w:t> Адреса и реквизиты Сторон:</w:t>
      </w:r>
    </w:p>
    <w:p w:rsidR="00B340A0" w:rsidRPr="00AB5ACF" w:rsidRDefault="00B340A0" w:rsidP="00673F0B">
      <w:pPr>
        <w:widowControl w:val="0"/>
        <w:shd w:val="clear" w:color="auto" w:fill="FFFFFF"/>
        <w:spacing w:after="0" w:line="240" w:lineRule="auto"/>
        <w:jc w:val="both"/>
        <w:textAlignment w:val="baseline"/>
        <w:rPr>
          <w:rFonts w:ascii="Times New Roman" w:hAnsi="Times New Roman"/>
          <w:lang w:eastAsia="zh-CN"/>
        </w:rPr>
      </w:pPr>
      <w:r w:rsidRPr="00AB5ACF">
        <w:rPr>
          <w:rFonts w:ascii="Times New Roman" w:hAnsi="Times New Roman"/>
          <w:lang w:eastAsia="zh-CN"/>
        </w:rPr>
        <w:t> </w:t>
      </w:r>
    </w:p>
    <w:p w:rsidR="00B340A0" w:rsidRPr="00AB5ACF" w:rsidRDefault="00B340A0" w:rsidP="00673F0B">
      <w:pPr>
        <w:widowControl w:val="0"/>
        <w:shd w:val="clear" w:color="auto" w:fill="FFFFFF"/>
        <w:spacing w:after="0" w:line="240" w:lineRule="auto"/>
        <w:textAlignment w:val="baseline"/>
        <w:rPr>
          <w:rFonts w:ascii="Times New Roman" w:hAnsi="Times New Roman"/>
          <w:b/>
          <w:lang w:eastAsia="zh-CN"/>
        </w:rPr>
      </w:pPr>
      <w:r w:rsidRPr="00AB5ACF">
        <w:rPr>
          <w:rFonts w:ascii="Times New Roman" w:hAnsi="Times New Roman"/>
          <w:b/>
          <w:lang w:eastAsia="zh-CN"/>
        </w:rPr>
        <w:t>Субъект Российской Федерации</w:t>
      </w:r>
    </w:p>
    <w:p w:rsidR="00B340A0" w:rsidRPr="00AB5ACF" w:rsidRDefault="00B340A0" w:rsidP="00673F0B">
      <w:pPr>
        <w:widowControl w:val="0"/>
        <w:shd w:val="clear" w:color="auto" w:fill="FFFFFF"/>
        <w:spacing w:after="0" w:line="240" w:lineRule="auto"/>
        <w:textAlignment w:val="baseline"/>
        <w:rPr>
          <w:rFonts w:ascii="Times New Roman" w:hAnsi="Times New Roman"/>
          <w:lang w:eastAsia="zh-CN"/>
        </w:rPr>
      </w:pPr>
      <w:r w:rsidRPr="00AB5ACF">
        <w:rPr>
          <w:rFonts w:ascii="Times New Roman" w:hAnsi="Times New Roman"/>
          <w:lang w:eastAsia="zh-CN"/>
        </w:rPr>
        <w:t>454089, г.Челябинск, ул.Цвиллинга, 27</w:t>
      </w:r>
    </w:p>
    <w:p w:rsidR="00B340A0" w:rsidRPr="00AB5ACF" w:rsidRDefault="00B340A0" w:rsidP="00673F0B">
      <w:pPr>
        <w:widowControl w:val="0"/>
        <w:shd w:val="clear" w:color="auto" w:fill="FFFFFF"/>
        <w:spacing w:after="0" w:line="240" w:lineRule="auto"/>
        <w:textAlignment w:val="baseline"/>
        <w:rPr>
          <w:rFonts w:ascii="Times New Roman" w:hAnsi="Times New Roman"/>
          <w:b/>
          <w:lang w:eastAsia="zh-CN"/>
        </w:rPr>
      </w:pPr>
    </w:p>
    <w:p w:rsidR="00B340A0" w:rsidRDefault="00B340A0" w:rsidP="00673F0B">
      <w:pPr>
        <w:widowControl w:val="0"/>
        <w:shd w:val="clear" w:color="auto" w:fill="FFFFFF"/>
        <w:spacing w:after="0" w:line="240" w:lineRule="auto"/>
        <w:textAlignment w:val="baseline"/>
        <w:rPr>
          <w:rFonts w:ascii="Times New Roman" w:hAnsi="Times New Roman"/>
          <w:b/>
          <w:lang w:eastAsia="zh-CN"/>
        </w:rPr>
      </w:pPr>
      <w:r w:rsidRPr="00AB5ACF">
        <w:rPr>
          <w:rFonts w:ascii="Times New Roman" w:hAnsi="Times New Roman"/>
          <w:b/>
          <w:lang w:eastAsia="zh-CN"/>
        </w:rPr>
        <w:t>Губернатор Челябинской области</w:t>
      </w:r>
    </w:p>
    <w:p w:rsidR="00B340A0" w:rsidRPr="00AB5ACF" w:rsidRDefault="00B340A0" w:rsidP="00673F0B">
      <w:pPr>
        <w:widowControl w:val="0"/>
        <w:shd w:val="clear" w:color="auto" w:fill="FFFFFF"/>
        <w:spacing w:after="0" w:line="240" w:lineRule="auto"/>
        <w:textAlignment w:val="baseline"/>
        <w:rPr>
          <w:rFonts w:ascii="Times New Roman" w:hAnsi="Times New Roman"/>
          <w:b/>
          <w:lang w:eastAsia="zh-CN"/>
        </w:rPr>
      </w:pPr>
    </w:p>
    <w:p w:rsidR="00B340A0" w:rsidRPr="00AB5ACF" w:rsidRDefault="00B340A0" w:rsidP="00673F0B">
      <w:pPr>
        <w:widowControl w:val="0"/>
        <w:shd w:val="clear" w:color="auto" w:fill="FFFFFF"/>
        <w:spacing w:after="0" w:line="240" w:lineRule="auto"/>
        <w:textAlignment w:val="baseline"/>
        <w:rPr>
          <w:rFonts w:ascii="Times New Roman" w:hAnsi="Times New Roman"/>
          <w:b/>
          <w:lang w:eastAsia="zh-CN"/>
        </w:rPr>
      </w:pPr>
    </w:p>
    <w:p w:rsidR="00B340A0" w:rsidRPr="00AB5ACF" w:rsidRDefault="00B340A0" w:rsidP="00673F0B">
      <w:pPr>
        <w:widowControl w:val="0"/>
        <w:shd w:val="clear" w:color="auto" w:fill="FFFFFF"/>
        <w:spacing w:after="0" w:line="240" w:lineRule="auto"/>
        <w:textAlignment w:val="baseline"/>
        <w:rPr>
          <w:rFonts w:ascii="Times New Roman" w:hAnsi="Times New Roman"/>
          <w:b/>
          <w:lang w:eastAsia="zh-CN"/>
        </w:rPr>
      </w:pPr>
      <w:r w:rsidRPr="00AB5ACF">
        <w:rPr>
          <w:rFonts w:ascii="Times New Roman" w:hAnsi="Times New Roman"/>
          <w:b/>
          <w:lang w:eastAsia="zh-CN"/>
        </w:rPr>
        <w:t>______________________________________Б.А.</w:t>
      </w:r>
      <w:r w:rsidR="00645D3C">
        <w:rPr>
          <w:rFonts w:ascii="Times New Roman" w:hAnsi="Times New Roman"/>
          <w:b/>
          <w:lang w:eastAsia="zh-CN"/>
        </w:rPr>
        <w:t xml:space="preserve"> </w:t>
      </w:r>
      <w:r w:rsidRPr="00AB5ACF">
        <w:rPr>
          <w:rFonts w:ascii="Times New Roman" w:hAnsi="Times New Roman"/>
          <w:b/>
          <w:lang w:eastAsia="zh-CN"/>
        </w:rPr>
        <w:t>Дубровский</w:t>
      </w:r>
    </w:p>
    <w:p w:rsidR="00B340A0" w:rsidRPr="00AB5ACF" w:rsidRDefault="00B340A0" w:rsidP="00217B71">
      <w:pPr>
        <w:widowControl w:val="0"/>
        <w:shd w:val="clear" w:color="auto" w:fill="FFFFFF"/>
        <w:spacing w:after="0" w:line="240" w:lineRule="auto"/>
        <w:textAlignment w:val="baseline"/>
        <w:rPr>
          <w:rFonts w:ascii="Times New Roman" w:hAnsi="Times New Roman"/>
          <w:b/>
          <w:lang w:eastAsia="zh-CN"/>
        </w:rPr>
      </w:pPr>
    </w:p>
    <w:p w:rsidR="00B340A0" w:rsidRPr="00AB5ACF" w:rsidRDefault="00B340A0" w:rsidP="00D07337">
      <w:pPr>
        <w:spacing w:after="0" w:line="240" w:lineRule="auto"/>
        <w:rPr>
          <w:rFonts w:ascii="Times New Roman" w:hAnsi="Times New Roman"/>
          <w:b/>
          <w:lang w:eastAsia="ru-RU"/>
        </w:rPr>
      </w:pPr>
      <w:r w:rsidRPr="00AB5ACF">
        <w:rPr>
          <w:rFonts w:ascii="Times New Roman" w:hAnsi="Times New Roman"/>
          <w:b/>
          <w:bCs/>
          <w:lang w:eastAsia="ru-RU"/>
        </w:rPr>
        <w:t>КОНЦЕДЕНТ:</w:t>
      </w:r>
    </w:p>
    <w:p w:rsidR="00B340A0" w:rsidRPr="00AB5ACF" w:rsidRDefault="00B340A0" w:rsidP="00D07337">
      <w:pPr>
        <w:widowControl w:val="0"/>
        <w:autoSpaceDE w:val="0"/>
        <w:autoSpaceDN w:val="0"/>
        <w:adjustRightInd w:val="0"/>
        <w:spacing w:after="0" w:line="240" w:lineRule="auto"/>
        <w:jc w:val="both"/>
        <w:rPr>
          <w:rFonts w:ascii="Times New Roman" w:hAnsi="Times New Roman"/>
          <w:b/>
          <w:lang w:eastAsia="ru-RU"/>
        </w:rPr>
      </w:pPr>
      <w:r w:rsidRPr="00AB5ACF">
        <w:rPr>
          <w:rFonts w:ascii="Times New Roman" w:hAnsi="Times New Roman"/>
          <w:b/>
          <w:lang w:eastAsia="ru-RU"/>
        </w:rPr>
        <w:t>Администрация Карталинского городского поселения Челябинской области</w:t>
      </w:r>
    </w:p>
    <w:p w:rsidR="00B340A0" w:rsidRPr="00E51D0E" w:rsidRDefault="00B340A0" w:rsidP="00D07337">
      <w:pPr>
        <w:widowControl w:val="0"/>
        <w:autoSpaceDE w:val="0"/>
        <w:autoSpaceDN w:val="0"/>
        <w:adjustRightInd w:val="0"/>
        <w:spacing w:after="0" w:line="240" w:lineRule="auto"/>
        <w:jc w:val="both"/>
        <w:rPr>
          <w:rFonts w:ascii="Times New Roman" w:hAnsi="Times New Roman"/>
        </w:rPr>
      </w:pPr>
      <w:r w:rsidRPr="00E51D0E">
        <w:rPr>
          <w:rFonts w:ascii="Times New Roman" w:hAnsi="Times New Roman"/>
          <w:lang w:eastAsia="ru-RU"/>
        </w:rPr>
        <w:t xml:space="preserve">ИНН/КПП </w:t>
      </w:r>
      <w:r w:rsidRPr="00E51D0E">
        <w:rPr>
          <w:rFonts w:ascii="Times New Roman" w:hAnsi="Times New Roman"/>
        </w:rPr>
        <w:t>7407008408/ 745801001</w:t>
      </w:r>
    </w:p>
    <w:p w:rsidR="00B340A0" w:rsidRPr="00AB5ACF" w:rsidRDefault="00B340A0" w:rsidP="00D07337">
      <w:pPr>
        <w:widowControl w:val="0"/>
        <w:autoSpaceDE w:val="0"/>
        <w:autoSpaceDN w:val="0"/>
        <w:adjustRightInd w:val="0"/>
        <w:spacing w:after="0" w:line="240" w:lineRule="auto"/>
        <w:jc w:val="both"/>
        <w:rPr>
          <w:rFonts w:ascii="Times New Roman" w:hAnsi="Times New Roman"/>
          <w:lang w:eastAsia="ru-RU"/>
        </w:rPr>
      </w:pPr>
      <w:r w:rsidRPr="00AB5ACF">
        <w:rPr>
          <w:rFonts w:ascii="Times New Roman" w:hAnsi="Times New Roman"/>
          <w:lang w:eastAsia="ru-RU"/>
        </w:rPr>
        <w:t xml:space="preserve">Р/счет _______________________, отделение Челябинск г. Челябинск ОКТМО ____________ </w:t>
      </w:r>
    </w:p>
    <w:p w:rsidR="00B340A0" w:rsidRPr="00AB5ACF" w:rsidRDefault="00B340A0" w:rsidP="00D07337">
      <w:pPr>
        <w:widowControl w:val="0"/>
        <w:autoSpaceDE w:val="0"/>
        <w:autoSpaceDN w:val="0"/>
        <w:adjustRightInd w:val="0"/>
        <w:spacing w:after="0" w:line="240" w:lineRule="auto"/>
        <w:jc w:val="both"/>
        <w:rPr>
          <w:rFonts w:ascii="Times New Roman" w:hAnsi="Times New Roman"/>
          <w:color w:val="000000"/>
          <w:lang w:eastAsia="ru-RU"/>
        </w:rPr>
      </w:pPr>
      <w:r w:rsidRPr="00AB5ACF">
        <w:rPr>
          <w:rFonts w:ascii="Times New Roman" w:hAnsi="Times New Roman"/>
          <w:lang w:eastAsia="ru-RU"/>
        </w:rPr>
        <w:t>КБК ______________ БИК ____________ УФК по Челябинской области (__________________________).</w:t>
      </w:r>
    </w:p>
    <w:p w:rsidR="00B340A0" w:rsidRPr="00AB5ACF" w:rsidRDefault="00B340A0" w:rsidP="00D07337">
      <w:pPr>
        <w:spacing w:after="0" w:line="240" w:lineRule="auto"/>
        <w:rPr>
          <w:rFonts w:ascii="Times New Roman" w:hAnsi="Times New Roman"/>
          <w:lang w:eastAsia="ru-RU"/>
        </w:rPr>
      </w:pPr>
    </w:p>
    <w:p w:rsidR="00B340A0" w:rsidRDefault="00B340A0" w:rsidP="00D07337">
      <w:pPr>
        <w:widowControl w:val="0"/>
        <w:autoSpaceDE w:val="0"/>
        <w:autoSpaceDN w:val="0"/>
        <w:adjustRightInd w:val="0"/>
        <w:spacing w:after="0" w:line="240" w:lineRule="auto"/>
        <w:rPr>
          <w:rFonts w:ascii="Times New Roman" w:hAnsi="Times New Roman"/>
          <w:b/>
          <w:lang w:eastAsia="ru-RU"/>
        </w:rPr>
      </w:pPr>
      <w:r w:rsidRPr="00AB5ACF">
        <w:rPr>
          <w:rFonts w:ascii="Times New Roman" w:hAnsi="Times New Roman"/>
          <w:b/>
          <w:lang w:eastAsia="ru-RU"/>
        </w:rPr>
        <w:t>Глава Карталинского городского поселения Челябинской области</w:t>
      </w:r>
    </w:p>
    <w:p w:rsidR="0034494F" w:rsidRPr="00AB5ACF" w:rsidRDefault="0034494F" w:rsidP="00D07337">
      <w:pPr>
        <w:widowControl w:val="0"/>
        <w:autoSpaceDE w:val="0"/>
        <w:autoSpaceDN w:val="0"/>
        <w:adjustRightInd w:val="0"/>
        <w:spacing w:after="0" w:line="240" w:lineRule="auto"/>
        <w:rPr>
          <w:rFonts w:ascii="Times New Roman" w:hAnsi="Times New Roman"/>
          <w:b/>
          <w:lang w:eastAsia="ru-RU"/>
        </w:rPr>
      </w:pPr>
    </w:p>
    <w:p w:rsidR="00B340A0" w:rsidRDefault="00B340A0" w:rsidP="00D07337">
      <w:pPr>
        <w:spacing w:after="0" w:line="240" w:lineRule="auto"/>
        <w:rPr>
          <w:rFonts w:ascii="Times New Roman" w:hAnsi="Times New Roman"/>
          <w:b/>
          <w:lang w:eastAsia="ru-RU"/>
        </w:rPr>
      </w:pPr>
    </w:p>
    <w:p w:rsidR="00B340A0" w:rsidRPr="00AB5ACF" w:rsidRDefault="00B340A0" w:rsidP="00D07337">
      <w:pPr>
        <w:spacing w:after="0" w:line="240" w:lineRule="auto"/>
        <w:rPr>
          <w:rFonts w:ascii="Times New Roman" w:hAnsi="Times New Roman"/>
          <w:b/>
          <w:lang w:eastAsia="ru-RU"/>
        </w:rPr>
      </w:pPr>
      <w:r w:rsidRPr="00AB5ACF">
        <w:rPr>
          <w:rFonts w:ascii="Times New Roman" w:hAnsi="Times New Roman"/>
          <w:b/>
          <w:lang w:eastAsia="ru-RU"/>
        </w:rPr>
        <w:t xml:space="preserve">_____________________________________  </w:t>
      </w:r>
      <w:r>
        <w:rPr>
          <w:rFonts w:ascii="Times New Roman" w:hAnsi="Times New Roman"/>
          <w:b/>
          <w:lang w:eastAsia="ru-RU"/>
        </w:rPr>
        <w:t xml:space="preserve"> О.В.</w:t>
      </w:r>
      <w:r w:rsidR="00645D3C">
        <w:rPr>
          <w:rFonts w:ascii="Times New Roman" w:hAnsi="Times New Roman"/>
          <w:b/>
          <w:lang w:eastAsia="ru-RU"/>
        </w:rPr>
        <w:t xml:space="preserve"> </w:t>
      </w:r>
      <w:r>
        <w:rPr>
          <w:rFonts w:ascii="Times New Roman" w:hAnsi="Times New Roman"/>
          <w:b/>
          <w:lang w:eastAsia="ru-RU"/>
        </w:rPr>
        <w:t>Германов</w:t>
      </w:r>
    </w:p>
    <w:p w:rsidR="00B340A0" w:rsidRDefault="00B340A0" w:rsidP="00217B71">
      <w:pPr>
        <w:widowControl w:val="0"/>
        <w:shd w:val="clear" w:color="auto" w:fill="FFFFFF"/>
        <w:spacing w:after="0" w:line="240" w:lineRule="auto"/>
        <w:textAlignment w:val="baseline"/>
        <w:rPr>
          <w:rFonts w:ascii="Times New Roman" w:hAnsi="Times New Roman"/>
          <w:b/>
          <w:lang w:eastAsia="zh-CN"/>
        </w:rPr>
      </w:pPr>
    </w:p>
    <w:p w:rsidR="00B340A0" w:rsidRPr="00AB5ACF" w:rsidRDefault="00B340A0" w:rsidP="00D07337">
      <w:pPr>
        <w:spacing w:after="0" w:line="240" w:lineRule="auto"/>
        <w:rPr>
          <w:rFonts w:ascii="Times New Roman" w:hAnsi="Times New Roman"/>
          <w:b/>
          <w:bCs/>
          <w:lang w:eastAsia="ru-RU"/>
        </w:rPr>
      </w:pPr>
      <w:r w:rsidRPr="00AB5ACF">
        <w:rPr>
          <w:rFonts w:ascii="Times New Roman" w:hAnsi="Times New Roman"/>
          <w:b/>
          <w:bCs/>
          <w:lang w:eastAsia="ru-RU"/>
        </w:rPr>
        <w:t xml:space="preserve">КОНЦЕССИОНЕР: </w:t>
      </w:r>
    </w:p>
    <w:p w:rsidR="00B340A0" w:rsidRDefault="00B340A0" w:rsidP="00D07337">
      <w:pPr>
        <w:spacing w:after="0" w:line="240" w:lineRule="auto"/>
        <w:rPr>
          <w:rFonts w:ascii="Times New Roman" w:hAnsi="Times New Roman"/>
          <w:b/>
          <w:lang w:eastAsia="ru-RU"/>
        </w:rPr>
      </w:pPr>
      <w:r w:rsidRPr="00AB5ACF">
        <w:rPr>
          <w:rFonts w:ascii="Times New Roman" w:hAnsi="Times New Roman"/>
          <w:b/>
          <w:lang w:eastAsia="ru-RU"/>
        </w:rPr>
        <w:t>Акционерное общество   «Челябоблкоммунэнерго»</w:t>
      </w:r>
    </w:p>
    <w:p w:rsidR="00B340A0" w:rsidRPr="008907B1" w:rsidRDefault="00B340A0" w:rsidP="008907B1">
      <w:pPr>
        <w:spacing w:after="0" w:line="240" w:lineRule="auto"/>
        <w:rPr>
          <w:rFonts w:ascii="Times New Roman" w:hAnsi="Times New Roman"/>
          <w:lang w:eastAsia="ru-RU"/>
        </w:rPr>
      </w:pPr>
      <w:r w:rsidRPr="008907B1">
        <w:rPr>
          <w:rFonts w:ascii="Times New Roman" w:hAnsi="Times New Roman"/>
          <w:lang w:eastAsia="ru-RU"/>
        </w:rPr>
        <w:t>Адрес: 454084 г. Челябинск, ул. Кожзаводская, 2а, кабинет 62</w:t>
      </w:r>
    </w:p>
    <w:p w:rsidR="00B340A0" w:rsidRPr="008907B1" w:rsidRDefault="00B340A0" w:rsidP="008907B1">
      <w:pPr>
        <w:spacing w:after="0" w:line="240" w:lineRule="auto"/>
        <w:rPr>
          <w:rFonts w:ascii="Times New Roman" w:hAnsi="Times New Roman"/>
          <w:lang w:eastAsia="ru-RU"/>
        </w:rPr>
      </w:pPr>
      <w:r w:rsidRPr="008907B1">
        <w:rPr>
          <w:rFonts w:ascii="Times New Roman" w:hAnsi="Times New Roman"/>
          <w:lang w:eastAsia="ru-RU"/>
        </w:rPr>
        <w:t>ИНН 7447019075/КПП 744701001</w:t>
      </w:r>
    </w:p>
    <w:p w:rsidR="00B340A0" w:rsidRPr="008907B1" w:rsidRDefault="00B340A0" w:rsidP="008907B1">
      <w:pPr>
        <w:spacing w:after="0" w:line="240" w:lineRule="auto"/>
        <w:rPr>
          <w:rFonts w:ascii="Times New Roman" w:hAnsi="Times New Roman"/>
          <w:lang w:eastAsia="ru-RU"/>
        </w:rPr>
      </w:pPr>
      <w:r w:rsidRPr="008907B1">
        <w:rPr>
          <w:rFonts w:ascii="Times New Roman" w:hAnsi="Times New Roman"/>
          <w:lang w:eastAsia="ru-RU"/>
        </w:rPr>
        <w:t xml:space="preserve">ОГРН 1027402334486 </w:t>
      </w:r>
    </w:p>
    <w:p w:rsidR="00B340A0" w:rsidRPr="008907B1" w:rsidRDefault="00B340A0" w:rsidP="008907B1">
      <w:pPr>
        <w:spacing w:after="0" w:line="240" w:lineRule="auto"/>
        <w:rPr>
          <w:rFonts w:ascii="Times New Roman" w:hAnsi="Times New Roman"/>
          <w:lang w:eastAsia="ru-RU"/>
        </w:rPr>
      </w:pPr>
      <w:r w:rsidRPr="008907B1">
        <w:rPr>
          <w:rFonts w:ascii="Times New Roman" w:hAnsi="Times New Roman"/>
          <w:lang w:eastAsia="ru-RU"/>
        </w:rPr>
        <w:t>ФСКБ Приморья «Примсоцбанк» в г. Челябинске</w:t>
      </w:r>
    </w:p>
    <w:p w:rsidR="00B340A0" w:rsidRPr="008907B1" w:rsidRDefault="00B340A0" w:rsidP="008907B1">
      <w:pPr>
        <w:spacing w:after="0" w:line="240" w:lineRule="auto"/>
        <w:rPr>
          <w:rFonts w:ascii="Times New Roman" w:hAnsi="Times New Roman"/>
          <w:lang w:eastAsia="ru-RU"/>
        </w:rPr>
      </w:pPr>
      <w:r w:rsidRPr="008907B1">
        <w:rPr>
          <w:rFonts w:ascii="Times New Roman" w:hAnsi="Times New Roman"/>
          <w:lang w:eastAsia="ru-RU"/>
        </w:rPr>
        <w:t>р/с 40702810500340000445</w:t>
      </w:r>
    </w:p>
    <w:p w:rsidR="00B340A0" w:rsidRPr="008907B1" w:rsidRDefault="00B340A0" w:rsidP="008907B1">
      <w:pPr>
        <w:spacing w:after="0" w:line="240" w:lineRule="auto"/>
        <w:rPr>
          <w:rFonts w:ascii="Times New Roman" w:hAnsi="Times New Roman"/>
          <w:lang w:eastAsia="ru-RU"/>
        </w:rPr>
      </w:pPr>
      <w:r w:rsidRPr="008907B1">
        <w:rPr>
          <w:rFonts w:ascii="Times New Roman" w:hAnsi="Times New Roman"/>
          <w:lang w:eastAsia="ru-RU"/>
        </w:rPr>
        <w:t>к/с 30101810375010000603</w:t>
      </w:r>
    </w:p>
    <w:p w:rsidR="00B340A0" w:rsidRPr="008907B1" w:rsidRDefault="00B340A0" w:rsidP="008907B1">
      <w:pPr>
        <w:spacing w:after="0" w:line="240" w:lineRule="auto"/>
        <w:rPr>
          <w:rFonts w:ascii="Times New Roman" w:hAnsi="Times New Roman"/>
          <w:lang w:eastAsia="ru-RU"/>
        </w:rPr>
      </w:pPr>
      <w:r w:rsidRPr="008907B1">
        <w:rPr>
          <w:rFonts w:ascii="Times New Roman" w:hAnsi="Times New Roman"/>
          <w:lang w:eastAsia="ru-RU"/>
        </w:rPr>
        <w:lastRenderedPageBreak/>
        <w:t>БИК 047501603</w:t>
      </w:r>
    </w:p>
    <w:p w:rsidR="00434BE0" w:rsidRDefault="00434BE0" w:rsidP="00D07337">
      <w:pPr>
        <w:tabs>
          <w:tab w:val="left" w:pos="3232"/>
        </w:tabs>
        <w:spacing w:after="0" w:line="240" w:lineRule="auto"/>
        <w:rPr>
          <w:rFonts w:ascii="Times New Roman" w:hAnsi="Times New Roman"/>
          <w:b/>
          <w:lang w:eastAsia="ru-RU"/>
        </w:rPr>
      </w:pPr>
    </w:p>
    <w:p w:rsidR="00B340A0" w:rsidRDefault="00B340A0" w:rsidP="00D07337">
      <w:pPr>
        <w:tabs>
          <w:tab w:val="left" w:pos="3232"/>
        </w:tabs>
        <w:spacing w:after="0" w:line="240" w:lineRule="auto"/>
        <w:rPr>
          <w:rFonts w:ascii="Times New Roman" w:hAnsi="Times New Roman"/>
          <w:b/>
          <w:lang w:eastAsia="ru-RU"/>
        </w:rPr>
      </w:pPr>
      <w:r w:rsidRPr="00AB5ACF">
        <w:rPr>
          <w:rFonts w:ascii="Times New Roman" w:hAnsi="Times New Roman"/>
          <w:b/>
          <w:lang w:eastAsia="ru-RU"/>
        </w:rPr>
        <w:t>Генеральный директор  АО «Челябоблкоммунэнерго»</w:t>
      </w:r>
      <w:r w:rsidRPr="00AB5ACF">
        <w:rPr>
          <w:rFonts w:ascii="Times New Roman" w:hAnsi="Times New Roman"/>
          <w:b/>
          <w:lang w:eastAsia="ru-RU"/>
        </w:rPr>
        <w:tab/>
      </w:r>
    </w:p>
    <w:p w:rsidR="00B340A0" w:rsidRPr="00AB5ACF" w:rsidRDefault="00B340A0" w:rsidP="00D07337">
      <w:pPr>
        <w:tabs>
          <w:tab w:val="left" w:pos="3232"/>
        </w:tabs>
        <w:spacing w:after="0" w:line="240" w:lineRule="auto"/>
        <w:rPr>
          <w:rFonts w:ascii="Times New Roman" w:hAnsi="Times New Roman"/>
          <w:b/>
          <w:lang w:eastAsia="ru-RU"/>
        </w:rPr>
      </w:pPr>
    </w:p>
    <w:p w:rsidR="00B340A0" w:rsidRDefault="00B340A0" w:rsidP="00D07337">
      <w:pPr>
        <w:spacing w:after="0" w:line="240" w:lineRule="auto"/>
        <w:jc w:val="both"/>
        <w:rPr>
          <w:rFonts w:ascii="Times New Roman" w:hAnsi="Times New Roman"/>
          <w:b/>
          <w:lang w:eastAsia="ru-RU"/>
        </w:rPr>
      </w:pPr>
    </w:p>
    <w:p w:rsidR="00B340A0" w:rsidRDefault="00B340A0" w:rsidP="00D07337">
      <w:pPr>
        <w:spacing w:after="0" w:line="240" w:lineRule="auto"/>
        <w:jc w:val="both"/>
        <w:rPr>
          <w:rFonts w:ascii="Times New Roman" w:hAnsi="Times New Roman"/>
          <w:b/>
          <w:lang w:eastAsia="ru-RU"/>
        </w:rPr>
      </w:pPr>
      <w:r w:rsidRPr="00AB5ACF">
        <w:rPr>
          <w:rFonts w:ascii="Times New Roman" w:hAnsi="Times New Roman"/>
          <w:b/>
          <w:lang w:eastAsia="ru-RU"/>
        </w:rPr>
        <w:t>___________________________________  М.М. Аронов</w:t>
      </w:r>
    </w:p>
    <w:p w:rsidR="00645D3C" w:rsidRDefault="00645D3C" w:rsidP="00D07337">
      <w:pPr>
        <w:spacing w:after="0" w:line="240" w:lineRule="auto"/>
        <w:jc w:val="both"/>
        <w:rPr>
          <w:rFonts w:ascii="Times New Roman" w:hAnsi="Times New Roman"/>
          <w:b/>
          <w:lang w:eastAsia="ru-RU"/>
        </w:rPr>
      </w:pPr>
    </w:p>
    <w:p w:rsidR="003725A8" w:rsidRDefault="003725A8" w:rsidP="00D07337">
      <w:pPr>
        <w:spacing w:after="0" w:line="240" w:lineRule="auto"/>
        <w:jc w:val="both"/>
        <w:rPr>
          <w:rFonts w:ascii="Times New Roman" w:hAnsi="Times New Roman"/>
          <w:b/>
          <w:lang w:eastAsia="ru-RU"/>
        </w:rPr>
      </w:pPr>
    </w:p>
    <w:p w:rsidR="003725A8" w:rsidRDefault="003725A8" w:rsidP="00D07337">
      <w:pPr>
        <w:spacing w:after="0" w:line="240" w:lineRule="auto"/>
        <w:jc w:val="both"/>
        <w:rPr>
          <w:rFonts w:ascii="Times New Roman" w:hAnsi="Times New Roman"/>
          <w:b/>
          <w:lang w:eastAsia="ru-RU"/>
        </w:rPr>
      </w:pPr>
    </w:p>
    <w:p w:rsidR="003725A8" w:rsidRDefault="003725A8" w:rsidP="00D07337">
      <w:pPr>
        <w:spacing w:after="0" w:line="240" w:lineRule="auto"/>
        <w:jc w:val="both"/>
        <w:rPr>
          <w:rFonts w:ascii="Times New Roman" w:hAnsi="Times New Roman"/>
          <w:b/>
          <w:lang w:eastAsia="ru-RU"/>
        </w:rPr>
      </w:pPr>
    </w:p>
    <w:p w:rsidR="003725A8" w:rsidRDefault="003725A8" w:rsidP="00D07337">
      <w:pPr>
        <w:spacing w:after="0" w:line="240" w:lineRule="auto"/>
        <w:jc w:val="both"/>
        <w:rPr>
          <w:rFonts w:ascii="Times New Roman" w:hAnsi="Times New Roman"/>
          <w:b/>
          <w:lang w:eastAsia="ru-RU"/>
        </w:rPr>
      </w:pPr>
    </w:p>
    <w:p w:rsidR="003725A8" w:rsidRDefault="003725A8" w:rsidP="00D07337">
      <w:pPr>
        <w:spacing w:after="0" w:line="240" w:lineRule="auto"/>
        <w:jc w:val="both"/>
        <w:rPr>
          <w:rFonts w:ascii="Times New Roman" w:hAnsi="Times New Roman"/>
          <w:b/>
          <w:lang w:eastAsia="ru-RU"/>
        </w:rPr>
      </w:pPr>
    </w:p>
    <w:p w:rsidR="003725A8" w:rsidRDefault="003725A8" w:rsidP="00D07337">
      <w:pPr>
        <w:spacing w:after="0" w:line="240" w:lineRule="auto"/>
        <w:jc w:val="both"/>
        <w:rPr>
          <w:rFonts w:ascii="Times New Roman" w:hAnsi="Times New Roman"/>
          <w:b/>
          <w:lang w:eastAsia="ru-RU"/>
        </w:rPr>
      </w:pPr>
    </w:p>
    <w:p w:rsidR="003725A8" w:rsidRDefault="003725A8" w:rsidP="00D07337">
      <w:pPr>
        <w:spacing w:after="0" w:line="240" w:lineRule="auto"/>
        <w:jc w:val="both"/>
        <w:rPr>
          <w:rFonts w:ascii="Times New Roman" w:hAnsi="Times New Roman"/>
          <w:b/>
          <w:lang w:eastAsia="ru-RU"/>
        </w:rPr>
      </w:pPr>
    </w:p>
    <w:p w:rsidR="002C4C56" w:rsidRDefault="002C4C56" w:rsidP="00D07337">
      <w:pPr>
        <w:spacing w:after="0" w:line="240" w:lineRule="auto"/>
        <w:jc w:val="both"/>
        <w:rPr>
          <w:rFonts w:ascii="Times New Roman" w:hAnsi="Times New Roman"/>
          <w:b/>
          <w:lang w:eastAsia="ru-RU"/>
        </w:rPr>
      </w:pPr>
    </w:p>
    <w:p w:rsidR="00EF2C4A" w:rsidRDefault="00EF2C4A" w:rsidP="00D07337">
      <w:pPr>
        <w:spacing w:after="0" w:line="240" w:lineRule="auto"/>
        <w:jc w:val="both"/>
        <w:rPr>
          <w:rFonts w:ascii="Times New Roman" w:hAnsi="Times New Roman"/>
          <w:b/>
          <w:lang w:eastAsia="ru-RU"/>
        </w:rPr>
      </w:pPr>
    </w:p>
    <w:p w:rsidR="00EF2C4A" w:rsidRDefault="00EF2C4A" w:rsidP="00D07337">
      <w:pPr>
        <w:spacing w:after="0" w:line="240" w:lineRule="auto"/>
        <w:jc w:val="both"/>
        <w:rPr>
          <w:rFonts w:ascii="Times New Roman" w:hAnsi="Times New Roman"/>
          <w:b/>
          <w:lang w:eastAsia="ru-RU"/>
        </w:rPr>
      </w:pPr>
    </w:p>
    <w:p w:rsidR="00EF2C4A" w:rsidRDefault="00EF2C4A" w:rsidP="00D07337">
      <w:pPr>
        <w:spacing w:after="0" w:line="240" w:lineRule="auto"/>
        <w:jc w:val="both"/>
        <w:rPr>
          <w:rFonts w:ascii="Times New Roman" w:hAnsi="Times New Roman"/>
          <w:b/>
          <w:lang w:eastAsia="ru-RU"/>
        </w:rPr>
      </w:pPr>
    </w:p>
    <w:p w:rsidR="00B340A0" w:rsidRPr="00171333" w:rsidRDefault="0034494F" w:rsidP="00D409B7">
      <w:pPr>
        <w:pStyle w:val="ad"/>
        <w:widowControl w:val="0"/>
        <w:shd w:val="clear" w:color="auto" w:fill="FFFFFF"/>
        <w:spacing w:before="0" w:after="0" w:line="240" w:lineRule="auto"/>
        <w:jc w:val="right"/>
        <w:textAlignment w:val="baseline"/>
        <w:rPr>
          <w:sz w:val="20"/>
          <w:szCs w:val="20"/>
        </w:rPr>
      </w:pPr>
      <w:r>
        <w:rPr>
          <w:sz w:val="20"/>
          <w:szCs w:val="20"/>
        </w:rPr>
        <w:t>П</w:t>
      </w:r>
      <w:r w:rsidR="00B340A0" w:rsidRPr="00171333">
        <w:rPr>
          <w:sz w:val="20"/>
          <w:szCs w:val="20"/>
        </w:rPr>
        <w:t xml:space="preserve">риложение №1 </w:t>
      </w:r>
    </w:p>
    <w:p w:rsidR="00B340A0" w:rsidRPr="00171333" w:rsidRDefault="00B340A0" w:rsidP="00D409B7">
      <w:pPr>
        <w:pStyle w:val="ad"/>
        <w:widowControl w:val="0"/>
        <w:shd w:val="clear" w:color="auto" w:fill="FFFFFF"/>
        <w:spacing w:before="0" w:after="0" w:line="240" w:lineRule="auto"/>
        <w:jc w:val="right"/>
        <w:textAlignment w:val="baseline"/>
        <w:rPr>
          <w:sz w:val="20"/>
          <w:szCs w:val="20"/>
        </w:rPr>
      </w:pPr>
      <w:r w:rsidRPr="00171333">
        <w:rPr>
          <w:sz w:val="20"/>
          <w:szCs w:val="20"/>
        </w:rPr>
        <w:t xml:space="preserve">к концессионному соглашению </w:t>
      </w:r>
    </w:p>
    <w:p w:rsidR="00B340A0" w:rsidRPr="00171333" w:rsidRDefault="00B340A0" w:rsidP="00D409B7">
      <w:pPr>
        <w:pStyle w:val="ad"/>
        <w:widowControl w:val="0"/>
        <w:shd w:val="clear" w:color="auto" w:fill="FFFFFF"/>
        <w:spacing w:before="0" w:after="0" w:line="240" w:lineRule="auto"/>
        <w:jc w:val="right"/>
        <w:textAlignment w:val="baseline"/>
        <w:rPr>
          <w:sz w:val="20"/>
          <w:szCs w:val="20"/>
        </w:rPr>
      </w:pPr>
      <w:r w:rsidRPr="00171333">
        <w:rPr>
          <w:sz w:val="20"/>
          <w:szCs w:val="20"/>
        </w:rPr>
        <w:t>от «___»____________201</w:t>
      </w:r>
      <w:r>
        <w:rPr>
          <w:sz w:val="20"/>
          <w:szCs w:val="20"/>
        </w:rPr>
        <w:t>8</w:t>
      </w:r>
      <w:r w:rsidRPr="00171333">
        <w:rPr>
          <w:sz w:val="20"/>
          <w:szCs w:val="20"/>
        </w:rPr>
        <w:t>г.</w:t>
      </w:r>
    </w:p>
    <w:p w:rsidR="00B340A0" w:rsidRDefault="00B340A0" w:rsidP="00D409B7">
      <w:pPr>
        <w:keepNext/>
        <w:spacing w:before="240" w:after="60" w:line="240" w:lineRule="auto"/>
        <w:jc w:val="center"/>
        <w:outlineLvl w:val="0"/>
        <w:rPr>
          <w:rFonts w:ascii="Times New Roman" w:hAnsi="Times New Roman"/>
          <w:b/>
          <w:lang w:eastAsia="zh-CN"/>
        </w:rPr>
      </w:pPr>
    </w:p>
    <w:p w:rsidR="00CD4889" w:rsidRDefault="00CD4889" w:rsidP="00CD4889">
      <w:pPr>
        <w:keepNext/>
        <w:spacing w:before="240" w:after="60" w:line="240" w:lineRule="auto"/>
        <w:jc w:val="center"/>
        <w:outlineLvl w:val="0"/>
        <w:rPr>
          <w:rFonts w:ascii="Times New Roman" w:hAnsi="Times New Roman"/>
          <w:b/>
          <w:lang w:eastAsia="zh-CN"/>
        </w:rPr>
      </w:pPr>
      <w:r w:rsidRPr="00CD4889">
        <w:rPr>
          <w:rFonts w:ascii="Times New Roman" w:hAnsi="Times New Roman"/>
          <w:b/>
          <w:lang w:eastAsia="zh-CN"/>
        </w:rPr>
        <w:t>Сведения о составе и описании объектов, оборудовании и технико-экономические показатели объектов концессионного соглашения</w:t>
      </w:r>
    </w:p>
    <w:p w:rsidR="00CD4889" w:rsidRPr="00CD4889" w:rsidRDefault="00CD4889" w:rsidP="00CD4889">
      <w:pPr>
        <w:keepNext/>
        <w:spacing w:before="240" w:after="60" w:line="240" w:lineRule="auto"/>
        <w:jc w:val="center"/>
        <w:outlineLvl w:val="0"/>
        <w:rPr>
          <w:rFonts w:ascii="Times New Roman" w:hAnsi="Times New Roman"/>
          <w:b/>
          <w:lang w:eastAsia="ru-RU"/>
        </w:rPr>
      </w:pPr>
      <w:r w:rsidRPr="00CD4889">
        <w:rPr>
          <w:rFonts w:ascii="Times New Roman" w:hAnsi="Times New Roman"/>
          <w:b/>
          <w:lang w:eastAsia="ru-RU"/>
        </w:rPr>
        <w:t xml:space="preserve">Перечень объектов, </w:t>
      </w:r>
    </w:p>
    <w:p w:rsidR="00CD4889" w:rsidRDefault="00CD4889" w:rsidP="00CD4889">
      <w:pPr>
        <w:spacing w:after="0" w:line="240" w:lineRule="auto"/>
        <w:jc w:val="center"/>
        <w:rPr>
          <w:rFonts w:ascii="Times New Roman" w:hAnsi="Times New Roman"/>
          <w:b/>
          <w:lang w:eastAsia="ru-RU"/>
        </w:rPr>
      </w:pPr>
      <w:r w:rsidRPr="00CD4889">
        <w:rPr>
          <w:rFonts w:ascii="Times New Roman" w:hAnsi="Times New Roman"/>
          <w:b/>
          <w:lang w:eastAsia="ru-RU"/>
        </w:rPr>
        <w:t>находящихся в собственности Концедента (здания, помещения, сооружения):</w:t>
      </w:r>
    </w:p>
    <w:p w:rsidR="005B7AE9" w:rsidRDefault="005B7AE9" w:rsidP="00CD4889">
      <w:pPr>
        <w:spacing w:after="0" w:line="240" w:lineRule="auto"/>
        <w:jc w:val="center"/>
        <w:rPr>
          <w:rFonts w:ascii="Times New Roman" w:hAnsi="Times New Roman"/>
          <w:b/>
          <w:lang w:eastAsia="ru-RU"/>
        </w:rPr>
      </w:pPr>
    </w:p>
    <w:p w:rsidR="005B7AE9" w:rsidRDefault="005B7AE9" w:rsidP="00CD4889">
      <w:pPr>
        <w:spacing w:after="0" w:line="240" w:lineRule="auto"/>
        <w:jc w:val="center"/>
        <w:rPr>
          <w:rFonts w:ascii="Times New Roman" w:hAnsi="Times New Roman"/>
          <w:b/>
          <w:lang w:eastAsia="ru-RU"/>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1792"/>
        <w:gridCol w:w="1559"/>
        <w:gridCol w:w="1701"/>
        <w:gridCol w:w="850"/>
        <w:gridCol w:w="851"/>
        <w:gridCol w:w="1134"/>
        <w:gridCol w:w="1276"/>
        <w:gridCol w:w="1275"/>
      </w:tblGrid>
      <w:tr w:rsidR="00101E5F" w:rsidTr="0034413A">
        <w:trPr>
          <w:trHeight w:val="2580"/>
        </w:trPr>
        <w:tc>
          <w:tcPr>
            <w:tcW w:w="619" w:type="dxa"/>
            <w:shd w:val="clear" w:color="auto" w:fill="auto"/>
            <w:hideMark/>
          </w:tcPr>
          <w:p w:rsidR="00101E5F" w:rsidRPr="00676B27" w:rsidRDefault="00101E5F" w:rsidP="002C4C56">
            <w:pPr>
              <w:jc w:val="center"/>
              <w:rPr>
                <w:rFonts w:ascii="Times New Roman" w:hAnsi="Times New Roman"/>
                <w:sz w:val="20"/>
                <w:szCs w:val="20"/>
              </w:rPr>
            </w:pPr>
            <w:r w:rsidRPr="00676B27">
              <w:rPr>
                <w:rFonts w:ascii="Times New Roman" w:hAnsi="Times New Roman"/>
                <w:sz w:val="20"/>
                <w:szCs w:val="20"/>
              </w:rPr>
              <w:t xml:space="preserve">№ </w:t>
            </w:r>
          </w:p>
        </w:tc>
        <w:tc>
          <w:tcPr>
            <w:tcW w:w="1792" w:type="dxa"/>
            <w:shd w:val="clear" w:color="auto" w:fill="auto"/>
            <w:hideMark/>
          </w:tcPr>
          <w:p w:rsidR="00101E5F" w:rsidRPr="00676B27" w:rsidRDefault="00101E5F" w:rsidP="002C4C56">
            <w:pPr>
              <w:jc w:val="center"/>
              <w:rPr>
                <w:rFonts w:ascii="Times New Roman" w:hAnsi="Times New Roman"/>
                <w:sz w:val="20"/>
                <w:szCs w:val="20"/>
              </w:rPr>
            </w:pPr>
            <w:r w:rsidRPr="00676B27">
              <w:rPr>
                <w:rFonts w:ascii="Times New Roman" w:hAnsi="Times New Roman"/>
                <w:sz w:val="20"/>
                <w:szCs w:val="20"/>
              </w:rPr>
              <w:t>Наименование объекта</w:t>
            </w:r>
          </w:p>
        </w:tc>
        <w:tc>
          <w:tcPr>
            <w:tcW w:w="1559" w:type="dxa"/>
            <w:shd w:val="clear" w:color="auto" w:fill="auto"/>
            <w:hideMark/>
          </w:tcPr>
          <w:p w:rsidR="00101E5F" w:rsidRPr="00676B27" w:rsidRDefault="00101E5F" w:rsidP="002C4C56">
            <w:pPr>
              <w:jc w:val="center"/>
              <w:rPr>
                <w:rFonts w:ascii="Times New Roman" w:hAnsi="Times New Roman"/>
                <w:sz w:val="20"/>
                <w:szCs w:val="20"/>
              </w:rPr>
            </w:pPr>
            <w:r w:rsidRPr="00676B27">
              <w:rPr>
                <w:rFonts w:ascii="Times New Roman" w:hAnsi="Times New Roman"/>
                <w:sz w:val="20"/>
                <w:szCs w:val="20"/>
              </w:rPr>
              <w:t>Назначение объекта</w:t>
            </w:r>
          </w:p>
        </w:tc>
        <w:tc>
          <w:tcPr>
            <w:tcW w:w="1701" w:type="dxa"/>
            <w:shd w:val="clear" w:color="auto" w:fill="auto"/>
            <w:hideMark/>
          </w:tcPr>
          <w:p w:rsidR="00101E5F" w:rsidRPr="00676B27" w:rsidRDefault="00101E5F" w:rsidP="002C4C56">
            <w:pPr>
              <w:jc w:val="center"/>
              <w:rPr>
                <w:rFonts w:ascii="Times New Roman" w:hAnsi="Times New Roman"/>
                <w:sz w:val="20"/>
                <w:szCs w:val="20"/>
              </w:rPr>
            </w:pPr>
            <w:r w:rsidRPr="00676B27">
              <w:rPr>
                <w:rFonts w:ascii="Times New Roman" w:hAnsi="Times New Roman"/>
                <w:sz w:val="20"/>
                <w:szCs w:val="20"/>
              </w:rPr>
              <w:t>Техническая характеристика объекта</w:t>
            </w:r>
          </w:p>
          <w:p w:rsidR="00101E5F" w:rsidRPr="00676B27" w:rsidRDefault="00101E5F" w:rsidP="002C4C56">
            <w:pPr>
              <w:jc w:val="center"/>
              <w:rPr>
                <w:rFonts w:ascii="Times New Roman" w:hAnsi="Times New Roman"/>
                <w:sz w:val="20"/>
                <w:szCs w:val="20"/>
              </w:rPr>
            </w:pPr>
            <w:r w:rsidRPr="00676B27">
              <w:rPr>
                <w:rFonts w:ascii="Times New Roman" w:hAnsi="Times New Roman"/>
                <w:sz w:val="20"/>
                <w:szCs w:val="20"/>
              </w:rPr>
              <w:t>Ду,мм, протяженность, вид прокладки</w:t>
            </w:r>
          </w:p>
        </w:tc>
        <w:tc>
          <w:tcPr>
            <w:tcW w:w="850" w:type="dxa"/>
            <w:shd w:val="clear" w:color="auto" w:fill="auto"/>
            <w:hideMark/>
          </w:tcPr>
          <w:p w:rsidR="00101E5F" w:rsidRPr="00676B27" w:rsidRDefault="00101E5F" w:rsidP="002C4C56">
            <w:pPr>
              <w:jc w:val="center"/>
              <w:rPr>
                <w:rFonts w:ascii="Times New Roman" w:hAnsi="Times New Roman"/>
                <w:sz w:val="20"/>
                <w:szCs w:val="20"/>
              </w:rPr>
            </w:pPr>
            <w:r w:rsidRPr="00676B27">
              <w:rPr>
                <w:rFonts w:ascii="Times New Roman" w:hAnsi="Times New Roman"/>
                <w:sz w:val="20"/>
                <w:szCs w:val="20"/>
              </w:rPr>
              <w:t>Год строи-тельства объек-та</w:t>
            </w:r>
          </w:p>
        </w:tc>
        <w:tc>
          <w:tcPr>
            <w:tcW w:w="851" w:type="dxa"/>
            <w:shd w:val="clear" w:color="auto" w:fill="auto"/>
            <w:hideMark/>
          </w:tcPr>
          <w:p w:rsidR="00101E5F" w:rsidRPr="00676B27" w:rsidRDefault="00101E5F" w:rsidP="002C4C56">
            <w:pPr>
              <w:jc w:val="center"/>
              <w:rPr>
                <w:rFonts w:ascii="Times New Roman" w:hAnsi="Times New Roman"/>
                <w:sz w:val="20"/>
                <w:szCs w:val="20"/>
              </w:rPr>
            </w:pPr>
            <w:r w:rsidRPr="00676B27">
              <w:rPr>
                <w:rFonts w:ascii="Times New Roman" w:hAnsi="Times New Roman"/>
                <w:sz w:val="20"/>
                <w:szCs w:val="20"/>
              </w:rPr>
              <w:t>Год ввода в эксп-луата-цию объек-та</w:t>
            </w:r>
          </w:p>
        </w:tc>
        <w:tc>
          <w:tcPr>
            <w:tcW w:w="1134" w:type="dxa"/>
            <w:shd w:val="clear" w:color="auto" w:fill="auto"/>
            <w:hideMark/>
          </w:tcPr>
          <w:p w:rsidR="00101E5F" w:rsidRPr="00676B27" w:rsidRDefault="00101E5F" w:rsidP="00383C4F">
            <w:pPr>
              <w:rPr>
                <w:rFonts w:ascii="Times New Roman" w:hAnsi="Times New Roman"/>
                <w:sz w:val="20"/>
                <w:szCs w:val="20"/>
              </w:rPr>
            </w:pPr>
            <w:r w:rsidRPr="00676B27">
              <w:rPr>
                <w:rFonts w:ascii="Times New Roman" w:hAnsi="Times New Roman"/>
                <w:sz w:val="20"/>
                <w:szCs w:val="20"/>
              </w:rPr>
              <w:t>Техническое состояние объекта, заключение остаточный срок дальнейшей эксплуатации</w:t>
            </w:r>
          </w:p>
        </w:tc>
        <w:tc>
          <w:tcPr>
            <w:tcW w:w="1276" w:type="dxa"/>
          </w:tcPr>
          <w:p w:rsidR="00101E5F" w:rsidRPr="00676B27" w:rsidRDefault="0034413A" w:rsidP="00903297">
            <w:pPr>
              <w:rPr>
                <w:rFonts w:ascii="Times New Roman" w:hAnsi="Times New Roman"/>
                <w:sz w:val="20"/>
                <w:szCs w:val="20"/>
              </w:rPr>
            </w:pPr>
            <w:r>
              <w:rPr>
                <w:rFonts w:ascii="Times New Roman" w:hAnsi="Times New Roman"/>
                <w:sz w:val="20"/>
                <w:szCs w:val="20"/>
              </w:rPr>
              <w:t xml:space="preserve">Рыночная </w:t>
            </w:r>
            <w:r w:rsidR="00101E5F" w:rsidRPr="00676B27">
              <w:rPr>
                <w:rFonts w:ascii="Times New Roman" w:hAnsi="Times New Roman"/>
                <w:sz w:val="20"/>
                <w:szCs w:val="20"/>
              </w:rPr>
              <w:t xml:space="preserve">стоимость, руб. </w:t>
            </w:r>
          </w:p>
        </w:tc>
        <w:tc>
          <w:tcPr>
            <w:tcW w:w="1275" w:type="dxa"/>
          </w:tcPr>
          <w:p w:rsidR="00101E5F" w:rsidRPr="00676B27" w:rsidRDefault="00101E5F" w:rsidP="007D7AE0">
            <w:pPr>
              <w:rPr>
                <w:rFonts w:ascii="Times New Roman" w:hAnsi="Times New Roman"/>
                <w:sz w:val="20"/>
                <w:szCs w:val="20"/>
              </w:rPr>
            </w:pPr>
            <w:r w:rsidRPr="00676B27">
              <w:rPr>
                <w:rFonts w:ascii="Times New Roman" w:hAnsi="Times New Roman"/>
                <w:sz w:val="20"/>
                <w:szCs w:val="20"/>
              </w:rPr>
              <w:t>Правоустанавливающий документ</w:t>
            </w:r>
          </w:p>
        </w:tc>
      </w:tr>
      <w:tr w:rsidR="0034413A" w:rsidTr="0034413A">
        <w:trPr>
          <w:trHeight w:val="1561"/>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w:t>
            </w:r>
          </w:p>
        </w:tc>
        <w:tc>
          <w:tcPr>
            <w:tcW w:w="1792" w:type="dxa"/>
            <w:shd w:val="clear" w:color="auto" w:fill="auto"/>
            <w:hideMark/>
          </w:tcPr>
          <w:p w:rsidR="0034413A" w:rsidRPr="00676B27" w:rsidRDefault="0034413A" w:rsidP="00101E5F">
            <w:pPr>
              <w:spacing w:line="240" w:lineRule="auto"/>
              <w:jc w:val="center"/>
              <w:rPr>
                <w:rFonts w:ascii="Times New Roman" w:hAnsi="Times New Roman"/>
                <w:sz w:val="20"/>
                <w:szCs w:val="20"/>
              </w:rPr>
            </w:pPr>
            <w:r w:rsidRPr="00676B27">
              <w:rPr>
                <w:rFonts w:ascii="Times New Roman" w:hAnsi="Times New Roman"/>
                <w:sz w:val="20"/>
                <w:szCs w:val="20"/>
              </w:rPr>
              <w:t>Сети теплоснабжения, местоположение: Челябинская обл.,  г.</w:t>
            </w:r>
            <w:r w:rsidR="00723C94">
              <w:rPr>
                <w:rFonts w:ascii="Times New Roman" w:hAnsi="Times New Roman"/>
                <w:sz w:val="20"/>
                <w:szCs w:val="20"/>
              </w:rPr>
              <w:t xml:space="preserve"> </w:t>
            </w:r>
            <w:r w:rsidRPr="00676B27">
              <w:rPr>
                <w:rFonts w:ascii="Times New Roman" w:hAnsi="Times New Roman"/>
                <w:sz w:val="20"/>
                <w:szCs w:val="20"/>
              </w:rPr>
              <w:t>Карталы ул. Пушкина ,45К  в том числе :</w:t>
            </w:r>
          </w:p>
        </w:tc>
        <w:tc>
          <w:tcPr>
            <w:tcW w:w="1559" w:type="dxa"/>
            <w:shd w:val="clear" w:color="auto" w:fill="auto"/>
            <w:hideMark/>
          </w:tcPr>
          <w:p w:rsidR="0034413A" w:rsidRPr="00676B27" w:rsidRDefault="0034413A" w:rsidP="007D7AE0">
            <w:pPr>
              <w:spacing w:line="240" w:lineRule="auto"/>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7D7AE0">
            <w:pPr>
              <w:spacing w:line="240" w:lineRule="auto"/>
              <w:rPr>
                <w:rFonts w:ascii="Times New Roman" w:hAnsi="Times New Roman"/>
                <w:sz w:val="20"/>
                <w:szCs w:val="20"/>
              </w:rPr>
            </w:pPr>
            <w:r w:rsidRPr="00676B27">
              <w:rPr>
                <w:rFonts w:ascii="Times New Roman" w:hAnsi="Times New Roman"/>
                <w:sz w:val="20"/>
                <w:szCs w:val="20"/>
              </w:rPr>
              <w:t xml:space="preserve">Металлические, общей протяженностью -13952 м </w:t>
            </w:r>
          </w:p>
        </w:tc>
        <w:tc>
          <w:tcPr>
            <w:tcW w:w="850" w:type="dxa"/>
            <w:shd w:val="clear" w:color="auto" w:fill="auto"/>
            <w:hideMark/>
          </w:tcPr>
          <w:p w:rsidR="0034413A" w:rsidRPr="00676B27" w:rsidRDefault="0034413A" w:rsidP="007D7AE0">
            <w:pPr>
              <w:spacing w:line="240" w:lineRule="auto"/>
              <w:rPr>
                <w:rFonts w:ascii="Times New Roman" w:hAnsi="Times New Roman"/>
                <w:sz w:val="20"/>
                <w:szCs w:val="20"/>
              </w:rPr>
            </w:pPr>
          </w:p>
        </w:tc>
        <w:tc>
          <w:tcPr>
            <w:tcW w:w="851" w:type="dxa"/>
            <w:shd w:val="clear" w:color="auto" w:fill="auto"/>
            <w:hideMark/>
          </w:tcPr>
          <w:p w:rsidR="0034413A" w:rsidRPr="00676B27" w:rsidRDefault="0034413A" w:rsidP="007D7AE0">
            <w:pPr>
              <w:spacing w:line="240" w:lineRule="auto"/>
              <w:rPr>
                <w:rFonts w:ascii="Times New Roman" w:hAnsi="Times New Roman"/>
                <w:sz w:val="20"/>
                <w:szCs w:val="20"/>
              </w:rPr>
            </w:pPr>
          </w:p>
        </w:tc>
        <w:tc>
          <w:tcPr>
            <w:tcW w:w="1134" w:type="dxa"/>
            <w:shd w:val="clear" w:color="auto" w:fill="auto"/>
            <w:hideMark/>
          </w:tcPr>
          <w:p w:rsidR="0034413A" w:rsidRPr="00676B27" w:rsidRDefault="0034413A" w:rsidP="007D7AE0">
            <w:pPr>
              <w:spacing w:line="240" w:lineRule="auto"/>
              <w:rPr>
                <w:rFonts w:ascii="Times New Roman" w:hAnsi="Times New Roman"/>
                <w:sz w:val="20"/>
                <w:szCs w:val="20"/>
              </w:rPr>
            </w:pPr>
          </w:p>
        </w:tc>
        <w:tc>
          <w:tcPr>
            <w:tcW w:w="1276" w:type="dxa"/>
            <w:vMerge w:val="restart"/>
          </w:tcPr>
          <w:p w:rsidR="0034413A" w:rsidRPr="00676B27" w:rsidRDefault="0034413A" w:rsidP="007D7AE0">
            <w:pPr>
              <w:spacing w:line="240" w:lineRule="auto"/>
              <w:rPr>
                <w:rFonts w:ascii="Times New Roman" w:hAnsi="Times New Roman"/>
                <w:sz w:val="20"/>
                <w:szCs w:val="20"/>
              </w:rPr>
            </w:pPr>
            <w:r>
              <w:rPr>
                <w:rFonts w:ascii="Times New Roman" w:hAnsi="Times New Roman"/>
                <w:sz w:val="20"/>
                <w:szCs w:val="20"/>
              </w:rPr>
              <w:t xml:space="preserve"> 30 241 140 (тридцать миллионов двести сорок одна тысяча сто сорок) рублей</w:t>
            </w:r>
          </w:p>
        </w:tc>
        <w:tc>
          <w:tcPr>
            <w:tcW w:w="1275" w:type="dxa"/>
            <w:vMerge w:val="restart"/>
          </w:tcPr>
          <w:p w:rsidR="0034413A" w:rsidRPr="00676B27" w:rsidRDefault="0034413A" w:rsidP="00502311">
            <w:pPr>
              <w:spacing w:line="240" w:lineRule="auto"/>
              <w:rPr>
                <w:rFonts w:ascii="Times New Roman" w:hAnsi="Times New Roman"/>
                <w:sz w:val="20"/>
                <w:szCs w:val="20"/>
              </w:rPr>
            </w:pPr>
            <w:r w:rsidRPr="00676B27">
              <w:rPr>
                <w:rFonts w:ascii="Times New Roman" w:hAnsi="Times New Roman"/>
                <w:sz w:val="20"/>
                <w:szCs w:val="20"/>
              </w:rPr>
              <w:t>Выписка из ФГИС ЕГРН от 24.07.2018 (Собственность №74:08:00000000:2792-74/008/2018-1 от 21.07.2018)</w:t>
            </w:r>
          </w:p>
        </w:tc>
      </w:tr>
      <w:tr w:rsidR="0034413A" w:rsidTr="0034413A">
        <w:trPr>
          <w:trHeight w:val="1020"/>
        </w:trPr>
        <w:tc>
          <w:tcPr>
            <w:tcW w:w="619" w:type="dxa"/>
            <w:vMerge w:val="restart"/>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2</w:t>
            </w:r>
          </w:p>
          <w:p w:rsidR="0034413A" w:rsidRPr="00676B27" w:rsidRDefault="0034413A" w:rsidP="002C4C56">
            <w:pPr>
              <w:jc w:val="right"/>
              <w:rPr>
                <w:rFonts w:ascii="Times New Roman" w:hAnsi="Times New Roman"/>
                <w:sz w:val="20"/>
                <w:szCs w:val="20"/>
              </w:rPr>
            </w:pPr>
          </w:p>
        </w:tc>
        <w:tc>
          <w:tcPr>
            <w:tcW w:w="1792" w:type="dxa"/>
            <w:vMerge w:val="restart"/>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 по ул. Пушкина, 33 до ТК № 16 по улице Калмыкова.</w:t>
            </w:r>
          </w:p>
        </w:tc>
        <w:tc>
          <w:tcPr>
            <w:tcW w:w="1559" w:type="dxa"/>
            <w:vMerge w:val="restart"/>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p w:rsidR="0034413A" w:rsidRPr="00676B27" w:rsidRDefault="0034413A" w:rsidP="00D14525">
            <w:pPr>
              <w:spacing w:line="240" w:lineRule="auto"/>
              <w:jc w:val="center"/>
              <w:rPr>
                <w:rFonts w:ascii="Times New Roman" w:hAnsi="Times New Roman"/>
                <w:sz w:val="20"/>
                <w:szCs w:val="20"/>
              </w:rPr>
            </w:pP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Надземный, Ду530мм, протяженность: 1104 м.</w:t>
            </w:r>
          </w:p>
        </w:tc>
        <w:tc>
          <w:tcPr>
            <w:tcW w:w="850"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2010</w:t>
            </w:r>
          </w:p>
        </w:tc>
        <w:tc>
          <w:tcPr>
            <w:tcW w:w="85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2010</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1447"/>
        </w:trPr>
        <w:tc>
          <w:tcPr>
            <w:tcW w:w="619" w:type="dxa"/>
            <w:vMerge/>
            <w:shd w:val="clear" w:color="auto" w:fill="auto"/>
            <w:hideMark/>
          </w:tcPr>
          <w:p w:rsidR="0034413A" w:rsidRPr="00676B27" w:rsidRDefault="0034413A" w:rsidP="002C4C56">
            <w:pPr>
              <w:jc w:val="right"/>
              <w:rPr>
                <w:rFonts w:ascii="Times New Roman" w:hAnsi="Times New Roman"/>
                <w:sz w:val="20"/>
                <w:szCs w:val="20"/>
              </w:rPr>
            </w:pPr>
          </w:p>
        </w:tc>
        <w:tc>
          <w:tcPr>
            <w:tcW w:w="1792" w:type="dxa"/>
            <w:vMerge/>
            <w:hideMark/>
          </w:tcPr>
          <w:p w:rsidR="0034413A" w:rsidRPr="00676B27" w:rsidRDefault="0034413A" w:rsidP="00D14525">
            <w:pPr>
              <w:spacing w:line="240" w:lineRule="auto"/>
              <w:jc w:val="center"/>
              <w:rPr>
                <w:rFonts w:ascii="Times New Roman" w:hAnsi="Times New Roman"/>
                <w:sz w:val="20"/>
                <w:szCs w:val="20"/>
              </w:rPr>
            </w:pPr>
          </w:p>
        </w:tc>
        <w:tc>
          <w:tcPr>
            <w:tcW w:w="1559" w:type="dxa"/>
            <w:vMerge/>
            <w:shd w:val="clear" w:color="auto" w:fill="auto"/>
            <w:hideMark/>
          </w:tcPr>
          <w:p w:rsidR="0034413A" w:rsidRPr="00676B27" w:rsidRDefault="0034413A" w:rsidP="00D14525">
            <w:pPr>
              <w:spacing w:line="240" w:lineRule="auto"/>
              <w:jc w:val="center"/>
              <w:rPr>
                <w:rFonts w:ascii="Times New Roman" w:hAnsi="Times New Roman"/>
                <w:sz w:val="20"/>
                <w:szCs w:val="20"/>
              </w:rPr>
            </w:pP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(канальная) Ду530мм,</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протяженность 97м</w:t>
            </w:r>
          </w:p>
        </w:tc>
        <w:tc>
          <w:tcPr>
            <w:tcW w:w="850"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2010</w:t>
            </w:r>
          </w:p>
        </w:tc>
        <w:tc>
          <w:tcPr>
            <w:tcW w:w="85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2010</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27"/>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3</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задвижки по пер.</w:t>
            </w:r>
            <w:r w:rsidR="00723C94">
              <w:rPr>
                <w:rFonts w:ascii="Times New Roman" w:hAnsi="Times New Roman"/>
                <w:sz w:val="20"/>
                <w:szCs w:val="20"/>
              </w:rPr>
              <w:t xml:space="preserve"> </w:t>
            </w:r>
            <w:r w:rsidRPr="00676B27">
              <w:rPr>
                <w:rFonts w:ascii="Times New Roman" w:hAnsi="Times New Roman"/>
                <w:sz w:val="20"/>
                <w:szCs w:val="20"/>
              </w:rPr>
              <w:t xml:space="preserve">Тобольский </w:t>
            </w:r>
            <w:r w:rsidRPr="00676B27">
              <w:rPr>
                <w:rFonts w:ascii="Times New Roman" w:hAnsi="Times New Roman"/>
                <w:sz w:val="20"/>
                <w:szCs w:val="20"/>
              </w:rPr>
              <w:lastRenderedPageBreak/>
              <w:t>до задвижки возле МДОУ</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7 по</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ул. Садовая.</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 xml:space="preserve">Передача тепловой </w:t>
            </w:r>
            <w:r w:rsidRPr="00676B27">
              <w:rPr>
                <w:rFonts w:ascii="Times New Roman" w:hAnsi="Times New Roman"/>
                <w:sz w:val="20"/>
                <w:szCs w:val="20"/>
              </w:rPr>
              <w:lastRenderedPageBreak/>
              <w:t>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 xml:space="preserve">Надземный, Ду100 мм, </w:t>
            </w:r>
            <w:r w:rsidRPr="00676B27">
              <w:rPr>
                <w:rFonts w:ascii="Times New Roman" w:hAnsi="Times New Roman"/>
                <w:sz w:val="20"/>
                <w:szCs w:val="20"/>
              </w:rPr>
              <w:lastRenderedPageBreak/>
              <w:t>протяженностью 863 м.</w:t>
            </w:r>
          </w:p>
        </w:tc>
        <w:tc>
          <w:tcPr>
            <w:tcW w:w="850"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1989</w:t>
            </w:r>
          </w:p>
        </w:tc>
        <w:tc>
          <w:tcPr>
            <w:tcW w:w="85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1989</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 xml:space="preserve">частчино </w:t>
            </w:r>
            <w:r w:rsidRPr="00676B27">
              <w:rPr>
                <w:rFonts w:ascii="Times New Roman" w:hAnsi="Times New Roman"/>
                <w:sz w:val="20"/>
                <w:szCs w:val="20"/>
              </w:rPr>
              <w:lastRenderedPageBreak/>
              <w:t>неудовлет.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45"/>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lastRenderedPageBreak/>
              <w:t>4</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ул. Пушкина, 33 до ТК № 118 по ул. Ленина, 41а.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0462F2">
            <w:pPr>
              <w:spacing w:line="240" w:lineRule="auto"/>
              <w:rPr>
                <w:rFonts w:ascii="Times New Roman" w:hAnsi="Times New Roman"/>
                <w:sz w:val="20"/>
                <w:szCs w:val="20"/>
              </w:rPr>
            </w:pPr>
            <w:r w:rsidRPr="00676B27">
              <w:rPr>
                <w:rFonts w:ascii="Times New Roman" w:hAnsi="Times New Roman"/>
                <w:sz w:val="20"/>
                <w:szCs w:val="20"/>
              </w:rPr>
              <w:t>Подземный</w:t>
            </w:r>
            <w:r>
              <w:rPr>
                <w:rFonts w:ascii="Times New Roman" w:hAnsi="Times New Roman"/>
                <w:sz w:val="20"/>
                <w:szCs w:val="20"/>
              </w:rPr>
              <w:t xml:space="preserve"> </w:t>
            </w:r>
            <w:r w:rsidRPr="00676B27">
              <w:rPr>
                <w:rFonts w:ascii="Times New Roman" w:hAnsi="Times New Roman"/>
                <w:sz w:val="20"/>
                <w:szCs w:val="20"/>
              </w:rPr>
              <w:t>(канальная). Ду200мм, протяженностью 380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2008</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2008</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9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5</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118 по ул.</w:t>
            </w:r>
            <w:r w:rsidR="00723C94">
              <w:rPr>
                <w:rFonts w:ascii="Times New Roman" w:hAnsi="Times New Roman"/>
                <w:sz w:val="20"/>
                <w:szCs w:val="20"/>
              </w:rPr>
              <w:t xml:space="preserve"> </w:t>
            </w:r>
            <w:r w:rsidRPr="00676B27">
              <w:rPr>
                <w:rFonts w:ascii="Times New Roman" w:hAnsi="Times New Roman"/>
                <w:sz w:val="20"/>
                <w:szCs w:val="20"/>
              </w:rPr>
              <w:t>Ленина, 41а, до ТК № 120 по пер. Хладопункт, 7.</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Pr>
                <w:rFonts w:ascii="Times New Roman" w:hAnsi="Times New Roman"/>
                <w:sz w:val="20"/>
                <w:szCs w:val="20"/>
              </w:rPr>
              <w:t xml:space="preserve"> </w:t>
            </w: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Ду200мм, протяженностью 94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2010</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2010</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117"/>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6</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120 по пер. Хладопункт, 7 до ТК № 120/2 по ул. Стройучасток.</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Надземный; Ду200мм;</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Протяженностью 34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1994</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1994</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27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7</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теплового колодца № 1 до теплового колодца № 10/1 по улице Пушкина, 15.</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Ду350мм; Протяженностью 557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2003</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2003</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4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8</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6 по ул. Пушкина, 25 до ТК№ 6/2 по пер. Зои Космодемьянской, 2.</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Ду80мм; Протяженностью 128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03"/>
        </w:trPr>
        <w:tc>
          <w:tcPr>
            <w:tcW w:w="619" w:type="dxa"/>
            <w:vMerge w:val="restart"/>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9</w:t>
            </w:r>
          </w:p>
        </w:tc>
        <w:tc>
          <w:tcPr>
            <w:tcW w:w="1792" w:type="dxa"/>
            <w:vMerge w:val="restart"/>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10/1 по ул.Пушкина, 15 до ТК № 46/1 по ул. Ленина, 19. Протяженностью 220 м.</w:t>
            </w:r>
          </w:p>
        </w:tc>
        <w:tc>
          <w:tcPr>
            <w:tcW w:w="1559" w:type="dxa"/>
            <w:vMerge w:val="restart"/>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p w:rsidR="0034413A" w:rsidRPr="00676B27" w:rsidRDefault="0034413A" w:rsidP="00D14525">
            <w:pPr>
              <w:spacing w:line="240" w:lineRule="auto"/>
              <w:jc w:val="center"/>
              <w:rPr>
                <w:rFonts w:ascii="Times New Roman" w:hAnsi="Times New Roman"/>
                <w:sz w:val="20"/>
                <w:szCs w:val="20"/>
              </w:rPr>
            </w:pP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Ду200мм</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Протяженностью 116м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1989</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1989</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35"/>
        </w:trPr>
        <w:tc>
          <w:tcPr>
            <w:tcW w:w="619" w:type="dxa"/>
            <w:vMerge/>
            <w:shd w:val="clear" w:color="auto" w:fill="auto"/>
            <w:hideMark/>
          </w:tcPr>
          <w:p w:rsidR="0034413A" w:rsidRPr="00676B27" w:rsidRDefault="0034413A" w:rsidP="002C4C56">
            <w:pPr>
              <w:jc w:val="right"/>
              <w:rPr>
                <w:rFonts w:ascii="Times New Roman" w:hAnsi="Times New Roman"/>
                <w:sz w:val="20"/>
                <w:szCs w:val="20"/>
              </w:rPr>
            </w:pPr>
          </w:p>
        </w:tc>
        <w:tc>
          <w:tcPr>
            <w:tcW w:w="1792" w:type="dxa"/>
            <w:vMerge/>
            <w:hideMark/>
          </w:tcPr>
          <w:p w:rsidR="0034413A" w:rsidRPr="00676B27" w:rsidRDefault="0034413A" w:rsidP="00D14525">
            <w:pPr>
              <w:spacing w:line="240" w:lineRule="auto"/>
              <w:jc w:val="center"/>
              <w:rPr>
                <w:rFonts w:ascii="Times New Roman" w:hAnsi="Times New Roman"/>
                <w:sz w:val="20"/>
                <w:szCs w:val="20"/>
              </w:rPr>
            </w:pPr>
          </w:p>
        </w:tc>
        <w:tc>
          <w:tcPr>
            <w:tcW w:w="1559" w:type="dxa"/>
            <w:vMerge/>
            <w:shd w:val="clear" w:color="auto" w:fill="auto"/>
            <w:hideMark/>
          </w:tcPr>
          <w:p w:rsidR="0034413A" w:rsidRPr="00676B27" w:rsidRDefault="0034413A" w:rsidP="00D14525">
            <w:pPr>
              <w:spacing w:line="240" w:lineRule="auto"/>
              <w:jc w:val="center"/>
              <w:rPr>
                <w:rFonts w:ascii="Times New Roman" w:hAnsi="Times New Roman"/>
                <w:sz w:val="20"/>
                <w:szCs w:val="20"/>
              </w:rPr>
            </w:pP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ДУ150мм</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Протяженностью 74м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2007</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13"/>
        </w:trPr>
        <w:tc>
          <w:tcPr>
            <w:tcW w:w="619" w:type="dxa"/>
            <w:vMerge/>
            <w:shd w:val="clear" w:color="auto" w:fill="auto"/>
            <w:hideMark/>
          </w:tcPr>
          <w:p w:rsidR="0034413A" w:rsidRPr="00676B27" w:rsidRDefault="0034413A" w:rsidP="002C4C56">
            <w:pPr>
              <w:jc w:val="right"/>
              <w:rPr>
                <w:rFonts w:ascii="Times New Roman" w:hAnsi="Times New Roman"/>
                <w:sz w:val="20"/>
                <w:szCs w:val="20"/>
              </w:rPr>
            </w:pPr>
          </w:p>
        </w:tc>
        <w:tc>
          <w:tcPr>
            <w:tcW w:w="1792" w:type="dxa"/>
            <w:vMerge/>
            <w:hideMark/>
          </w:tcPr>
          <w:p w:rsidR="0034413A" w:rsidRPr="00676B27" w:rsidRDefault="0034413A" w:rsidP="00D14525">
            <w:pPr>
              <w:spacing w:line="240" w:lineRule="auto"/>
              <w:jc w:val="center"/>
              <w:rPr>
                <w:rFonts w:ascii="Times New Roman" w:hAnsi="Times New Roman"/>
                <w:sz w:val="20"/>
                <w:szCs w:val="20"/>
              </w:rPr>
            </w:pPr>
          </w:p>
        </w:tc>
        <w:tc>
          <w:tcPr>
            <w:tcW w:w="1559" w:type="dxa"/>
            <w:vMerge/>
            <w:shd w:val="clear" w:color="auto" w:fill="auto"/>
            <w:hideMark/>
          </w:tcPr>
          <w:p w:rsidR="0034413A" w:rsidRPr="00676B27" w:rsidRDefault="0034413A" w:rsidP="00D14525">
            <w:pPr>
              <w:spacing w:line="240" w:lineRule="auto"/>
              <w:jc w:val="center"/>
              <w:rPr>
                <w:rFonts w:ascii="Times New Roman" w:hAnsi="Times New Roman"/>
                <w:sz w:val="20"/>
                <w:szCs w:val="20"/>
              </w:rPr>
            </w:pP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(бесканальная); Ду50мм</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Протяженностью</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30м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1996</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1996</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05"/>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10</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48/1 до ТК № 48/5 по ул.Ленина, 17.</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xml:space="preserve">Передача тепловой энергии на нужды отопления и </w:t>
            </w:r>
            <w:r w:rsidRPr="00676B27">
              <w:rPr>
                <w:rFonts w:ascii="Times New Roman" w:hAnsi="Times New Roman"/>
                <w:sz w:val="20"/>
                <w:szCs w:val="20"/>
              </w:rPr>
              <w:lastRenderedPageBreak/>
              <w:t>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xml:space="preserve">(канальная); Ду100мм Протяженностью </w:t>
            </w:r>
            <w:r w:rsidRPr="00676B27">
              <w:rPr>
                <w:rFonts w:ascii="Times New Roman" w:hAnsi="Times New Roman"/>
                <w:sz w:val="20"/>
                <w:szCs w:val="20"/>
              </w:rPr>
              <w:lastRenderedPageBreak/>
              <w:t>16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2007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2007</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96"/>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lastRenderedPageBreak/>
              <w:t>11</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46/1 по ул.Ленина, 19 до ТК № 46/4 по ул. Пушкина, 30.</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Ду100мм; Протяженностью 87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1990</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1990</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217"/>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12</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48/1 по ул.Ленина, 17 до ТК № 48/4 по ул. Пушкина, 22.</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(канальная); Ду150мм; Протяженностью 128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2000</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2000</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96"/>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13</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48/2 до ТК № 48/3 по ул.Ленина, 17.</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Ду100мм, Протяженностью 30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2007</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61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14</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10/1 до ТК № 16/1 по ул. Пушкина, 10.</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Ду350мм, Протяженностью 335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2008</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2008</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08"/>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15</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15 до ТК № 15/2 по ул.Пушкина, 14.</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Ду150мм;</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Протяженностью 35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691"/>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16</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15/2 по ул.Пушкина, 14 до ТК № 57/1 по ул.Ленина, 13.</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Ду150мм; Протяженностью 70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1999</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1999</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8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17</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15 по ул.Пушкина, 14 до ТК № 15/5 по ул. Пушкина, 13.</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канальная); Ду100мм; Протяженностью 40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1991</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1991</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674"/>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18</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15/5 до ТК № 15/6 по ул.Пушкина, 13.</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канальная); Ду100мм; Протяженностью 30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1991</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1991</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730"/>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19</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15/6 по ул.Пушкина, 13 до ТК № 15/7.</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(канальная); Ду100мм; Протяженностью 15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1991</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1991</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8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20</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15/7 до ТК № 15/8 по ул. Пушкина, 15Б.</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xml:space="preserve">Передача тепловой энергии на нужды </w:t>
            </w:r>
            <w:r w:rsidRPr="00676B27">
              <w:rPr>
                <w:rFonts w:ascii="Times New Roman" w:hAnsi="Times New Roman"/>
                <w:sz w:val="20"/>
                <w:szCs w:val="20"/>
              </w:rPr>
              <w:lastRenderedPageBreak/>
              <w:t>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 xml:space="preserve">Надземный, Ду50мм; Протяженностью </w:t>
            </w:r>
            <w:r w:rsidRPr="00676B27">
              <w:rPr>
                <w:rFonts w:ascii="Times New Roman" w:hAnsi="Times New Roman"/>
                <w:sz w:val="20"/>
                <w:szCs w:val="20"/>
              </w:rPr>
              <w:lastRenderedPageBreak/>
              <w:t>31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1994</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1994</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2"/>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lastRenderedPageBreak/>
              <w:t>21</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16/1 по ул.Пушкина, 12 до ТК № 55/1 по ул.Ленина, 12.</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Ду150мм; Протяженностью 180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2000</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2000</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9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22</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32 по ул. Славы, 2 до ТК № 33 по ул.Славы, 4.</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Надземный; Ду350мм; Протяженностью 7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1990</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1990</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51"/>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23</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16/1 по ул.Пушкина, 12 до ТК № 25 по пер. Путепроводный, 3.</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Ду350мм; Протяженностью 523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1990</w:t>
            </w:r>
          </w:p>
        </w:tc>
        <w:tc>
          <w:tcPr>
            <w:tcW w:w="851" w:type="dxa"/>
            <w:shd w:val="clear" w:color="auto" w:fill="auto"/>
            <w:noWrap/>
            <w:hideMark/>
          </w:tcPr>
          <w:p w:rsidR="0034413A" w:rsidRPr="00676B27" w:rsidRDefault="0034413A" w:rsidP="00A81747">
            <w:pPr>
              <w:spacing w:line="240" w:lineRule="auto"/>
              <w:jc w:val="center"/>
              <w:rPr>
                <w:rFonts w:ascii="Times New Roman" w:hAnsi="Times New Roman"/>
                <w:sz w:val="20"/>
                <w:szCs w:val="20"/>
              </w:rPr>
            </w:pPr>
            <w:r w:rsidRPr="00676B27">
              <w:rPr>
                <w:rFonts w:ascii="Times New Roman" w:hAnsi="Times New Roman"/>
                <w:sz w:val="20"/>
                <w:szCs w:val="20"/>
              </w:rPr>
              <w:t>1990</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1301"/>
        </w:trPr>
        <w:tc>
          <w:tcPr>
            <w:tcW w:w="619" w:type="dxa"/>
            <w:vMerge w:val="restart"/>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24</w:t>
            </w:r>
          </w:p>
        </w:tc>
        <w:tc>
          <w:tcPr>
            <w:tcW w:w="1792" w:type="dxa"/>
            <w:vMerge w:val="restart"/>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19 по ул.Пушкина, 6 до ТК № 58/3 по ул. Ленина, 5а. Протяженностью 193 м.</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Ду200мм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1998</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1998</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68"/>
        </w:trPr>
        <w:tc>
          <w:tcPr>
            <w:tcW w:w="619" w:type="dxa"/>
            <w:vMerge/>
            <w:shd w:val="clear" w:color="auto" w:fill="auto"/>
            <w:hideMark/>
          </w:tcPr>
          <w:p w:rsidR="0034413A" w:rsidRPr="00676B27" w:rsidRDefault="0034413A" w:rsidP="002C4C56">
            <w:pPr>
              <w:jc w:val="right"/>
              <w:rPr>
                <w:rFonts w:ascii="Times New Roman" w:hAnsi="Times New Roman"/>
                <w:sz w:val="20"/>
                <w:szCs w:val="20"/>
              </w:rPr>
            </w:pPr>
          </w:p>
        </w:tc>
        <w:tc>
          <w:tcPr>
            <w:tcW w:w="1792" w:type="dxa"/>
            <w:vMerge/>
            <w:hideMark/>
          </w:tcPr>
          <w:p w:rsidR="0034413A" w:rsidRPr="00676B27" w:rsidRDefault="0034413A" w:rsidP="00D14525">
            <w:pPr>
              <w:spacing w:line="240" w:lineRule="auto"/>
              <w:jc w:val="center"/>
              <w:rPr>
                <w:rFonts w:ascii="Times New Roman" w:hAnsi="Times New Roman"/>
                <w:sz w:val="20"/>
                <w:szCs w:val="20"/>
              </w:rPr>
            </w:pP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Ду150мм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1998</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1998</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261"/>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25</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19 по ул. Пушкина, 8 до ТК № 20 по ул. Пушкина, 7.</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Ду150мм; Протяженностью 125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1998</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1998</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50"/>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26</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58/2 по ул.Ленина, 7 до ТК № 58/3 по ул. Ленина, 5.</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Ду200мм; Протяженность: 30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1991</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1991</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4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27</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25 по пер. Путепроводный, 3 до ТК № 31 по ул. Славы, 2б.</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Ду500мм; Протяженностью 55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1996</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1996</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61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28</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31 по ул. Славы, 2б до ТК № 32 по ул.Славы, 2.</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Ду500мм; Протяженностью  80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1996</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1996</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32"/>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29</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xml:space="preserve">от ТК № 33 по ул. Славы, 4 до ТК № 34 по ул.Славы, </w:t>
            </w:r>
            <w:r w:rsidRPr="00676B27">
              <w:rPr>
                <w:rFonts w:ascii="Times New Roman" w:hAnsi="Times New Roman"/>
                <w:sz w:val="20"/>
                <w:szCs w:val="20"/>
              </w:rPr>
              <w:lastRenderedPageBreak/>
              <w:t>2а.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 xml:space="preserve">Передача тепловой энергии на нужды </w:t>
            </w:r>
            <w:r w:rsidRPr="00676B27">
              <w:rPr>
                <w:rFonts w:ascii="Times New Roman" w:hAnsi="Times New Roman"/>
                <w:sz w:val="20"/>
                <w:szCs w:val="20"/>
              </w:rPr>
              <w:lastRenderedPageBreak/>
              <w:t>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 xml:space="preserve">Надземный; Ду250мм; Протяженностью </w:t>
            </w:r>
            <w:r w:rsidRPr="00676B27">
              <w:rPr>
                <w:rFonts w:ascii="Times New Roman" w:hAnsi="Times New Roman"/>
                <w:sz w:val="20"/>
                <w:szCs w:val="20"/>
              </w:rPr>
              <w:lastRenderedPageBreak/>
              <w:t>77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1997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2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lastRenderedPageBreak/>
              <w:t>30</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 1 по ул. Славы 2б до ТК № 31/3 по ул. Славы.</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Ду200мм; Протяженностью 255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1994</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1994</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Частично недовлет.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4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31</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35/1 до ТК № 35/2 по ул.Борьбы, 1.</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Надземный; Ду100мм; Протяженностью 63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1991</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1991</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80"/>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32</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задвижки № 1 по ул.Славы, 4а до ТК № 34/2 по ул.Славы.</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Надземный; Ду100мм; Протяженностью 70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17"/>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33</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улицы Славы, 2а до улицы Жданова, 1</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Ду250мм; Протяженностью 400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Частично неудовлет.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21"/>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34</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25 до ТК № 29 по пер.Путепроводный, 3.</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A81747">
            <w:pPr>
              <w:spacing w:line="240" w:lineRule="auto"/>
              <w:jc w:val="center"/>
              <w:rPr>
                <w:rFonts w:ascii="Times New Roman" w:hAnsi="Times New Roman"/>
                <w:sz w:val="20"/>
                <w:szCs w:val="20"/>
              </w:rPr>
            </w:pPr>
            <w:r w:rsidRPr="00676B27">
              <w:rPr>
                <w:rFonts w:ascii="Times New Roman" w:hAnsi="Times New Roman"/>
                <w:sz w:val="20"/>
                <w:szCs w:val="20"/>
              </w:rPr>
              <w:t>(канальная); Ду150мм; Протяженностью 193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67"/>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35</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 до ТК  № 41 по ул. 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Ду500мм; Протяженностью 235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2007</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77"/>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36</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40 по ул.Пушкина, 46 до ТК № 40/4 по ул. Пушкина, 44.</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Ду150мм;  Протяженность: 45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2007</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1357"/>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37</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40/4 до ТК № 40/3 по ул. Пушкина, 44.</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xml:space="preserve">Надземный; Ду150мм; </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Протяженностью  35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266"/>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38</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41/1 до ТК № 41/2 по ул. Ленина, 37.</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xml:space="preserve">Надземный; Ду50мм; </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Протяженностью 70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2012</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2012</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124"/>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39</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41 по ул. Ленина, 35 до ТК № 42 по ул.Ленина, 32.</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xml:space="preserve">Передача тепловой энергии на нужды отопления и </w:t>
            </w:r>
            <w:r w:rsidRPr="00676B27">
              <w:rPr>
                <w:rFonts w:ascii="Times New Roman" w:hAnsi="Times New Roman"/>
                <w:sz w:val="20"/>
                <w:szCs w:val="20"/>
              </w:rPr>
              <w:lastRenderedPageBreak/>
              <w:t>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 xml:space="preserve">подземный (бесканальная); Ду500мм; Протяженностью </w:t>
            </w:r>
            <w:r w:rsidRPr="00676B27">
              <w:rPr>
                <w:rFonts w:ascii="Times New Roman" w:hAnsi="Times New Roman"/>
                <w:sz w:val="20"/>
                <w:szCs w:val="20"/>
              </w:rPr>
              <w:lastRenderedPageBreak/>
              <w:t>125м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2007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2007</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14"/>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lastRenderedPageBreak/>
              <w:t>40</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42 по ул.Ленина, 32 до ТК № 74/1 по пер. З.Космодемьянской, 2а.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Надземный; Ду500мм; Протяженностью 67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710"/>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41</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74 по ул. Ленина, 32 до ТК № 107 по ул.Ленина, 40.</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Ду150мм;  Протяженностью 125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1995</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1995</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27"/>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42</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107 по ул.Ленина, 40 до ТК № 110 по ул. Ленина 44.</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Ду150мм; Протяженностью 100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25"/>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43</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110 по ул.Ленина, 44 до ТК № 114 по ул.Блюхера, 2.</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Ду125мм; Протяженностью 122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296"/>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44</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107/3 до ТК № 107/5 по ул. Орд-жоникидзе, 11А.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канальная); Ду50мм; Протяженностью 70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94"/>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45</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74 по ул.Ленина, 32 до ТК № 43 по ул. Ленина, 28.</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Ду200мм; Протяженностью 110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1134"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51"/>
        </w:trPr>
        <w:tc>
          <w:tcPr>
            <w:tcW w:w="619" w:type="dxa"/>
            <w:shd w:val="clear" w:color="auto" w:fill="auto"/>
          </w:tcPr>
          <w:p w:rsidR="0034413A" w:rsidRPr="00676B27" w:rsidRDefault="0034413A" w:rsidP="002C4C56">
            <w:pPr>
              <w:jc w:val="center"/>
              <w:rPr>
                <w:rFonts w:ascii="Times New Roman" w:hAnsi="Times New Roman"/>
                <w:sz w:val="20"/>
                <w:szCs w:val="20"/>
              </w:rPr>
            </w:pPr>
            <w:r w:rsidRPr="00676B27">
              <w:rPr>
                <w:rFonts w:ascii="Times New Roman" w:hAnsi="Times New Roman"/>
                <w:sz w:val="20"/>
                <w:szCs w:val="20"/>
              </w:rPr>
              <w:t>46</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74/3 по ул.Ленина, 28 до ТК № 94/1 по ул.Ленина, 26.</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723C94">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723C94">
            <w:pPr>
              <w:spacing w:line="240" w:lineRule="auto"/>
              <w:jc w:val="center"/>
              <w:rPr>
                <w:rFonts w:ascii="Times New Roman" w:hAnsi="Times New Roman"/>
                <w:sz w:val="20"/>
                <w:szCs w:val="20"/>
              </w:rPr>
            </w:pPr>
            <w:r w:rsidRPr="00676B27">
              <w:rPr>
                <w:rFonts w:ascii="Times New Roman" w:hAnsi="Times New Roman"/>
                <w:sz w:val="20"/>
                <w:szCs w:val="20"/>
              </w:rPr>
              <w:t>(канальная); Ду200мм; Протяженностью 150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1996</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1996</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1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47</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94/1 по ул. Ленина, 26 до ТК № 98/1 по ул. Луначарского, 11а.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Ду150мм; Протяженностью 170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2015</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2015</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65"/>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48</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94/1 по ул.Ленина, 6 до ТК № 94/2 по ул. Орджоникидзе, 1.</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(канальная); Ду150мм; Протяженностью 136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2017</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77"/>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49</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43 по ул. Ленина, 28 до ТК № 43/2 по ул. Ленина, 29.</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xml:space="preserve">Передача тепловой энергии на нужды отопления и </w:t>
            </w:r>
            <w:r w:rsidRPr="00676B27">
              <w:rPr>
                <w:rFonts w:ascii="Times New Roman" w:hAnsi="Times New Roman"/>
                <w:sz w:val="20"/>
                <w:szCs w:val="20"/>
              </w:rPr>
              <w:lastRenderedPageBreak/>
              <w:t>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xml:space="preserve">(канальная); Ду150мм; Протяженностью </w:t>
            </w:r>
            <w:r w:rsidRPr="00676B27">
              <w:rPr>
                <w:rFonts w:ascii="Times New Roman" w:hAnsi="Times New Roman"/>
                <w:sz w:val="20"/>
                <w:szCs w:val="20"/>
              </w:rPr>
              <w:lastRenderedPageBreak/>
              <w:t>57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1992</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2"/>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lastRenderedPageBreak/>
              <w:t>50</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43/2 до ТК № 43/5 по ул.Ленина, 29.</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Ду150мм; Протяженностью 77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08"/>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51</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43/5 по ул.Ленина, 27 до ТК № 43/6 по ул.Ленина, 25.</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канальная); Ду50мм; Протяженностью  79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1991</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1991</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35"/>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52</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43/2 по ул.Ленина, 29 до ТК № 43/4 по ул.Пушкина, 36.</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Ду100мм; Протяженностью 66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1995</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1995</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32"/>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53</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27/2 по ул.Луначарского, 9 до ТК № 27/3 по ул.Луначарского, 5.</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Надземный; Ду70мм; Протяженностью 74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2017</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88"/>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54</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27/4 по ул.Луначарского, 3 до ТК № 27/6 по ул. Орджоникидзе, 2.</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Ду150мм; 20Протяженностью20 78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631"/>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55</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27/6 по ул. Орджоникидзе, 2 до ТК № 46/2 по ул. Ленина, 22.</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Надземный; Ду150мм; Протяженностью 236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2000</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2000</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1291"/>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56</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46/2 до ТК № 46/3 по ул.Ленина, 22.</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Надземный; Ду50мм;</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Протяженностью 18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2000</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2000</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41"/>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57</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46/2 до ТК № 46/4 по ул.Ленина, 22.</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Надземный; Ду50мм; Протяженностью 31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2000</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2000</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25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58</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34 по ул.Славы, 2а до ТК № 35/1 по ул.Борьбы, 1.</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Ду150мм; Протяженностью 172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1991</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1991</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50"/>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59</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58/3 до ТК № 58/6 по ул.Ленина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xml:space="preserve">Передача тепловой энергии на нужды отопления и </w:t>
            </w:r>
            <w:r w:rsidRPr="00676B27">
              <w:rPr>
                <w:rFonts w:ascii="Times New Roman" w:hAnsi="Times New Roman"/>
                <w:sz w:val="20"/>
                <w:szCs w:val="20"/>
              </w:rPr>
              <w:lastRenderedPageBreak/>
              <w:t>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xml:space="preserve">(канальная); Ду100мм; Протяженностью </w:t>
            </w:r>
            <w:r w:rsidRPr="00676B27">
              <w:rPr>
                <w:rFonts w:ascii="Times New Roman" w:hAnsi="Times New Roman"/>
                <w:sz w:val="20"/>
                <w:szCs w:val="20"/>
              </w:rPr>
              <w:lastRenderedPageBreak/>
              <w:t>118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1991</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1991</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648"/>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lastRenderedPageBreak/>
              <w:t>60</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112 до ТК№ 115 по ул.Ленина.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Ду150мм; Протяженностью 50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1999</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1999</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08"/>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61</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107 по ул.Ленина, 40 до ко ТК № 107/3 по ул. Орджоникидзе, 11а.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(канальная); Ду100мм; Протяженностью 132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1999</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1999</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17"/>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62</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35/4 до т.1 ввод в дом № 2/3 по ул. Славы.</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Ду125мм; Протяженностью 9,6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1996</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1996</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54"/>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63</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точки врезки в теплотрассу d=530 мм до т.2 ввода в дом № 9 по ул. Пушкина.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19,9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1998</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1998</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2"/>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64</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т.1 по ул.Лобырина до ТК № 7/6 по ул. Лобырина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Надземный; Ду200мм; Протяженностью  235,2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1989</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1989</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64"/>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65</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т.1 до т.4 ввода в дом № 7 по ул. Шлакоблочная.</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Надземный; Ду100мм; Протяженность: 535,6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1986</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1986</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75"/>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66</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40/5 до</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т. 1 ввода в дом № 42 по ул. Пушкина.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Ду80мм; Протяженностью 16,8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1990</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1990</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71"/>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67</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7/7 до т. 1 ввода в дом № 13а по ул. Лобырина.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Ду100мм; Протяженностью  24,6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136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68</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107/6 до т.1 ввода в дом № 46 по ул. 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21,5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1987</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2"/>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69</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74/3 до т.1 в дом № 30 по ул. 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xml:space="preserve">Передача тепловой энергии на нужды отопления и </w:t>
            </w:r>
            <w:r w:rsidRPr="00676B27">
              <w:rPr>
                <w:rFonts w:ascii="Times New Roman" w:hAnsi="Times New Roman"/>
                <w:sz w:val="20"/>
                <w:szCs w:val="20"/>
              </w:rPr>
              <w:lastRenderedPageBreak/>
              <w:t>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подземный (бесканальная); Ду80мм; Протяженностью 70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190"/>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lastRenderedPageBreak/>
              <w:t>70</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48/1 до т.1 ввода в дом № 21 по ул. 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31,4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6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71</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74/2 до т. 2 ввода в дом № 2а по ул. Зои Космодемьянской.</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Ду100мм; Протяженностью  64,7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606"/>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72</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58/4 до т. 1 ввода в дом № 5 по ул. 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Ду100мм; Протяженностью 15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2016</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2016</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32"/>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73</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19/4 до т.1 ввода в дом № 5а по ул. 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Ду100мм; Протяженность: 9,7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2012</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2012</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187"/>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74</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19/1 до т.1 ввода в дом № 4 по ул.Пушкина.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Ду100мм;  Протяженностью 100,7м.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691"/>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75</w:t>
            </w:r>
          </w:p>
        </w:tc>
        <w:tc>
          <w:tcPr>
            <w:tcW w:w="1792" w:type="dxa"/>
            <w:shd w:val="clear" w:color="auto" w:fill="auto"/>
            <w:hideMark/>
          </w:tcPr>
          <w:p w:rsidR="0034413A" w:rsidRPr="00676B27" w:rsidRDefault="0034413A" w:rsidP="00502311">
            <w:pPr>
              <w:spacing w:line="240" w:lineRule="auto"/>
              <w:jc w:val="center"/>
              <w:rPr>
                <w:rFonts w:ascii="Times New Roman" w:hAnsi="Times New Roman"/>
                <w:sz w:val="20"/>
                <w:szCs w:val="20"/>
              </w:rPr>
            </w:pPr>
            <w:r w:rsidRPr="00676B27">
              <w:rPr>
                <w:rFonts w:ascii="Times New Roman" w:hAnsi="Times New Roman"/>
                <w:sz w:val="20"/>
                <w:szCs w:val="20"/>
              </w:rPr>
              <w:t>от ТК № 6/2 до т. 1 ввода в дом № 1 по пер. Зои Космодемьянской</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25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2017</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18"/>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76</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98/2 до т.1 ввода в дом № 10 п ул.Орджоникидзе.</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Ду80мм; Протяженностью  19,1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1981</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1981</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12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77</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 до т.1 ввода в дом № 29 по ул.Пушкина.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Ду70мм; Протяженностью 10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1986</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1986</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65"/>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78</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8/1 до т.1 ввода в дом № 19 по ул.Пушкина.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14,3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2015</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2015</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61"/>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79</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40/8 до т.1 ввода в дом № 34 по ул.Пушкина.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xml:space="preserve">Передача тепловой энергии на нужды отопления и </w:t>
            </w:r>
            <w:r w:rsidRPr="00676B27">
              <w:rPr>
                <w:rFonts w:ascii="Times New Roman" w:hAnsi="Times New Roman"/>
                <w:sz w:val="20"/>
                <w:szCs w:val="20"/>
              </w:rPr>
              <w:lastRenderedPageBreak/>
              <w:t>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подземный (бесканальная); Ду50мм; Протяженностью 7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131"/>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lastRenderedPageBreak/>
              <w:t>80</w:t>
            </w:r>
          </w:p>
        </w:tc>
        <w:tc>
          <w:tcPr>
            <w:tcW w:w="1792" w:type="dxa"/>
            <w:shd w:val="clear" w:color="auto" w:fill="auto"/>
            <w:hideMark/>
          </w:tcPr>
          <w:p w:rsidR="0034413A" w:rsidRPr="00676B27" w:rsidRDefault="0034413A" w:rsidP="00723C94">
            <w:pPr>
              <w:spacing w:line="240" w:lineRule="auto"/>
              <w:jc w:val="center"/>
              <w:rPr>
                <w:rFonts w:ascii="Times New Roman" w:hAnsi="Times New Roman"/>
                <w:sz w:val="20"/>
                <w:szCs w:val="20"/>
              </w:rPr>
            </w:pPr>
            <w:r w:rsidRPr="00676B27">
              <w:rPr>
                <w:rFonts w:ascii="Times New Roman" w:hAnsi="Times New Roman"/>
                <w:sz w:val="20"/>
                <w:szCs w:val="20"/>
              </w:rPr>
              <w:t>от</w:t>
            </w:r>
            <w:r w:rsidR="00723C94">
              <w:rPr>
                <w:rFonts w:ascii="Times New Roman" w:hAnsi="Times New Roman"/>
                <w:sz w:val="20"/>
                <w:szCs w:val="20"/>
              </w:rPr>
              <w:t xml:space="preserve"> т.1 до т.2 ввода в дом № 13 по  </w:t>
            </w:r>
            <w:r w:rsidRPr="00676B27">
              <w:rPr>
                <w:rFonts w:ascii="Times New Roman" w:hAnsi="Times New Roman"/>
                <w:sz w:val="20"/>
                <w:szCs w:val="20"/>
              </w:rPr>
              <w:t>ул. Пушкина.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Ду70мм; Протяженностью 34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2000</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2000</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708"/>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81</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43/4 до т. 1 ввода в дом № 36 по ул.Пушкина.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20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1994</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1994</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825"/>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82</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точки врезки т.1 в теплотрассу , до т.3 ввод в дом № 1а по ул. Борьбы.</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Ду80мм; Протяженностью 100,4м.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2007</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874"/>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83</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у дома № 9 по ул. Луначарского до т.1 ввод в дом № 9 по ул.Луначарского.</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16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1991</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1991</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4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84</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точки врезки т.1 в теплотрассу по ул. Луначарского  до т.2 ввод в дом № 7 по ул. Луначарского.</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26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1991</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1991</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2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85</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46/4 до т.1 ввода в дом № 28 по ул.Пушкина.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7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1996</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1996</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74"/>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86</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15/2 до т.1 ввода в дом № 12 по ул.Пушкина.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Ду80мм; Протяженностью 15,8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2005</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2005</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2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87</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10 до т. 1 ввода в дом № 17 по ул.Пушкина.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5,4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1991</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1991</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2"/>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88</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26/2 до т.1 ввода в дом № 8 по пер. Зои Космодемьянской.</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Ду100мм; Протяженность: 8,2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26"/>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89</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25/1 до т. 1 ввод в дом № 5 по пер. Путепроводный.</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xml:space="preserve">Передача тепловой энергии на нужды </w:t>
            </w:r>
            <w:r w:rsidRPr="00676B27">
              <w:rPr>
                <w:rFonts w:ascii="Times New Roman" w:hAnsi="Times New Roman"/>
                <w:sz w:val="20"/>
                <w:szCs w:val="20"/>
              </w:rPr>
              <w:lastRenderedPageBreak/>
              <w:t>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 xml:space="preserve">подземный (бесканальная); Ду50мм; Протяженностью </w:t>
            </w:r>
            <w:r w:rsidRPr="00676B27">
              <w:rPr>
                <w:rFonts w:ascii="Times New Roman" w:hAnsi="Times New Roman"/>
                <w:sz w:val="20"/>
                <w:szCs w:val="20"/>
              </w:rPr>
              <w:lastRenderedPageBreak/>
              <w:t>27,1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2016</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2016</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17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lastRenderedPageBreak/>
              <w:t>90</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17/1 до т.1 ввода в дом № 42 по ул.Ленина..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2,4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1998</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1998</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175"/>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91</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74/3 до т. 1 ввода в дом № 28 по ул. 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A81747">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Ду100мм; Протяженность: 30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185"/>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92</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46/5 до т.1 ввода в дом № 30 по ул.Пушкина.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Ду500мм; Протяженностью 7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1996</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1996</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08"/>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93</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15/1 до т.1 ввода в дом № 14 по ул.Пушкина.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A81747">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Ду100мм; Протяженность: 6,60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1994</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1994</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05"/>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94</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 до т.1 ввода в дом № 27 по ул.Пушкина.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Ду80мм; Протяженностью  6,9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4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95</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43/2 до т.1 ввода в дом № 33 по ул.  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65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1999</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1999</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5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96</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27/1 до т.1 ввода в дом № 13 по ул.  Луначарского.</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Ду100мм; Протяженностью 19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90"/>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97</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43/1 до т.1 ввода в дом № 31 по ул.  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10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1989</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1989</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0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98</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107 до т.1 ввода в дом № 36 по ул.  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Ду80мм; Протяженностью  4,5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2000</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2000</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157"/>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99</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43/1 до т.1 ввода в дом № 29 по ул.  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xml:space="preserve">Передача тепловой энергии на нужды отопления и </w:t>
            </w:r>
            <w:r w:rsidRPr="00676B27">
              <w:rPr>
                <w:rFonts w:ascii="Times New Roman" w:hAnsi="Times New Roman"/>
                <w:sz w:val="20"/>
                <w:szCs w:val="20"/>
              </w:rPr>
              <w:lastRenderedPageBreak/>
              <w:t>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 xml:space="preserve">подземный (бесканальная); Ду50мм; Протяженностью  </w:t>
            </w:r>
            <w:r w:rsidRPr="00676B27">
              <w:rPr>
                <w:rFonts w:ascii="Times New Roman" w:hAnsi="Times New Roman"/>
                <w:sz w:val="20"/>
                <w:szCs w:val="20"/>
              </w:rPr>
              <w:lastRenderedPageBreak/>
              <w:t>4,60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1989</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1989</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92"/>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lastRenderedPageBreak/>
              <w:t>100</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27/1б до т.1 ввода в дом № 11 по ул.  Луначарского.</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Ду100мм; Протяженностью 18,3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1999</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1999</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2"/>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101</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43/6 до т.1 ввода в дом № 23 по ул.  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16,2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160"/>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102</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46/2 до т.1 ввода в дом № 19 по ул. 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8,90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2016</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2016</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2"/>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103</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107/3 до т.1 ввода в дом № 3 по пер. Зои Космодемьянской.</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Ду100мм; Протяженность: 21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1999</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1999</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67"/>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104</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97 до т.1 ввода в дом № 3 по ул. Орджоникидзе.</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Ду80мм;  Протяженностью 20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1990</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1990</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2"/>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105</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18 до т.1 ввода в дом № 8 по ул. Пушкина.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11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1995</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1995</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674"/>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106</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35/1 до т.1 ввода в дом № 2/7 по ул. Славы.</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Ду100мм; Протяженностью 24,6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1999</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1999</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6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107</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35/4 до т.1 ввода в дом № 2/2 по ул. Славы.</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Ду150мм; Протяженностью 27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1999</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1999</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61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108</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точки врезки в теплотрассу d=530 мм до т.2 ввода в дом № 9 по ул. Орджоникидзе.</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10,8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1987</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50"/>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109</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xml:space="preserve">от т.1 точки врезки в теплотрассу (Литер 1Т) до т.2 ввода в дом № 2Б </w:t>
            </w:r>
            <w:r w:rsidRPr="00676B27">
              <w:rPr>
                <w:rFonts w:ascii="Times New Roman" w:hAnsi="Times New Roman"/>
                <w:sz w:val="20"/>
                <w:szCs w:val="20"/>
              </w:rPr>
              <w:lastRenderedPageBreak/>
              <w:t>по ул. Славы.</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 xml:space="preserve">Передача тепловой энергии на нужды отопления и </w:t>
            </w:r>
            <w:r w:rsidRPr="00676B27">
              <w:rPr>
                <w:rFonts w:ascii="Times New Roman" w:hAnsi="Times New Roman"/>
                <w:sz w:val="20"/>
                <w:szCs w:val="20"/>
              </w:rPr>
              <w:lastRenderedPageBreak/>
              <w:t>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Надземный; Ду100мм; Протяженностью  8,4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1998</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1998</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2"/>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lastRenderedPageBreak/>
              <w:t>110</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120/2 до т.1 ввода в дом № 1 по ул. 2-ой Стройучасток.</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3,8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266"/>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111</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120/2 до т.1 ввода в дом № 5 по ул. 2-ой Стройучасток.</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(бесканальная);Ду50мм; Протяженностью  2,8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97"/>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112</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94/1б до т.1 ввода в дом № 7 по ул. Орджоникидзе.</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62,6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5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113</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г. Карталы, от теплового колодца № 23 до т.1 ввода в дом № 1 по ул. Славы.</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Ду100мм; Протяженностью  57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1998</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1998</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21"/>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114</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43/3 до т.1 ввода в дом № 27а по ул. 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Протяженностю  30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24"/>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115</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120 до т.1 ввода в дом № 3 по ул. 2-ой Стройучасток.</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5,1м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2016</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2016</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25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116</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т.1 точки врезки в теплотрассу  до т.2 ввод в дом № 11А по ул. Луначарского.</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Ду100мм; Протяженность: 11,8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80"/>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117</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26/1 до т.1 ввода в дом № 6 по пер. Зои Космодемьянской.</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Ду80мм; Протяженностью 30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4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118</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48/3 до т.1 ввода в дом № 15 по ул. 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Ду80мм; Протяженностью  7,50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266"/>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119</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48/3 до т.1 ввода в дом № 17по ул. 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xml:space="preserve">Передача тепловой энергии на нужды отопления и </w:t>
            </w:r>
            <w:r w:rsidRPr="00676B27">
              <w:rPr>
                <w:rFonts w:ascii="Times New Roman" w:hAnsi="Times New Roman"/>
                <w:sz w:val="20"/>
                <w:szCs w:val="20"/>
              </w:rPr>
              <w:lastRenderedPageBreak/>
              <w:t>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подземный (бесканальная); Ду80мм;</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xml:space="preserve">Протяженностью </w:t>
            </w:r>
            <w:r w:rsidRPr="00676B27">
              <w:rPr>
                <w:rFonts w:ascii="Times New Roman" w:hAnsi="Times New Roman"/>
                <w:sz w:val="20"/>
                <w:szCs w:val="20"/>
              </w:rPr>
              <w:lastRenderedPageBreak/>
              <w:t>25,10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2000</w:t>
            </w:r>
          </w:p>
          <w:p w:rsidR="0034413A" w:rsidRPr="00676B27" w:rsidRDefault="0034413A" w:rsidP="00D14525">
            <w:pPr>
              <w:spacing w:line="240" w:lineRule="auto"/>
              <w:jc w:val="center"/>
              <w:rPr>
                <w:rFonts w:ascii="Times New Roman" w:hAnsi="Times New Roman"/>
                <w:sz w:val="20"/>
                <w:szCs w:val="20"/>
              </w:rPr>
            </w:pP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2000</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255"/>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lastRenderedPageBreak/>
              <w:t>120</w:t>
            </w:r>
          </w:p>
        </w:tc>
        <w:tc>
          <w:tcPr>
            <w:tcW w:w="1792" w:type="dxa"/>
            <w:vMerge w:val="restart"/>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7/6 расположенного восточнее дома № 15 по ул. Лобырина, до ТК 7/7 расположенного южнее школы № 131.</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Ду200мм</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Протяженность 308,15м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37"/>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121</w:t>
            </w:r>
          </w:p>
        </w:tc>
        <w:tc>
          <w:tcPr>
            <w:tcW w:w="1792" w:type="dxa"/>
            <w:vMerge/>
            <w:hideMark/>
          </w:tcPr>
          <w:p w:rsidR="0034413A" w:rsidRPr="00676B27" w:rsidRDefault="0034413A" w:rsidP="00D14525">
            <w:pPr>
              <w:spacing w:line="240" w:lineRule="auto"/>
              <w:jc w:val="center"/>
              <w:rPr>
                <w:rFonts w:ascii="Times New Roman" w:hAnsi="Times New Roman"/>
                <w:sz w:val="20"/>
                <w:szCs w:val="20"/>
              </w:rPr>
            </w:pP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Надземный; Ду150мм</w:t>
            </w:r>
          </w:p>
          <w:p w:rsidR="0034413A" w:rsidRPr="00676B27" w:rsidRDefault="00723C94" w:rsidP="00723C94">
            <w:pPr>
              <w:spacing w:line="240" w:lineRule="auto"/>
              <w:jc w:val="center"/>
              <w:rPr>
                <w:rFonts w:ascii="Times New Roman" w:hAnsi="Times New Roman"/>
                <w:sz w:val="20"/>
                <w:szCs w:val="20"/>
              </w:rPr>
            </w:pPr>
            <w:r>
              <w:rPr>
                <w:rFonts w:ascii="Times New Roman" w:hAnsi="Times New Roman"/>
                <w:sz w:val="20"/>
                <w:szCs w:val="20"/>
              </w:rPr>
              <w:t>Протяженность 151м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21"/>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122</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35/3 до т.1 ввода в дом № 2/7А по ул. Славы.</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A81747">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Ду150мм; Протяженностью 28,6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24"/>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123</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110 до т.1 ввода в дом № 44 по ул. 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Ду100мм; Протяженностью  14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1994</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1994</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87"/>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124</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15/2 до т.1 ввода в дом № 20 по ул.Пушкина.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A81747">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Ду100мм; Протяженностью  87,6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2016</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2016</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4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125</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27/6 до т.1 ввода в дом № 1 по ул.Луначарского.</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19,85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2017</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2"/>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126</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25/1 до т.1 ввода в дом № 6 по пер. Путепроводный.</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A81747">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24,7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1982</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1982</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71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127</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36/4 до т.1 ввода в дом № 2А по ул. Братьев Кашириных.</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Ду150мм; Протяженностью 17,2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1996</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1996</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266"/>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128</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48/4 до т.1 ввода в дом № 22 по ул.Пушкина.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Ду80мм; Протяженностью  9,2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2003</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2003</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255"/>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129</w:t>
            </w:r>
          </w:p>
        </w:tc>
        <w:tc>
          <w:tcPr>
            <w:tcW w:w="1792" w:type="dxa"/>
            <w:shd w:val="clear" w:color="auto" w:fill="auto"/>
            <w:hideMark/>
          </w:tcPr>
          <w:p w:rsidR="0034413A" w:rsidRPr="00676B27" w:rsidRDefault="0034413A" w:rsidP="00F061CA">
            <w:pPr>
              <w:spacing w:line="240" w:lineRule="auto"/>
              <w:jc w:val="center"/>
              <w:rPr>
                <w:rFonts w:ascii="Times New Roman" w:hAnsi="Times New Roman"/>
                <w:sz w:val="20"/>
                <w:szCs w:val="20"/>
              </w:rPr>
            </w:pPr>
            <w:r w:rsidRPr="00676B27">
              <w:rPr>
                <w:rFonts w:ascii="Times New Roman" w:hAnsi="Times New Roman"/>
                <w:sz w:val="20"/>
                <w:szCs w:val="20"/>
              </w:rPr>
              <w:t>от точки врезки т.1 в теплотрассу  до т.2 ввод в дом № 4 по ул. Орджоникидзе.</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xml:space="preserve">Передача тепловой энергии на нужды отопления и </w:t>
            </w:r>
            <w:r w:rsidRPr="00676B27">
              <w:rPr>
                <w:rFonts w:ascii="Times New Roman" w:hAnsi="Times New Roman"/>
                <w:sz w:val="20"/>
                <w:szCs w:val="20"/>
              </w:rPr>
              <w:lastRenderedPageBreak/>
              <w:t>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подземный (бесканальная); Ду50мм; Протяженностью 10,3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1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lastRenderedPageBreak/>
              <w:t>130</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7/6 до т.1 ввода в дом № 15 по ул.Лобырина.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xml:space="preserve">подземный </w:t>
            </w:r>
          </w:p>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(бесканальная); Ду100мм; Протяженностью  18,2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1985</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1985</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94"/>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131</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6 до т.1 ввода в дом № 25 по ул.Пушкина.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F061CA">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 30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1988</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1988</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15"/>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132</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точки врезки т.1 в теплотрассу  до т.3 ввод в дом № 2/1 по ул. Славы.</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F061CA">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Ду150мм; Протяженностью 143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1990</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1990</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1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133</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114 до т.1 ввода в дом № 2 по ул. Блюхера.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Ду100мм; Протяженностью  22,5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1990</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1990</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664"/>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134</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точки врезки в теплотрассу в подвале дома № 2/3 по ул. Славы (т.1) до т.2 ввод в дом № 2/4 по ул. Славы</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Ду125мм; Протяженность: 50,2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124"/>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135</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74/6 до т.1 ввода в дом № 34 по ул. 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Ду80мм; Протяженностью  13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2"/>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136</w:t>
            </w:r>
          </w:p>
        </w:tc>
        <w:tc>
          <w:tcPr>
            <w:tcW w:w="1792" w:type="dxa"/>
            <w:shd w:val="clear" w:color="auto" w:fill="auto"/>
            <w:hideMark/>
          </w:tcPr>
          <w:p w:rsidR="0034413A" w:rsidRPr="00676B27" w:rsidRDefault="0034413A" w:rsidP="00D0642F">
            <w:pPr>
              <w:spacing w:line="240" w:lineRule="auto"/>
              <w:jc w:val="center"/>
              <w:rPr>
                <w:rFonts w:ascii="Times New Roman" w:hAnsi="Times New Roman"/>
                <w:sz w:val="20"/>
                <w:szCs w:val="20"/>
              </w:rPr>
            </w:pPr>
            <w:r w:rsidRPr="00676B27">
              <w:rPr>
                <w:rFonts w:ascii="Times New Roman" w:hAnsi="Times New Roman"/>
                <w:sz w:val="20"/>
                <w:szCs w:val="20"/>
              </w:rPr>
              <w:t>от точки врезки в теплотрассу по пер. Путепро-водный (т.1) до т.2 ввод в дом № 4 по пер. Путепроводный.</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3,95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1982</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1982</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280"/>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137</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36/4 до т.1, т. 2 ввода в дом № 8 по ул. Славы.</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Ду150мм; Протяженностью  60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1995</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1995</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24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138</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43/8 до т.1 ввода в дом № 25 по ул. 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5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205"/>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139</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94 до т.1 ввод в дом № 26 по ул. 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xml:space="preserve">Передача тепловой энергии на нужды </w:t>
            </w:r>
            <w:r w:rsidRPr="00676B27">
              <w:rPr>
                <w:rFonts w:ascii="Times New Roman" w:hAnsi="Times New Roman"/>
                <w:sz w:val="20"/>
                <w:szCs w:val="20"/>
              </w:rPr>
              <w:lastRenderedPageBreak/>
              <w:t>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 xml:space="preserve">подземный (бесканальная); Ду80мм; Протяженность: </w:t>
            </w:r>
            <w:r w:rsidRPr="00676B27">
              <w:rPr>
                <w:rFonts w:ascii="Times New Roman" w:hAnsi="Times New Roman"/>
                <w:sz w:val="20"/>
                <w:szCs w:val="20"/>
              </w:rPr>
              <w:lastRenderedPageBreak/>
              <w:t>6,7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1997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30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lastRenderedPageBreak/>
              <w:t>140</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точки врезки т.1 в теплотрассу  до т.2 ввод в дом № 32 по ул. 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Ду100мм; Протяженностью  9,0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569"/>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141</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6/1 до т.1 ввода в дом № 38 по ул.Пушкина.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5,0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rPr>
                <w:rFonts w:ascii="Times New Roman" w:hAnsi="Times New Roman"/>
                <w:sz w:val="20"/>
                <w:szCs w:val="20"/>
              </w:rPr>
            </w:pPr>
          </w:p>
        </w:tc>
        <w:tc>
          <w:tcPr>
            <w:tcW w:w="1275" w:type="dxa"/>
            <w:vMerge/>
          </w:tcPr>
          <w:p w:rsidR="0034413A" w:rsidRPr="00676B27" w:rsidRDefault="0034413A" w:rsidP="007D7AE0">
            <w:pPr>
              <w:spacing w:line="240" w:lineRule="auto"/>
              <w:rPr>
                <w:rFonts w:ascii="Times New Roman" w:hAnsi="Times New Roman"/>
                <w:sz w:val="20"/>
                <w:szCs w:val="20"/>
              </w:rPr>
            </w:pPr>
          </w:p>
        </w:tc>
      </w:tr>
      <w:tr w:rsidR="0034413A" w:rsidTr="0034413A">
        <w:trPr>
          <w:trHeight w:val="408"/>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142</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111 до т.1 ввода в дом № 48 по ул. 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42,3м.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2008</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2008</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jc w:val="center"/>
              <w:rPr>
                <w:rFonts w:ascii="Times New Roman" w:hAnsi="Times New Roman"/>
                <w:sz w:val="20"/>
                <w:szCs w:val="20"/>
              </w:rPr>
            </w:pPr>
          </w:p>
        </w:tc>
        <w:tc>
          <w:tcPr>
            <w:tcW w:w="1275" w:type="dxa"/>
            <w:vMerge/>
          </w:tcPr>
          <w:p w:rsidR="0034413A" w:rsidRPr="00676B27" w:rsidRDefault="0034413A" w:rsidP="007D7AE0">
            <w:pPr>
              <w:spacing w:line="240" w:lineRule="auto"/>
              <w:jc w:val="center"/>
              <w:rPr>
                <w:rFonts w:ascii="Times New Roman" w:hAnsi="Times New Roman"/>
                <w:sz w:val="20"/>
                <w:szCs w:val="20"/>
              </w:rPr>
            </w:pPr>
          </w:p>
        </w:tc>
      </w:tr>
      <w:tr w:rsidR="0034413A" w:rsidTr="0034413A">
        <w:trPr>
          <w:trHeight w:val="255"/>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143</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74/1 до т.1 ввода в дом № 38 по ул.Ленина.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 1,8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jc w:val="center"/>
              <w:rPr>
                <w:rFonts w:ascii="Times New Roman" w:hAnsi="Times New Roman"/>
                <w:sz w:val="20"/>
                <w:szCs w:val="20"/>
              </w:rPr>
            </w:pPr>
          </w:p>
        </w:tc>
        <w:tc>
          <w:tcPr>
            <w:tcW w:w="1275" w:type="dxa"/>
            <w:vMerge/>
          </w:tcPr>
          <w:p w:rsidR="0034413A" w:rsidRPr="00676B27" w:rsidRDefault="0034413A" w:rsidP="007D7AE0">
            <w:pPr>
              <w:spacing w:line="240" w:lineRule="auto"/>
              <w:jc w:val="center"/>
              <w:rPr>
                <w:rFonts w:ascii="Times New Roman" w:hAnsi="Times New Roman"/>
                <w:sz w:val="20"/>
                <w:szCs w:val="20"/>
              </w:rPr>
            </w:pPr>
          </w:p>
        </w:tc>
      </w:tr>
      <w:tr w:rsidR="0034413A" w:rsidTr="0034413A">
        <w:trPr>
          <w:trHeight w:val="217"/>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144</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114 до т.1 ввода в дом № 15 по ул. Орджоникидзе.</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41,9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1997</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jc w:val="center"/>
              <w:rPr>
                <w:rFonts w:ascii="Times New Roman" w:hAnsi="Times New Roman"/>
                <w:sz w:val="20"/>
                <w:szCs w:val="20"/>
              </w:rPr>
            </w:pPr>
          </w:p>
        </w:tc>
        <w:tc>
          <w:tcPr>
            <w:tcW w:w="1275" w:type="dxa"/>
            <w:vMerge/>
          </w:tcPr>
          <w:p w:rsidR="0034413A" w:rsidRPr="00676B27" w:rsidRDefault="0034413A" w:rsidP="007D7AE0">
            <w:pPr>
              <w:spacing w:line="240" w:lineRule="auto"/>
              <w:jc w:val="center"/>
              <w:rPr>
                <w:rFonts w:ascii="Times New Roman" w:hAnsi="Times New Roman"/>
                <w:sz w:val="20"/>
                <w:szCs w:val="20"/>
              </w:rPr>
            </w:pPr>
          </w:p>
        </w:tc>
      </w:tr>
      <w:tr w:rsidR="0034413A" w:rsidTr="0034413A">
        <w:trPr>
          <w:trHeight w:val="971"/>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145</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107/4 до т.1 ввода в дом № 11 по ул. Орджоникидзе.</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2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1988</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1988</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jc w:val="center"/>
              <w:rPr>
                <w:rFonts w:ascii="Times New Roman" w:hAnsi="Times New Roman"/>
                <w:sz w:val="20"/>
                <w:szCs w:val="20"/>
              </w:rPr>
            </w:pPr>
          </w:p>
        </w:tc>
        <w:tc>
          <w:tcPr>
            <w:tcW w:w="1275" w:type="dxa"/>
            <w:vMerge/>
          </w:tcPr>
          <w:p w:rsidR="0034413A" w:rsidRPr="00676B27" w:rsidRDefault="0034413A" w:rsidP="007D7AE0">
            <w:pPr>
              <w:spacing w:line="240" w:lineRule="auto"/>
              <w:jc w:val="center"/>
              <w:rPr>
                <w:rFonts w:ascii="Times New Roman" w:hAnsi="Times New Roman"/>
                <w:sz w:val="20"/>
                <w:szCs w:val="20"/>
              </w:rPr>
            </w:pPr>
          </w:p>
        </w:tc>
      </w:tr>
      <w:tr w:rsidR="0034413A" w:rsidTr="0034413A">
        <w:trPr>
          <w:trHeight w:val="566"/>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146</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46/3до т.1 ввода в дом № 1 по ул.Орджоникидзе.</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29,7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2003</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2003</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jc w:val="center"/>
              <w:rPr>
                <w:rFonts w:ascii="Times New Roman" w:hAnsi="Times New Roman"/>
                <w:sz w:val="20"/>
                <w:szCs w:val="20"/>
              </w:rPr>
            </w:pPr>
          </w:p>
        </w:tc>
        <w:tc>
          <w:tcPr>
            <w:tcW w:w="1275" w:type="dxa"/>
            <w:vMerge/>
          </w:tcPr>
          <w:p w:rsidR="0034413A" w:rsidRPr="00676B27" w:rsidRDefault="0034413A" w:rsidP="007D7AE0">
            <w:pPr>
              <w:spacing w:line="240" w:lineRule="auto"/>
              <w:jc w:val="center"/>
              <w:rPr>
                <w:rFonts w:ascii="Times New Roman" w:hAnsi="Times New Roman"/>
                <w:sz w:val="20"/>
                <w:szCs w:val="20"/>
              </w:rPr>
            </w:pPr>
          </w:p>
        </w:tc>
      </w:tr>
      <w:tr w:rsidR="0034413A" w:rsidTr="0034413A">
        <w:trPr>
          <w:trHeight w:val="54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147</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58/2 до т.2 ввода в дом № 7 по ул. Ленина.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38,3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1993</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jc w:val="center"/>
              <w:rPr>
                <w:rFonts w:ascii="Times New Roman" w:hAnsi="Times New Roman"/>
                <w:sz w:val="20"/>
                <w:szCs w:val="20"/>
              </w:rPr>
            </w:pPr>
          </w:p>
        </w:tc>
        <w:tc>
          <w:tcPr>
            <w:tcW w:w="1275" w:type="dxa"/>
            <w:vMerge/>
          </w:tcPr>
          <w:p w:rsidR="0034413A" w:rsidRPr="00676B27" w:rsidRDefault="0034413A" w:rsidP="007D7AE0">
            <w:pPr>
              <w:spacing w:line="240" w:lineRule="auto"/>
              <w:jc w:val="center"/>
              <w:rPr>
                <w:rFonts w:ascii="Times New Roman" w:hAnsi="Times New Roman"/>
                <w:sz w:val="20"/>
                <w:szCs w:val="20"/>
              </w:rPr>
            </w:pPr>
          </w:p>
        </w:tc>
      </w:tr>
      <w:tr w:rsidR="0034413A" w:rsidTr="0034413A">
        <w:trPr>
          <w:trHeight w:val="36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148</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 17 до т.1 ввода в дом № 10 по ул.Пушкина.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11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1992</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jc w:val="center"/>
              <w:rPr>
                <w:rFonts w:ascii="Times New Roman" w:hAnsi="Times New Roman"/>
                <w:sz w:val="20"/>
                <w:szCs w:val="20"/>
              </w:rPr>
            </w:pPr>
          </w:p>
        </w:tc>
        <w:tc>
          <w:tcPr>
            <w:tcW w:w="1275" w:type="dxa"/>
            <w:vMerge/>
          </w:tcPr>
          <w:p w:rsidR="0034413A" w:rsidRPr="00676B27" w:rsidRDefault="0034413A" w:rsidP="007D7AE0">
            <w:pPr>
              <w:spacing w:line="240" w:lineRule="auto"/>
              <w:jc w:val="center"/>
              <w:rPr>
                <w:rFonts w:ascii="Times New Roman" w:hAnsi="Times New Roman"/>
                <w:sz w:val="20"/>
                <w:szCs w:val="20"/>
              </w:rPr>
            </w:pPr>
          </w:p>
        </w:tc>
      </w:tr>
      <w:tr w:rsidR="0034413A" w:rsidTr="0034413A">
        <w:trPr>
          <w:trHeight w:val="36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149</w:t>
            </w:r>
          </w:p>
        </w:tc>
        <w:tc>
          <w:tcPr>
            <w:tcW w:w="1792" w:type="dxa"/>
            <w:shd w:val="clear" w:color="auto" w:fill="auto"/>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от ТК№109 ул. Пушкина, 36 до ТК-112 ул. Пушкина ДК</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xml:space="preserve">Передача тепловой энергии на нужды отопления и </w:t>
            </w:r>
            <w:r w:rsidRPr="00676B27">
              <w:rPr>
                <w:rFonts w:ascii="Times New Roman" w:hAnsi="Times New Roman"/>
                <w:sz w:val="20"/>
                <w:szCs w:val="20"/>
              </w:rPr>
              <w:lastRenderedPageBreak/>
              <w:t>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 xml:space="preserve">подземный (бесканальная); Ду108мм; Протяженностью </w:t>
            </w:r>
            <w:r w:rsidRPr="00676B27">
              <w:rPr>
                <w:rFonts w:ascii="Times New Roman" w:hAnsi="Times New Roman"/>
                <w:sz w:val="20"/>
                <w:szCs w:val="20"/>
              </w:rPr>
              <w:lastRenderedPageBreak/>
              <w:t>97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1999</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1999</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jc w:val="center"/>
              <w:rPr>
                <w:rFonts w:ascii="Times New Roman" w:hAnsi="Times New Roman"/>
                <w:sz w:val="20"/>
                <w:szCs w:val="20"/>
              </w:rPr>
            </w:pPr>
          </w:p>
        </w:tc>
        <w:tc>
          <w:tcPr>
            <w:tcW w:w="1275" w:type="dxa"/>
            <w:vMerge/>
          </w:tcPr>
          <w:p w:rsidR="0034413A" w:rsidRPr="00676B27" w:rsidRDefault="0034413A" w:rsidP="007D7AE0">
            <w:pPr>
              <w:spacing w:line="240" w:lineRule="auto"/>
              <w:jc w:val="center"/>
              <w:rPr>
                <w:rFonts w:ascii="Times New Roman" w:hAnsi="Times New Roman"/>
                <w:sz w:val="20"/>
                <w:szCs w:val="20"/>
              </w:rPr>
            </w:pPr>
          </w:p>
        </w:tc>
      </w:tr>
      <w:tr w:rsidR="0034413A" w:rsidTr="0034413A">
        <w:trPr>
          <w:trHeight w:val="36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lastRenderedPageBreak/>
              <w:t>150</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ТК-84 до точки №96</w:t>
            </w:r>
          </w:p>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ул. Луначарского,1</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Надземный; Ду426мм; Протяженностью 778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2015</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2015</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jc w:val="center"/>
              <w:rPr>
                <w:rFonts w:ascii="Times New Roman" w:hAnsi="Times New Roman"/>
                <w:sz w:val="20"/>
                <w:szCs w:val="20"/>
              </w:rPr>
            </w:pPr>
          </w:p>
        </w:tc>
        <w:tc>
          <w:tcPr>
            <w:tcW w:w="1275" w:type="dxa"/>
            <w:vMerge/>
          </w:tcPr>
          <w:p w:rsidR="0034413A" w:rsidRPr="00676B27" w:rsidRDefault="0034413A" w:rsidP="007D7AE0">
            <w:pPr>
              <w:spacing w:line="240" w:lineRule="auto"/>
              <w:jc w:val="center"/>
              <w:rPr>
                <w:rFonts w:ascii="Times New Roman" w:hAnsi="Times New Roman"/>
                <w:sz w:val="20"/>
                <w:szCs w:val="20"/>
              </w:rPr>
            </w:pPr>
          </w:p>
        </w:tc>
      </w:tr>
      <w:tr w:rsidR="0034413A" w:rsidTr="0034413A">
        <w:trPr>
          <w:trHeight w:val="36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151</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ТК-№28 ул. Пушкина ,6 до ТК-№30 ул. Пушкина, 4</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Ду108мм; Протяженностью 81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2010</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2010</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jc w:val="center"/>
              <w:rPr>
                <w:rFonts w:ascii="Times New Roman" w:hAnsi="Times New Roman"/>
                <w:sz w:val="20"/>
                <w:szCs w:val="20"/>
              </w:rPr>
            </w:pPr>
          </w:p>
        </w:tc>
        <w:tc>
          <w:tcPr>
            <w:tcW w:w="1275" w:type="dxa"/>
            <w:vMerge/>
          </w:tcPr>
          <w:p w:rsidR="0034413A" w:rsidRPr="00676B27" w:rsidRDefault="0034413A" w:rsidP="007D7AE0">
            <w:pPr>
              <w:spacing w:line="240" w:lineRule="auto"/>
              <w:jc w:val="center"/>
              <w:rPr>
                <w:rFonts w:ascii="Times New Roman" w:hAnsi="Times New Roman"/>
                <w:sz w:val="20"/>
                <w:szCs w:val="20"/>
              </w:rPr>
            </w:pPr>
          </w:p>
        </w:tc>
      </w:tr>
      <w:tr w:rsidR="0034413A" w:rsidTr="0034413A">
        <w:trPr>
          <w:trHeight w:val="36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152</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ТК-№163 пер. Хладопункт до Хладопункт,7</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Ду108м; Протяженностью 218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2016</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2016</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jc w:val="center"/>
              <w:rPr>
                <w:rFonts w:ascii="Times New Roman" w:hAnsi="Times New Roman"/>
                <w:sz w:val="20"/>
                <w:szCs w:val="20"/>
              </w:rPr>
            </w:pPr>
          </w:p>
        </w:tc>
        <w:tc>
          <w:tcPr>
            <w:tcW w:w="1275" w:type="dxa"/>
            <w:vMerge/>
          </w:tcPr>
          <w:p w:rsidR="0034413A" w:rsidRPr="00676B27" w:rsidRDefault="0034413A" w:rsidP="007D7AE0">
            <w:pPr>
              <w:spacing w:line="240" w:lineRule="auto"/>
              <w:jc w:val="center"/>
              <w:rPr>
                <w:rFonts w:ascii="Times New Roman" w:hAnsi="Times New Roman"/>
                <w:sz w:val="20"/>
                <w:szCs w:val="20"/>
              </w:rPr>
            </w:pPr>
          </w:p>
        </w:tc>
      </w:tr>
      <w:tr w:rsidR="0034413A" w:rsidTr="0034413A">
        <w:trPr>
          <w:trHeight w:val="36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153</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до ж.д. ул. Ленина, 27</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Ду76мм; Протяженностью 30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2016</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2016</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jc w:val="center"/>
              <w:rPr>
                <w:rFonts w:ascii="Times New Roman" w:hAnsi="Times New Roman"/>
                <w:sz w:val="20"/>
                <w:szCs w:val="20"/>
              </w:rPr>
            </w:pPr>
          </w:p>
        </w:tc>
        <w:tc>
          <w:tcPr>
            <w:tcW w:w="1275" w:type="dxa"/>
            <w:vMerge/>
          </w:tcPr>
          <w:p w:rsidR="0034413A" w:rsidRPr="00676B27" w:rsidRDefault="0034413A" w:rsidP="007D7AE0">
            <w:pPr>
              <w:spacing w:line="240" w:lineRule="auto"/>
              <w:jc w:val="center"/>
              <w:rPr>
                <w:rFonts w:ascii="Times New Roman" w:hAnsi="Times New Roman"/>
                <w:sz w:val="20"/>
                <w:szCs w:val="20"/>
              </w:rPr>
            </w:pPr>
          </w:p>
        </w:tc>
      </w:tr>
      <w:tr w:rsidR="0034413A" w:rsidTr="0034413A">
        <w:trPr>
          <w:trHeight w:val="36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154</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до ж.д. ул. Ленина, 50</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30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1999</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1999</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jc w:val="center"/>
              <w:rPr>
                <w:rFonts w:ascii="Times New Roman" w:hAnsi="Times New Roman"/>
                <w:sz w:val="20"/>
                <w:szCs w:val="20"/>
              </w:rPr>
            </w:pPr>
          </w:p>
        </w:tc>
        <w:tc>
          <w:tcPr>
            <w:tcW w:w="1275" w:type="dxa"/>
            <w:vMerge/>
          </w:tcPr>
          <w:p w:rsidR="0034413A" w:rsidRPr="00676B27" w:rsidRDefault="0034413A" w:rsidP="007D7AE0">
            <w:pPr>
              <w:spacing w:line="240" w:lineRule="auto"/>
              <w:jc w:val="center"/>
              <w:rPr>
                <w:rFonts w:ascii="Times New Roman" w:hAnsi="Times New Roman"/>
                <w:sz w:val="20"/>
                <w:szCs w:val="20"/>
              </w:rPr>
            </w:pPr>
          </w:p>
        </w:tc>
      </w:tr>
      <w:tr w:rsidR="0034413A" w:rsidTr="0034413A">
        <w:trPr>
          <w:trHeight w:val="36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155</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до ж.д. ул. Ленина ,35</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40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2008</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2008</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jc w:val="center"/>
              <w:rPr>
                <w:rFonts w:ascii="Times New Roman" w:hAnsi="Times New Roman"/>
                <w:sz w:val="20"/>
                <w:szCs w:val="20"/>
              </w:rPr>
            </w:pPr>
          </w:p>
        </w:tc>
        <w:tc>
          <w:tcPr>
            <w:tcW w:w="1275" w:type="dxa"/>
            <w:vMerge/>
          </w:tcPr>
          <w:p w:rsidR="0034413A" w:rsidRPr="00676B27" w:rsidRDefault="0034413A" w:rsidP="007D7AE0">
            <w:pPr>
              <w:spacing w:line="240" w:lineRule="auto"/>
              <w:jc w:val="center"/>
              <w:rPr>
                <w:rFonts w:ascii="Times New Roman" w:hAnsi="Times New Roman"/>
                <w:sz w:val="20"/>
                <w:szCs w:val="20"/>
              </w:rPr>
            </w:pPr>
          </w:p>
        </w:tc>
      </w:tr>
      <w:tr w:rsidR="0034413A" w:rsidTr="0034413A">
        <w:trPr>
          <w:trHeight w:val="36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156</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до ж.д. ул. Ленина ,13,11</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Ду108мм; Протяженностью 30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1999</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1999</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jc w:val="center"/>
              <w:rPr>
                <w:rFonts w:ascii="Times New Roman" w:hAnsi="Times New Roman"/>
                <w:sz w:val="20"/>
                <w:szCs w:val="20"/>
              </w:rPr>
            </w:pPr>
          </w:p>
        </w:tc>
        <w:tc>
          <w:tcPr>
            <w:tcW w:w="1275" w:type="dxa"/>
            <w:vMerge/>
          </w:tcPr>
          <w:p w:rsidR="0034413A" w:rsidRPr="00676B27" w:rsidRDefault="0034413A" w:rsidP="007D7AE0">
            <w:pPr>
              <w:spacing w:line="240" w:lineRule="auto"/>
              <w:jc w:val="center"/>
              <w:rPr>
                <w:rFonts w:ascii="Times New Roman" w:hAnsi="Times New Roman"/>
                <w:sz w:val="20"/>
                <w:szCs w:val="20"/>
              </w:rPr>
            </w:pPr>
          </w:p>
        </w:tc>
      </w:tr>
      <w:tr w:rsidR="0034413A" w:rsidTr="0034413A">
        <w:trPr>
          <w:trHeight w:val="36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157</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до ж.д. ул. Пушкина ,21,23</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Ду50мм; Протяженностью 50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1990</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1990</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p>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jc w:val="center"/>
              <w:rPr>
                <w:rFonts w:ascii="Times New Roman" w:hAnsi="Times New Roman"/>
                <w:sz w:val="20"/>
                <w:szCs w:val="20"/>
              </w:rPr>
            </w:pPr>
          </w:p>
        </w:tc>
        <w:tc>
          <w:tcPr>
            <w:tcW w:w="1275" w:type="dxa"/>
            <w:vMerge/>
          </w:tcPr>
          <w:p w:rsidR="0034413A" w:rsidRPr="00676B27" w:rsidRDefault="0034413A" w:rsidP="007D7AE0">
            <w:pPr>
              <w:spacing w:line="240" w:lineRule="auto"/>
              <w:jc w:val="center"/>
              <w:rPr>
                <w:rFonts w:ascii="Times New Roman" w:hAnsi="Times New Roman"/>
                <w:sz w:val="20"/>
                <w:szCs w:val="20"/>
              </w:rPr>
            </w:pPr>
          </w:p>
        </w:tc>
      </w:tr>
      <w:tr w:rsidR="0034413A" w:rsidTr="0034413A">
        <w:trPr>
          <w:trHeight w:val="36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158</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до ж.д. ул. Ленина,9а</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Передача тепловой энергии на нужды отопления и 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подземный (бесканальная); Ду108мм; Протяженностью 40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1998</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1998</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p>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jc w:val="center"/>
              <w:rPr>
                <w:rFonts w:ascii="Times New Roman" w:hAnsi="Times New Roman"/>
                <w:sz w:val="20"/>
                <w:szCs w:val="20"/>
              </w:rPr>
            </w:pPr>
          </w:p>
        </w:tc>
        <w:tc>
          <w:tcPr>
            <w:tcW w:w="1275" w:type="dxa"/>
            <w:vMerge/>
          </w:tcPr>
          <w:p w:rsidR="0034413A" w:rsidRPr="00676B27" w:rsidRDefault="0034413A" w:rsidP="007D7AE0">
            <w:pPr>
              <w:spacing w:line="240" w:lineRule="auto"/>
              <w:jc w:val="center"/>
              <w:rPr>
                <w:rFonts w:ascii="Times New Roman" w:hAnsi="Times New Roman"/>
                <w:sz w:val="20"/>
                <w:szCs w:val="20"/>
              </w:rPr>
            </w:pPr>
          </w:p>
        </w:tc>
      </w:tr>
      <w:tr w:rsidR="0034413A" w:rsidTr="0034413A">
        <w:trPr>
          <w:trHeight w:val="363"/>
        </w:trPr>
        <w:tc>
          <w:tcPr>
            <w:tcW w:w="619" w:type="dxa"/>
            <w:shd w:val="clear" w:color="auto" w:fill="auto"/>
            <w:hideMark/>
          </w:tcPr>
          <w:p w:rsidR="0034413A" w:rsidRPr="00676B27" w:rsidRDefault="0034413A" w:rsidP="002C4C56">
            <w:pPr>
              <w:jc w:val="right"/>
              <w:rPr>
                <w:rFonts w:ascii="Times New Roman" w:hAnsi="Times New Roman"/>
                <w:sz w:val="20"/>
                <w:szCs w:val="20"/>
              </w:rPr>
            </w:pPr>
            <w:r w:rsidRPr="00676B27">
              <w:rPr>
                <w:rFonts w:ascii="Times New Roman" w:hAnsi="Times New Roman"/>
                <w:sz w:val="20"/>
                <w:szCs w:val="20"/>
              </w:rPr>
              <w:t>159</w:t>
            </w:r>
          </w:p>
        </w:tc>
        <w:tc>
          <w:tcPr>
            <w:tcW w:w="1792"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от ТК  до ж.д. ул. Жданова ,1</w:t>
            </w:r>
          </w:p>
        </w:tc>
        <w:tc>
          <w:tcPr>
            <w:tcW w:w="1559"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 xml:space="preserve">Передача тепловой энергии на нужды отопления и </w:t>
            </w:r>
            <w:r w:rsidRPr="00676B27">
              <w:rPr>
                <w:rFonts w:ascii="Times New Roman" w:hAnsi="Times New Roman"/>
                <w:sz w:val="20"/>
                <w:szCs w:val="20"/>
              </w:rPr>
              <w:lastRenderedPageBreak/>
              <w:t>ГВС</w:t>
            </w:r>
          </w:p>
        </w:tc>
        <w:tc>
          <w:tcPr>
            <w:tcW w:w="1701" w:type="dxa"/>
            <w:shd w:val="clear" w:color="auto" w:fill="auto"/>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lastRenderedPageBreak/>
              <w:t>подземный (бесканальная); Ду108мм; Протяженностью 20 м.</w:t>
            </w:r>
          </w:p>
        </w:tc>
        <w:tc>
          <w:tcPr>
            <w:tcW w:w="850"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1999</w:t>
            </w:r>
          </w:p>
        </w:tc>
        <w:tc>
          <w:tcPr>
            <w:tcW w:w="851" w:type="dxa"/>
            <w:shd w:val="clear" w:color="auto" w:fill="auto"/>
            <w:noWrap/>
            <w:hideMark/>
          </w:tcPr>
          <w:p w:rsidR="0034413A" w:rsidRPr="00676B27" w:rsidRDefault="0034413A" w:rsidP="00D14525">
            <w:pPr>
              <w:spacing w:line="240" w:lineRule="auto"/>
              <w:jc w:val="center"/>
              <w:rPr>
                <w:rFonts w:ascii="Times New Roman" w:hAnsi="Times New Roman"/>
                <w:sz w:val="20"/>
                <w:szCs w:val="20"/>
              </w:rPr>
            </w:pPr>
            <w:r w:rsidRPr="00676B27">
              <w:rPr>
                <w:rFonts w:ascii="Times New Roman" w:hAnsi="Times New Roman"/>
                <w:sz w:val="20"/>
                <w:szCs w:val="20"/>
              </w:rPr>
              <w:t>1999</w:t>
            </w:r>
          </w:p>
        </w:tc>
        <w:tc>
          <w:tcPr>
            <w:tcW w:w="1134" w:type="dxa"/>
            <w:shd w:val="clear" w:color="auto" w:fill="auto"/>
            <w:noWrap/>
            <w:hideMark/>
          </w:tcPr>
          <w:p w:rsidR="0034413A" w:rsidRPr="00676B27" w:rsidRDefault="0034413A" w:rsidP="003E4D04">
            <w:pPr>
              <w:spacing w:line="240" w:lineRule="auto"/>
              <w:jc w:val="center"/>
              <w:rPr>
                <w:rFonts w:ascii="Times New Roman" w:hAnsi="Times New Roman"/>
                <w:sz w:val="20"/>
                <w:szCs w:val="20"/>
              </w:rPr>
            </w:pPr>
          </w:p>
          <w:p w:rsidR="0034413A" w:rsidRPr="00676B27" w:rsidRDefault="0034413A" w:rsidP="003E4D04">
            <w:pPr>
              <w:spacing w:line="240" w:lineRule="auto"/>
              <w:jc w:val="center"/>
              <w:rPr>
                <w:rFonts w:ascii="Times New Roman" w:hAnsi="Times New Roman"/>
                <w:sz w:val="20"/>
                <w:szCs w:val="20"/>
              </w:rPr>
            </w:pPr>
          </w:p>
          <w:p w:rsidR="0034413A" w:rsidRPr="00676B27" w:rsidRDefault="0034413A" w:rsidP="003E4D04">
            <w:pPr>
              <w:spacing w:line="240" w:lineRule="auto"/>
              <w:jc w:val="center"/>
              <w:rPr>
                <w:rFonts w:ascii="Times New Roman" w:hAnsi="Times New Roman"/>
                <w:sz w:val="20"/>
                <w:szCs w:val="20"/>
              </w:rPr>
            </w:pPr>
            <w:r w:rsidRPr="00676B27">
              <w:rPr>
                <w:rFonts w:ascii="Times New Roman" w:hAnsi="Times New Roman"/>
                <w:sz w:val="20"/>
                <w:szCs w:val="20"/>
              </w:rPr>
              <w:t>Удовлет.</w:t>
            </w:r>
          </w:p>
        </w:tc>
        <w:tc>
          <w:tcPr>
            <w:tcW w:w="1276" w:type="dxa"/>
            <w:vMerge/>
          </w:tcPr>
          <w:p w:rsidR="0034413A" w:rsidRPr="00676B27" w:rsidRDefault="0034413A" w:rsidP="007D7AE0">
            <w:pPr>
              <w:spacing w:line="240" w:lineRule="auto"/>
              <w:jc w:val="center"/>
              <w:rPr>
                <w:rFonts w:ascii="Times New Roman" w:hAnsi="Times New Roman"/>
                <w:sz w:val="20"/>
                <w:szCs w:val="20"/>
              </w:rPr>
            </w:pPr>
          </w:p>
        </w:tc>
        <w:tc>
          <w:tcPr>
            <w:tcW w:w="1275" w:type="dxa"/>
          </w:tcPr>
          <w:p w:rsidR="0034413A" w:rsidRPr="00676B27" w:rsidRDefault="0034413A" w:rsidP="007D7AE0">
            <w:pPr>
              <w:spacing w:line="240" w:lineRule="auto"/>
              <w:jc w:val="center"/>
              <w:rPr>
                <w:rFonts w:ascii="Times New Roman" w:hAnsi="Times New Roman"/>
                <w:sz w:val="20"/>
                <w:szCs w:val="20"/>
              </w:rPr>
            </w:pPr>
          </w:p>
        </w:tc>
      </w:tr>
    </w:tbl>
    <w:p w:rsidR="005B7AE9" w:rsidRDefault="005B7AE9" w:rsidP="00CD4889">
      <w:pPr>
        <w:spacing w:after="0" w:line="240" w:lineRule="auto"/>
        <w:jc w:val="center"/>
        <w:rPr>
          <w:rFonts w:ascii="Times New Roman" w:hAnsi="Times New Roman"/>
          <w:b/>
          <w:lang w:eastAsia="ru-RU"/>
        </w:rPr>
      </w:pPr>
    </w:p>
    <w:p w:rsidR="00CD4889" w:rsidRPr="00683BB8" w:rsidRDefault="00CD4889" w:rsidP="00CD4889">
      <w:pPr>
        <w:spacing w:after="0" w:line="240" w:lineRule="auto"/>
        <w:rPr>
          <w:rFonts w:ascii="Times New Roman" w:hAnsi="Times New Roman"/>
          <w:b/>
          <w:kern w:val="28"/>
          <w:lang w:eastAsia="ru-RU"/>
        </w:rPr>
      </w:pPr>
      <w:r w:rsidRPr="00683BB8">
        <w:rPr>
          <w:rFonts w:ascii="Times New Roman" w:hAnsi="Times New Roman"/>
          <w:b/>
          <w:kern w:val="28"/>
          <w:lang w:eastAsia="ru-RU"/>
        </w:rPr>
        <w:t xml:space="preserve">Технико-экономические показатели объекта Соглашения  </w:t>
      </w:r>
    </w:p>
    <w:p w:rsidR="00683BB8" w:rsidRPr="00E15E47" w:rsidRDefault="00683BB8" w:rsidP="00CD4889">
      <w:pPr>
        <w:spacing w:after="0" w:line="240" w:lineRule="auto"/>
        <w:rPr>
          <w:rFonts w:ascii="Times New Roman" w:hAnsi="Times New Roman"/>
          <w:b/>
          <w:kern w:val="28"/>
          <w:lang w:eastAsia="ru-RU"/>
        </w:rPr>
      </w:pPr>
    </w:p>
    <w:p w:rsidR="00CD4889" w:rsidRPr="00E15E47" w:rsidRDefault="00683BB8" w:rsidP="00683BB8">
      <w:pPr>
        <w:spacing w:after="0" w:line="240" w:lineRule="auto"/>
        <w:rPr>
          <w:rFonts w:ascii="Times New Roman" w:hAnsi="Times New Roman"/>
          <w:lang w:eastAsia="ru-RU"/>
        </w:rPr>
      </w:pPr>
      <w:r w:rsidRPr="00E15E47">
        <w:rPr>
          <w:rFonts w:ascii="Times New Roman" w:hAnsi="Times New Roman"/>
          <w:kern w:val="28"/>
          <w:lang w:eastAsia="ru-RU"/>
        </w:rPr>
        <w:t>1.</w:t>
      </w:r>
      <w:r w:rsidR="00CD4889" w:rsidRPr="00E15E47">
        <w:rPr>
          <w:rFonts w:ascii="Times New Roman" w:hAnsi="Times New Roman"/>
          <w:lang w:eastAsia="ru-RU"/>
        </w:rPr>
        <w:t>Характеристика тепловых сетей:</w:t>
      </w:r>
    </w:p>
    <w:p w:rsidR="00683BB8" w:rsidRPr="00E15E47" w:rsidRDefault="00683BB8" w:rsidP="00683BB8">
      <w:pPr>
        <w:suppressAutoHyphens/>
        <w:jc w:val="both"/>
        <w:rPr>
          <w:rFonts w:ascii="Times New Roman" w:hAnsi="Times New Roman"/>
        </w:rPr>
      </w:pPr>
      <w:r w:rsidRPr="00E15E47">
        <w:rPr>
          <w:rFonts w:ascii="Times New Roman" w:hAnsi="Times New Roman"/>
        </w:rPr>
        <w:t xml:space="preserve">Тепловые сети  расположены  по адресу: Челябинская область, г. Карталы, ул.Пушкина,45 «К».   По тепловым сетям от котельной ОАО « РЖД» транспортируются тепловая энергия в виде горячей воды по 2-х трубной системе,  и подается потребителям для нужд отопления, горячего водоснабжения объектов социальной сферы, жилых многоквартирных домов и прочих объектов. </w:t>
      </w:r>
      <w:r w:rsidRPr="00E15E47">
        <w:rPr>
          <w:rFonts w:ascii="Times New Roman" w:eastAsia="Arial Unicode MS" w:hAnsi="Times New Roman"/>
          <w:bdr w:val="none" w:sz="0" w:space="0" w:color="auto" w:frame="1"/>
        </w:rPr>
        <w:t xml:space="preserve">Система централизованного теплоснабжения по отоплению – закрытая. </w:t>
      </w:r>
    </w:p>
    <w:p w:rsidR="00683BB8" w:rsidRPr="00E15E47" w:rsidRDefault="00683BB8" w:rsidP="00683BB8">
      <w:pPr>
        <w:suppressAutoHyphens/>
        <w:jc w:val="both"/>
        <w:rPr>
          <w:rFonts w:ascii="Times New Roman" w:hAnsi="Times New Roman"/>
        </w:rPr>
      </w:pPr>
      <w:r w:rsidRPr="00E15E47">
        <w:rPr>
          <w:rFonts w:ascii="Times New Roman" w:hAnsi="Times New Roman"/>
        </w:rPr>
        <w:t>Тепловые сети осуществляют транспортировку тепловой энергии  круглогодично: в осенне-зимнем периоде (октябрь – апрель месяц) на отопление и ГВС, в летнем периоде (май – сентябрь) только на ГВС.</w:t>
      </w:r>
    </w:p>
    <w:p w:rsidR="00683BB8" w:rsidRDefault="00683BB8" w:rsidP="00683BB8">
      <w:pPr>
        <w:jc w:val="both"/>
        <w:rPr>
          <w:rFonts w:ascii="Times New Roman" w:hAnsi="Times New Roman"/>
        </w:rPr>
      </w:pPr>
      <w:r w:rsidRPr="00E15E47">
        <w:rPr>
          <w:rFonts w:ascii="Times New Roman" w:hAnsi="Times New Roman"/>
        </w:rPr>
        <w:t>Температурный график работы котельных и тепловых сетей  95-70 ºС.</w:t>
      </w:r>
    </w:p>
    <w:p w:rsidR="002B25EE" w:rsidRDefault="00015FD5" w:rsidP="00683BB8">
      <w:pPr>
        <w:jc w:val="both"/>
        <w:rPr>
          <w:rFonts w:ascii="Times New Roman" w:hAnsi="Times New Roman"/>
        </w:rPr>
      </w:pPr>
      <w:r>
        <w:rPr>
          <w:rFonts w:ascii="Times New Roman" w:hAnsi="Times New Roman"/>
        </w:rPr>
        <w:t xml:space="preserve">  Технологические потери тепловой энергии при транспортировке теплоносителя от энергоисточника до потребителей составляют </w:t>
      </w:r>
    </w:p>
    <w:p w:rsidR="00CD4889" w:rsidRPr="00CD4889" w:rsidRDefault="00CD4889" w:rsidP="00CD4889">
      <w:pPr>
        <w:spacing w:after="0" w:line="240" w:lineRule="auto"/>
      </w:pPr>
    </w:p>
    <w:p w:rsidR="00CD4889" w:rsidRPr="00CD4889" w:rsidRDefault="00CD4889" w:rsidP="00CD4889">
      <w:pPr>
        <w:spacing w:after="0" w:line="240" w:lineRule="auto"/>
        <w:rPr>
          <w:rFonts w:ascii="Times New Roman" w:hAnsi="Times New Roman"/>
          <w:b/>
        </w:rPr>
      </w:pPr>
    </w:p>
    <w:tbl>
      <w:tblPr>
        <w:tblW w:w="0" w:type="auto"/>
        <w:tblLook w:val="00A0"/>
      </w:tblPr>
      <w:tblGrid>
        <w:gridCol w:w="5153"/>
        <w:gridCol w:w="5154"/>
      </w:tblGrid>
      <w:tr w:rsidR="00CD4889" w:rsidRPr="00CD4889" w:rsidTr="00CD4889">
        <w:tc>
          <w:tcPr>
            <w:tcW w:w="10307" w:type="dxa"/>
            <w:gridSpan w:val="2"/>
          </w:tcPr>
          <w:p w:rsidR="00CD4889" w:rsidRPr="00CD4889" w:rsidRDefault="00CD4889" w:rsidP="00CD4889">
            <w:pPr>
              <w:spacing w:after="0" w:line="240" w:lineRule="auto"/>
              <w:rPr>
                <w:rFonts w:ascii="Times New Roman" w:hAnsi="Times New Roman" w:cs="Calibri"/>
                <w:b/>
                <w:sz w:val="20"/>
                <w:szCs w:val="20"/>
              </w:rPr>
            </w:pPr>
            <w:r w:rsidRPr="00CD4889">
              <w:rPr>
                <w:rFonts w:ascii="Times New Roman" w:hAnsi="Times New Roman" w:cs="Calibri"/>
                <w:b/>
                <w:sz w:val="20"/>
                <w:szCs w:val="20"/>
              </w:rPr>
              <w:t>Подписи сторон:</w:t>
            </w:r>
          </w:p>
        </w:tc>
      </w:tr>
      <w:tr w:rsidR="00CD4889" w:rsidRPr="00CD4889" w:rsidTr="00CD4889">
        <w:tc>
          <w:tcPr>
            <w:tcW w:w="5153" w:type="dxa"/>
          </w:tcPr>
          <w:p w:rsidR="00CD4889" w:rsidRPr="00CD4889" w:rsidRDefault="00CD4889" w:rsidP="00CD4889">
            <w:pPr>
              <w:spacing w:after="0" w:line="240" w:lineRule="auto"/>
              <w:rPr>
                <w:rFonts w:ascii="Times New Roman" w:hAnsi="Times New Roman"/>
                <w:b/>
              </w:rPr>
            </w:pPr>
            <w:r w:rsidRPr="00CD4889">
              <w:rPr>
                <w:rFonts w:ascii="Times New Roman" w:hAnsi="Times New Roman"/>
                <w:b/>
              </w:rPr>
              <w:t xml:space="preserve">КОНЦЕДЕНТ: </w:t>
            </w:r>
          </w:p>
          <w:p w:rsidR="00CD4889" w:rsidRPr="00CD4889" w:rsidRDefault="00CD4889" w:rsidP="00CD4889">
            <w:pPr>
              <w:spacing w:after="0" w:line="240" w:lineRule="auto"/>
              <w:rPr>
                <w:rFonts w:ascii="Times New Roman" w:hAnsi="Times New Roman"/>
                <w:b/>
              </w:rPr>
            </w:pPr>
          </w:p>
          <w:p w:rsidR="00CD4889" w:rsidRPr="00CD4889" w:rsidRDefault="00CD4889" w:rsidP="00CD4889">
            <w:pPr>
              <w:spacing w:after="0" w:line="240" w:lineRule="auto"/>
              <w:rPr>
                <w:rFonts w:ascii="Times New Roman" w:hAnsi="Times New Roman" w:cs="Calibri"/>
                <w:b/>
              </w:rPr>
            </w:pPr>
            <w:r w:rsidRPr="00CD4889">
              <w:rPr>
                <w:rFonts w:ascii="Times New Roman" w:hAnsi="Times New Roman"/>
                <w:b/>
              </w:rPr>
              <w:t>Глава  Карталинского городского поселения Челябинской области</w:t>
            </w:r>
          </w:p>
          <w:p w:rsidR="00CD4889" w:rsidRPr="00CD4889" w:rsidRDefault="00CD4889" w:rsidP="00CD4889">
            <w:pPr>
              <w:spacing w:after="0" w:line="240" w:lineRule="auto"/>
              <w:rPr>
                <w:rFonts w:ascii="Times New Roman" w:hAnsi="Times New Roman"/>
                <w:b/>
              </w:rPr>
            </w:pPr>
          </w:p>
          <w:p w:rsidR="00CD4889" w:rsidRPr="00CD4889" w:rsidRDefault="00CD4889" w:rsidP="00CD4889">
            <w:pPr>
              <w:spacing w:after="0" w:line="240" w:lineRule="auto"/>
              <w:rPr>
                <w:rFonts w:ascii="Times New Roman" w:hAnsi="Times New Roman"/>
                <w:b/>
              </w:rPr>
            </w:pPr>
          </w:p>
          <w:p w:rsidR="00CD4889" w:rsidRPr="00CD4889" w:rsidRDefault="00CD4889" w:rsidP="00CD4889">
            <w:pPr>
              <w:spacing w:after="0" w:line="240" w:lineRule="auto"/>
              <w:rPr>
                <w:rFonts w:ascii="Times New Roman" w:hAnsi="Times New Roman"/>
                <w:b/>
              </w:rPr>
            </w:pPr>
          </w:p>
          <w:p w:rsidR="00CD4889" w:rsidRPr="00CD4889" w:rsidRDefault="00CD4889" w:rsidP="00CD4889">
            <w:pPr>
              <w:spacing w:after="0" w:line="240" w:lineRule="auto"/>
              <w:rPr>
                <w:rFonts w:ascii="Times New Roman" w:hAnsi="Times New Roman"/>
                <w:b/>
              </w:rPr>
            </w:pPr>
            <w:r w:rsidRPr="00CD4889">
              <w:rPr>
                <w:rFonts w:ascii="Times New Roman" w:hAnsi="Times New Roman"/>
                <w:b/>
              </w:rPr>
              <w:t>_____________________________   О.В. Германов</w:t>
            </w:r>
          </w:p>
          <w:p w:rsidR="00CD4889" w:rsidRPr="00CD4889" w:rsidRDefault="00CD4889" w:rsidP="00CD4889">
            <w:pPr>
              <w:spacing w:after="0" w:line="240" w:lineRule="auto"/>
              <w:rPr>
                <w:rFonts w:ascii="Times New Roman" w:hAnsi="Times New Roman" w:cs="Calibri"/>
                <w:b/>
              </w:rPr>
            </w:pPr>
          </w:p>
        </w:tc>
        <w:tc>
          <w:tcPr>
            <w:tcW w:w="5154" w:type="dxa"/>
          </w:tcPr>
          <w:p w:rsidR="00CD4889" w:rsidRPr="00CD4889" w:rsidRDefault="00CD4889" w:rsidP="00CD4889">
            <w:pPr>
              <w:spacing w:after="0" w:line="240" w:lineRule="auto"/>
              <w:rPr>
                <w:rFonts w:ascii="Times New Roman" w:hAnsi="Times New Roman" w:cs="Calibri"/>
                <w:b/>
              </w:rPr>
            </w:pPr>
            <w:r w:rsidRPr="00CD4889">
              <w:rPr>
                <w:rFonts w:ascii="Times New Roman" w:hAnsi="Times New Roman" w:cs="Calibri"/>
                <w:b/>
              </w:rPr>
              <w:t xml:space="preserve">КОНЦЕССИОНЕР: </w:t>
            </w:r>
          </w:p>
          <w:p w:rsidR="00CD4889" w:rsidRPr="00CD4889" w:rsidRDefault="00CD4889" w:rsidP="00CD4889">
            <w:pPr>
              <w:spacing w:after="0" w:line="240" w:lineRule="auto"/>
              <w:rPr>
                <w:rFonts w:ascii="Times New Roman" w:hAnsi="Times New Roman" w:cs="Calibri"/>
                <w:b/>
              </w:rPr>
            </w:pPr>
          </w:p>
          <w:p w:rsidR="00CD4889" w:rsidRPr="00CD4889" w:rsidRDefault="00CD4889" w:rsidP="00CD4889">
            <w:pPr>
              <w:spacing w:after="0" w:line="240" w:lineRule="auto"/>
              <w:rPr>
                <w:rFonts w:ascii="Times New Roman" w:hAnsi="Times New Roman" w:cs="Calibri"/>
                <w:b/>
              </w:rPr>
            </w:pPr>
            <w:r w:rsidRPr="00CD4889">
              <w:rPr>
                <w:rFonts w:ascii="Times New Roman" w:hAnsi="Times New Roman" w:cs="Calibri"/>
                <w:b/>
              </w:rPr>
              <w:t>Генеральный директор  АО «Челябоблкоммунэнерго»</w:t>
            </w:r>
            <w:r w:rsidRPr="00CD4889">
              <w:rPr>
                <w:rFonts w:ascii="Times New Roman" w:hAnsi="Times New Roman" w:cs="Calibri"/>
                <w:b/>
              </w:rPr>
              <w:tab/>
            </w:r>
          </w:p>
          <w:p w:rsidR="00CD4889" w:rsidRPr="00CD4889" w:rsidRDefault="00CD4889" w:rsidP="00CD4889">
            <w:pPr>
              <w:spacing w:after="0" w:line="240" w:lineRule="auto"/>
              <w:rPr>
                <w:rFonts w:ascii="Times New Roman" w:hAnsi="Times New Roman" w:cs="Calibri"/>
                <w:b/>
              </w:rPr>
            </w:pPr>
          </w:p>
          <w:p w:rsidR="00CD4889" w:rsidRPr="00CD4889" w:rsidRDefault="00CD4889" w:rsidP="00CD4889">
            <w:pPr>
              <w:spacing w:after="0" w:line="240" w:lineRule="auto"/>
              <w:rPr>
                <w:rFonts w:ascii="Times New Roman" w:hAnsi="Times New Roman" w:cs="Calibri"/>
                <w:b/>
              </w:rPr>
            </w:pPr>
          </w:p>
          <w:p w:rsidR="00CD4889" w:rsidRPr="00CD4889" w:rsidRDefault="00CD4889" w:rsidP="00CD4889">
            <w:pPr>
              <w:spacing w:after="0" w:line="240" w:lineRule="auto"/>
              <w:rPr>
                <w:rFonts w:ascii="Times New Roman" w:hAnsi="Times New Roman" w:cs="Calibri"/>
                <w:b/>
              </w:rPr>
            </w:pPr>
          </w:p>
          <w:p w:rsidR="00CD4889" w:rsidRPr="00CD4889" w:rsidRDefault="00CD4889" w:rsidP="00CD4889">
            <w:pPr>
              <w:spacing w:after="0" w:line="240" w:lineRule="auto"/>
              <w:rPr>
                <w:rFonts w:ascii="Times New Roman" w:hAnsi="Times New Roman" w:cs="Calibri"/>
                <w:b/>
              </w:rPr>
            </w:pPr>
            <w:r w:rsidRPr="00CD4889">
              <w:rPr>
                <w:rFonts w:ascii="Times New Roman" w:hAnsi="Times New Roman" w:cs="Calibri"/>
                <w:b/>
              </w:rPr>
              <w:t>______________________________  М.М. Аронов</w:t>
            </w:r>
          </w:p>
        </w:tc>
      </w:tr>
    </w:tbl>
    <w:p w:rsidR="00CD4889" w:rsidRPr="00CD4889" w:rsidRDefault="00CD4889" w:rsidP="00CD4889">
      <w:pPr>
        <w:spacing w:after="0" w:line="240" w:lineRule="auto"/>
        <w:rPr>
          <w:rFonts w:ascii="Times New Roman" w:hAnsi="Times New Roman"/>
          <w:b/>
        </w:rPr>
      </w:pPr>
    </w:p>
    <w:p w:rsidR="00CD4889" w:rsidRPr="00CD4889" w:rsidRDefault="00CD4889" w:rsidP="00CD4889">
      <w:pPr>
        <w:spacing w:after="0" w:line="240" w:lineRule="auto"/>
        <w:rPr>
          <w:rFonts w:ascii="Times New Roman" w:hAnsi="Times New Roman"/>
          <w:b/>
        </w:rPr>
      </w:pPr>
    </w:p>
    <w:p w:rsidR="00CD4889" w:rsidRPr="00CD4889" w:rsidRDefault="00CD4889" w:rsidP="00CD4889">
      <w:pPr>
        <w:spacing w:after="0" w:line="240" w:lineRule="auto"/>
        <w:rPr>
          <w:rFonts w:ascii="Times New Roman" w:hAnsi="Times New Roman"/>
          <w:b/>
        </w:rPr>
      </w:pPr>
    </w:p>
    <w:p w:rsidR="00CD4889" w:rsidRPr="00CD4889" w:rsidRDefault="00CD4889" w:rsidP="00015FD5">
      <w:pPr>
        <w:spacing w:after="0" w:line="240" w:lineRule="auto"/>
        <w:rPr>
          <w:rFonts w:ascii="Times New Roman" w:eastAsia="Times New Roman" w:hAnsi="Times New Roman"/>
          <w:sz w:val="20"/>
          <w:szCs w:val="20"/>
          <w:lang w:eastAsia="zh-CN"/>
        </w:rPr>
      </w:pPr>
      <w:r w:rsidRPr="00CD4889">
        <w:br w:type="page"/>
      </w:r>
      <w:r w:rsidR="00015FD5">
        <w:lastRenderedPageBreak/>
        <w:t xml:space="preserve">                                                                                                                                                            </w:t>
      </w:r>
      <w:r w:rsidRPr="00CD4889">
        <w:rPr>
          <w:rFonts w:ascii="Times New Roman" w:eastAsia="Times New Roman" w:hAnsi="Times New Roman"/>
          <w:sz w:val="20"/>
          <w:szCs w:val="20"/>
          <w:lang w:eastAsia="zh-CN"/>
        </w:rPr>
        <w:t xml:space="preserve">Приложение №2 </w:t>
      </w:r>
    </w:p>
    <w:p w:rsidR="00CD4889" w:rsidRPr="00CD4889" w:rsidRDefault="00CD4889" w:rsidP="00CD4889">
      <w:pPr>
        <w:widowControl w:val="0"/>
        <w:shd w:val="clear" w:color="auto" w:fill="FFFFFF"/>
        <w:spacing w:after="0" w:line="240" w:lineRule="auto"/>
        <w:jc w:val="right"/>
        <w:textAlignment w:val="baseline"/>
        <w:rPr>
          <w:rFonts w:ascii="Times New Roman" w:eastAsia="Times New Roman" w:hAnsi="Times New Roman"/>
          <w:sz w:val="20"/>
          <w:szCs w:val="20"/>
          <w:lang w:eastAsia="zh-CN"/>
        </w:rPr>
      </w:pPr>
      <w:r w:rsidRPr="00CD4889">
        <w:rPr>
          <w:rFonts w:ascii="Times New Roman" w:eastAsia="Times New Roman" w:hAnsi="Times New Roman"/>
          <w:sz w:val="20"/>
          <w:szCs w:val="20"/>
          <w:lang w:eastAsia="zh-CN"/>
        </w:rPr>
        <w:t xml:space="preserve">к концессионному соглашению </w:t>
      </w:r>
    </w:p>
    <w:p w:rsidR="00CD4889" w:rsidRDefault="00CD4889" w:rsidP="00CD4889">
      <w:pPr>
        <w:widowControl w:val="0"/>
        <w:shd w:val="clear" w:color="auto" w:fill="FFFFFF"/>
        <w:spacing w:after="0" w:line="240" w:lineRule="auto"/>
        <w:jc w:val="right"/>
        <w:textAlignment w:val="baseline"/>
        <w:rPr>
          <w:rFonts w:ascii="Times New Roman" w:eastAsia="Times New Roman" w:hAnsi="Times New Roman"/>
          <w:sz w:val="20"/>
          <w:szCs w:val="20"/>
          <w:lang w:eastAsia="zh-CN"/>
        </w:rPr>
      </w:pPr>
      <w:r w:rsidRPr="00CD4889">
        <w:rPr>
          <w:rFonts w:ascii="Times New Roman" w:eastAsia="Times New Roman" w:hAnsi="Times New Roman"/>
          <w:sz w:val="20"/>
          <w:szCs w:val="20"/>
          <w:lang w:eastAsia="zh-CN"/>
        </w:rPr>
        <w:t>от «_____» _______________2018г.</w:t>
      </w:r>
    </w:p>
    <w:p w:rsidR="00D209FC" w:rsidRDefault="00D209FC" w:rsidP="00CD4889">
      <w:pPr>
        <w:widowControl w:val="0"/>
        <w:shd w:val="clear" w:color="auto" w:fill="FFFFFF"/>
        <w:spacing w:after="0" w:line="240" w:lineRule="auto"/>
        <w:jc w:val="right"/>
        <w:textAlignment w:val="baseline"/>
        <w:rPr>
          <w:rFonts w:ascii="Times New Roman" w:eastAsia="Times New Roman" w:hAnsi="Times New Roman"/>
          <w:sz w:val="20"/>
          <w:szCs w:val="20"/>
          <w:lang w:eastAsia="zh-CN"/>
        </w:rPr>
      </w:pPr>
    </w:p>
    <w:p w:rsidR="00D209FC" w:rsidRPr="00FD2632" w:rsidRDefault="00D209FC" w:rsidP="00D209FC">
      <w:pPr>
        <w:pStyle w:val="ad"/>
        <w:widowControl w:val="0"/>
        <w:shd w:val="clear" w:color="auto" w:fill="FFFFFF"/>
        <w:spacing w:before="0" w:after="0" w:line="240" w:lineRule="auto"/>
        <w:jc w:val="center"/>
        <w:textAlignment w:val="baseline"/>
        <w:rPr>
          <w:sz w:val="22"/>
          <w:szCs w:val="22"/>
        </w:rPr>
      </w:pPr>
      <w:r w:rsidRPr="00FD2632">
        <w:rPr>
          <w:sz w:val="22"/>
          <w:szCs w:val="22"/>
        </w:rPr>
        <w:t>АКТ ПРИЕМА-ПЕРЕДАЧИ</w:t>
      </w:r>
    </w:p>
    <w:p w:rsidR="00D209FC" w:rsidRPr="00FD2632" w:rsidRDefault="00D209FC" w:rsidP="00D209FC">
      <w:pPr>
        <w:pStyle w:val="ad"/>
        <w:widowControl w:val="0"/>
        <w:shd w:val="clear" w:color="auto" w:fill="FFFFFF"/>
        <w:spacing w:before="0" w:after="0" w:line="240" w:lineRule="auto"/>
        <w:jc w:val="center"/>
        <w:textAlignment w:val="baseline"/>
        <w:rPr>
          <w:sz w:val="22"/>
          <w:szCs w:val="22"/>
        </w:rPr>
      </w:pPr>
      <w:r w:rsidRPr="00FD2632">
        <w:rPr>
          <w:sz w:val="22"/>
          <w:szCs w:val="22"/>
        </w:rPr>
        <w:t xml:space="preserve">объектов концессионного соглашения  </w:t>
      </w:r>
    </w:p>
    <w:p w:rsidR="00D209FC" w:rsidRPr="00FD2632" w:rsidRDefault="00D209FC" w:rsidP="00D209FC">
      <w:pPr>
        <w:pStyle w:val="ad"/>
        <w:widowControl w:val="0"/>
        <w:shd w:val="clear" w:color="auto" w:fill="FFFFFF"/>
        <w:spacing w:before="0" w:after="0" w:line="240" w:lineRule="auto"/>
        <w:jc w:val="center"/>
        <w:textAlignment w:val="baseline"/>
        <w:rPr>
          <w:b/>
          <w:sz w:val="22"/>
          <w:szCs w:val="22"/>
        </w:rPr>
      </w:pPr>
    </w:p>
    <w:p w:rsidR="00D209FC" w:rsidRDefault="00D209FC" w:rsidP="00D209FC">
      <w:pPr>
        <w:pStyle w:val="ad"/>
        <w:widowControl w:val="0"/>
        <w:shd w:val="clear" w:color="auto" w:fill="FFFFFF"/>
        <w:spacing w:before="0" w:after="0" w:line="240" w:lineRule="auto"/>
        <w:ind w:firstLine="851"/>
        <w:jc w:val="both"/>
        <w:textAlignment w:val="baseline"/>
        <w:rPr>
          <w:sz w:val="22"/>
          <w:szCs w:val="22"/>
        </w:rPr>
      </w:pPr>
      <w:r w:rsidRPr="00FD2632">
        <w:rPr>
          <w:b/>
          <w:sz w:val="22"/>
          <w:szCs w:val="22"/>
        </w:rPr>
        <w:t>Администрация Карталинского городского поселения</w:t>
      </w:r>
      <w:r w:rsidRPr="00FD2632">
        <w:rPr>
          <w:sz w:val="22"/>
          <w:szCs w:val="22"/>
        </w:rPr>
        <w:t xml:space="preserve">, в лице </w:t>
      </w:r>
      <w:r>
        <w:rPr>
          <w:sz w:val="22"/>
          <w:szCs w:val="22"/>
        </w:rPr>
        <w:t>г</w:t>
      </w:r>
      <w:r w:rsidRPr="00FD2632">
        <w:rPr>
          <w:sz w:val="22"/>
          <w:szCs w:val="22"/>
        </w:rPr>
        <w:t>лавы</w:t>
      </w:r>
      <w:r>
        <w:rPr>
          <w:sz w:val="22"/>
          <w:szCs w:val="22"/>
        </w:rPr>
        <w:t xml:space="preserve"> Карталинского городского поселения</w:t>
      </w:r>
      <w:r w:rsidRPr="00FD2632">
        <w:rPr>
          <w:sz w:val="22"/>
          <w:szCs w:val="22"/>
        </w:rPr>
        <w:t xml:space="preserve"> </w:t>
      </w:r>
      <w:r>
        <w:rPr>
          <w:sz w:val="22"/>
          <w:szCs w:val="22"/>
        </w:rPr>
        <w:t>Германова Олега Викторовича,</w:t>
      </w:r>
      <w:r w:rsidRPr="00FD2632">
        <w:rPr>
          <w:sz w:val="22"/>
          <w:szCs w:val="22"/>
        </w:rPr>
        <w:t xml:space="preserve"> действующего на основании Устава, именуемый в дальнейшем </w:t>
      </w:r>
      <w:r w:rsidRPr="00FD2632">
        <w:rPr>
          <w:b/>
          <w:sz w:val="22"/>
          <w:szCs w:val="22"/>
        </w:rPr>
        <w:t>Концедент</w:t>
      </w:r>
      <w:r w:rsidRPr="00FD2632">
        <w:rPr>
          <w:sz w:val="22"/>
          <w:szCs w:val="22"/>
        </w:rPr>
        <w:t xml:space="preserve">, в соответствии с условиями концессионного соглашения </w:t>
      </w:r>
      <w:r>
        <w:rPr>
          <w:sz w:val="22"/>
          <w:szCs w:val="22"/>
        </w:rPr>
        <w:t>№_______</w:t>
      </w:r>
      <w:r w:rsidRPr="00FD2632">
        <w:rPr>
          <w:sz w:val="22"/>
          <w:szCs w:val="22"/>
        </w:rPr>
        <w:t>от</w:t>
      </w:r>
      <w:r>
        <w:rPr>
          <w:sz w:val="22"/>
          <w:szCs w:val="22"/>
        </w:rPr>
        <w:t>___.___.2018</w:t>
      </w:r>
      <w:r w:rsidRPr="00FD2632">
        <w:rPr>
          <w:sz w:val="22"/>
          <w:szCs w:val="22"/>
        </w:rPr>
        <w:t xml:space="preserve"> передает, и </w:t>
      </w:r>
      <w:r>
        <w:rPr>
          <w:sz w:val="22"/>
          <w:szCs w:val="22"/>
        </w:rPr>
        <w:t xml:space="preserve"> </w:t>
      </w:r>
    </w:p>
    <w:p w:rsidR="00D209FC" w:rsidRDefault="00D209FC" w:rsidP="00D209FC">
      <w:pPr>
        <w:pStyle w:val="ad"/>
        <w:widowControl w:val="0"/>
        <w:shd w:val="clear" w:color="auto" w:fill="FFFFFF"/>
        <w:spacing w:before="0" w:after="0" w:line="240" w:lineRule="auto"/>
        <w:ind w:firstLine="851"/>
        <w:jc w:val="both"/>
        <w:textAlignment w:val="baseline"/>
        <w:rPr>
          <w:sz w:val="22"/>
          <w:szCs w:val="22"/>
        </w:rPr>
      </w:pPr>
      <w:r w:rsidRPr="00FD2632">
        <w:rPr>
          <w:b/>
          <w:sz w:val="22"/>
          <w:szCs w:val="22"/>
        </w:rPr>
        <w:t>Акционерное общество «Челябоблкоммунэнерго»</w:t>
      </w:r>
      <w:r w:rsidRPr="00FD2632">
        <w:rPr>
          <w:sz w:val="22"/>
          <w:szCs w:val="22"/>
        </w:rPr>
        <w:t xml:space="preserve">, в лице генерального директора Аронова Максима Марковича, действующего на основании Устава, именуемый в дальнейшем </w:t>
      </w:r>
      <w:r w:rsidRPr="00FD2632">
        <w:rPr>
          <w:b/>
          <w:sz w:val="22"/>
          <w:szCs w:val="22"/>
        </w:rPr>
        <w:t>Концессионер</w:t>
      </w:r>
      <w:r w:rsidRPr="00FD2632">
        <w:rPr>
          <w:sz w:val="22"/>
          <w:szCs w:val="22"/>
        </w:rPr>
        <w:t>, принимает во владение и пользование следующие объекты:</w:t>
      </w:r>
    </w:p>
    <w:p w:rsidR="00B6044C" w:rsidRDefault="00B6044C" w:rsidP="00D209FC">
      <w:pPr>
        <w:pStyle w:val="ad"/>
        <w:widowControl w:val="0"/>
        <w:shd w:val="clear" w:color="auto" w:fill="FFFFFF"/>
        <w:spacing w:before="0" w:after="0" w:line="240" w:lineRule="auto"/>
        <w:ind w:firstLine="851"/>
        <w:jc w:val="both"/>
        <w:textAlignment w:val="baseline"/>
        <w:rPr>
          <w:sz w:val="22"/>
          <w:szCs w:val="22"/>
        </w:rPr>
      </w:pPr>
    </w:p>
    <w:tbl>
      <w:tblPr>
        <w:tblStyle w:val="ae"/>
        <w:tblW w:w="0" w:type="auto"/>
        <w:tblInd w:w="817" w:type="dxa"/>
        <w:tblLook w:val="04A0"/>
      </w:tblPr>
      <w:tblGrid>
        <w:gridCol w:w="917"/>
        <w:gridCol w:w="4831"/>
        <w:gridCol w:w="2228"/>
        <w:gridCol w:w="1911"/>
      </w:tblGrid>
      <w:tr w:rsidR="00CE385F" w:rsidTr="00CE385F">
        <w:tc>
          <w:tcPr>
            <w:tcW w:w="917" w:type="dxa"/>
          </w:tcPr>
          <w:p w:rsidR="00CE385F" w:rsidRDefault="00CE385F" w:rsidP="00D209FC">
            <w:pPr>
              <w:pStyle w:val="ad"/>
              <w:widowControl w:val="0"/>
              <w:spacing w:before="0" w:after="0" w:line="240" w:lineRule="auto"/>
              <w:jc w:val="both"/>
              <w:textAlignment w:val="baseline"/>
              <w:rPr>
                <w:sz w:val="22"/>
                <w:szCs w:val="22"/>
              </w:rPr>
            </w:pPr>
            <w:r>
              <w:rPr>
                <w:sz w:val="22"/>
                <w:szCs w:val="22"/>
              </w:rPr>
              <w:t>№ п/п</w:t>
            </w:r>
          </w:p>
        </w:tc>
        <w:tc>
          <w:tcPr>
            <w:tcW w:w="4831" w:type="dxa"/>
          </w:tcPr>
          <w:p w:rsidR="00CE385F" w:rsidRDefault="00CE385F" w:rsidP="00D209FC">
            <w:pPr>
              <w:pStyle w:val="ad"/>
              <w:widowControl w:val="0"/>
              <w:spacing w:before="0" w:after="0" w:line="240" w:lineRule="auto"/>
              <w:jc w:val="both"/>
              <w:textAlignment w:val="baseline"/>
              <w:rPr>
                <w:sz w:val="22"/>
                <w:szCs w:val="22"/>
              </w:rPr>
            </w:pPr>
            <w:r>
              <w:rPr>
                <w:sz w:val="22"/>
                <w:szCs w:val="22"/>
              </w:rPr>
              <w:t>Наименование</w:t>
            </w:r>
          </w:p>
        </w:tc>
        <w:tc>
          <w:tcPr>
            <w:tcW w:w="2228" w:type="dxa"/>
          </w:tcPr>
          <w:p w:rsidR="00CE385F" w:rsidRDefault="00CE385F" w:rsidP="00D209FC">
            <w:pPr>
              <w:pStyle w:val="ad"/>
              <w:widowControl w:val="0"/>
              <w:spacing w:before="0" w:after="0" w:line="240" w:lineRule="auto"/>
              <w:jc w:val="both"/>
              <w:textAlignment w:val="baseline"/>
              <w:rPr>
                <w:sz w:val="22"/>
                <w:szCs w:val="22"/>
              </w:rPr>
            </w:pPr>
            <w:r>
              <w:rPr>
                <w:sz w:val="22"/>
                <w:szCs w:val="22"/>
              </w:rPr>
              <w:t>Состояние</w:t>
            </w:r>
          </w:p>
        </w:tc>
        <w:tc>
          <w:tcPr>
            <w:tcW w:w="1911" w:type="dxa"/>
          </w:tcPr>
          <w:p w:rsidR="00CE385F" w:rsidRDefault="00CE385F" w:rsidP="00D209FC">
            <w:pPr>
              <w:pStyle w:val="ad"/>
              <w:widowControl w:val="0"/>
              <w:spacing w:before="0" w:after="0" w:line="240" w:lineRule="auto"/>
              <w:jc w:val="both"/>
              <w:textAlignment w:val="baseline"/>
              <w:rPr>
                <w:sz w:val="22"/>
                <w:szCs w:val="22"/>
              </w:rPr>
            </w:pPr>
            <w:r>
              <w:rPr>
                <w:sz w:val="22"/>
                <w:szCs w:val="22"/>
              </w:rPr>
              <w:t xml:space="preserve">Рыночная стоимость </w:t>
            </w:r>
          </w:p>
        </w:tc>
      </w:tr>
      <w:tr w:rsidR="00CE385F" w:rsidTr="00CE385F">
        <w:tc>
          <w:tcPr>
            <w:tcW w:w="917" w:type="dxa"/>
          </w:tcPr>
          <w:p w:rsidR="00CE385F" w:rsidRDefault="00CE385F" w:rsidP="00D209FC">
            <w:pPr>
              <w:pStyle w:val="ad"/>
              <w:widowControl w:val="0"/>
              <w:spacing w:before="0" w:after="0" w:line="240" w:lineRule="auto"/>
              <w:jc w:val="both"/>
              <w:textAlignment w:val="baseline"/>
              <w:rPr>
                <w:sz w:val="22"/>
                <w:szCs w:val="22"/>
              </w:rPr>
            </w:pPr>
            <w:r>
              <w:rPr>
                <w:sz w:val="22"/>
                <w:szCs w:val="22"/>
              </w:rPr>
              <w:t>1</w:t>
            </w:r>
          </w:p>
        </w:tc>
        <w:tc>
          <w:tcPr>
            <w:tcW w:w="4831" w:type="dxa"/>
          </w:tcPr>
          <w:p w:rsidR="00CE385F" w:rsidRPr="002B25EE" w:rsidRDefault="00CE385F" w:rsidP="00723C94">
            <w:pPr>
              <w:pStyle w:val="ad"/>
              <w:widowControl w:val="0"/>
              <w:spacing w:before="0" w:after="0" w:line="240" w:lineRule="auto"/>
              <w:jc w:val="both"/>
              <w:textAlignment w:val="baseline"/>
              <w:rPr>
                <w:sz w:val="22"/>
                <w:szCs w:val="22"/>
              </w:rPr>
            </w:pPr>
            <w:r w:rsidRPr="002B25EE">
              <w:rPr>
                <w:sz w:val="22"/>
                <w:szCs w:val="22"/>
              </w:rPr>
              <w:t xml:space="preserve">Тепловые </w:t>
            </w:r>
            <w:r w:rsidR="00723C94" w:rsidRPr="002B25EE">
              <w:rPr>
                <w:sz w:val="22"/>
                <w:szCs w:val="22"/>
              </w:rPr>
              <w:t>сети,</w:t>
            </w:r>
            <w:r w:rsidRPr="002B25EE">
              <w:rPr>
                <w:sz w:val="22"/>
                <w:szCs w:val="22"/>
              </w:rPr>
              <w:t xml:space="preserve">  расположенные  по адресу Челябинская область, Карталинский район,  г. Карталы, ул.</w:t>
            </w:r>
            <w:r w:rsidR="00723C94">
              <w:rPr>
                <w:sz w:val="22"/>
                <w:szCs w:val="22"/>
              </w:rPr>
              <w:t xml:space="preserve"> </w:t>
            </w:r>
            <w:r w:rsidRPr="002B25EE">
              <w:rPr>
                <w:sz w:val="22"/>
                <w:szCs w:val="22"/>
              </w:rPr>
              <w:t>Пушкина,</w:t>
            </w:r>
            <w:r w:rsidR="00723C94">
              <w:rPr>
                <w:sz w:val="22"/>
                <w:szCs w:val="22"/>
              </w:rPr>
              <w:t xml:space="preserve"> </w:t>
            </w:r>
            <w:r w:rsidRPr="002B25EE">
              <w:rPr>
                <w:sz w:val="22"/>
                <w:szCs w:val="22"/>
              </w:rPr>
              <w:t>45«К», общей протяженностью 13952 метров, назначение инженерно-коммуникационное, кадастровый номер 74:08:0000000:2792. Государственная регистрация права собственности на объект недвижимого имущества произведена Управлением Федеральной службы государственной регистрации, кадастра и картографии по Челябинской области, о чем в Едином государственном реестре прав на недвижимое имущество сделана запись регистрации 74:08:0000000::2792-74/008/2018-1 от 21.06.2018</w:t>
            </w:r>
          </w:p>
        </w:tc>
        <w:tc>
          <w:tcPr>
            <w:tcW w:w="2228" w:type="dxa"/>
          </w:tcPr>
          <w:p w:rsidR="00CE385F" w:rsidRDefault="00CE385F" w:rsidP="00D209FC">
            <w:pPr>
              <w:pStyle w:val="ad"/>
              <w:widowControl w:val="0"/>
              <w:spacing w:before="0" w:after="0" w:line="240" w:lineRule="auto"/>
              <w:jc w:val="both"/>
              <w:textAlignment w:val="baseline"/>
              <w:rPr>
                <w:sz w:val="22"/>
                <w:szCs w:val="22"/>
              </w:rPr>
            </w:pPr>
            <w:r>
              <w:rPr>
                <w:sz w:val="22"/>
                <w:szCs w:val="22"/>
              </w:rPr>
              <w:t>Удовлетворительное, требуется ремонт с частичной заменой участков</w:t>
            </w:r>
          </w:p>
        </w:tc>
        <w:tc>
          <w:tcPr>
            <w:tcW w:w="1911" w:type="dxa"/>
          </w:tcPr>
          <w:p w:rsidR="00CE385F" w:rsidRDefault="00CE385F" w:rsidP="00D209FC">
            <w:pPr>
              <w:pStyle w:val="ad"/>
              <w:widowControl w:val="0"/>
              <w:spacing w:before="0" w:after="0" w:line="240" w:lineRule="auto"/>
              <w:jc w:val="both"/>
              <w:textAlignment w:val="baseline"/>
              <w:rPr>
                <w:sz w:val="22"/>
                <w:szCs w:val="22"/>
              </w:rPr>
            </w:pPr>
            <w:r>
              <w:rPr>
                <w:sz w:val="20"/>
                <w:szCs w:val="20"/>
              </w:rPr>
              <w:t>30 241 140 (тридцать миллионов двести сорок одна тысяча сто сорок) рублей</w:t>
            </w:r>
          </w:p>
        </w:tc>
      </w:tr>
    </w:tbl>
    <w:p w:rsidR="00CE385F" w:rsidRPr="00FD2632" w:rsidRDefault="00CE385F" w:rsidP="00CE385F">
      <w:pPr>
        <w:numPr>
          <w:ilvl w:val="0"/>
          <w:numId w:val="15"/>
        </w:numPr>
        <w:spacing w:after="0" w:line="240" w:lineRule="auto"/>
        <w:ind w:left="284" w:firstLine="76"/>
        <w:jc w:val="both"/>
        <w:rPr>
          <w:rFonts w:ascii="Times New Roman" w:hAnsi="Times New Roman"/>
        </w:rPr>
      </w:pPr>
      <w:r w:rsidRPr="00FD2632">
        <w:rPr>
          <w:rFonts w:ascii="Times New Roman" w:hAnsi="Times New Roman"/>
        </w:rPr>
        <w:t>Стороны не имеют друг к другу взаимных претензий по передаваемому имуществу</w:t>
      </w:r>
    </w:p>
    <w:p w:rsidR="00CE385F" w:rsidRPr="00FD2632" w:rsidRDefault="00CE385F" w:rsidP="00CE385F">
      <w:pPr>
        <w:numPr>
          <w:ilvl w:val="0"/>
          <w:numId w:val="15"/>
        </w:numPr>
        <w:spacing w:after="0" w:line="240" w:lineRule="auto"/>
        <w:ind w:left="0" w:firstLine="360"/>
        <w:jc w:val="both"/>
        <w:rPr>
          <w:rFonts w:ascii="Times New Roman" w:hAnsi="Times New Roman"/>
        </w:rPr>
      </w:pPr>
      <w:r w:rsidRPr="00FD2632">
        <w:rPr>
          <w:rFonts w:ascii="Times New Roman" w:hAnsi="Times New Roman"/>
        </w:rPr>
        <w:t>Имущество считается принятым с момента подписания  Сторонами настоящего акта приема-передачи объекта теплоснабжения.</w:t>
      </w:r>
    </w:p>
    <w:p w:rsidR="00CE385F" w:rsidRPr="00FD2632" w:rsidRDefault="00CE385F" w:rsidP="00CE385F">
      <w:pPr>
        <w:numPr>
          <w:ilvl w:val="0"/>
          <w:numId w:val="15"/>
        </w:numPr>
        <w:spacing w:after="0" w:line="240" w:lineRule="auto"/>
        <w:ind w:left="0" w:firstLine="360"/>
        <w:jc w:val="both"/>
        <w:rPr>
          <w:rFonts w:ascii="Times New Roman" w:hAnsi="Times New Roman"/>
        </w:rPr>
      </w:pPr>
      <w:r w:rsidRPr="00FD2632">
        <w:rPr>
          <w:rFonts w:ascii="Times New Roman" w:hAnsi="Times New Roman"/>
        </w:rPr>
        <w:t xml:space="preserve">Рыночная стоимость указана на основании Отчета  </w:t>
      </w:r>
      <w:r>
        <w:rPr>
          <w:rFonts w:ascii="Times New Roman" w:hAnsi="Times New Roman"/>
        </w:rPr>
        <w:t xml:space="preserve">№70 </w:t>
      </w:r>
      <w:r w:rsidRPr="00FD2632">
        <w:rPr>
          <w:rFonts w:ascii="Times New Roman" w:hAnsi="Times New Roman"/>
        </w:rPr>
        <w:t xml:space="preserve">«Определение рыночной стоимости </w:t>
      </w:r>
      <w:r>
        <w:rPr>
          <w:rFonts w:ascii="Times New Roman" w:hAnsi="Times New Roman"/>
        </w:rPr>
        <w:t>Теплотрассы, расположенной по адресу: Челябинская область, г.Карталы, ул.Пушкина д.45»</w:t>
      </w:r>
      <w:r w:rsidRPr="00FD2632">
        <w:rPr>
          <w:rFonts w:ascii="Times New Roman" w:hAnsi="Times New Roman"/>
        </w:rPr>
        <w:t xml:space="preserve"> по состоянию на 06</w:t>
      </w:r>
      <w:r>
        <w:rPr>
          <w:rFonts w:ascii="Times New Roman" w:hAnsi="Times New Roman"/>
        </w:rPr>
        <w:t>.08.2018, выполненного  ООО «</w:t>
      </w:r>
      <w:r w:rsidRPr="00FD2632">
        <w:rPr>
          <w:rFonts w:ascii="Times New Roman" w:hAnsi="Times New Roman"/>
        </w:rPr>
        <w:t xml:space="preserve">Партнер-М». </w:t>
      </w:r>
    </w:p>
    <w:p w:rsidR="00CE385F" w:rsidRPr="00FD2632" w:rsidRDefault="00CE385F" w:rsidP="00CE385F">
      <w:pPr>
        <w:tabs>
          <w:tab w:val="left" w:pos="993"/>
        </w:tabs>
        <w:spacing w:after="0"/>
        <w:ind w:firstLine="360"/>
        <w:jc w:val="both"/>
        <w:rPr>
          <w:rFonts w:ascii="Times New Roman" w:hAnsi="Times New Roman"/>
        </w:rPr>
      </w:pPr>
      <w:r w:rsidRPr="00FD2632">
        <w:rPr>
          <w:rFonts w:ascii="Times New Roman" w:hAnsi="Times New Roman"/>
        </w:rPr>
        <w:t>4. Балансовая стоимость объекта Соглашения указана в настоящем акте, в том числе со стоимостью оборудования, указанного в подпунктах  настоящего акта.</w:t>
      </w:r>
    </w:p>
    <w:p w:rsidR="00CE385F" w:rsidRDefault="00CE385F" w:rsidP="00CE385F">
      <w:pPr>
        <w:tabs>
          <w:tab w:val="left" w:pos="993"/>
        </w:tabs>
        <w:spacing w:after="0"/>
        <w:ind w:firstLine="360"/>
        <w:jc w:val="both"/>
        <w:rPr>
          <w:rFonts w:ascii="Times New Roman" w:hAnsi="Times New Roman"/>
        </w:rPr>
      </w:pPr>
      <w:r w:rsidRPr="00FD2632">
        <w:rPr>
          <w:rFonts w:ascii="Times New Roman" w:hAnsi="Times New Roman"/>
        </w:rPr>
        <w:t>5. Настоящий акт составлен в  четырех  экземплярах, имеющих одинаковое юридическое значение по одному для каждой из Сторон Соглашения  и один для органа, осуществляющего государственную регистрацию прав на недвижимое имущество.</w:t>
      </w:r>
    </w:p>
    <w:p w:rsidR="00D209FC" w:rsidRPr="00CD4889" w:rsidRDefault="00D209FC" w:rsidP="00CD4889">
      <w:pPr>
        <w:widowControl w:val="0"/>
        <w:shd w:val="clear" w:color="auto" w:fill="FFFFFF"/>
        <w:spacing w:after="0" w:line="240" w:lineRule="auto"/>
        <w:jc w:val="right"/>
        <w:textAlignment w:val="baseline"/>
        <w:rPr>
          <w:rFonts w:ascii="Times New Roman" w:eastAsia="Times New Roman" w:hAnsi="Times New Roman"/>
          <w:lang w:eastAsia="zh-CN"/>
        </w:rPr>
      </w:pPr>
    </w:p>
    <w:p w:rsidR="00CD4889" w:rsidRPr="00CD4889" w:rsidRDefault="00CD4889" w:rsidP="00CD4889">
      <w:pPr>
        <w:tabs>
          <w:tab w:val="left" w:pos="993"/>
        </w:tabs>
        <w:spacing w:after="0"/>
        <w:ind w:firstLine="360"/>
        <w:jc w:val="both"/>
        <w:rPr>
          <w:rFonts w:ascii="Times New Roman" w:hAnsi="Times New Roman"/>
        </w:rPr>
      </w:pPr>
    </w:p>
    <w:tbl>
      <w:tblPr>
        <w:tblW w:w="0" w:type="auto"/>
        <w:tblLook w:val="00A0"/>
      </w:tblPr>
      <w:tblGrid>
        <w:gridCol w:w="5153"/>
        <w:gridCol w:w="5154"/>
      </w:tblGrid>
      <w:tr w:rsidR="00CD4889" w:rsidRPr="00CD4889" w:rsidTr="00CD4889">
        <w:tc>
          <w:tcPr>
            <w:tcW w:w="10307" w:type="dxa"/>
            <w:gridSpan w:val="2"/>
          </w:tcPr>
          <w:p w:rsidR="00CD4889" w:rsidRPr="00CD4889" w:rsidRDefault="00CD4889" w:rsidP="00CD4889">
            <w:pPr>
              <w:tabs>
                <w:tab w:val="left" w:pos="993"/>
              </w:tabs>
              <w:spacing w:after="0"/>
              <w:jc w:val="both"/>
              <w:rPr>
                <w:rFonts w:ascii="Times New Roman" w:hAnsi="Times New Roman" w:cs="Calibri"/>
                <w:b/>
              </w:rPr>
            </w:pPr>
            <w:r w:rsidRPr="00CD4889">
              <w:rPr>
                <w:rFonts w:ascii="Times New Roman" w:hAnsi="Times New Roman" w:cs="Calibri"/>
                <w:b/>
              </w:rPr>
              <w:t>Подписи сторон:</w:t>
            </w:r>
          </w:p>
        </w:tc>
      </w:tr>
      <w:tr w:rsidR="00CD4889" w:rsidRPr="00CD4889" w:rsidTr="00CD4889">
        <w:tc>
          <w:tcPr>
            <w:tcW w:w="5153" w:type="dxa"/>
          </w:tcPr>
          <w:p w:rsidR="00CD4889" w:rsidRPr="00CD4889" w:rsidRDefault="00CD4889" w:rsidP="00CD4889">
            <w:pPr>
              <w:tabs>
                <w:tab w:val="left" w:pos="993"/>
              </w:tabs>
              <w:spacing w:after="0"/>
              <w:jc w:val="both"/>
              <w:rPr>
                <w:rFonts w:ascii="Times New Roman" w:hAnsi="Times New Roman" w:cs="Calibri"/>
                <w:b/>
              </w:rPr>
            </w:pPr>
            <w:r w:rsidRPr="00CD4889">
              <w:rPr>
                <w:rFonts w:ascii="Times New Roman" w:hAnsi="Times New Roman" w:cs="Calibri"/>
                <w:b/>
              </w:rPr>
              <w:t xml:space="preserve">КОНЦЕДЕНТ: </w:t>
            </w:r>
          </w:p>
          <w:p w:rsidR="00CD4889" w:rsidRPr="00CD4889" w:rsidRDefault="00CD4889" w:rsidP="00CD4889">
            <w:pPr>
              <w:tabs>
                <w:tab w:val="left" w:pos="993"/>
              </w:tabs>
              <w:spacing w:after="0"/>
              <w:jc w:val="both"/>
              <w:rPr>
                <w:rFonts w:ascii="Times New Roman" w:hAnsi="Times New Roman" w:cs="Calibri"/>
                <w:b/>
              </w:rPr>
            </w:pPr>
          </w:p>
          <w:p w:rsidR="00CD4889" w:rsidRPr="00CD4889" w:rsidRDefault="00CD4889" w:rsidP="00CD4889">
            <w:pPr>
              <w:tabs>
                <w:tab w:val="left" w:pos="993"/>
              </w:tabs>
              <w:spacing w:after="0"/>
              <w:jc w:val="both"/>
              <w:rPr>
                <w:rFonts w:ascii="Times New Roman" w:hAnsi="Times New Roman" w:cs="Calibri"/>
                <w:b/>
              </w:rPr>
            </w:pPr>
            <w:r w:rsidRPr="00CD4889">
              <w:rPr>
                <w:rFonts w:ascii="Times New Roman" w:hAnsi="Times New Roman" w:cs="Calibri"/>
                <w:b/>
              </w:rPr>
              <w:t>Глава  Карталинского городского поселения Челябинской области</w:t>
            </w:r>
          </w:p>
          <w:p w:rsidR="00CD4889" w:rsidRPr="00CD4889" w:rsidRDefault="00CD4889" w:rsidP="00CD4889">
            <w:pPr>
              <w:tabs>
                <w:tab w:val="left" w:pos="993"/>
              </w:tabs>
              <w:spacing w:after="0"/>
              <w:jc w:val="both"/>
              <w:rPr>
                <w:rFonts w:ascii="Times New Roman" w:hAnsi="Times New Roman" w:cs="Calibri"/>
                <w:b/>
              </w:rPr>
            </w:pPr>
          </w:p>
          <w:p w:rsidR="00CD4889" w:rsidRPr="00CD4889" w:rsidRDefault="00CD4889" w:rsidP="00CD4889">
            <w:pPr>
              <w:tabs>
                <w:tab w:val="left" w:pos="993"/>
              </w:tabs>
              <w:spacing w:after="0"/>
              <w:jc w:val="both"/>
              <w:rPr>
                <w:rFonts w:ascii="Times New Roman" w:hAnsi="Times New Roman" w:cs="Calibri"/>
                <w:b/>
              </w:rPr>
            </w:pPr>
          </w:p>
          <w:p w:rsidR="00CD4889" w:rsidRPr="00CD4889" w:rsidRDefault="00CD4889" w:rsidP="00CD4889">
            <w:pPr>
              <w:tabs>
                <w:tab w:val="left" w:pos="993"/>
              </w:tabs>
              <w:spacing w:after="0"/>
              <w:jc w:val="both"/>
              <w:rPr>
                <w:rFonts w:ascii="Times New Roman" w:hAnsi="Times New Roman" w:cs="Calibri"/>
                <w:b/>
              </w:rPr>
            </w:pPr>
          </w:p>
          <w:p w:rsidR="00CD4889" w:rsidRPr="00CD4889" w:rsidRDefault="00CD4889" w:rsidP="00CD4889">
            <w:pPr>
              <w:tabs>
                <w:tab w:val="left" w:pos="993"/>
              </w:tabs>
              <w:spacing w:after="0"/>
              <w:jc w:val="both"/>
              <w:rPr>
                <w:rFonts w:ascii="Times New Roman" w:hAnsi="Times New Roman" w:cs="Calibri"/>
                <w:b/>
              </w:rPr>
            </w:pPr>
            <w:r w:rsidRPr="00CD4889">
              <w:rPr>
                <w:rFonts w:ascii="Times New Roman" w:hAnsi="Times New Roman" w:cs="Calibri"/>
                <w:b/>
              </w:rPr>
              <w:t>_____________________________   О.В. Германов</w:t>
            </w:r>
          </w:p>
        </w:tc>
        <w:tc>
          <w:tcPr>
            <w:tcW w:w="5154" w:type="dxa"/>
          </w:tcPr>
          <w:p w:rsidR="00CD4889" w:rsidRPr="00CD4889" w:rsidRDefault="00CD4889" w:rsidP="00CD4889">
            <w:pPr>
              <w:tabs>
                <w:tab w:val="left" w:pos="993"/>
              </w:tabs>
              <w:spacing w:after="0"/>
              <w:jc w:val="both"/>
              <w:rPr>
                <w:rFonts w:ascii="Times New Roman" w:hAnsi="Times New Roman" w:cs="Calibri"/>
                <w:b/>
              </w:rPr>
            </w:pPr>
            <w:r w:rsidRPr="00CD4889">
              <w:rPr>
                <w:rFonts w:ascii="Times New Roman" w:hAnsi="Times New Roman" w:cs="Calibri"/>
                <w:b/>
              </w:rPr>
              <w:t xml:space="preserve">КОНЦЕССИОНЕР: </w:t>
            </w:r>
          </w:p>
          <w:p w:rsidR="00CD4889" w:rsidRPr="00CD4889" w:rsidRDefault="00CD4889" w:rsidP="00CD4889">
            <w:pPr>
              <w:tabs>
                <w:tab w:val="left" w:pos="993"/>
              </w:tabs>
              <w:spacing w:after="0"/>
              <w:jc w:val="both"/>
              <w:rPr>
                <w:rFonts w:ascii="Times New Roman" w:hAnsi="Times New Roman" w:cs="Calibri"/>
                <w:b/>
              </w:rPr>
            </w:pPr>
          </w:p>
          <w:p w:rsidR="00CD4889" w:rsidRPr="00CD4889" w:rsidRDefault="00CD4889" w:rsidP="00CD4889">
            <w:pPr>
              <w:tabs>
                <w:tab w:val="left" w:pos="993"/>
              </w:tabs>
              <w:spacing w:after="0"/>
              <w:rPr>
                <w:rFonts w:ascii="Times New Roman" w:hAnsi="Times New Roman" w:cs="Calibri"/>
                <w:b/>
              </w:rPr>
            </w:pPr>
            <w:r w:rsidRPr="00CD4889">
              <w:rPr>
                <w:rFonts w:ascii="Times New Roman" w:hAnsi="Times New Roman" w:cs="Calibri"/>
                <w:b/>
              </w:rPr>
              <w:t>Генеральный директор АО «Челябоблкоммунэнерго»</w:t>
            </w:r>
            <w:r w:rsidRPr="00CD4889">
              <w:rPr>
                <w:rFonts w:ascii="Times New Roman" w:hAnsi="Times New Roman" w:cs="Calibri"/>
                <w:b/>
              </w:rPr>
              <w:tab/>
            </w:r>
          </w:p>
          <w:p w:rsidR="00CD4889" w:rsidRPr="00CD4889" w:rsidRDefault="00CD4889" w:rsidP="00CD4889">
            <w:pPr>
              <w:tabs>
                <w:tab w:val="left" w:pos="993"/>
              </w:tabs>
              <w:spacing w:after="0"/>
              <w:jc w:val="both"/>
              <w:rPr>
                <w:rFonts w:ascii="Times New Roman" w:hAnsi="Times New Roman" w:cs="Calibri"/>
                <w:b/>
              </w:rPr>
            </w:pPr>
          </w:p>
          <w:p w:rsidR="00CD4889" w:rsidRPr="00CD4889" w:rsidRDefault="00CD4889" w:rsidP="00CD4889">
            <w:pPr>
              <w:tabs>
                <w:tab w:val="left" w:pos="993"/>
              </w:tabs>
              <w:spacing w:after="0"/>
              <w:jc w:val="both"/>
              <w:rPr>
                <w:rFonts w:ascii="Times New Roman" w:hAnsi="Times New Roman" w:cs="Calibri"/>
                <w:b/>
              </w:rPr>
            </w:pPr>
          </w:p>
          <w:p w:rsidR="00CD4889" w:rsidRPr="00CD4889" w:rsidRDefault="00CD4889" w:rsidP="00CD4889">
            <w:pPr>
              <w:tabs>
                <w:tab w:val="left" w:pos="993"/>
              </w:tabs>
              <w:spacing w:after="0"/>
              <w:jc w:val="both"/>
              <w:rPr>
                <w:rFonts w:ascii="Times New Roman" w:hAnsi="Times New Roman" w:cs="Calibri"/>
                <w:b/>
              </w:rPr>
            </w:pPr>
          </w:p>
          <w:p w:rsidR="00CD4889" w:rsidRPr="00CD4889" w:rsidRDefault="00CD4889" w:rsidP="00CD4889">
            <w:pPr>
              <w:tabs>
                <w:tab w:val="left" w:pos="993"/>
              </w:tabs>
              <w:spacing w:after="0"/>
              <w:jc w:val="both"/>
              <w:rPr>
                <w:rFonts w:ascii="Times New Roman" w:hAnsi="Times New Roman" w:cs="Calibri"/>
                <w:b/>
              </w:rPr>
            </w:pPr>
            <w:r w:rsidRPr="00CD4889">
              <w:rPr>
                <w:rFonts w:ascii="Times New Roman" w:hAnsi="Times New Roman" w:cs="Calibri"/>
                <w:b/>
              </w:rPr>
              <w:t>______________________________  М.М. Аронов</w:t>
            </w:r>
          </w:p>
        </w:tc>
      </w:tr>
    </w:tbl>
    <w:p w:rsidR="00CD4889" w:rsidRPr="00CD4889" w:rsidRDefault="00CD4889" w:rsidP="00CD4889">
      <w:pPr>
        <w:tabs>
          <w:tab w:val="left" w:pos="993"/>
        </w:tabs>
        <w:spacing w:after="0"/>
        <w:ind w:firstLine="360"/>
        <w:jc w:val="both"/>
        <w:rPr>
          <w:rFonts w:ascii="Times New Roman" w:hAnsi="Times New Roman"/>
        </w:rPr>
      </w:pPr>
    </w:p>
    <w:p w:rsidR="00CD4889" w:rsidRPr="00CD4889" w:rsidRDefault="00CD4889" w:rsidP="00CD4889">
      <w:pPr>
        <w:tabs>
          <w:tab w:val="left" w:pos="993"/>
        </w:tabs>
        <w:spacing w:after="0"/>
        <w:ind w:firstLine="360"/>
        <w:jc w:val="both"/>
        <w:rPr>
          <w:rFonts w:ascii="Times New Roman" w:hAnsi="Times New Roman"/>
        </w:rPr>
      </w:pPr>
    </w:p>
    <w:p w:rsidR="00CD4889" w:rsidRPr="00CD4889" w:rsidRDefault="00CD4889" w:rsidP="00CD4889">
      <w:pPr>
        <w:tabs>
          <w:tab w:val="left" w:pos="993"/>
        </w:tabs>
        <w:spacing w:after="0"/>
        <w:ind w:firstLine="360"/>
        <w:jc w:val="both"/>
        <w:rPr>
          <w:rFonts w:ascii="Times New Roman" w:hAnsi="Times New Roman"/>
        </w:rPr>
      </w:pPr>
    </w:p>
    <w:p w:rsidR="00CD4889" w:rsidRPr="00CD4889" w:rsidRDefault="00CD4889" w:rsidP="008A7FA5">
      <w:pPr>
        <w:tabs>
          <w:tab w:val="left" w:pos="993"/>
        </w:tabs>
        <w:spacing w:after="0"/>
        <w:ind w:firstLine="360"/>
        <w:jc w:val="both"/>
        <w:rPr>
          <w:rFonts w:ascii="Times New Roman" w:hAnsi="Times New Roman"/>
          <w:sz w:val="20"/>
          <w:szCs w:val="20"/>
          <w:lang w:eastAsia="ru-RU"/>
        </w:rPr>
      </w:pPr>
      <w:r w:rsidRPr="00CD4889">
        <w:rPr>
          <w:rFonts w:ascii="Times New Roman" w:hAnsi="Times New Roman"/>
        </w:rPr>
        <w:tab/>
      </w:r>
    </w:p>
    <w:p w:rsidR="00CD4889" w:rsidRPr="00CD4889" w:rsidRDefault="00CD4889" w:rsidP="00FE4ECF">
      <w:pPr>
        <w:spacing w:after="0" w:line="240" w:lineRule="auto"/>
        <w:rPr>
          <w:rFonts w:ascii="Times New Roman" w:hAnsi="Times New Roman"/>
          <w:sz w:val="20"/>
          <w:szCs w:val="20"/>
          <w:lang w:eastAsia="ru-RU"/>
        </w:rPr>
      </w:pPr>
      <w:r w:rsidRPr="00CD4889">
        <w:rPr>
          <w:rFonts w:ascii="Times New Roman" w:hAnsi="Times New Roman"/>
          <w:lang w:eastAsia="ru-RU"/>
        </w:rPr>
        <w:br w:type="page"/>
      </w:r>
      <w:r w:rsidR="00FE4ECF">
        <w:rPr>
          <w:rFonts w:ascii="Times New Roman" w:hAnsi="Times New Roman"/>
          <w:lang w:eastAsia="ru-RU"/>
        </w:rPr>
        <w:lastRenderedPageBreak/>
        <w:t xml:space="preserve">                                                                                                                                             </w:t>
      </w:r>
      <w:r w:rsidRPr="00CD4889">
        <w:rPr>
          <w:rFonts w:ascii="Times New Roman" w:hAnsi="Times New Roman"/>
          <w:sz w:val="20"/>
          <w:szCs w:val="20"/>
          <w:lang w:eastAsia="ru-RU"/>
        </w:rPr>
        <w:t>Приложение №3</w:t>
      </w:r>
    </w:p>
    <w:p w:rsidR="00CD4889" w:rsidRPr="00CD4889" w:rsidRDefault="00CD4889" w:rsidP="00CD4889">
      <w:pPr>
        <w:spacing w:after="0" w:line="240" w:lineRule="auto"/>
        <w:jc w:val="right"/>
        <w:rPr>
          <w:rFonts w:ascii="Times New Roman" w:hAnsi="Times New Roman"/>
          <w:sz w:val="20"/>
          <w:szCs w:val="20"/>
          <w:lang w:eastAsia="ru-RU"/>
        </w:rPr>
      </w:pPr>
      <w:r w:rsidRPr="00CD4889">
        <w:rPr>
          <w:rFonts w:ascii="Times New Roman" w:hAnsi="Times New Roman"/>
          <w:sz w:val="20"/>
          <w:szCs w:val="20"/>
          <w:lang w:eastAsia="ru-RU"/>
        </w:rPr>
        <w:t>к концессионному соглашению</w:t>
      </w:r>
    </w:p>
    <w:p w:rsidR="00CD4889" w:rsidRPr="00CD4889" w:rsidRDefault="00CD4889" w:rsidP="00CD4889">
      <w:pPr>
        <w:spacing w:after="0" w:line="240" w:lineRule="auto"/>
        <w:jc w:val="right"/>
        <w:rPr>
          <w:rFonts w:ascii="Times New Roman" w:hAnsi="Times New Roman"/>
          <w:sz w:val="20"/>
          <w:szCs w:val="20"/>
          <w:lang w:eastAsia="ru-RU"/>
        </w:rPr>
      </w:pPr>
      <w:r w:rsidRPr="00CD4889">
        <w:rPr>
          <w:rFonts w:ascii="Times New Roman" w:hAnsi="Times New Roman"/>
          <w:sz w:val="20"/>
          <w:szCs w:val="20"/>
          <w:lang w:eastAsia="ru-RU"/>
        </w:rPr>
        <w:t>от «_____»____________ 2018 г.</w:t>
      </w:r>
    </w:p>
    <w:p w:rsidR="00CD4889" w:rsidRPr="00FE4ECF" w:rsidRDefault="00CD4889" w:rsidP="00CD4889">
      <w:pPr>
        <w:spacing w:after="0" w:line="240" w:lineRule="auto"/>
        <w:jc w:val="right"/>
        <w:rPr>
          <w:rFonts w:ascii="Times New Roman" w:hAnsi="Times New Roman"/>
          <w:lang w:eastAsia="ru-RU"/>
        </w:rPr>
      </w:pPr>
    </w:p>
    <w:p w:rsidR="00CD4889" w:rsidRPr="00FE4ECF" w:rsidRDefault="00CD4889" w:rsidP="00CD4889">
      <w:pPr>
        <w:spacing w:after="0" w:line="240" w:lineRule="auto"/>
        <w:jc w:val="center"/>
        <w:rPr>
          <w:rFonts w:ascii="Times New Roman" w:hAnsi="Times New Roman"/>
          <w:b/>
          <w:lang w:eastAsia="ru-RU"/>
        </w:rPr>
      </w:pPr>
      <w:r w:rsidRPr="00FE4ECF">
        <w:rPr>
          <w:rFonts w:ascii="Times New Roman" w:hAnsi="Times New Roman"/>
          <w:b/>
          <w:lang w:eastAsia="ru-RU"/>
        </w:rPr>
        <w:t>Мероприятия по реконструкции (улучшению технологического состояния) объектов концессионного соглашения</w:t>
      </w:r>
    </w:p>
    <w:p w:rsidR="00CD4889" w:rsidRPr="00FE4ECF" w:rsidRDefault="00CD4889" w:rsidP="00CD4889">
      <w:pPr>
        <w:widowControl w:val="0"/>
        <w:tabs>
          <w:tab w:val="left" w:pos="0"/>
        </w:tabs>
        <w:autoSpaceDE w:val="0"/>
        <w:autoSpaceDN w:val="0"/>
        <w:adjustRightInd w:val="0"/>
        <w:spacing w:after="0" w:line="240" w:lineRule="auto"/>
        <w:jc w:val="center"/>
        <w:rPr>
          <w:rFonts w:ascii="Times New Roman" w:hAnsi="Times New Roman"/>
          <w:lang w:eastAsia="ru-RU"/>
        </w:rPr>
      </w:pPr>
      <w:r w:rsidRPr="00FE4ECF">
        <w:rPr>
          <w:rFonts w:ascii="Times New Roman" w:hAnsi="Times New Roman"/>
          <w:lang w:eastAsia="ru-RU"/>
        </w:rPr>
        <w:t xml:space="preserve">(в соответствии с потребностями в строительстве, реконструкции и </w:t>
      </w:r>
    </w:p>
    <w:p w:rsidR="00CD4889" w:rsidRPr="00FE4ECF" w:rsidRDefault="00CD4889" w:rsidP="00CD4889">
      <w:pPr>
        <w:widowControl w:val="0"/>
        <w:tabs>
          <w:tab w:val="left" w:pos="0"/>
        </w:tabs>
        <w:autoSpaceDE w:val="0"/>
        <w:autoSpaceDN w:val="0"/>
        <w:adjustRightInd w:val="0"/>
        <w:spacing w:after="0" w:line="240" w:lineRule="auto"/>
        <w:jc w:val="center"/>
        <w:rPr>
          <w:rFonts w:ascii="Times New Roman" w:hAnsi="Times New Roman"/>
          <w:lang w:eastAsia="ru-RU"/>
        </w:rPr>
      </w:pPr>
      <w:r w:rsidRPr="00FE4ECF">
        <w:rPr>
          <w:rFonts w:ascii="Times New Roman" w:hAnsi="Times New Roman"/>
          <w:lang w:eastAsia="ru-RU"/>
        </w:rPr>
        <w:t>модернизации объектов капитального строительства)</w:t>
      </w:r>
    </w:p>
    <w:p w:rsidR="00CD4889" w:rsidRPr="00FE4ECF" w:rsidRDefault="00CD4889" w:rsidP="00CD4889">
      <w:pPr>
        <w:spacing w:after="0" w:line="240" w:lineRule="auto"/>
        <w:jc w:val="right"/>
        <w:rPr>
          <w:rFonts w:ascii="Times New Roman" w:hAnsi="Times New Roman"/>
          <w:b/>
          <w:lang w:eastAsia="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6095"/>
        <w:gridCol w:w="1559"/>
        <w:gridCol w:w="1559"/>
      </w:tblGrid>
      <w:tr w:rsidR="00FE4ECF" w:rsidRPr="00FE4ECF" w:rsidTr="008A7FA5">
        <w:trPr>
          <w:trHeight w:val="540"/>
        </w:trPr>
        <w:tc>
          <w:tcPr>
            <w:tcW w:w="1702" w:type="dxa"/>
            <w:vMerge w:val="restart"/>
          </w:tcPr>
          <w:p w:rsidR="00FE4ECF" w:rsidRPr="00FE4ECF" w:rsidRDefault="00FE4ECF" w:rsidP="00301AEE">
            <w:pPr>
              <w:jc w:val="center"/>
              <w:rPr>
                <w:rFonts w:ascii="Times New Roman" w:hAnsi="Times New Roman"/>
              </w:rPr>
            </w:pPr>
            <w:r w:rsidRPr="00FE4ECF">
              <w:rPr>
                <w:rFonts w:ascii="Times New Roman" w:hAnsi="Times New Roman"/>
                <w:b/>
                <w:lang w:eastAsia="ru-RU"/>
              </w:rPr>
              <w:t xml:space="preserve"> </w:t>
            </w:r>
            <w:r w:rsidRPr="00FE4ECF">
              <w:rPr>
                <w:rFonts w:ascii="Times New Roman" w:hAnsi="Times New Roman"/>
              </w:rPr>
              <w:t>Наименование объекта</w:t>
            </w:r>
          </w:p>
        </w:tc>
        <w:tc>
          <w:tcPr>
            <w:tcW w:w="6095" w:type="dxa"/>
            <w:vMerge w:val="restart"/>
          </w:tcPr>
          <w:p w:rsidR="00FE4ECF" w:rsidRPr="00FE4ECF" w:rsidRDefault="00FE4ECF" w:rsidP="00301AEE">
            <w:pPr>
              <w:jc w:val="center"/>
              <w:rPr>
                <w:rFonts w:ascii="Times New Roman" w:hAnsi="Times New Roman"/>
              </w:rPr>
            </w:pPr>
            <w:r w:rsidRPr="00FE4ECF">
              <w:rPr>
                <w:rFonts w:ascii="Times New Roman" w:hAnsi="Times New Roman"/>
              </w:rPr>
              <w:t>Наименование мероприятия</w:t>
            </w:r>
          </w:p>
        </w:tc>
        <w:tc>
          <w:tcPr>
            <w:tcW w:w="1559" w:type="dxa"/>
            <w:vMerge w:val="restart"/>
          </w:tcPr>
          <w:p w:rsidR="00FE4ECF" w:rsidRPr="00FE4ECF" w:rsidRDefault="00FE4ECF" w:rsidP="00301AEE">
            <w:pPr>
              <w:jc w:val="center"/>
              <w:rPr>
                <w:rFonts w:ascii="Times New Roman" w:hAnsi="Times New Roman"/>
              </w:rPr>
            </w:pPr>
            <w:r w:rsidRPr="00FE4ECF">
              <w:rPr>
                <w:rFonts w:ascii="Times New Roman" w:hAnsi="Times New Roman"/>
              </w:rPr>
              <w:t>Дата выполнения мероприятия</w:t>
            </w:r>
          </w:p>
        </w:tc>
        <w:tc>
          <w:tcPr>
            <w:tcW w:w="1559" w:type="dxa"/>
            <w:vMerge w:val="restart"/>
          </w:tcPr>
          <w:p w:rsidR="00FE4ECF" w:rsidRPr="00FE4ECF" w:rsidRDefault="00FE4ECF" w:rsidP="00301AEE">
            <w:pPr>
              <w:jc w:val="center"/>
              <w:rPr>
                <w:rFonts w:ascii="Times New Roman" w:hAnsi="Times New Roman"/>
              </w:rPr>
            </w:pPr>
            <w:r w:rsidRPr="00FE4ECF">
              <w:rPr>
                <w:rFonts w:ascii="Times New Roman" w:hAnsi="Times New Roman"/>
              </w:rPr>
              <w:t>Стоимость</w:t>
            </w:r>
          </w:p>
          <w:p w:rsidR="00FE4ECF" w:rsidRPr="00FE4ECF" w:rsidRDefault="00FE4ECF" w:rsidP="00301AEE">
            <w:pPr>
              <w:jc w:val="center"/>
              <w:rPr>
                <w:rFonts w:ascii="Times New Roman" w:hAnsi="Times New Roman"/>
              </w:rPr>
            </w:pPr>
            <w:r w:rsidRPr="00FE4ECF">
              <w:rPr>
                <w:rFonts w:ascii="Times New Roman" w:hAnsi="Times New Roman"/>
              </w:rPr>
              <w:t xml:space="preserve">мероприятия, тыс.руб </w:t>
            </w:r>
          </w:p>
          <w:p w:rsidR="00FE4ECF" w:rsidRPr="00FE4ECF" w:rsidRDefault="00FE4ECF" w:rsidP="00301AEE">
            <w:pPr>
              <w:jc w:val="center"/>
              <w:rPr>
                <w:rFonts w:ascii="Times New Roman" w:hAnsi="Times New Roman"/>
              </w:rPr>
            </w:pPr>
            <w:r w:rsidRPr="00FE4ECF">
              <w:rPr>
                <w:rFonts w:ascii="Times New Roman" w:hAnsi="Times New Roman"/>
              </w:rPr>
              <w:t xml:space="preserve">(без НДС) </w:t>
            </w:r>
          </w:p>
        </w:tc>
      </w:tr>
      <w:tr w:rsidR="00FE4ECF" w:rsidRPr="00FE4ECF" w:rsidTr="008A7FA5">
        <w:trPr>
          <w:trHeight w:val="491"/>
        </w:trPr>
        <w:tc>
          <w:tcPr>
            <w:tcW w:w="1702" w:type="dxa"/>
            <w:vMerge/>
          </w:tcPr>
          <w:p w:rsidR="00FE4ECF" w:rsidRPr="00FE4ECF" w:rsidRDefault="00FE4ECF" w:rsidP="00301AEE">
            <w:pPr>
              <w:jc w:val="center"/>
              <w:rPr>
                <w:rFonts w:ascii="Times New Roman" w:hAnsi="Times New Roman"/>
                <w:b/>
              </w:rPr>
            </w:pPr>
          </w:p>
        </w:tc>
        <w:tc>
          <w:tcPr>
            <w:tcW w:w="6095" w:type="dxa"/>
            <w:vMerge/>
          </w:tcPr>
          <w:p w:rsidR="00FE4ECF" w:rsidRPr="00FE4ECF" w:rsidRDefault="00FE4ECF" w:rsidP="00301AEE">
            <w:pPr>
              <w:jc w:val="center"/>
              <w:rPr>
                <w:rFonts w:ascii="Times New Roman" w:hAnsi="Times New Roman"/>
                <w:b/>
              </w:rPr>
            </w:pPr>
          </w:p>
        </w:tc>
        <w:tc>
          <w:tcPr>
            <w:tcW w:w="1559" w:type="dxa"/>
            <w:vMerge/>
          </w:tcPr>
          <w:p w:rsidR="00FE4ECF" w:rsidRPr="00FE4ECF" w:rsidRDefault="00FE4ECF" w:rsidP="00301AEE">
            <w:pPr>
              <w:jc w:val="center"/>
              <w:rPr>
                <w:rFonts w:ascii="Times New Roman" w:hAnsi="Times New Roman"/>
                <w:b/>
              </w:rPr>
            </w:pPr>
          </w:p>
        </w:tc>
        <w:tc>
          <w:tcPr>
            <w:tcW w:w="1559" w:type="dxa"/>
            <w:vMerge/>
          </w:tcPr>
          <w:p w:rsidR="00FE4ECF" w:rsidRPr="00FE4ECF" w:rsidRDefault="00FE4ECF" w:rsidP="00301AEE">
            <w:pPr>
              <w:jc w:val="center"/>
              <w:rPr>
                <w:rFonts w:ascii="Times New Roman" w:hAnsi="Times New Roman"/>
              </w:rPr>
            </w:pPr>
          </w:p>
        </w:tc>
      </w:tr>
      <w:tr w:rsidR="00FE4ECF" w:rsidRPr="00FE4ECF" w:rsidTr="008A7FA5">
        <w:trPr>
          <w:trHeight w:val="653"/>
        </w:trPr>
        <w:tc>
          <w:tcPr>
            <w:tcW w:w="1702" w:type="dxa"/>
            <w:vMerge w:val="restart"/>
          </w:tcPr>
          <w:p w:rsidR="00FE4ECF" w:rsidRPr="00FE4ECF" w:rsidRDefault="00FE4ECF" w:rsidP="00301AEE">
            <w:pPr>
              <w:spacing w:line="360" w:lineRule="auto"/>
              <w:jc w:val="center"/>
              <w:rPr>
                <w:rFonts w:ascii="Times New Roman" w:hAnsi="Times New Roman"/>
              </w:rPr>
            </w:pPr>
          </w:p>
          <w:p w:rsidR="00FE4ECF" w:rsidRPr="00FE4ECF" w:rsidRDefault="00FE4ECF" w:rsidP="00301AEE">
            <w:pPr>
              <w:spacing w:line="360" w:lineRule="auto"/>
              <w:jc w:val="center"/>
              <w:rPr>
                <w:rFonts w:ascii="Times New Roman" w:hAnsi="Times New Roman"/>
              </w:rPr>
            </w:pPr>
          </w:p>
          <w:p w:rsidR="00FE4ECF" w:rsidRPr="00FE4ECF" w:rsidRDefault="00FE4ECF" w:rsidP="00301AEE">
            <w:pPr>
              <w:spacing w:line="360" w:lineRule="auto"/>
              <w:jc w:val="center"/>
              <w:rPr>
                <w:rFonts w:ascii="Times New Roman" w:hAnsi="Times New Roman"/>
              </w:rPr>
            </w:pPr>
          </w:p>
          <w:p w:rsidR="00FE4ECF" w:rsidRPr="00FE4ECF" w:rsidRDefault="00FE4ECF" w:rsidP="008A7FA5">
            <w:pPr>
              <w:spacing w:line="240" w:lineRule="auto"/>
              <w:jc w:val="center"/>
              <w:rPr>
                <w:rFonts w:ascii="Times New Roman" w:hAnsi="Times New Roman"/>
              </w:rPr>
            </w:pPr>
            <w:r w:rsidRPr="00FE4ECF">
              <w:rPr>
                <w:rFonts w:ascii="Times New Roman" w:hAnsi="Times New Roman"/>
              </w:rPr>
              <w:t>Тепловые сети  расположены  по адресу: Челябинская область,</w:t>
            </w:r>
          </w:p>
          <w:p w:rsidR="00FE4ECF" w:rsidRPr="00FE4ECF" w:rsidRDefault="00FE4ECF" w:rsidP="008A7FA5">
            <w:pPr>
              <w:spacing w:line="240" w:lineRule="auto"/>
              <w:jc w:val="center"/>
              <w:rPr>
                <w:rFonts w:ascii="Times New Roman" w:hAnsi="Times New Roman"/>
              </w:rPr>
            </w:pPr>
            <w:r w:rsidRPr="00FE4ECF">
              <w:rPr>
                <w:rFonts w:ascii="Times New Roman" w:hAnsi="Times New Roman"/>
              </w:rPr>
              <w:t xml:space="preserve"> г. Карталы, ул.Пушкина,</w:t>
            </w:r>
          </w:p>
          <w:p w:rsidR="00FE4ECF" w:rsidRPr="00FE4ECF" w:rsidRDefault="00FE4ECF" w:rsidP="008A7FA5">
            <w:pPr>
              <w:spacing w:line="240" w:lineRule="auto"/>
              <w:jc w:val="center"/>
              <w:rPr>
                <w:rFonts w:ascii="Times New Roman" w:hAnsi="Times New Roman"/>
              </w:rPr>
            </w:pPr>
            <w:r w:rsidRPr="00FE4ECF">
              <w:rPr>
                <w:rFonts w:ascii="Times New Roman" w:hAnsi="Times New Roman"/>
              </w:rPr>
              <w:t>45 К.</w:t>
            </w:r>
          </w:p>
        </w:tc>
        <w:tc>
          <w:tcPr>
            <w:tcW w:w="6095" w:type="dxa"/>
          </w:tcPr>
          <w:p w:rsidR="00FE4ECF" w:rsidRPr="00FE4ECF" w:rsidRDefault="00FE4ECF" w:rsidP="00301AEE">
            <w:pPr>
              <w:rPr>
                <w:rFonts w:ascii="Times New Roman" w:hAnsi="Times New Roman"/>
              </w:rPr>
            </w:pPr>
            <w:r w:rsidRPr="00FE4ECF">
              <w:rPr>
                <w:rFonts w:ascii="Times New Roman" w:hAnsi="Times New Roman"/>
              </w:rPr>
              <w:t>Реконструкция сетей  от  ул. Славы,</w:t>
            </w:r>
            <w:r w:rsidR="00723C94">
              <w:rPr>
                <w:rFonts w:ascii="Times New Roman" w:hAnsi="Times New Roman"/>
              </w:rPr>
              <w:t xml:space="preserve"> </w:t>
            </w:r>
            <w:r w:rsidRPr="00FE4ECF">
              <w:rPr>
                <w:rFonts w:ascii="Times New Roman" w:hAnsi="Times New Roman"/>
              </w:rPr>
              <w:t>2а до ул.Жданова,1 (от ТК-131 ул.Жданова,1  до ТК-134 ул. Бр. Кашириных ,2а), диаметром Ду200 мм, протяженностью 130м</w:t>
            </w:r>
          </w:p>
        </w:tc>
        <w:tc>
          <w:tcPr>
            <w:tcW w:w="1559" w:type="dxa"/>
            <w:shd w:val="clear" w:color="auto" w:fill="auto"/>
          </w:tcPr>
          <w:p w:rsidR="00FE4ECF" w:rsidRPr="00FE4ECF" w:rsidRDefault="00FE4ECF" w:rsidP="00301AEE">
            <w:pPr>
              <w:jc w:val="center"/>
              <w:rPr>
                <w:rFonts w:ascii="Times New Roman" w:hAnsi="Times New Roman"/>
                <w:b/>
              </w:rPr>
            </w:pPr>
          </w:p>
          <w:p w:rsidR="00FE4ECF" w:rsidRPr="00FE4ECF" w:rsidRDefault="00FE4ECF" w:rsidP="00301AEE">
            <w:pPr>
              <w:jc w:val="center"/>
              <w:rPr>
                <w:rFonts w:ascii="Times New Roman" w:hAnsi="Times New Roman"/>
                <w:b/>
              </w:rPr>
            </w:pPr>
            <w:r w:rsidRPr="00FE4ECF">
              <w:rPr>
                <w:rFonts w:ascii="Times New Roman" w:hAnsi="Times New Roman"/>
                <w:b/>
              </w:rPr>
              <w:t>2019 год</w:t>
            </w:r>
          </w:p>
        </w:tc>
        <w:tc>
          <w:tcPr>
            <w:tcW w:w="1559" w:type="dxa"/>
            <w:shd w:val="clear" w:color="auto" w:fill="auto"/>
          </w:tcPr>
          <w:p w:rsidR="00FE4ECF" w:rsidRPr="00FE4ECF" w:rsidRDefault="00FE4ECF" w:rsidP="00301AEE">
            <w:pPr>
              <w:jc w:val="center"/>
              <w:rPr>
                <w:rFonts w:ascii="Times New Roman" w:hAnsi="Times New Roman"/>
                <w:b/>
              </w:rPr>
            </w:pPr>
          </w:p>
          <w:p w:rsidR="00FE4ECF" w:rsidRPr="00FE4ECF" w:rsidRDefault="00FE4ECF" w:rsidP="00301AEE">
            <w:pPr>
              <w:jc w:val="center"/>
              <w:rPr>
                <w:rFonts w:ascii="Times New Roman" w:hAnsi="Times New Roman"/>
                <w:b/>
              </w:rPr>
            </w:pPr>
            <w:r w:rsidRPr="00FE4ECF">
              <w:rPr>
                <w:rFonts w:ascii="Times New Roman" w:hAnsi="Times New Roman"/>
                <w:b/>
              </w:rPr>
              <w:t>1305</w:t>
            </w:r>
          </w:p>
        </w:tc>
      </w:tr>
      <w:tr w:rsidR="00FE4ECF" w:rsidRPr="00FE4ECF" w:rsidTr="008A7FA5">
        <w:trPr>
          <w:trHeight w:val="77"/>
        </w:trPr>
        <w:tc>
          <w:tcPr>
            <w:tcW w:w="1702" w:type="dxa"/>
            <w:vMerge/>
          </w:tcPr>
          <w:p w:rsidR="00FE4ECF" w:rsidRPr="00FE4ECF" w:rsidRDefault="00FE4ECF" w:rsidP="00301AEE">
            <w:pPr>
              <w:spacing w:line="480" w:lineRule="auto"/>
              <w:jc w:val="center"/>
              <w:rPr>
                <w:rFonts w:ascii="Times New Roman" w:hAnsi="Times New Roman"/>
              </w:rPr>
            </w:pPr>
          </w:p>
        </w:tc>
        <w:tc>
          <w:tcPr>
            <w:tcW w:w="6095" w:type="dxa"/>
          </w:tcPr>
          <w:p w:rsidR="00FE4ECF" w:rsidRPr="00FE4ECF" w:rsidRDefault="00FE4ECF" w:rsidP="00301AEE">
            <w:pPr>
              <w:jc w:val="right"/>
              <w:rPr>
                <w:rFonts w:ascii="Times New Roman" w:hAnsi="Times New Roman"/>
                <w:b/>
              </w:rPr>
            </w:pPr>
            <w:r w:rsidRPr="00FE4ECF">
              <w:rPr>
                <w:rFonts w:ascii="Times New Roman" w:hAnsi="Times New Roman"/>
                <w:b/>
              </w:rPr>
              <w:t>ИТОГО</w:t>
            </w:r>
          </w:p>
        </w:tc>
        <w:tc>
          <w:tcPr>
            <w:tcW w:w="1559" w:type="dxa"/>
            <w:shd w:val="clear" w:color="auto" w:fill="auto"/>
            <w:vAlign w:val="center"/>
          </w:tcPr>
          <w:p w:rsidR="00FE4ECF" w:rsidRPr="00FE4ECF" w:rsidRDefault="00FE4ECF" w:rsidP="00301AEE">
            <w:pPr>
              <w:jc w:val="center"/>
              <w:rPr>
                <w:rFonts w:ascii="Times New Roman" w:hAnsi="Times New Roman"/>
                <w:b/>
              </w:rPr>
            </w:pPr>
            <w:r w:rsidRPr="00FE4ECF">
              <w:rPr>
                <w:rFonts w:ascii="Times New Roman" w:hAnsi="Times New Roman"/>
                <w:b/>
              </w:rPr>
              <w:t>2019 год</w:t>
            </w:r>
          </w:p>
        </w:tc>
        <w:tc>
          <w:tcPr>
            <w:tcW w:w="1559" w:type="dxa"/>
            <w:shd w:val="clear" w:color="auto" w:fill="auto"/>
            <w:vAlign w:val="center"/>
          </w:tcPr>
          <w:p w:rsidR="00FE4ECF" w:rsidRPr="00FE4ECF" w:rsidRDefault="00FE4ECF" w:rsidP="00FC5349">
            <w:pPr>
              <w:jc w:val="center"/>
              <w:rPr>
                <w:rFonts w:ascii="Times New Roman" w:hAnsi="Times New Roman"/>
                <w:b/>
              </w:rPr>
            </w:pPr>
            <w:r w:rsidRPr="00FE4ECF">
              <w:rPr>
                <w:rFonts w:ascii="Times New Roman" w:hAnsi="Times New Roman"/>
                <w:b/>
              </w:rPr>
              <w:t>1305</w:t>
            </w:r>
          </w:p>
        </w:tc>
      </w:tr>
      <w:tr w:rsidR="00FE4ECF" w:rsidRPr="00FE4ECF" w:rsidTr="008A7FA5">
        <w:trPr>
          <w:trHeight w:val="266"/>
        </w:trPr>
        <w:tc>
          <w:tcPr>
            <w:tcW w:w="1702" w:type="dxa"/>
            <w:vMerge/>
          </w:tcPr>
          <w:p w:rsidR="00FE4ECF" w:rsidRPr="00FE4ECF" w:rsidRDefault="00FE4ECF" w:rsidP="00301AEE">
            <w:pPr>
              <w:rPr>
                <w:rFonts w:ascii="Times New Roman" w:hAnsi="Times New Roman"/>
              </w:rPr>
            </w:pPr>
          </w:p>
        </w:tc>
        <w:tc>
          <w:tcPr>
            <w:tcW w:w="6095" w:type="dxa"/>
          </w:tcPr>
          <w:p w:rsidR="00FE4ECF" w:rsidRPr="00FE4ECF" w:rsidRDefault="00FE4ECF" w:rsidP="00301AEE">
            <w:pPr>
              <w:rPr>
                <w:rFonts w:ascii="Times New Roman" w:hAnsi="Times New Roman"/>
              </w:rPr>
            </w:pPr>
            <w:r w:rsidRPr="00FE4ECF">
              <w:rPr>
                <w:rFonts w:ascii="Times New Roman" w:hAnsi="Times New Roman"/>
              </w:rPr>
              <w:t>Реконструкция по пер.Тобольский в сторону  МДОУ№7 по ул. Садовая Ду100мм, протяженностью 432 м, с применением изоляции из ППУ в покрытии из оцинкованной стали</w:t>
            </w:r>
          </w:p>
        </w:tc>
        <w:tc>
          <w:tcPr>
            <w:tcW w:w="1559" w:type="dxa"/>
            <w:shd w:val="clear" w:color="auto" w:fill="auto"/>
          </w:tcPr>
          <w:p w:rsidR="00FE4ECF" w:rsidRPr="00FE4ECF" w:rsidRDefault="00FE4ECF" w:rsidP="00301AEE">
            <w:pPr>
              <w:jc w:val="center"/>
              <w:rPr>
                <w:rFonts w:ascii="Times New Roman" w:hAnsi="Times New Roman"/>
                <w:b/>
              </w:rPr>
            </w:pPr>
          </w:p>
          <w:p w:rsidR="00FE4ECF" w:rsidRPr="00FE4ECF" w:rsidRDefault="00FE4ECF" w:rsidP="00301AEE">
            <w:pPr>
              <w:jc w:val="center"/>
              <w:rPr>
                <w:rFonts w:ascii="Times New Roman" w:hAnsi="Times New Roman"/>
                <w:b/>
              </w:rPr>
            </w:pPr>
            <w:r w:rsidRPr="00FE4ECF">
              <w:rPr>
                <w:rFonts w:ascii="Times New Roman" w:hAnsi="Times New Roman"/>
                <w:b/>
              </w:rPr>
              <w:t>202</w:t>
            </w:r>
            <w:r w:rsidRPr="00FE4ECF">
              <w:rPr>
                <w:rFonts w:ascii="Times New Roman" w:hAnsi="Times New Roman"/>
                <w:b/>
                <w:lang w:val="en-US"/>
              </w:rPr>
              <w:t>0</w:t>
            </w:r>
            <w:r w:rsidRPr="00FE4ECF">
              <w:rPr>
                <w:rFonts w:ascii="Times New Roman" w:hAnsi="Times New Roman"/>
                <w:b/>
              </w:rPr>
              <w:t xml:space="preserve"> год</w:t>
            </w:r>
          </w:p>
        </w:tc>
        <w:tc>
          <w:tcPr>
            <w:tcW w:w="1559" w:type="dxa"/>
            <w:shd w:val="clear" w:color="auto" w:fill="auto"/>
          </w:tcPr>
          <w:p w:rsidR="00FE4ECF" w:rsidRPr="00FE4ECF" w:rsidRDefault="00FE4ECF" w:rsidP="00301AEE">
            <w:pPr>
              <w:jc w:val="center"/>
              <w:rPr>
                <w:rFonts w:ascii="Times New Roman" w:hAnsi="Times New Roman"/>
                <w:b/>
              </w:rPr>
            </w:pPr>
          </w:p>
          <w:p w:rsidR="00FE4ECF" w:rsidRPr="00FE4ECF" w:rsidRDefault="00FE4ECF" w:rsidP="00301AEE">
            <w:pPr>
              <w:jc w:val="center"/>
              <w:rPr>
                <w:rFonts w:ascii="Times New Roman" w:hAnsi="Times New Roman"/>
                <w:b/>
              </w:rPr>
            </w:pPr>
            <w:r w:rsidRPr="00FE4ECF">
              <w:rPr>
                <w:rFonts w:ascii="Times New Roman" w:hAnsi="Times New Roman"/>
                <w:b/>
              </w:rPr>
              <w:t>2224</w:t>
            </w:r>
          </w:p>
        </w:tc>
      </w:tr>
      <w:tr w:rsidR="00FE4ECF" w:rsidRPr="00FE4ECF" w:rsidTr="00EF61A6">
        <w:trPr>
          <w:trHeight w:val="449"/>
        </w:trPr>
        <w:tc>
          <w:tcPr>
            <w:tcW w:w="1702" w:type="dxa"/>
            <w:vMerge/>
          </w:tcPr>
          <w:p w:rsidR="00FE4ECF" w:rsidRPr="00FE4ECF" w:rsidRDefault="00FE4ECF" w:rsidP="00301AEE">
            <w:pPr>
              <w:rPr>
                <w:rFonts w:ascii="Times New Roman" w:hAnsi="Times New Roman"/>
              </w:rPr>
            </w:pPr>
          </w:p>
        </w:tc>
        <w:tc>
          <w:tcPr>
            <w:tcW w:w="6095" w:type="dxa"/>
          </w:tcPr>
          <w:p w:rsidR="00FE4ECF" w:rsidRPr="00FE4ECF" w:rsidRDefault="00FE4ECF" w:rsidP="00301AEE">
            <w:pPr>
              <w:jc w:val="right"/>
              <w:rPr>
                <w:rFonts w:ascii="Times New Roman" w:hAnsi="Times New Roman"/>
                <w:b/>
              </w:rPr>
            </w:pPr>
            <w:r w:rsidRPr="00FE4ECF">
              <w:rPr>
                <w:rFonts w:ascii="Times New Roman" w:hAnsi="Times New Roman"/>
                <w:b/>
              </w:rPr>
              <w:t>ИТОГО</w:t>
            </w:r>
          </w:p>
        </w:tc>
        <w:tc>
          <w:tcPr>
            <w:tcW w:w="1559" w:type="dxa"/>
            <w:shd w:val="clear" w:color="auto" w:fill="auto"/>
            <w:vAlign w:val="center"/>
          </w:tcPr>
          <w:p w:rsidR="00FE4ECF" w:rsidRPr="00FE4ECF" w:rsidRDefault="00FE4ECF" w:rsidP="00301AEE">
            <w:pPr>
              <w:jc w:val="center"/>
              <w:rPr>
                <w:rFonts w:ascii="Times New Roman" w:hAnsi="Times New Roman"/>
                <w:b/>
              </w:rPr>
            </w:pPr>
            <w:r w:rsidRPr="00FE4ECF">
              <w:rPr>
                <w:rFonts w:ascii="Times New Roman" w:hAnsi="Times New Roman"/>
                <w:b/>
              </w:rPr>
              <w:t>2020 год</w:t>
            </w:r>
          </w:p>
        </w:tc>
        <w:tc>
          <w:tcPr>
            <w:tcW w:w="1559" w:type="dxa"/>
            <w:shd w:val="clear" w:color="auto" w:fill="auto"/>
            <w:vAlign w:val="center"/>
          </w:tcPr>
          <w:p w:rsidR="00FE4ECF" w:rsidRPr="00FE4ECF" w:rsidRDefault="00FC5349" w:rsidP="00301AEE">
            <w:pPr>
              <w:jc w:val="center"/>
              <w:rPr>
                <w:rFonts w:ascii="Times New Roman" w:hAnsi="Times New Roman"/>
                <w:b/>
              </w:rPr>
            </w:pPr>
            <w:r>
              <w:rPr>
                <w:rFonts w:ascii="Times New Roman" w:hAnsi="Times New Roman"/>
                <w:b/>
              </w:rPr>
              <w:t>2</w:t>
            </w:r>
            <w:r w:rsidR="00FE4ECF" w:rsidRPr="00FE4ECF">
              <w:rPr>
                <w:rFonts w:ascii="Times New Roman" w:hAnsi="Times New Roman"/>
                <w:b/>
              </w:rPr>
              <w:t>224</w:t>
            </w:r>
          </w:p>
        </w:tc>
      </w:tr>
      <w:tr w:rsidR="00FE4ECF" w:rsidRPr="00FE4ECF" w:rsidTr="008A7FA5">
        <w:trPr>
          <w:trHeight w:val="266"/>
        </w:trPr>
        <w:tc>
          <w:tcPr>
            <w:tcW w:w="1702" w:type="dxa"/>
            <w:vMerge/>
          </w:tcPr>
          <w:p w:rsidR="00FE4ECF" w:rsidRPr="00FE4ECF" w:rsidRDefault="00FE4ECF" w:rsidP="00301AEE">
            <w:pPr>
              <w:rPr>
                <w:rFonts w:ascii="Times New Roman" w:hAnsi="Times New Roman"/>
              </w:rPr>
            </w:pPr>
          </w:p>
        </w:tc>
        <w:tc>
          <w:tcPr>
            <w:tcW w:w="6095" w:type="dxa"/>
          </w:tcPr>
          <w:p w:rsidR="00FE4ECF" w:rsidRPr="00FE4ECF" w:rsidRDefault="00FE4ECF" w:rsidP="00301AEE">
            <w:pPr>
              <w:rPr>
                <w:rFonts w:ascii="Times New Roman" w:hAnsi="Times New Roman"/>
              </w:rPr>
            </w:pPr>
            <w:r w:rsidRPr="00FE4ECF">
              <w:rPr>
                <w:rFonts w:ascii="Times New Roman" w:hAnsi="Times New Roman"/>
              </w:rPr>
              <w:t xml:space="preserve">Реконструкция сетей  по пер. Тобольский  до МДОУ№7 по ул. Садовая Ду100мм, протяженностью 432 м, с применением изоляции  из ППУ в покрытии из оцинкованной стали </w:t>
            </w:r>
          </w:p>
        </w:tc>
        <w:tc>
          <w:tcPr>
            <w:tcW w:w="1559" w:type="dxa"/>
            <w:shd w:val="clear" w:color="auto" w:fill="auto"/>
          </w:tcPr>
          <w:p w:rsidR="00FE4ECF" w:rsidRPr="00FE4ECF" w:rsidRDefault="00FE4ECF" w:rsidP="00301AEE">
            <w:pPr>
              <w:jc w:val="center"/>
              <w:rPr>
                <w:rFonts w:ascii="Times New Roman" w:hAnsi="Times New Roman"/>
                <w:b/>
              </w:rPr>
            </w:pPr>
          </w:p>
          <w:p w:rsidR="00FE4ECF" w:rsidRPr="00FE4ECF" w:rsidRDefault="00FE4ECF" w:rsidP="00301AEE">
            <w:pPr>
              <w:jc w:val="center"/>
              <w:rPr>
                <w:rFonts w:ascii="Times New Roman" w:hAnsi="Times New Roman"/>
                <w:b/>
              </w:rPr>
            </w:pPr>
            <w:r w:rsidRPr="00FE4ECF">
              <w:rPr>
                <w:rFonts w:ascii="Times New Roman" w:hAnsi="Times New Roman"/>
                <w:b/>
              </w:rPr>
              <w:t>2021 год</w:t>
            </w:r>
          </w:p>
        </w:tc>
        <w:tc>
          <w:tcPr>
            <w:tcW w:w="1559" w:type="dxa"/>
            <w:shd w:val="clear" w:color="auto" w:fill="auto"/>
          </w:tcPr>
          <w:p w:rsidR="00FE4ECF" w:rsidRPr="00FE4ECF" w:rsidRDefault="00FE4ECF" w:rsidP="00301AEE">
            <w:pPr>
              <w:jc w:val="center"/>
              <w:rPr>
                <w:rFonts w:ascii="Times New Roman" w:hAnsi="Times New Roman"/>
                <w:b/>
              </w:rPr>
            </w:pPr>
          </w:p>
          <w:p w:rsidR="00FE4ECF" w:rsidRPr="00FE4ECF" w:rsidRDefault="00FE4ECF" w:rsidP="00301AEE">
            <w:pPr>
              <w:jc w:val="center"/>
              <w:rPr>
                <w:rFonts w:ascii="Times New Roman" w:hAnsi="Times New Roman"/>
                <w:b/>
              </w:rPr>
            </w:pPr>
            <w:r w:rsidRPr="00FE4ECF">
              <w:rPr>
                <w:rFonts w:ascii="Times New Roman" w:hAnsi="Times New Roman"/>
                <w:b/>
              </w:rPr>
              <w:t>2224</w:t>
            </w:r>
          </w:p>
        </w:tc>
      </w:tr>
      <w:tr w:rsidR="00FE4ECF" w:rsidRPr="00FE4ECF" w:rsidTr="008A7FA5">
        <w:trPr>
          <w:trHeight w:val="266"/>
        </w:trPr>
        <w:tc>
          <w:tcPr>
            <w:tcW w:w="1702" w:type="dxa"/>
            <w:vMerge/>
          </w:tcPr>
          <w:p w:rsidR="00FE4ECF" w:rsidRPr="00FE4ECF" w:rsidRDefault="00FE4ECF" w:rsidP="00301AEE">
            <w:pPr>
              <w:rPr>
                <w:rFonts w:ascii="Times New Roman" w:hAnsi="Times New Roman"/>
              </w:rPr>
            </w:pPr>
          </w:p>
        </w:tc>
        <w:tc>
          <w:tcPr>
            <w:tcW w:w="6095" w:type="dxa"/>
          </w:tcPr>
          <w:p w:rsidR="00FE4ECF" w:rsidRPr="00FE4ECF" w:rsidRDefault="00FE4ECF" w:rsidP="00301AEE">
            <w:pPr>
              <w:jc w:val="right"/>
              <w:rPr>
                <w:rFonts w:ascii="Times New Roman" w:hAnsi="Times New Roman"/>
                <w:b/>
              </w:rPr>
            </w:pPr>
            <w:r w:rsidRPr="00FE4ECF">
              <w:rPr>
                <w:rFonts w:ascii="Times New Roman" w:hAnsi="Times New Roman"/>
                <w:b/>
              </w:rPr>
              <w:t>ИТОГО</w:t>
            </w:r>
          </w:p>
        </w:tc>
        <w:tc>
          <w:tcPr>
            <w:tcW w:w="1559" w:type="dxa"/>
            <w:shd w:val="clear" w:color="auto" w:fill="auto"/>
            <w:vAlign w:val="center"/>
          </w:tcPr>
          <w:p w:rsidR="00FE4ECF" w:rsidRPr="00FE4ECF" w:rsidRDefault="00FE4ECF" w:rsidP="00301AEE">
            <w:pPr>
              <w:jc w:val="center"/>
              <w:rPr>
                <w:rFonts w:ascii="Times New Roman" w:hAnsi="Times New Roman"/>
                <w:b/>
              </w:rPr>
            </w:pPr>
            <w:r w:rsidRPr="00FE4ECF">
              <w:rPr>
                <w:rFonts w:ascii="Times New Roman" w:hAnsi="Times New Roman"/>
                <w:b/>
              </w:rPr>
              <w:t>2021 год</w:t>
            </w:r>
          </w:p>
        </w:tc>
        <w:tc>
          <w:tcPr>
            <w:tcW w:w="1559" w:type="dxa"/>
            <w:shd w:val="clear" w:color="auto" w:fill="auto"/>
            <w:vAlign w:val="center"/>
          </w:tcPr>
          <w:p w:rsidR="00FE4ECF" w:rsidRPr="00FE4ECF" w:rsidRDefault="00FC5349" w:rsidP="00301AEE">
            <w:pPr>
              <w:jc w:val="center"/>
              <w:rPr>
                <w:rFonts w:ascii="Times New Roman" w:hAnsi="Times New Roman"/>
                <w:b/>
              </w:rPr>
            </w:pPr>
            <w:r>
              <w:rPr>
                <w:rFonts w:ascii="Times New Roman" w:hAnsi="Times New Roman"/>
                <w:b/>
              </w:rPr>
              <w:t>2</w:t>
            </w:r>
            <w:r w:rsidR="00FE4ECF" w:rsidRPr="00FE4ECF">
              <w:rPr>
                <w:rFonts w:ascii="Times New Roman" w:hAnsi="Times New Roman"/>
                <w:b/>
              </w:rPr>
              <w:t>224</w:t>
            </w:r>
          </w:p>
        </w:tc>
      </w:tr>
      <w:tr w:rsidR="00FE4ECF" w:rsidRPr="00FE4ECF" w:rsidTr="008A7FA5">
        <w:trPr>
          <w:trHeight w:val="266"/>
        </w:trPr>
        <w:tc>
          <w:tcPr>
            <w:tcW w:w="1702" w:type="dxa"/>
            <w:tcBorders>
              <w:top w:val="single" w:sz="4" w:space="0" w:color="auto"/>
            </w:tcBorders>
          </w:tcPr>
          <w:p w:rsidR="00FE4ECF" w:rsidRPr="00FE4ECF" w:rsidRDefault="00FE4ECF" w:rsidP="00301AEE">
            <w:pPr>
              <w:rPr>
                <w:rFonts w:ascii="Times New Roman" w:hAnsi="Times New Roman"/>
              </w:rPr>
            </w:pPr>
          </w:p>
        </w:tc>
        <w:tc>
          <w:tcPr>
            <w:tcW w:w="6095" w:type="dxa"/>
          </w:tcPr>
          <w:p w:rsidR="00FE4ECF" w:rsidRPr="00FE4ECF" w:rsidRDefault="00FE4ECF" w:rsidP="00301AEE">
            <w:pPr>
              <w:rPr>
                <w:rFonts w:ascii="Times New Roman" w:hAnsi="Times New Roman"/>
                <w:b/>
              </w:rPr>
            </w:pPr>
            <w:r w:rsidRPr="00FE4ECF">
              <w:rPr>
                <w:rFonts w:ascii="Times New Roman" w:hAnsi="Times New Roman"/>
                <w:b/>
              </w:rPr>
              <w:t>ИТОГО:</w:t>
            </w:r>
          </w:p>
        </w:tc>
        <w:tc>
          <w:tcPr>
            <w:tcW w:w="1559" w:type="dxa"/>
            <w:shd w:val="clear" w:color="auto" w:fill="auto"/>
          </w:tcPr>
          <w:p w:rsidR="00FE4ECF" w:rsidRPr="00FE4ECF" w:rsidRDefault="00FE4ECF" w:rsidP="00301AEE">
            <w:pPr>
              <w:jc w:val="center"/>
              <w:rPr>
                <w:rFonts w:ascii="Times New Roman" w:hAnsi="Times New Roman"/>
                <w:b/>
              </w:rPr>
            </w:pPr>
            <w:r w:rsidRPr="00FE4ECF">
              <w:rPr>
                <w:rFonts w:ascii="Times New Roman" w:hAnsi="Times New Roman"/>
                <w:b/>
              </w:rPr>
              <w:t xml:space="preserve">За период </w:t>
            </w:r>
          </w:p>
          <w:p w:rsidR="00FE4ECF" w:rsidRPr="00FE4ECF" w:rsidRDefault="00FE4ECF" w:rsidP="00EF61A6">
            <w:pPr>
              <w:jc w:val="center"/>
              <w:rPr>
                <w:rFonts w:ascii="Times New Roman" w:hAnsi="Times New Roman"/>
                <w:b/>
              </w:rPr>
            </w:pPr>
            <w:r w:rsidRPr="00FE4ECF">
              <w:rPr>
                <w:rFonts w:ascii="Times New Roman" w:hAnsi="Times New Roman"/>
                <w:b/>
              </w:rPr>
              <w:t>2019 – 202</w:t>
            </w:r>
            <w:r w:rsidR="00EF61A6">
              <w:rPr>
                <w:rFonts w:ascii="Times New Roman" w:hAnsi="Times New Roman"/>
                <w:b/>
              </w:rPr>
              <w:t>1</w:t>
            </w:r>
            <w:r w:rsidRPr="00FE4ECF">
              <w:rPr>
                <w:rFonts w:ascii="Times New Roman" w:hAnsi="Times New Roman"/>
                <w:b/>
              </w:rPr>
              <w:t>г.г.</w:t>
            </w:r>
          </w:p>
        </w:tc>
        <w:tc>
          <w:tcPr>
            <w:tcW w:w="1559" w:type="dxa"/>
            <w:shd w:val="clear" w:color="auto" w:fill="auto"/>
          </w:tcPr>
          <w:p w:rsidR="00FE4ECF" w:rsidRPr="00FE4ECF" w:rsidRDefault="00EF61A6" w:rsidP="00301AEE">
            <w:pPr>
              <w:jc w:val="center"/>
              <w:rPr>
                <w:rFonts w:ascii="Times New Roman" w:hAnsi="Times New Roman"/>
                <w:b/>
              </w:rPr>
            </w:pPr>
            <w:r>
              <w:rPr>
                <w:rFonts w:ascii="Times New Roman" w:hAnsi="Times New Roman"/>
                <w:b/>
              </w:rPr>
              <w:t>5753</w:t>
            </w:r>
          </w:p>
        </w:tc>
      </w:tr>
    </w:tbl>
    <w:p w:rsidR="00FE4ECF" w:rsidRDefault="00FE4ECF" w:rsidP="00CD4889">
      <w:pPr>
        <w:spacing w:after="0" w:line="240" w:lineRule="auto"/>
        <w:jc w:val="right"/>
        <w:rPr>
          <w:rFonts w:ascii="Times New Roman" w:hAnsi="Times New Roman"/>
          <w:b/>
          <w:lang w:eastAsia="ru-RU"/>
        </w:rPr>
      </w:pPr>
    </w:p>
    <w:p w:rsidR="00FE4ECF" w:rsidRPr="00CD4889" w:rsidRDefault="00FE4ECF" w:rsidP="00CD4889">
      <w:pPr>
        <w:spacing w:after="0" w:line="240" w:lineRule="auto"/>
        <w:jc w:val="right"/>
        <w:rPr>
          <w:rFonts w:ascii="Times New Roman" w:hAnsi="Times New Roman"/>
          <w:b/>
          <w:lang w:eastAsia="ru-RU"/>
        </w:rPr>
      </w:pPr>
    </w:p>
    <w:tbl>
      <w:tblPr>
        <w:tblW w:w="0" w:type="auto"/>
        <w:tblLook w:val="00A0"/>
      </w:tblPr>
      <w:tblGrid>
        <w:gridCol w:w="5153"/>
        <w:gridCol w:w="5154"/>
      </w:tblGrid>
      <w:tr w:rsidR="00CD4889" w:rsidRPr="00CD4889" w:rsidTr="00CD4889">
        <w:tc>
          <w:tcPr>
            <w:tcW w:w="10307" w:type="dxa"/>
            <w:gridSpan w:val="2"/>
          </w:tcPr>
          <w:p w:rsidR="00CD4889" w:rsidRPr="00CD4889" w:rsidRDefault="00CD4889" w:rsidP="00CD4889">
            <w:pPr>
              <w:tabs>
                <w:tab w:val="left" w:pos="993"/>
              </w:tabs>
              <w:spacing w:after="0"/>
              <w:jc w:val="both"/>
              <w:rPr>
                <w:rFonts w:ascii="Times New Roman" w:hAnsi="Times New Roman" w:cs="Calibri"/>
                <w:b/>
              </w:rPr>
            </w:pPr>
            <w:r w:rsidRPr="00CD4889">
              <w:rPr>
                <w:rFonts w:ascii="Times New Roman" w:hAnsi="Times New Roman" w:cs="Calibri"/>
                <w:b/>
              </w:rPr>
              <w:t>Подписи сторон:</w:t>
            </w:r>
          </w:p>
        </w:tc>
      </w:tr>
      <w:tr w:rsidR="00CD4889" w:rsidRPr="00CD4889" w:rsidTr="00CD4889">
        <w:tc>
          <w:tcPr>
            <w:tcW w:w="5153" w:type="dxa"/>
          </w:tcPr>
          <w:p w:rsidR="00CD4889" w:rsidRPr="00CD4889" w:rsidRDefault="00CD4889" w:rsidP="00CD4889">
            <w:pPr>
              <w:tabs>
                <w:tab w:val="left" w:pos="993"/>
              </w:tabs>
              <w:spacing w:after="0"/>
              <w:jc w:val="both"/>
              <w:rPr>
                <w:rFonts w:ascii="Times New Roman" w:hAnsi="Times New Roman" w:cs="Calibri"/>
                <w:b/>
              </w:rPr>
            </w:pPr>
            <w:r w:rsidRPr="00CD4889">
              <w:rPr>
                <w:rFonts w:ascii="Times New Roman" w:hAnsi="Times New Roman" w:cs="Calibri"/>
                <w:b/>
              </w:rPr>
              <w:t xml:space="preserve">КОНЦЕДЕНТ: </w:t>
            </w:r>
          </w:p>
          <w:p w:rsidR="00CD4889" w:rsidRPr="00CD4889" w:rsidRDefault="00CD4889" w:rsidP="00CD4889">
            <w:pPr>
              <w:tabs>
                <w:tab w:val="left" w:pos="993"/>
              </w:tabs>
              <w:spacing w:after="0"/>
              <w:jc w:val="both"/>
              <w:rPr>
                <w:rFonts w:ascii="Times New Roman" w:hAnsi="Times New Roman" w:cs="Calibri"/>
                <w:b/>
              </w:rPr>
            </w:pPr>
            <w:r w:rsidRPr="00CD4889">
              <w:rPr>
                <w:rFonts w:ascii="Times New Roman" w:hAnsi="Times New Roman" w:cs="Calibri"/>
                <w:b/>
              </w:rPr>
              <w:t>Глава Карталинского городского поселения Челябинской области</w:t>
            </w:r>
          </w:p>
          <w:p w:rsidR="00CD4889" w:rsidRPr="00CD4889" w:rsidRDefault="00CD4889" w:rsidP="00CD4889">
            <w:pPr>
              <w:tabs>
                <w:tab w:val="left" w:pos="993"/>
              </w:tabs>
              <w:spacing w:after="0"/>
              <w:jc w:val="both"/>
              <w:rPr>
                <w:rFonts w:ascii="Times New Roman" w:hAnsi="Times New Roman" w:cs="Calibri"/>
                <w:b/>
              </w:rPr>
            </w:pPr>
          </w:p>
          <w:p w:rsidR="00CD4889" w:rsidRPr="00CD4889" w:rsidRDefault="00CD4889" w:rsidP="00CD4889">
            <w:pPr>
              <w:tabs>
                <w:tab w:val="left" w:pos="993"/>
              </w:tabs>
              <w:spacing w:after="0"/>
              <w:jc w:val="both"/>
              <w:rPr>
                <w:rFonts w:ascii="Times New Roman" w:hAnsi="Times New Roman" w:cs="Calibri"/>
                <w:b/>
              </w:rPr>
            </w:pPr>
            <w:r w:rsidRPr="00CD4889">
              <w:rPr>
                <w:rFonts w:ascii="Times New Roman" w:hAnsi="Times New Roman" w:cs="Calibri"/>
                <w:b/>
              </w:rPr>
              <w:t>_____________________________   О.В. Германов</w:t>
            </w:r>
          </w:p>
        </w:tc>
        <w:tc>
          <w:tcPr>
            <w:tcW w:w="5154" w:type="dxa"/>
          </w:tcPr>
          <w:p w:rsidR="00CD4889" w:rsidRPr="00CD4889" w:rsidRDefault="00CD4889" w:rsidP="00CD4889">
            <w:pPr>
              <w:tabs>
                <w:tab w:val="left" w:pos="993"/>
              </w:tabs>
              <w:spacing w:after="0"/>
              <w:jc w:val="both"/>
              <w:rPr>
                <w:rFonts w:ascii="Times New Roman" w:hAnsi="Times New Roman" w:cs="Calibri"/>
                <w:b/>
              </w:rPr>
            </w:pPr>
            <w:r w:rsidRPr="00CD4889">
              <w:rPr>
                <w:rFonts w:ascii="Times New Roman" w:hAnsi="Times New Roman" w:cs="Calibri"/>
                <w:b/>
              </w:rPr>
              <w:t xml:space="preserve">КОНЦЕССИОНЕР: </w:t>
            </w:r>
          </w:p>
          <w:p w:rsidR="00CD4889" w:rsidRPr="00CD4889" w:rsidRDefault="00CD4889" w:rsidP="00CD4889">
            <w:pPr>
              <w:tabs>
                <w:tab w:val="left" w:pos="993"/>
              </w:tabs>
              <w:spacing w:after="0"/>
              <w:rPr>
                <w:rFonts w:ascii="Times New Roman" w:hAnsi="Times New Roman" w:cs="Calibri"/>
                <w:b/>
              </w:rPr>
            </w:pPr>
            <w:r w:rsidRPr="00CD4889">
              <w:rPr>
                <w:rFonts w:ascii="Times New Roman" w:hAnsi="Times New Roman" w:cs="Calibri"/>
                <w:b/>
              </w:rPr>
              <w:t xml:space="preserve">Генеральный директор АО </w:t>
            </w:r>
            <w:r w:rsidR="00F871A9">
              <w:rPr>
                <w:rFonts w:ascii="Times New Roman" w:hAnsi="Times New Roman" w:cs="Calibri"/>
                <w:b/>
              </w:rPr>
              <w:t>«</w:t>
            </w:r>
            <w:r w:rsidRPr="00CD4889">
              <w:rPr>
                <w:rFonts w:ascii="Times New Roman" w:hAnsi="Times New Roman" w:cs="Calibri"/>
                <w:b/>
              </w:rPr>
              <w:t>Челябоблкоммунэнерго»</w:t>
            </w:r>
            <w:r w:rsidRPr="00CD4889">
              <w:rPr>
                <w:rFonts w:ascii="Times New Roman" w:hAnsi="Times New Roman" w:cs="Calibri"/>
                <w:b/>
              </w:rPr>
              <w:tab/>
            </w:r>
          </w:p>
          <w:p w:rsidR="00CD4889" w:rsidRPr="00CD4889" w:rsidRDefault="00CD4889" w:rsidP="00CD4889">
            <w:pPr>
              <w:tabs>
                <w:tab w:val="left" w:pos="993"/>
              </w:tabs>
              <w:spacing w:after="0"/>
              <w:jc w:val="both"/>
              <w:rPr>
                <w:rFonts w:ascii="Times New Roman" w:hAnsi="Times New Roman" w:cs="Calibri"/>
                <w:b/>
              </w:rPr>
            </w:pPr>
          </w:p>
          <w:p w:rsidR="00CD4889" w:rsidRPr="00CD4889" w:rsidRDefault="00CD4889" w:rsidP="00CD4889">
            <w:pPr>
              <w:tabs>
                <w:tab w:val="left" w:pos="993"/>
              </w:tabs>
              <w:spacing w:after="0"/>
              <w:jc w:val="both"/>
              <w:rPr>
                <w:rFonts w:ascii="Times New Roman" w:hAnsi="Times New Roman" w:cs="Calibri"/>
                <w:b/>
              </w:rPr>
            </w:pPr>
            <w:r w:rsidRPr="00CD4889">
              <w:rPr>
                <w:rFonts w:ascii="Times New Roman" w:hAnsi="Times New Roman" w:cs="Calibri"/>
                <w:b/>
              </w:rPr>
              <w:t>______________________________  М.М. Аронов</w:t>
            </w:r>
          </w:p>
        </w:tc>
      </w:tr>
    </w:tbl>
    <w:p w:rsidR="00CD4889" w:rsidRPr="00CD4889" w:rsidRDefault="00CD4889" w:rsidP="00CD4889">
      <w:pPr>
        <w:spacing w:after="0" w:line="240" w:lineRule="auto"/>
        <w:jc w:val="right"/>
        <w:rPr>
          <w:rFonts w:ascii="Times New Roman" w:hAnsi="Times New Roman"/>
          <w:sz w:val="20"/>
          <w:szCs w:val="20"/>
          <w:lang w:eastAsia="ru-RU"/>
        </w:rPr>
      </w:pPr>
      <w:r w:rsidRPr="00CD4889">
        <w:rPr>
          <w:rFonts w:ascii="Times New Roman" w:hAnsi="Times New Roman"/>
          <w:lang w:eastAsia="ru-RU"/>
        </w:rPr>
        <w:br w:type="page"/>
      </w:r>
      <w:r w:rsidRPr="00CD4889">
        <w:rPr>
          <w:rFonts w:ascii="Times New Roman" w:hAnsi="Times New Roman"/>
          <w:sz w:val="20"/>
          <w:szCs w:val="20"/>
          <w:lang w:eastAsia="ru-RU"/>
        </w:rPr>
        <w:lastRenderedPageBreak/>
        <w:t xml:space="preserve">Приложение № </w:t>
      </w:r>
      <w:bookmarkStart w:id="0" w:name="_GoBack"/>
      <w:bookmarkEnd w:id="0"/>
      <w:r w:rsidRPr="00CD4889">
        <w:rPr>
          <w:rFonts w:ascii="Times New Roman" w:hAnsi="Times New Roman"/>
          <w:sz w:val="20"/>
          <w:szCs w:val="20"/>
          <w:lang w:eastAsia="ru-RU"/>
        </w:rPr>
        <w:t>4</w:t>
      </w:r>
    </w:p>
    <w:p w:rsidR="00CD4889" w:rsidRPr="00CD4889" w:rsidRDefault="00CD4889" w:rsidP="00CD4889">
      <w:pPr>
        <w:spacing w:after="0" w:line="240" w:lineRule="auto"/>
        <w:jc w:val="right"/>
        <w:rPr>
          <w:rFonts w:ascii="Times New Roman" w:hAnsi="Times New Roman"/>
          <w:sz w:val="20"/>
          <w:szCs w:val="20"/>
          <w:lang w:eastAsia="ru-RU"/>
        </w:rPr>
      </w:pPr>
      <w:r w:rsidRPr="00CD4889">
        <w:rPr>
          <w:rFonts w:ascii="Times New Roman" w:hAnsi="Times New Roman"/>
          <w:sz w:val="20"/>
          <w:szCs w:val="20"/>
          <w:lang w:eastAsia="ru-RU"/>
        </w:rPr>
        <w:t>к концессионному соглашению</w:t>
      </w:r>
    </w:p>
    <w:p w:rsidR="00CD4889" w:rsidRPr="00CD4889" w:rsidRDefault="00CD4889" w:rsidP="00CD4889">
      <w:pPr>
        <w:widowControl w:val="0"/>
        <w:shd w:val="clear" w:color="auto" w:fill="FFFFFF"/>
        <w:spacing w:after="0" w:line="240" w:lineRule="auto"/>
        <w:jc w:val="right"/>
        <w:textAlignment w:val="baseline"/>
        <w:rPr>
          <w:rFonts w:ascii="Times New Roman" w:eastAsia="Times New Roman" w:hAnsi="Times New Roman"/>
          <w:lang w:eastAsia="zh-CN"/>
        </w:rPr>
      </w:pPr>
      <w:r w:rsidRPr="00CD4889">
        <w:rPr>
          <w:rFonts w:ascii="Times New Roman" w:eastAsia="Times New Roman" w:hAnsi="Times New Roman"/>
          <w:sz w:val="20"/>
          <w:szCs w:val="20"/>
          <w:lang w:eastAsia="zh-CN"/>
        </w:rPr>
        <w:t>от «_____»________________2018 г</w:t>
      </w:r>
      <w:r w:rsidRPr="00CD4889">
        <w:rPr>
          <w:rFonts w:ascii="Times New Roman" w:eastAsia="Times New Roman" w:hAnsi="Times New Roman"/>
          <w:lang w:eastAsia="zh-CN"/>
        </w:rPr>
        <w:t>.</w:t>
      </w:r>
    </w:p>
    <w:p w:rsidR="00CD4889" w:rsidRPr="00CD4889" w:rsidRDefault="00CD4889" w:rsidP="00CD4889">
      <w:pPr>
        <w:keepNext/>
        <w:spacing w:after="0" w:line="240" w:lineRule="auto"/>
        <w:jc w:val="center"/>
        <w:outlineLvl w:val="0"/>
        <w:rPr>
          <w:rFonts w:ascii="Times New Roman" w:hAnsi="Times New Roman"/>
          <w:b/>
          <w:kern w:val="28"/>
          <w:lang w:eastAsia="ru-RU"/>
        </w:rPr>
      </w:pPr>
      <w:r w:rsidRPr="00CD4889">
        <w:rPr>
          <w:rFonts w:ascii="Times New Roman" w:hAnsi="Times New Roman"/>
          <w:b/>
          <w:kern w:val="28"/>
          <w:lang w:eastAsia="ru-RU"/>
        </w:rPr>
        <w:t xml:space="preserve">Предельный объем инвестиций Концессионера </w:t>
      </w:r>
    </w:p>
    <w:p w:rsidR="00CD4889" w:rsidRPr="00CD4889" w:rsidRDefault="00CD4889" w:rsidP="00CD4889">
      <w:pPr>
        <w:keepNext/>
        <w:spacing w:after="0" w:line="240" w:lineRule="auto"/>
        <w:jc w:val="center"/>
        <w:outlineLvl w:val="0"/>
        <w:rPr>
          <w:rFonts w:ascii="Times New Roman" w:hAnsi="Times New Roman"/>
          <w:b/>
          <w:kern w:val="28"/>
          <w:lang w:eastAsia="ru-RU"/>
        </w:rPr>
      </w:pPr>
      <w:r w:rsidRPr="00CD4889">
        <w:rPr>
          <w:rFonts w:ascii="Times New Roman" w:hAnsi="Times New Roman"/>
          <w:b/>
          <w:kern w:val="28"/>
          <w:lang w:eastAsia="ru-RU"/>
        </w:rPr>
        <w:t>на реконструкцию Объекта Соглашения</w:t>
      </w:r>
    </w:p>
    <w:tbl>
      <w:tblPr>
        <w:tblW w:w="10632" w:type="dxa"/>
        <w:tblInd w:w="-318" w:type="dxa"/>
        <w:tblLook w:val="00A0"/>
      </w:tblPr>
      <w:tblGrid>
        <w:gridCol w:w="3403"/>
        <w:gridCol w:w="851"/>
        <w:gridCol w:w="899"/>
        <w:gridCol w:w="376"/>
        <w:gridCol w:w="1843"/>
        <w:gridCol w:w="866"/>
        <w:gridCol w:w="992"/>
        <w:gridCol w:w="1402"/>
      </w:tblGrid>
      <w:tr w:rsidR="00CD4889" w:rsidRPr="00CD4889" w:rsidTr="00EF61A6">
        <w:trPr>
          <w:trHeight w:val="300"/>
        </w:trPr>
        <w:tc>
          <w:tcPr>
            <w:tcW w:w="3403" w:type="dxa"/>
            <w:tcBorders>
              <w:top w:val="single" w:sz="4" w:space="0" w:color="auto"/>
              <w:left w:val="single" w:sz="4" w:space="0" w:color="auto"/>
              <w:bottom w:val="single" w:sz="4" w:space="0" w:color="auto"/>
              <w:right w:val="single" w:sz="4" w:space="0" w:color="auto"/>
            </w:tcBorders>
            <w:noWrap/>
            <w:vAlign w:val="bottom"/>
          </w:tcPr>
          <w:p w:rsidR="00CD4889" w:rsidRPr="00CD4889" w:rsidRDefault="00CD4889" w:rsidP="00CD4889">
            <w:pPr>
              <w:spacing w:after="0" w:line="240" w:lineRule="auto"/>
              <w:rPr>
                <w:rFonts w:ascii="Times New Roman" w:hAnsi="Times New Roman"/>
                <w:sz w:val="20"/>
                <w:szCs w:val="20"/>
                <w:lang w:eastAsia="ru-RU"/>
              </w:rPr>
            </w:pPr>
            <w:r w:rsidRPr="00CD4889">
              <w:rPr>
                <w:rFonts w:ascii="Times New Roman" w:hAnsi="Times New Roman"/>
                <w:sz w:val="20"/>
                <w:szCs w:val="20"/>
                <w:lang w:eastAsia="ru-RU"/>
              </w:rPr>
              <w:t>Срок инвестирования</w:t>
            </w:r>
          </w:p>
        </w:tc>
        <w:tc>
          <w:tcPr>
            <w:tcW w:w="851" w:type="dxa"/>
            <w:tcBorders>
              <w:top w:val="single" w:sz="4" w:space="0" w:color="auto"/>
              <w:left w:val="nil"/>
              <w:bottom w:val="single" w:sz="4" w:space="0" w:color="auto"/>
              <w:right w:val="single" w:sz="4" w:space="0" w:color="auto"/>
            </w:tcBorders>
            <w:noWrap/>
            <w:vAlign w:val="center"/>
          </w:tcPr>
          <w:p w:rsidR="00CD4889" w:rsidRPr="00CD4889" w:rsidRDefault="00CD4889" w:rsidP="00CD4889">
            <w:pPr>
              <w:spacing w:after="0" w:line="240" w:lineRule="auto"/>
              <w:jc w:val="center"/>
              <w:rPr>
                <w:rFonts w:ascii="Times New Roman" w:hAnsi="Times New Roman"/>
                <w:sz w:val="20"/>
                <w:szCs w:val="20"/>
                <w:lang w:eastAsia="ru-RU"/>
              </w:rPr>
            </w:pPr>
            <w:r w:rsidRPr="00CD4889">
              <w:rPr>
                <w:rFonts w:ascii="Times New Roman" w:hAnsi="Times New Roman"/>
                <w:sz w:val="20"/>
                <w:szCs w:val="20"/>
                <w:lang w:eastAsia="ru-RU"/>
              </w:rPr>
              <w:t>2018</w:t>
            </w:r>
          </w:p>
        </w:tc>
        <w:tc>
          <w:tcPr>
            <w:tcW w:w="1275" w:type="dxa"/>
            <w:gridSpan w:val="2"/>
            <w:tcBorders>
              <w:top w:val="single" w:sz="4" w:space="0" w:color="auto"/>
              <w:left w:val="nil"/>
              <w:bottom w:val="single" w:sz="4" w:space="0" w:color="auto"/>
              <w:right w:val="single" w:sz="4" w:space="0" w:color="auto"/>
            </w:tcBorders>
            <w:noWrap/>
            <w:vAlign w:val="center"/>
          </w:tcPr>
          <w:p w:rsidR="00CD4889" w:rsidRPr="00CD4889" w:rsidRDefault="00CD4889" w:rsidP="00CD4889">
            <w:pPr>
              <w:spacing w:after="0" w:line="240" w:lineRule="auto"/>
              <w:jc w:val="center"/>
              <w:rPr>
                <w:rFonts w:ascii="Times New Roman" w:hAnsi="Times New Roman"/>
                <w:sz w:val="20"/>
                <w:szCs w:val="20"/>
                <w:lang w:eastAsia="ru-RU"/>
              </w:rPr>
            </w:pPr>
            <w:r w:rsidRPr="00CD4889">
              <w:rPr>
                <w:rFonts w:ascii="Times New Roman" w:hAnsi="Times New Roman"/>
                <w:sz w:val="20"/>
                <w:szCs w:val="20"/>
                <w:lang w:eastAsia="ru-RU"/>
              </w:rPr>
              <w:t>2019</w:t>
            </w:r>
          </w:p>
        </w:tc>
        <w:tc>
          <w:tcPr>
            <w:tcW w:w="1843" w:type="dxa"/>
            <w:tcBorders>
              <w:top w:val="single" w:sz="4" w:space="0" w:color="auto"/>
              <w:left w:val="nil"/>
              <w:bottom w:val="single" w:sz="4" w:space="0" w:color="auto"/>
              <w:right w:val="single" w:sz="4" w:space="0" w:color="auto"/>
            </w:tcBorders>
            <w:noWrap/>
            <w:vAlign w:val="center"/>
          </w:tcPr>
          <w:p w:rsidR="00CD4889" w:rsidRPr="00CD4889" w:rsidRDefault="00CD4889" w:rsidP="00CD4889">
            <w:pPr>
              <w:spacing w:after="0" w:line="240" w:lineRule="auto"/>
              <w:jc w:val="center"/>
              <w:rPr>
                <w:rFonts w:ascii="Times New Roman" w:hAnsi="Times New Roman"/>
                <w:sz w:val="20"/>
                <w:szCs w:val="20"/>
                <w:lang w:eastAsia="ru-RU"/>
              </w:rPr>
            </w:pPr>
            <w:r w:rsidRPr="00CD4889">
              <w:rPr>
                <w:rFonts w:ascii="Times New Roman" w:hAnsi="Times New Roman"/>
                <w:sz w:val="20"/>
                <w:szCs w:val="20"/>
                <w:lang w:eastAsia="ru-RU"/>
              </w:rPr>
              <w:t>2020</w:t>
            </w:r>
          </w:p>
        </w:tc>
        <w:tc>
          <w:tcPr>
            <w:tcW w:w="866" w:type="dxa"/>
            <w:tcBorders>
              <w:top w:val="single" w:sz="4" w:space="0" w:color="auto"/>
              <w:left w:val="nil"/>
              <w:bottom w:val="single" w:sz="4" w:space="0" w:color="auto"/>
              <w:right w:val="single" w:sz="4" w:space="0" w:color="auto"/>
            </w:tcBorders>
            <w:vAlign w:val="center"/>
          </w:tcPr>
          <w:p w:rsidR="00CD4889" w:rsidRPr="00CD4889" w:rsidRDefault="00CD4889" w:rsidP="00CD4889">
            <w:pPr>
              <w:spacing w:after="0" w:line="240" w:lineRule="auto"/>
              <w:jc w:val="center"/>
              <w:rPr>
                <w:rFonts w:ascii="Times New Roman" w:hAnsi="Times New Roman"/>
                <w:sz w:val="20"/>
                <w:szCs w:val="20"/>
                <w:lang w:eastAsia="ru-RU"/>
              </w:rPr>
            </w:pPr>
            <w:r w:rsidRPr="00CD4889">
              <w:rPr>
                <w:rFonts w:ascii="Times New Roman" w:hAnsi="Times New Roman"/>
                <w:sz w:val="20"/>
                <w:szCs w:val="20"/>
                <w:lang w:eastAsia="ru-RU"/>
              </w:rPr>
              <w:t>2021</w:t>
            </w:r>
          </w:p>
        </w:tc>
        <w:tc>
          <w:tcPr>
            <w:tcW w:w="992" w:type="dxa"/>
            <w:tcBorders>
              <w:top w:val="single" w:sz="4" w:space="0" w:color="auto"/>
              <w:left w:val="nil"/>
              <w:bottom w:val="single" w:sz="4" w:space="0" w:color="auto"/>
              <w:right w:val="single" w:sz="4" w:space="0" w:color="auto"/>
            </w:tcBorders>
            <w:vAlign w:val="center"/>
          </w:tcPr>
          <w:p w:rsidR="00CD4889" w:rsidRPr="00CD4889" w:rsidRDefault="00CD4889" w:rsidP="00CD4889">
            <w:pPr>
              <w:spacing w:after="0" w:line="240" w:lineRule="auto"/>
              <w:jc w:val="center"/>
              <w:rPr>
                <w:rFonts w:ascii="Times New Roman" w:hAnsi="Times New Roman"/>
                <w:sz w:val="20"/>
                <w:szCs w:val="20"/>
                <w:lang w:eastAsia="ru-RU"/>
              </w:rPr>
            </w:pPr>
            <w:r w:rsidRPr="00CD4889">
              <w:rPr>
                <w:rFonts w:ascii="Times New Roman" w:hAnsi="Times New Roman"/>
                <w:sz w:val="20"/>
                <w:szCs w:val="20"/>
                <w:lang w:eastAsia="ru-RU"/>
              </w:rPr>
              <w:t>2022</w:t>
            </w:r>
          </w:p>
        </w:tc>
        <w:tc>
          <w:tcPr>
            <w:tcW w:w="1402" w:type="dxa"/>
            <w:tcBorders>
              <w:top w:val="single" w:sz="4" w:space="0" w:color="auto"/>
              <w:left w:val="nil"/>
              <w:bottom w:val="single" w:sz="4" w:space="0" w:color="auto"/>
              <w:right w:val="single" w:sz="4" w:space="0" w:color="auto"/>
            </w:tcBorders>
            <w:vAlign w:val="center"/>
          </w:tcPr>
          <w:p w:rsidR="00CD4889" w:rsidRPr="00CD4889" w:rsidRDefault="00CD4889" w:rsidP="00CD4889">
            <w:pPr>
              <w:spacing w:after="0"/>
              <w:rPr>
                <w:rFonts w:ascii="Times New Roman" w:hAnsi="Times New Roman"/>
                <w:sz w:val="20"/>
                <w:szCs w:val="20"/>
                <w:lang w:eastAsia="ru-RU"/>
              </w:rPr>
            </w:pPr>
            <w:r w:rsidRPr="00CD4889">
              <w:rPr>
                <w:rFonts w:ascii="Times New Roman" w:hAnsi="Times New Roman"/>
                <w:sz w:val="20"/>
                <w:szCs w:val="20"/>
                <w:lang w:eastAsia="ru-RU"/>
              </w:rPr>
              <w:t>2023</w:t>
            </w:r>
          </w:p>
        </w:tc>
      </w:tr>
      <w:tr w:rsidR="00CD4889" w:rsidRPr="00CD4889" w:rsidTr="00EF61A6">
        <w:trPr>
          <w:trHeight w:val="300"/>
        </w:trPr>
        <w:tc>
          <w:tcPr>
            <w:tcW w:w="3403" w:type="dxa"/>
            <w:tcBorders>
              <w:top w:val="single" w:sz="4" w:space="0" w:color="auto"/>
              <w:left w:val="single" w:sz="4" w:space="0" w:color="auto"/>
              <w:bottom w:val="single" w:sz="4" w:space="0" w:color="auto"/>
              <w:right w:val="single" w:sz="4" w:space="0" w:color="auto"/>
            </w:tcBorders>
            <w:noWrap/>
            <w:vAlign w:val="bottom"/>
          </w:tcPr>
          <w:p w:rsidR="00CD4889" w:rsidRDefault="00CD4889" w:rsidP="00CD4889">
            <w:pPr>
              <w:spacing w:after="0" w:line="240" w:lineRule="auto"/>
              <w:rPr>
                <w:rFonts w:ascii="Times New Roman" w:hAnsi="Times New Roman"/>
                <w:sz w:val="20"/>
                <w:szCs w:val="20"/>
                <w:lang w:eastAsia="ru-RU"/>
              </w:rPr>
            </w:pPr>
            <w:r w:rsidRPr="00CD4889">
              <w:rPr>
                <w:rFonts w:ascii="Times New Roman" w:hAnsi="Times New Roman"/>
                <w:sz w:val="20"/>
                <w:szCs w:val="20"/>
                <w:lang w:eastAsia="ru-RU"/>
              </w:rPr>
              <w:t>1. Объём средств в имущество, принадлежащее Концеденту, используемое в деятельности согласно п.1.1 Соглашения, тыс. руб., без НДС</w:t>
            </w:r>
          </w:p>
          <w:p w:rsidR="00031EED" w:rsidRPr="00CD4889" w:rsidRDefault="00031EED" w:rsidP="00CD4889">
            <w:pPr>
              <w:spacing w:after="0" w:line="240" w:lineRule="auto"/>
              <w:rPr>
                <w:rFonts w:ascii="Times New Roman" w:hAnsi="Times New Roman"/>
                <w:sz w:val="20"/>
                <w:szCs w:val="20"/>
                <w:lang w:eastAsia="ru-RU"/>
              </w:rPr>
            </w:pPr>
          </w:p>
        </w:tc>
        <w:tc>
          <w:tcPr>
            <w:tcW w:w="851" w:type="dxa"/>
            <w:tcBorders>
              <w:top w:val="single" w:sz="4" w:space="0" w:color="auto"/>
              <w:left w:val="nil"/>
              <w:bottom w:val="single" w:sz="4" w:space="0" w:color="auto"/>
              <w:right w:val="single" w:sz="4" w:space="0" w:color="auto"/>
            </w:tcBorders>
            <w:noWrap/>
            <w:vAlign w:val="center"/>
          </w:tcPr>
          <w:p w:rsidR="00CD4889" w:rsidRPr="00CD4889" w:rsidRDefault="00031EED" w:rsidP="00CD48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275" w:type="dxa"/>
            <w:gridSpan w:val="2"/>
            <w:tcBorders>
              <w:top w:val="single" w:sz="4" w:space="0" w:color="auto"/>
              <w:left w:val="nil"/>
              <w:bottom w:val="single" w:sz="4" w:space="0" w:color="auto"/>
              <w:right w:val="single" w:sz="4" w:space="0" w:color="auto"/>
            </w:tcBorders>
            <w:noWrap/>
            <w:vAlign w:val="center"/>
          </w:tcPr>
          <w:p w:rsidR="00CD4889" w:rsidRPr="00CD4889" w:rsidRDefault="00031EED" w:rsidP="00CD48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1305,00</w:t>
            </w:r>
          </w:p>
        </w:tc>
        <w:tc>
          <w:tcPr>
            <w:tcW w:w="1843" w:type="dxa"/>
            <w:tcBorders>
              <w:top w:val="single" w:sz="4" w:space="0" w:color="auto"/>
              <w:left w:val="nil"/>
              <w:bottom w:val="single" w:sz="4" w:space="0" w:color="auto"/>
              <w:right w:val="single" w:sz="4" w:space="0" w:color="auto"/>
            </w:tcBorders>
            <w:noWrap/>
            <w:vAlign w:val="center"/>
          </w:tcPr>
          <w:p w:rsidR="00CD4889" w:rsidRPr="00CD4889" w:rsidRDefault="00031EED" w:rsidP="00CD48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2224,00</w:t>
            </w:r>
          </w:p>
        </w:tc>
        <w:tc>
          <w:tcPr>
            <w:tcW w:w="866" w:type="dxa"/>
            <w:tcBorders>
              <w:top w:val="single" w:sz="4" w:space="0" w:color="auto"/>
              <w:left w:val="nil"/>
              <w:bottom w:val="single" w:sz="4" w:space="0" w:color="auto"/>
              <w:right w:val="single" w:sz="4" w:space="0" w:color="auto"/>
            </w:tcBorders>
            <w:vAlign w:val="center"/>
          </w:tcPr>
          <w:p w:rsidR="00CD4889" w:rsidRPr="00CD4889" w:rsidRDefault="00031EED" w:rsidP="00CD48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2224,00</w:t>
            </w:r>
          </w:p>
        </w:tc>
        <w:tc>
          <w:tcPr>
            <w:tcW w:w="992" w:type="dxa"/>
            <w:tcBorders>
              <w:top w:val="single" w:sz="4" w:space="0" w:color="auto"/>
              <w:left w:val="nil"/>
              <w:bottom w:val="single" w:sz="4" w:space="0" w:color="auto"/>
              <w:right w:val="single" w:sz="4" w:space="0" w:color="auto"/>
            </w:tcBorders>
            <w:vAlign w:val="center"/>
          </w:tcPr>
          <w:p w:rsidR="00CD4889" w:rsidRPr="00CD4889" w:rsidRDefault="00EF61A6" w:rsidP="00CD48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402" w:type="dxa"/>
            <w:tcBorders>
              <w:top w:val="single" w:sz="4" w:space="0" w:color="auto"/>
              <w:left w:val="nil"/>
              <w:bottom w:val="single" w:sz="4" w:space="0" w:color="auto"/>
              <w:right w:val="single" w:sz="4" w:space="0" w:color="auto"/>
            </w:tcBorders>
            <w:vAlign w:val="center"/>
          </w:tcPr>
          <w:p w:rsidR="00CD4889" w:rsidRPr="00CD4889" w:rsidRDefault="00CD4889" w:rsidP="00CD4889">
            <w:pPr>
              <w:spacing w:after="0" w:line="240" w:lineRule="auto"/>
              <w:jc w:val="center"/>
              <w:rPr>
                <w:rFonts w:ascii="Times New Roman" w:hAnsi="Times New Roman"/>
                <w:sz w:val="20"/>
                <w:szCs w:val="20"/>
                <w:lang w:eastAsia="ru-RU"/>
              </w:rPr>
            </w:pPr>
            <w:r w:rsidRPr="00CD4889">
              <w:rPr>
                <w:rFonts w:ascii="Times New Roman" w:hAnsi="Times New Roman"/>
                <w:sz w:val="20"/>
                <w:szCs w:val="20"/>
                <w:lang w:eastAsia="ru-RU"/>
              </w:rPr>
              <w:t>-</w:t>
            </w:r>
          </w:p>
        </w:tc>
      </w:tr>
      <w:tr w:rsidR="00CD4889" w:rsidRPr="00CD4889" w:rsidTr="00EF61A6">
        <w:trPr>
          <w:trHeight w:val="446"/>
        </w:trPr>
        <w:tc>
          <w:tcPr>
            <w:tcW w:w="3403" w:type="dxa"/>
            <w:tcBorders>
              <w:top w:val="nil"/>
              <w:left w:val="single" w:sz="4" w:space="0" w:color="auto"/>
              <w:bottom w:val="single" w:sz="4" w:space="0" w:color="auto"/>
              <w:right w:val="single" w:sz="4" w:space="0" w:color="auto"/>
            </w:tcBorders>
            <w:vAlign w:val="bottom"/>
          </w:tcPr>
          <w:p w:rsidR="00CD4889" w:rsidRPr="00CD4889" w:rsidRDefault="00CD4889" w:rsidP="00CD4889">
            <w:pPr>
              <w:spacing w:after="0" w:line="240" w:lineRule="auto"/>
              <w:rPr>
                <w:rFonts w:ascii="Times New Roman" w:hAnsi="Times New Roman"/>
                <w:sz w:val="20"/>
                <w:szCs w:val="20"/>
                <w:lang w:eastAsia="ru-RU"/>
              </w:rPr>
            </w:pPr>
            <w:r w:rsidRPr="00CD4889">
              <w:rPr>
                <w:rFonts w:ascii="Times New Roman" w:hAnsi="Times New Roman"/>
                <w:sz w:val="20"/>
                <w:szCs w:val="20"/>
                <w:lang w:eastAsia="ru-RU"/>
              </w:rPr>
              <w:t xml:space="preserve">Всего за весь период, тыс. руб., без НДС в том числе: </w:t>
            </w:r>
          </w:p>
        </w:tc>
        <w:tc>
          <w:tcPr>
            <w:tcW w:w="7229" w:type="dxa"/>
            <w:gridSpan w:val="7"/>
            <w:tcBorders>
              <w:top w:val="nil"/>
              <w:left w:val="nil"/>
              <w:bottom w:val="single" w:sz="4" w:space="0" w:color="auto"/>
              <w:right w:val="single" w:sz="4" w:space="0" w:color="auto"/>
            </w:tcBorders>
            <w:noWrap/>
            <w:vAlign w:val="center"/>
          </w:tcPr>
          <w:p w:rsidR="00CD4889" w:rsidRPr="00CD4889" w:rsidRDefault="00EF61A6" w:rsidP="00BC1AE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5753</w:t>
            </w:r>
            <w:r w:rsidR="00031EED">
              <w:rPr>
                <w:rFonts w:ascii="Times New Roman" w:hAnsi="Times New Roman"/>
                <w:sz w:val="20"/>
                <w:szCs w:val="20"/>
                <w:lang w:eastAsia="ru-RU"/>
              </w:rPr>
              <w:t>,00</w:t>
            </w:r>
          </w:p>
        </w:tc>
      </w:tr>
      <w:tr w:rsidR="00CD4889" w:rsidRPr="00CD4889" w:rsidTr="00EF61A6">
        <w:trPr>
          <w:trHeight w:val="446"/>
        </w:trPr>
        <w:tc>
          <w:tcPr>
            <w:tcW w:w="3403" w:type="dxa"/>
            <w:tcBorders>
              <w:top w:val="nil"/>
              <w:left w:val="single" w:sz="4" w:space="0" w:color="auto"/>
              <w:bottom w:val="single" w:sz="4" w:space="0" w:color="auto"/>
              <w:right w:val="single" w:sz="4" w:space="0" w:color="auto"/>
            </w:tcBorders>
            <w:vAlign w:val="bottom"/>
          </w:tcPr>
          <w:p w:rsidR="00CD4889" w:rsidRPr="00CD4889" w:rsidRDefault="00CD4889" w:rsidP="00CD4889">
            <w:pPr>
              <w:spacing w:after="0" w:line="240" w:lineRule="auto"/>
              <w:rPr>
                <w:rFonts w:ascii="Times New Roman" w:hAnsi="Times New Roman"/>
                <w:sz w:val="20"/>
                <w:szCs w:val="20"/>
                <w:lang w:eastAsia="ru-RU"/>
              </w:rPr>
            </w:pPr>
            <w:r w:rsidRPr="00CD4889">
              <w:rPr>
                <w:rFonts w:ascii="Times New Roman" w:hAnsi="Times New Roman"/>
                <w:sz w:val="20"/>
                <w:szCs w:val="20"/>
                <w:lang w:eastAsia="ru-RU"/>
              </w:rPr>
              <w:t xml:space="preserve"> 1.1 Объём средств в имущество, принадлежащее Концеденту, используемое в деятельности согласно п.1.1 Соглашения, тыс. руб. без НДС, </w:t>
            </w:r>
          </w:p>
          <w:p w:rsidR="00CD4889" w:rsidRPr="00031EED" w:rsidRDefault="00031EED" w:rsidP="00CD4889">
            <w:pPr>
              <w:spacing w:after="0" w:line="240" w:lineRule="auto"/>
              <w:rPr>
                <w:rFonts w:ascii="Times New Roman" w:hAnsi="Times New Roman"/>
                <w:sz w:val="20"/>
                <w:szCs w:val="20"/>
                <w:lang w:eastAsia="ru-RU"/>
              </w:rPr>
            </w:pPr>
            <w:r w:rsidRPr="00031EED">
              <w:rPr>
                <w:rFonts w:ascii="Times New Roman" w:hAnsi="Times New Roman"/>
                <w:sz w:val="20"/>
                <w:szCs w:val="20"/>
              </w:rPr>
              <w:t>Реконструкция сетей  от  ул. Славы,2а до ул.Жданова,1 (от ТК-131 ул.Жданова,1  до ТК-134 ул. Бр. Кашириных ,2а), диаметром Ду200 мм, протяженностью 130м</w:t>
            </w:r>
          </w:p>
        </w:tc>
        <w:tc>
          <w:tcPr>
            <w:tcW w:w="851" w:type="dxa"/>
            <w:tcBorders>
              <w:top w:val="nil"/>
              <w:left w:val="nil"/>
              <w:bottom w:val="single" w:sz="4" w:space="0" w:color="auto"/>
              <w:right w:val="single" w:sz="4" w:space="0" w:color="auto"/>
            </w:tcBorders>
            <w:noWrap/>
            <w:vAlign w:val="center"/>
          </w:tcPr>
          <w:p w:rsidR="00CD4889" w:rsidRPr="00CD4889" w:rsidRDefault="00031EED" w:rsidP="00CD48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275" w:type="dxa"/>
            <w:gridSpan w:val="2"/>
            <w:tcBorders>
              <w:top w:val="nil"/>
              <w:left w:val="nil"/>
              <w:bottom w:val="single" w:sz="4" w:space="0" w:color="auto"/>
              <w:right w:val="single" w:sz="4" w:space="0" w:color="auto"/>
            </w:tcBorders>
            <w:noWrap/>
            <w:vAlign w:val="center"/>
          </w:tcPr>
          <w:p w:rsidR="00CD4889" w:rsidRPr="00CD4889" w:rsidRDefault="00031EED" w:rsidP="00CD48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1305,00</w:t>
            </w:r>
          </w:p>
        </w:tc>
        <w:tc>
          <w:tcPr>
            <w:tcW w:w="1843" w:type="dxa"/>
            <w:tcBorders>
              <w:top w:val="nil"/>
              <w:left w:val="nil"/>
              <w:bottom w:val="single" w:sz="4" w:space="0" w:color="auto"/>
              <w:right w:val="single" w:sz="4" w:space="0" w:color="auto"/>
            </w:tcBorders>
            <w:noWrap/>
            <w:vAlign w:val="center"/>
          </w:tcPr>
          <w:p w:rsidR="00CD4889" w:rsidRPr="00CD4889" w:rsidRDefault="00031EED" w:rsidP="00CD48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66" w:type="dxa"/>
            <w:tcBorders>
              <w:top w:val="nil"/>
              <w:left w:val="nil"/>
              <w:bottom w:val="single" w:sz="4" w:space="0" w:color="auto"/>
              <w:right w:val="single" w:sz="4" w:space="0" w:color="auto"/>
            </w:tcBorders>
            <w:vAlign w:val="center"/>
          </w:tcPr>
          <w:p w:rsidR="00CD4889" w:rsidRPr="00CD4889" w:rsidRDefault="00031EED" w:rsidP="00CD48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992" w:type="dxa"/>
            <w:tcBorders>
              <w:top w:val="nil"/>
              <w:left w:val="nil"/>
              <w:bottom w:val="single" w:sz="4" w:space="0" w:color="auto"/>
              <w:right w:val="single" w:sz="4" w:space="0" w:color="auto"/>
            </w:tcBorders>
            <w:vAlign w:val="center"/>
          </w:tcPr>
          <w:p w:rsidR="00CD4889" w:rsidRPr="00CD4889" w:rsidRDefault="00CD4889" w:rsidP="00CD4889">
            <w:pPr>
              <w:spacing w:after="0" w:line="240" w:lineRule="auto"/>
              <w:jc w:val="center"/>
              <w:rPr>
                <w:rFonts w:ascii="Times New Roman" w:hAnsi="Times New Roman"/>
                <w:sz w:val="20"/>
                <w:szCs w:val="20"/>
                <w:lang w:eastAsia="ru-RU"/>
              </w:rPr>
            </w:pPr>
            <w:r w:rsidRPr="00CD4889">
              <w:rPr>
                <w:rFonts w:ascii="Times New Roman" w:hAnsi="Times New Roman"/>
                <w:sz w:val="20"/>
                <w:szCs w:val="20"/>
                <w:lang w:eastAsia="ru-RU"/>
              </w:rPr>
              <w:t>-</w:t>
            </w:r>
          </w:p>
        </w:tc>
        <w:tc>
          <w:tcPr>
            <w:tcW w:w="1402" w:type="dxa"/>
            <w:tcBorders>
              <w:top w:val="nil"/>
              <w:left w:val="nil"/>
              <w:bottom w:val="single" w:sz="4" w:space="0" w:color="auto"/>
              <w:right w:val="single" w:sz="4" w:space="0" w:color="auto"/>
            </w:tcBorders>
            <w:vAlign w:val="center"/>
          </w:tcPr>
          <w:p w:rsidR="00CD4889" w:rsidRPr="00CD4889" w:rsidRDefault="00CD4889" w:rsidP="00CD4889">
            <w:pPr>
              <w:spacing w:after="0" w:line="240" w:lineRule="auto"/>
              <w:jc w:val="center"/>
              <w:rPr>
                <w:rFonts w:ascii="Times New Roman" w:hAnsi="Times New Roman"/>
                <w:sz w:val="20"/>
                <w:szCs w:val="20"/>
                <w:lang w:eastAsia="ru-RU"/>
              </w:rPr>
            </w:pPr>
            <w:r w:rsidRPr="00CD4889">
              <w:rPr>
                <w:rFonts w:ascii="Times New Roman" w:hAnsi="Times New Roman"/>
                <w:sz w:val="20"/>
                <w:szCs w:val="20"/>
                <w:lang w:eastAsia="ru-RU"/>
              </w:rPr>
              <w:t>-</w:t>
            </w:r>
          </w:p>
        </w:tc>
      </w:tr>
      <w:tr w:rsidR="00CD4889" w:rsidRPr="00CD4889" w:rsidTr="00EF61A6">
        <w:trPr>
          <w:trHeight w:val="446"/>
        </w:trPr>
        <w:tc>
          <w:tcPr>
            <w:tcW w:w="3403" w:type="dxa"/>
            <w:tcBorders>
              <w:top w:val="nil"/>
              <w:left w:val="single" w:sz="4" w:space="0" w:color="auto"/>
              <w:bottom w:val="single" w:sz="4" w:space="0" w:color="auto"/>
              <w:right w:val="single" w:sz="4" w:space="0" w:color="auto"/>
            </w:tcBorders>
            <w:vAlign w:val="bottom"/>
          </w:tcPr>
          <w:p w:rsidR="00CD4889" w:rsidRPr="00CD4889" w:rsidRDefault="00CD4889" w:rsidP="00CD4889">
            <w:pPr>
              <w:spacing w:after="0" w:line="240" w:lineRule="auto"/>
              <w:rPr>
                <w:rFonts w:ascii="Times New Roman" w:hAnsi="Times New Roman"/>
                <w:sz w:val="20"/>
                <w:szCs w:val="20"/>
                <w:lang w:eastAsia="ru-RU"/>
              </w:rPr>
            </w:pPr>
            <w:r w:rsidRPr="00CD4889">
              <w:rPr>
                <w:rFonts w:ascii="Times New Roman" w:hAnsi="Times New Roman"/>
                <w:sz w:val="20"/>
                <w:szCs w:val="20"/>
                <w:lang w:eastAsia="ru-RU"/>
              </w:rPr>
              <w:t>Всего за весь период, тыс. руб., без НДС</w:t>
            </w:r>
          </w:p>
        </w:tc>
        <w:tc>
          <w:tcPr>
            <w:tcW w:w="7229" w:type="dxa"/>
            <w:gridSpan w:val="7"/>
            <w:tcBorders>
              <w:top w:val="nil"/>
              <w:left w:val="nil"/>
              <w:bottom w:val="single" w:sz="4" w:space="0" w:color="auto"/>
              <w:right w:val="single" w:sz="4" w:space="0" w:color="auto"/>
            </w:tcBorders>
            <w:noWrap/>
            <w:vAlign w:val="center"/>
          </w:tcPr>
          <w:p w:rsidR="00CD4889" w:rsidRPr="00CD4889" w:rsidRDefault="00031EED" w:rsidP="00CD48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1305,00</w:t>
            </w:r>
          </w:p>
        </w:tc>
      </w:tr>
      <w:tr w:rsidR="00CD4889" w:rsidRPr="00CD4889" w:rsidTr="00EF61A6">
        <w:trPr>
          <w:trHeight w:val="446"/>
        </w:trPr>
        <w:tc>
          <w:tcPr>
            <w:tcW w:w="3403" w:type="dxa"/>
            <w:tcBorders>
              <w:top w:val="nil"/>
              <w:left w:val="single" w:sz="4" w:space="0" w:color="auto"/>
              <w:bottom w:val="single" w:sz="4" w:space="0" w:color="auto"/>
              <w:right w:val="single" w:sz="4" w:space="0" w:color="auto"/>
            </w:tcBorders>
            <w:vAlign w:val="bottom"/>
          </w:tcPr>
          <w:p w:rsidR="00031EED" w:rsidRDefault="00CD4889" w:rsidP="00CD4889">
            <w:pPr>
              <w:spacing w:after="0" w:line="240" w:lineRule="auto"/>
              <w:rPr>
                <w:rFonts w:ascii="Times New Roman" w:hAnsi="Times New Roman"/>
                <w:sz w:val="20"/>
                <w:szCs w:val="20"/>
                <w:lang w:eastAsia="ru-RU"/>
              </w:rPr>
            </w:pPr>
            <w:r w:rsidRPr="00CD4889">
              <w:rPr>
                <w:rFonts w:ascii="Times New Roman" w:hAnsi="Times New Roman"/>
                <w:sz w:val="20"/>
                <w:szCs w:val="20"/>
                <w:lang w:eastAsia="ru-RU"/>
              </w:rPr>
              <w:t xml:space="preserve"> 1.2 Объём средств в имущество, принадлежащее Концеденту, используемое в деятельности согласно п.1.1 Соглашения, тыс. руб. без НДС, </w:t>
            </w:r>
          </w:p>
          <w:p w:rsidR="00CD4889" w:rsidRPr="00031EED" w:rsidRDefault="00031EED" w:rsidP="00031EED">
            <w:pPr>
              <w:spacing w:after="0" w:line="240" w:lineRule="auto"/>
              <w:rPr>
                <w:rFonts w:ascii="Times New Roman" w:hAnsi="Times New Roman"/>
                <w:sz w:val="20"/>
                <w:szCs w:val="20"/>
                <w:lang w:eastAsia="ru-RU"/>
              </w:rPr>
            </w:pPr>
            <w:r w:rsidRPr="00031EED">
              <w:rPr>
                <w:rFonts w:ascii="Times New Roman" w:hAnsi="Times New Roman"/>
                <w:sz w:val="20"/>
                <w:szCs w:val="20"/>
              </w:rPr>
              <w:t>Реконструкция по пер.Тобольский в сторону  МДОУ№7 по ул. Садовая Ду100мм, протяженностью 432 м, с применением изоляции из ППУ в покрытии из оцинкованной стали</w:t>
            </w:r>
          </w:p>
        </w:tc>
        <w:tc>
          <w:tcPr>
            <w:tcW w:w="851" w:type="dxa"/>
            <w:tcBorders>
              <w:top w:val="nil"/>
              <w:left w:val="nil"/>
              <w:bottom w:val="single" w:sz="4" w:space="0" w:color="auto"/>
              <w:right w:val="single" w:sz="4" w:space="0" w:color="auto"/>
            </w:tcBorders>
            <w:noWrap/>
            <w:vAlign w:val="center"/>
          </w:tcPr>
          <w:p w:rsidR="00CD4889" w:rsidRPr="00CD4889" w:rsidRDefault="00CD4889" w:rsidP="00CD4889">
            <w:pPr>
              <w:spacing w:after="0" w:line="240" w:lineRule="auto"/>
              <w:rPr>
                <w:rFonts w:ascii="Times New Roman" w:hAnsi="Times New Roman"/>
                <w:sz w:val="20"/>
                <w:szCs w:val="20"/>
                <w:lang w:eastAsia="ru-RU"/>
              </w:rPr>
            </w:pPr>
          </w:p>
          <w:p w:rsidR="00CD4889" w:rsidRPr="00CD4889" w:rsidRDefault="00CD4889" w:rsidP="00CD4889">
            <w:pPr>
              <w:spacing w:after="0" w:line="240" w:lineRule="auto"/>
              <w:jc w:val="center"/>
              <w:rPr>
                <w:rFonts w:ascii="Times New Roman" w:hAnsi="Times New Roman"/>
                <w:sz w:val="20"/>
                <w:szCs w:val="20"/>
                <w:lang w:eastAsia="ru-RU"/>
              </w:rPr>
            </w:pPr>
            <w:r w:rsidRPr="00CD4889">
              <w:rPr>
                <w:rFonts w:ascii="Times New Roman" w:hAnsi="Times New Roman"/>
                <w:sz w:val="20"/>
                <w:szCs w:val="20"/>
                <w:lang w:eastAsia="ru-RU"/>
              </w:rPr>
              <w:t>-</w:t>
            </w:r>
          </w:p>
        </w:tc>
        <w:tc>
          <w:tcPr>
            <w:tcW w:w="1275" w:type="dxa"/>
            <w:gridSpan w:val="2"/>
            <w:tcBorders>
              <w:top w:val="nil"/>
              <w:left w:val="nil"/>
              <w:bottom w:val="single" w:sz="4" w:space="0" w:color="auto"/>
              <w:right w:val="single" w:sz="4" w:space="0" w:color="auto"/>
            </w:tcBorders>
            <w:noWrap/>
            <w:vAlign w:val="center"/>
          </w:tcPr>
          <w:p w:rsidR="00CD4889" w:rsidRPr="00CD4889" w:rsidRDefault="00031EED" w:rsidP="00CD48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843" w:type="dxa"/>
            <w:tcBorders>
              <w:top w:val="nil"/>
              <w:left w:val="nil"/>
              <w:bottom w:val="single" w:sz="4" w:space="0" w:color="auto"/>
              <w:right w:val="single" w:sz="4" w:space="0" w:color="auto"/>
            </w:tcBorders>
            <w:noWrap/>
            <w:vAlign w:val="center"/>
          </w:tcPr>
          <w:p w:rsidR="00CD4889" w:rsidRPr="00CD4889" w:rsidRDefault="00031EED" w:rsidP="00CD48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2224,00</w:t>
            </w:r>
          </w:p>
        </w:tc>
        <w:tc>
          <w:tcPr>
            <w:tcW w:w="866" w:type="dxa"/>
            <w:tcBorders>
              <w:top w:val="nil"/>
              <w:left w:val="nil"/>
              <w:bottom w:val="single" w:sz="4" w:space="0" w:color="auto"/>
              <w:right w:val="single" w:sz="4" w:space="0" w:color="auto"/>
            </w:tcBorders>
            <w:vAlign w:val="center"/>
          </w:tcPr>
          <w:p w:rsidR="00CD4889" w:rsidRPr="00CD4889" w:rsidRDefault="00031EED" w:rsidP="00CD48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992" w:type="dxa"/>
            <w:tcBorders>
              <w:top w:val="nil"/>
              <w:left w:val="nil"/>
              <w:bottom w:val="single" w:sz="4" w:space="0" w:color="auto"/>
              <w:right w:val="single" w:sz="4" w:space="0" w:color="auto"/>
            </w:tcBorders>
            <w:vAlign w:val="center"/>
          </w:tcPr>
          <w:p w:rsidR="00CD4889" w:rsidRPr="00CD4889" w:rsidRDefault="00CD4889" w:rsidP="00CD4889">
            <w:pPr>
              <w:spacing w:after="0" w:line="240" w:lineRule="auto"/>
              <w:jc w:val="center"/>
              <w:rPr>
                <w:rFonts w:ascii="Times New Roman" w:hAnsi="Times New Roman"/>
                <w:sz w:val="20"/>
                <w:szCs w:val="20"/>
                <w:lang w:eastAsia="ru-RU"/>
              </w:rPr>
            </w:pPr>
            <w:r w:rsidRPr="00CD4889">
              <w:rPr>
                <w:rFonts w:ascii="Times New Roman" w:hAnsi="Times New Roman"/>
                <w:sz w:val="20"/>
                <w:szCs w:val="20"/>
                <w:lang w:eastAsia="ru-RU"/>
              </w:rPr>
              <w:t>-</w:t>
            </w:r>
          </w:p>
        </w:tc>
        <w:tc>
          <w:tcPr>
            <w:tcW w:w="1402" w:type="dxa"/>
            <w:tcBorders>
              <w:top w:val="nil"/>
              <w:left w:val="nil"/>
              <w:bottom w:val="single" w:sz="4" w:space="0" w:color="auto"/>
              <w:right w:val="single" w:sz="4" w:space="0" w:color="auto"/>
            </w:tcBorders>
            <w:vAlign w:val="center"/>
          </w:tcPr>
          <w:p w:rsidR="00CD4889" w:rsidRPr="00CD4889" w:rsidRDefault="00CD4889" w:rsidP="00CD4889">
            <w:pPr>
              <w:spacing w:after="0" w:line="240" w:lineRule="auto"/>
              <w:jc w:val="center"/>
              <w:rPr>
                <w:rFonts w:ascii="Times New Roman" w:hAnsi="Times New Roman"/>
                <w:sz w:val="20"/>
                <w:szCs w:val="20"/>
                <w:lang w:eastAsia="ru-RU"/>
              </w:rPr>
            </w:pPr>
            <w:r w:rsidRPr="00CD4889">
              <w:rPr>
                <w:rFonts w:ascii="Times New Roman" w:hAnsi="Times New Roman"/>
                <w:sz w:val="20"/>
                <w:szCs w:val="20"/>
                <w:lang w:eastAsia="ru-RU"/>
              </w:rPr>
              <w:t>-</w:t>
            </w:r>
          </w:p>
        </w:tc>
      </w:tr>
      <w:tr w:rsidR="00CD4889" w:rsidRPr="00CD4889" w:rsidTr="00EF61A6">
        <w:trPr>
          <w:trHeight w:val="446"/>
        </w:trPr>
        <w:tc>
          <w:tcPr>
            <w:tcW w:w="3403" w:type="dxa"/>
            <w:tcBorders>
              <w:top w:val="nil"/>
              <w:left w:val="single" w:sz="4" w:space="0" w:color="auto"/>
              <w:bottom w:val="single" w:sz="4" w:space="0" w:color="auto"/>
              <w:right w:val="single" w:sz="4" w:space="0" w:color="auto"/>
            </w:tcBorders>
            <w:vAlign w:val="bottom"/>
          </w:tcPr>
          <w:p w:rsidR="00CD4889" w:rsidRPr="00CD4889" w:rsidRDefault="00CD4889" w:rsidP="00CD4889">
            <w:pPr>
              <w:spacing w:after="0" w:line="240" w:lineRule="auto"/>
              <w:rPr>
                <w:rFonts w:ascii="Times New Roman" w:hAnsi="Times New Roman"/>
                <w:sz w:val="20"/>
                <w:szCs w:val="20"/>
                <w:lang w:eastAsia="ru-RU"/>
              </w:rPr>
            </w:pPr>
            <w:r w:rsidRPr="00CD4889">
              <w:rPr>
                <w:rFonts w:ascii="Times New Roman" w:hAnsi="Times New Roman"/>
                <w:sz w:val="20"/>
                <w:szCs w:val="20"/>
                <w:lang w:eastAsia="ru-RU"/>
              </w:rPr>
              <w:t>Всего за весь период, тыс. руб., без НДС</w:t>
            </w:r>
          </w:p>
        </w:tc>
        <w:tc>
          <w:tcPr>
            <w:tcW w:w="7229" w:type="dxa"/>
            <w:gridSpan w:val="7"/>
            <w:tcBorders>
              <w:top w:val="nil"/>
              <w:left w:val="nil"/>
              <w:bottom w:val="single" w:sz="4" w:space="0" w:color="auto"/>
              <w:right w:val="single" w:sz="4" w:space="0" w:color="auto"/>
            </w:tcBorders>
            <w:noWrap/>
            <w:vAlign w:val="center"/>
          </w:tcPr>
          <w:p w:rsidR="00CD4889" w:rsidRPr="00CD4889" w:rsidRDefault="00031EED" w:rsidP="00CD48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2224,00</w:t>
            </w:r>
          </w:p>
        </w:tc>
      </w:tr>
      <w:tr w:rsidR="00CD4889" w:rsidRPr="00CD4889" w:rsidTr="00EF61A6">
        <w:trPr>
          <w:trHeight w:val="446"/>
        </w:trPr>
        <w:tc>
          <w:tcPr>
            <w:tcW w:w="3403" w:type="dxa"/>
            <w:tcBorders>
              <w:top w:val="nil"/>
              <w:left w:val="single" w:sz="4" w:space="0" w:color="auto"/>
              <w:bottom w:val="single" w:sz="4" w:space="0" w:color="auto"/>
              <w:right w:val="single" w:sz="4" w:space="0" w:color="auto"/>
            </w:tcBorders>
            <w:vAlign w:val="bottom"/>
          </w:tcPr>
          <w:p w:rsidR="00031EED" w:rsidRDefault="00CD4889" w:rsidP="00CD4889">
            <w:pPr>
              <w:spacing w:after="0" w:line="240" w:lineRule="auto"/>
              <w:rPr>
                <w:rFonts w:ascii="Times New Roman" w:hAnsi="Times New Roman"/>
                <w:sz w:val="20"/>
                <w:szCs w:val="20"/>
                <w:lang w:eastAsia="ru-RU"/>
              </w:rPr>
            </w:pPr>
            <w:r w:rsidRPr="00CD4889">
              <w:rPr>
                <w:rFonts w:ascii="Times New Roman" w:hAnsi="Times New Roman"/>
                <w:sz w:val="20"/>
                <w:szCs w:val="20"/>
                <w:lang w:eastAsia="ru-RU"/>
              </w:rPr>
              <w:t xml:space="preserve"> 1.3 Объём средств в имущество, принадлежащее Концеденту, используемое в деятельности согласно п.1.1 Соглашения, тыс. руб. без НДС, </w:t>
            </w:r>
          </w:p>
          <w:p w:rsidR="00CD4889" w:rsidRPr="00CD4889" w:rsidRDefault="001F4711" w:rsidP="00CD4889">
            <w:pPr>
              <w:spacing w:after="0" w:line="240" w:lineRule="auto"/>
              <w:rPr>
                <w:rFonts w:ascii="Times New Roman" w:hAnsi="Times New Roman"/>
                <w:sz w:val="20"/>
                <w:szCs w:val="20"/>
                <w:lang w:eastAsia="ru-RU"/>
              </w:rPr>
            </w:pPr>
            <w:r w:rsidRPr="00031EED">
              <w:rPr>
                <w:rFonts w:ascii="Times New Roman" w:hAnsi="Times New Roman"/>
                <w:sz w:val="20"/>
                <w:szCs w:val="20"/>
              </w:rPr>
              <w:t>Реконструкция по пер.Тобольский в сторону  МДОУ№7 по ул. Садовая Ду100мм, протяженностью 432 м, с применением изоляции из ППУ в покрытии из оцинкованной стали</w:t>
            </w:r>
          </w:p>
        </w:tc>
        <w:tc>
          <w:tcPr>
            <w:tcW w:w="851" w:type="dxa"/>
            <w:tcBorders>
              <w:top w:val="nil"/>
              <w:left w:val="nil"/>
              <w:bottom w:val="single" w:sz="4" w:space="0" w:color="auto"/>
              <w:right w:val="single" w:sz="4" w:space="0" w:color="auto"/>
            </w:tcBorders>
            <w:noWrap/>
            <w:vAlign w:val="center"/>
          </w:tcPr>
          <w:p w:rsidR="00CD4889" w:rsidRPr="00CD4889" w:rsidRDefault="00CD4889" w:rsidP="00CD4889">
            <w:pPr>
              <w:spacing w:after="0" w:line="240" w:lineRule="auto"/>
              <w:jc w:val="center"/>
              <w:rPr>
                <w:rFonts w:ascii="Times New Roman" w:hAnsi="Times New Roman"/>
                <w:sz w:val="20"/>
                <w:szCs w:val="20"/>
                <w:lang w:eastAsia="ru-RU"/>
              </w:rPr>
            </w:pPr>
          </w:p>
          <w:p w:rsidR="00CD4889" w:rsidRPr="00CD4889" w:rsidRDefault="00CD4889" w:rsidP="00CD4889">
            <w:pPr>
              <w:spacing w:after="0" w:line="240" w:lineRule="auto"/>
              <w:jc w:val="center"/>
              <w:rPr>
                <w:rFonts w:ascii="Times New Roman" w:hAnsi="Times New Roman"/>
                <w:sz w:val="20"/>
                <w:szCs w:val="20"/>
                <w:lang w:eastAsia="ru-RU"/>
              </w:rPr>
            </w:pPr>
            <w:r w:rsidRPr="00CD4889">
              <w:rPr>
                <w:rFonts w:ascii="Times New Roman" w:hAnsi="Times New Roman"/>
                <w:sz w:val="20"/>
                <w:szCs w:val="20"/>
                <w:lang w:eastAsia="ru-RU"/>
              </w:rPr>
              <w:t>-</w:t>
            </w:r>
          </w:p>
        </w:tc>
        <w:tc>
          <w:tcPr>
            <w:tcW w:w="1275" w:type="dxa"/>
            <w:gridSpan w:val="2"/>
            <w:tcBorders>
              <w:top w:val="nil"/>
              <w:left w:val="nil"/>
              <w:bottom w:val="single" w:sz="4" w:space="0" w:color="auto"/>
              <w:right w:val="single" w:sz="4" w:space="0" w:color="auto"/>
            </w:tcBorders>
            <w:noWrap/>
            <w:vAlign w:val="center"/>
          </w:tcPr>
          <w:p w:rsidR="00CD4889" w:rsidRPr="00CD4889" w:rsidRDefault="00CD4889" w:rsidP="00CD4889">
            <w:pPr>
              <w:spacing w:after="0" w:line="240" w:lineRule="auto"/>
              <w:jc w:val="center"/>
              <w:rPr>
                <w:rFonts w:ascii="Times New Roman" w:hAnsi="Times New Roman"/>
                <w:sz w:val="20"/>
                <w:szCs w:val="20"/>
                <w:lang w:eastAsia="ru-RU"/>
              </w:rPr>
            </w:pPr>
            <w:r w:rsidRPr="00CD4889">
              <w:rPr>
                <w:rFonts w:ascii="Times New Roman" w:hAnsi="Times New Roman"/>
                <w:sz w:val="20"/>
                <w:szCs w:val="20"/>
                <w:lang w:eastAsia="ru-RU"/>
              </w:rPr>
              <w:t>-</w:t>
            </w:r>
          </w:p>
        </w:tc>
        <w:tc>
          <w:tcPr>
            <w:tcW w:w="1843" w:type="dxa"/>
            <w:tcBorders>
              <w:top w:val="nil"/>
              <w:left w:val="nil"/>
              <w:bottom w:val="single" w:sz="4" w:space="0" w:color="auto"/>
              <w:right w:val="single" w:sz="4" w:space="0" w:color="auto"/>
            </w:tcBorders>
            <w:noWrap/>
            <w:vAlign w:val="center"/>
          </w:tcPr>
          <w:p w:rsidR="00CD4889" w:rsidRPr="00CD4889" w:rsidRDefault="00031EED" w:rsidP="00CD48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66" w:type="dxa"/>
            <w:tcBorders>
              <w:top w:val="nil"/>
              <w:left w:val="nil"/>
              <w:bottom w:val="single" w:sz="4" w:space="0" w:color="auto"/>
              <w:right w:val="single" w:sz="4" w:space="0" w:color="auto"/>
            </w:tcBorders>
            <w:vAlign w:val="center"/>
          </w:tcPr>
          <w:p w:rsidR="00CD4889" w:rsidRPr="00CD4889" w:rsidRDefault="00031EED" w:rsidP="00CD48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2224,00</w:t>
            </w:r>
          </w:p>
        </w:tc>
        <w:tc>
          <w:tcPr>
            <w:tcW w:w="992" w:type="dxa"/>
            <w:tcBorders>
              <w:top w:val="nil"/>
              <w:left w:val="nil"/>
              <w:bottom w:val="single" w:sz="4" w:space="0" w:color="auto"/>
              <w:right w:val="single" w:sz="4" w:space="0" w:color="auto"/>
            </w:tcBorders>
            <w:vAlign w:val="center"/>
          </w:tcPr>
          <w:p w:rsidR="00CD4889" w:rsidRPr="00CD4889" w:rsidRDefault="00CD4889" w:rsidP="00CD4889">
            <w:pPr>
              <w:spacing w:after="0" w:line="240" w:lineRule="auto"/>
              <w:jc w:val="center"/>
              <w:rPr>
                <w:rFonts w:ascii="Times New Roman" w:hAnsi="Times New Roman"/>
                <w:sz w:val="20"/>
                <w:szCs w:val="20"/>
                <w:lang w:eastAsia="ru-RU"/>
              </w:rPr>
            </w:pPr>
            <w:r w:rsidRPr="00CD4889">
              <w:rPr>
                <w:rFonts w:ascii="Times New Roman" w:hAnsi="Times New Roman"/>
                <w:sz w:val="20"/>
                <w:szCs w:val="20"/>
                <w:lang w:eastAsia="ru-RU"/>
              </w:rPr>
              <w:t>-</w:t>
            </w:r>
          </w:p>
        </w:tc>
        <w:tc>
          <w:tcPr>
            <w:tcW w:w="1402" w:type="dxa"/>
            <w:tcBorders>
              <w:top w:val="nil"/>
              <w:left w:val="nil"/>
              <w:bottom w:val="single" w:sz="4" w:space="0" w:color="auto"/>
              <w:right w:val="single" w:sz="4" w:space="0" w:color="auto"/>
            </w:tcBorders>
            <w:vAlign w:val="center"/>
          </w:tcPr>
          <w:p w:rsidR="00CD4889" w:rsidRPr="00CD4889" w:rsidRDefault="00CD4889" w:rsidP="00CD4889">
            <w:pPr>
              <w:spacing w:after="0" w:line="240" w:lineRule="auto"/>
              <w:jc w:val="center"/>
              <w:rPr>
                <w:rFonts w:ascii="Times New Roman" w:hAnsi="Times New Roman"/>
                <w:sz w:val="20"/>
                <w:szCs w:val="20"/>
                <w:lang w:eastAsia="ru-RU"/>
              </w:rPr>
            </w:pPr>
            <w:r w:rsidRPr="00CD4889">
              <w:rPr>
                <w:rFonts w:ascii="Times New Roman" w:hAnsi="Times New Roman"/>
                <w:sz w:val="20"/>
                <w:szCs w:val="20"/>
                <w:lang w:eastAsia="ru-RU"/>
              </w:rPr>
              <w:t>-</w:t>
            </w:r>
          </w:p>
        </w:tc>
      </w:tr>
      <w:tr w:rsidR="00CD4889" w:rsidRPr="00CD4889" w:rsidTr="00EF61A6">
        <w:trPr>
          <w:trHeight w:val="446"/>
        </w:trPr>
        <w:tc>
          <w:tcPr>
            <w:tcW w:w="3403" w:type="dxa"/>
            <w:tcBorders>
              <w:top w:val="nil"/>
              <w:left w:val="single" w:sz="4" w:space="0" w:color="auto"/>
              <w:bottom w:val="single" w:sz="4" w:space="0" w:color="auto"/>
              <w:right w:val="single" w:sz="4" w:space="0" w:color="auto"/>
            </w:tcBorders>
            <w:vAlign w:val="bottom"/>
          </w:tcPr>
          <w:p w:rsidR="00CD4889" w:rsidRPr="00CD4889" w:rsidRDefault="00CD4889" w:rsidP="00CD4889">
            <w:pPr>
              <w:spacing w:after="0" w:line="240" w:lineRule="auto"/>
              <w:rPr>
                <w:rFonts w:ascii="Times New Roman" w:hAnsi="Times New Roman"/>
                <w:sz w:val="20"/>
                <w:szCs w:val="20"/>
                <w:lang w:eastAsia="ru-RU"/>
              </w:rPr>
            </w:pPr>
            <w:r w:rsidRPr="00CD4889">
              <w:rPr>
                <w:rFonts w:ascii="Times New Roman" w:hAnsi="Times New Roman"/>
                <w:sz w:val="20"/>
                <w:szCs w:val="20"/>
                <w:lang w:eastAsia="ru-RU"/>
              </w:rPr>
              <w:t>Всего за весь период, тыс. руб., без НДС</w:t>
            </w:r>
          </w:p>
        </w:tc>
        <w:tc>
          <w:tcPr>
            <w:tcW w:w="7229" w:type="dxa"/>
            <w:gridSpan w:val="7"/>
            <w:tcBorders>
              <w:top w:val="nil"/>
              <w:left w:val="nil"/>
              <w:bottom w:val="single" w:sz="4" w:space="0" w:color="auto"/>
              <w:right w:val="single" w:sz="4" w:space="0" w:color="auto"/>
            </w:tcBorders>
            <w:noWrap/>
            <w:vAlign w:val="center"/>
          </w:tcPr>
          <w:p w:rsidR="00CD4889" w:rsidRPr="00CD4889" w:rsidRDefault="00031EED" w:rsidP="00CD48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2224,00</w:t>
            </w:r>
          </w:p>
        </w:tc>
      </w:tr>
      <w:tr w:rsidR="00CD4889" w:rsidRPr="00CD4889" w:rsidTr="00EF61A6">
        <w:tc>
          <w:tcPr>
            <w:tcW w:w="10632" w:type="dxa"/>
            <w:gridSpan w:val="8"/>
          </w:tcPr>
          <w:p w:rsidR="001F4711" w:rsidRDefault="001F4711" w:rsidP="00CD4889">
            <w:pPr>
              <w:tabs>
                <w:tab w:val="left" w:pos="993"/>
              </w:tabs>
              <w:spacing w:after="0"/>
              <w:jc w:val="both"/>
              <w:rPr>
                <w:rFonts w:ascii="Times New Roman" w:hAnsi="Times New Roman" w:cs="Calibri"/>
                <w:b/>
              </w:rPr>
            </w:pPr>
          </w:p>
          <w:p w:rsidR="00CD4889" w:rsidRPr="00CD4889" w:rsidRDefault="00CD4889" w:rsidP="00CD4889">
            <w:pPr>
              <w:tabs>
                <w:tab w:val="left" w:pos="993"/>
              </w:tabs>
              <w:spacing w:after="0"/>
              <w:jc w:val="both"/>
              <w:rPr>
                <w:rFonts w:ascii="Times New Roman" w:hAnsi="Times New Roman" w:cs="Calibri"/>
                <w:b/>
              </w:rPr>
            </w:pPr>
            <w:r w:rsidRPr="00CD4889">
              <w:rPr>
                <w:rFonts w:ascii="Times New Roman" w:hAnsi="Times New Roman" w:cs="Calibri"/>
                <w:b/>
              </w:rPr>
              <w:t>Подписи сторон:</w:t>
            </w:r>
          </w:p>
        </w:tc>
      </w:tr>
      <w:tr w:rsidR="00CD4889" w:rsidRPr="00CD4889" w:rsidTr="00EF61A6">
        <w:tc>
          <w:tcPr>
            <w:tcW w:w="5153" w:type="dxa"/>
            <w:gridSpan w:val="3"/>
          </w:tcPr>
          <w:p w:rsidR="00CD4889" w:rsidRPr="00CD4889" w:rsidRDefault="00CD4889" w:rsidP="00CD4889">
            <w:pPr>
              <w:tabs>
                <w:tab w:val="left" w:pos="993"/>
              </w:tabs>
              <w:spacing w:after="0"/>
              <w:jc w:val="both"/>
              <w:rPr>
                <w:rFonts w:ascii="Times New Roman" w:hAnsi="Times New Roman" w:cs="Calibri"/>
                <w:b/>
              </w:rPr>
            </w:pPr>
            <w:r w:rsidRPr="00CD4889">
              <w:rPr>
                <w:rFonts w:ascii="Times New Roman" w:hAnsi="Times New Roman" w:cs="Calibri"/>
                <w:b/>
              </w:rPr>
              <w:t xml:space="preserve">КОНЦЕДЕНТ: </w:t>
            </w:r>
          </w:p>
          <w:p w:rsidR="00CD4889" w:rsidRPr="00CD4889" w:rsidRDefault="00CD4889" w:rsidP="00CD4889">
            <w:pPr>
              <w:tabs>
                <w:tab w:val="left" w:pos="993"/>
              </w:tabs>
              <w:spacing w:after="0"/>
              <w:jc w:val="both"/>
              <w:rPr>
                <w:rFonts w:ascii="Times New Roman" w:hAnsi="Times New Roman" w:cs="Calibri"/>
                <w:b/>
              </w:rPr>
            </w:pPr>
          </w:p>
          <w:p w:rsidR="00CD4889" w:rsidRPr="00CD4889" w:rsidRDefault="00CD4889" w:rsidP="00CD4889">
            <w:pPr>
              <w:tabs>
                <w:tab w:val="left" w:pos="993"/>
              </w:tabs>
              <w:spacing w:after="0"/>
              <w:jc w:val="both"/>
              <w:rPr>
                <w:rFonts w:ascii="Times New Roman" w:hAnsi="Times New Roman" w:cs="Calibri"/>
                <w:b/>
              </w:rPr>
            </w:pPr>
            <w:r w:rsidRPr="00CD4889">
              <w:rPr>
                <w:rFonts w:ascii="Times New Roman" w:hAnsi="Times New Roman" w:cs="Calibri"/>
                <w:b/>
              </w:rPr>
              <w:t>Глава  Карталинского городского поселения Челябинской области</w:t>
            </w:r>
          </w:p>
          <w:p w:rsidR="00EF61A6" w:rsidRDefault="00EF61A6" w:rsidP="00CD4889">
            <w:pPr>
              <w:tabs>
                <w:tab w:val="left" w:pos="993"/>
              </w:tabs>
              <w:spacing w:after="0"/>
              <w:jc w:val="both"/>
              <w:rPr>
                <w:rFonts w:ascii="Times New Roman" w:hAnsi="Times New Roman" w:cs="Calibri"/>
                <w:b/>
              </w:rPr>
            </w:pPr>
          </w:p>
          <w:p w:rsidR="00EF61A6" w:rsidRDefault="00EF61A6" w:rsidP="00CD4889">
            <w:pPr>
              <w:tabs>
                <w:tab w:val="left" w:pos="993"/>
              </w:tabs>
              <w:spacing w:after="0"/>
              <w:jc w:val="both"/>
              <w:rPr>
                <w:rFonts w:ascii="Times New Roman" w:hAnsi="Times New Roman" w:cs="Calibri"/>
                <w:b/>
              </w:rPr>
            </w:pPr>
          </w:p>
          <w:p w:rsidR="00EF61A6" w:rsidRDefault="00EF61A6" w:rsidP="00CD4889">
            <w:pPr>
              <w:tabs>
                <w:tab w:val="left" w:pos="993"/>
              </w:tabs>
              <w:spacing w:after="0"/>
              <w:jc w:val="both"/>
              <w:rPr>
                <w:rFonts w:ascii="Times New Roman" w:hAnsi="Times New Roman" w:cs="Calibri"/>
                <w:b/>
              </w:rPr>
            </w:pPr>
          </w:p>
          <w:p w:rsidR="00CD4889" w:rsidRPr="00CD4889" w:rsidRDefault="00CD4889" w:rsidP="00CD4889">
            <w:pPr>
              <w:tabs>
                <w:tab w:val="left" w:pos="993"/>
              </w:tabs>
              <w:spacing w:after="0"/>
              <w:jc w:val="both"/>
              <w:rPr>
                <w:rFonts w:ascii="Times New Roman" w:hAnsi="Times New Roman" w:cs="Calibri"/>
                <w:b/>
              </w:rPr>
            </w:pPr>
            <w:r w:rsidRPr="00CD4889">
              <w:rPr>
                <w:rFonts w:ascii="Times New Roman" w:hAnsi="Times New Roman" w:cs="Calibri"/>
                <w:b/>
              </w:rPr>
              <w:t>_____________________________   О.В. Германов</w:t>
            </w:r>
          </w:p>
        </w:tc>
        <w:tc>
          <w:tcPr>
            <w:tcW w:w="5479" w:type="dxa"/>
            <w:gridSpan w:val="5"/>
          </w:tcPr>
          <w:p w:rsidR="00CD4889" w:rsidRPr="00CD4889" w:rsidRDefault="00CD4889" w:rsidP="00CD4889">
            <w:pPr>
              <w:tabs>
                <w:tab w:val="left" w:pos="993"/>
              </w:tabs>
              <w:spacing w:after="0"/>
              <w:jc w:val="both"/>
              <w:rPr>
                <w:rFonts w:ascii="Times New Roman" w:hAnsi="Times New Roman" w:cs="Calibri"/>
                <w:b/>
              </w:rPr>
            </w:pPr>
            <w:r w:rsidRPr="00CD4889">
              <w:rPr>
                <w:rFonts w:ascii="Times New Roman" w:hAnsi="Times New Roman" w:cs="Calibri"/>
                <w:b/>
              </w:rPr>
              <w:t xml:space="preserve">КОНЦЕССИОНЕР: </w:t>
            </w:r>
          </w:p>
          <w:p w:rsidR="00CD4889" w:rsidRPr="00CD4889" w:rsidRDefault="00CD4889" w:rsidP="00CD4889">
            <w:pPr>
              <w:tabs>
                <w:tab w:val="left" w:pos="993"/>
              </w:tabs>
              <w:spacing w:after="0"/>
              <w:jc w:val="both"/>
              <w:rPr>
                <w:rFonts w:ascii="Times New Roman" w:hAnsi="Times New Roman" w:cs="Calibri"/>
                <w:b/>
              </w:rPr>
            </w:pPr>
          </w:p>
          <w:p w:rsidR="00CD4889" w:rsidRPr="00CD4889" w:rsidRDefault="00CD4889" w:rsidP="00CD4889">
            <w:pPr>
              <w:tabs>
                <w:tab w:val="left" w:pos="993"/>
              </w:tabs>
              <w:spacing w:after="0"/>
              <w:rPr>
                <w:rFonts w:ascii="Times New Roman" w:hAnsi="Times New Roman" w:cs="Calibri"/>
                <w:b/>
              </w:rPr>
            </w:pPr>
            <w:r w:rsidRPr="00CD4889">
              <w:rPr>
                <w:rFonts w:ascii="Times New Roman" w:hAnsi="Times New Roman" w:cs="Calibri"/>
                <w:b/>
              </w:rPr>
              <w:t>Генеральный</w:t>
            </w:r>
            <w:r>
              <w:rPr>
                <w:rFonts w:ascii="Times New Roman" w:hAnsi="Times New Roman" w:cs="Calibri"/>
                <w:b/>
              </w:rPr>
              <w:t xml:space="preserve"> </w:t>
            </w:r>
            <w:r w:rsidRPr="00CD4889">
              <w:rPr>
                <w:rFonts w:ascii="Times New Roman" w:hAnsi="Times New Roman" w:cs="Calibri"/>
                <w:b/>
              </w:rPr>
              <w:t>директор АО «Челябоблкоммунэнерго»</w:t>
            </w:r>
            <w:r w:rsidRPr="00CD4889">
              <w:rPr>
                <w:rFonts w:ascii="Times New Roman" w:hAnsi="Times New Roman" w:cs="Calibri"/>
                <w:b/>
              </w:rPr>
              <w:tab/>
            </w:r>
          </w:p>
          <w:p w:rsidR="00CD4889" w:rsidRDefault="00CD4889" w:rsidP="00CD4889">
            <w:pPr>
              <w:tabs>
                <w:tab w:val="left" w:pos="993"/>
              </w:tabs>
              <w:spacing w:after="0"/>
              <w:jc w:val="both"/>
              <w:rPr>
                <w:rFonts w:ascii="Times New Roman" w:hAnsi="Times New Roman" w:cs="Calibri"/>
                <w:b/>
              </w:rPr>
            </w:pPr>
          </w:p>
          <w:p w:rsidR="001F4711" w:rsidRPr="00CD4889" w:rsidRDefault="001F4711" w:rsidP="00CD4889">
            <w:pPr>
              <w:tabs>
                <w:tab w:val="left" w:pos="993"/>
              </w:tabs>
              <w:spacing w:after="0"/>
              <w:jc w:val="both"/>
              <w:rPr>
                <w:rFonts w:ascii="Times New Roman" w:hAnsi="Times New Roman" w:cs="Calibri"/>
                <w:b/>
              </w:rPr>
            </w:pPr>
          </w:p>
          <w:p w:rsidR="00CD4889" w:rsidRPr="00CD4889" w:rsidRDefault="00CD4889" w:rsidP="00CD4889">
            <w:pPr>
              <w:tabs>
                <w:tab w:val="left" w:pos="993"/>
              </w:tabs>
              <w:spacing w:after="0"/>
              <w:jc w:val="both"/>
              <w:rPr>
                <w:rFonts w:ascii="Times New Roman" w:hAnsi="Times New Roman" w:cs="Calibri"/>
                <w:b/>
              </w:rPr>
            </w:pPr>
          </w:p>
          <w:p w:rsidR="00CD4889" w:rsidRPr="00CD4889" w:rsidRDefault="00CD4889" w:rsidP="00CD4889">
            <w:pPr>
              <w:tabs>
                <w:tab w:val="left" w:pos="993"/>
              </w:tabs>
              <w:spacing w:after="0"/>
              <w:jc w:val="both"/>
              <w:rPr>
                <w:rFonts w:ascii="Times New Roman" w:hAnsi="Times New Roman" w:cs="Calibri"/>
                <w:b/>
              </w:rPr>
            </w:pPr>
            <w:r w:rsidRPr="00CD4889">
              <w:rPr>
                <w:rFonts w:ascii="Times New Roman" w:hAnsi="Times New Roman" w:cs="Calibri"/>
                <w:b/>
              </w:rPr>
              <w:t>______________________________  М.М. Аронов</w:t>
            </w:r>
          </w:p>
        </w:tc>
      </w:tr>
    </w:tbl>
    <w:p w:rsidR="00CD4889" w:rsidRPr="00CD4889" w:rsidRDefault="00CD4889" w:rsidP="00CD4889">
      <w:pPr>
        <w:suppressAutoHyphens/>
        <w:spacing w:after="0" w:line="240" w:lineRule="auto"/>
        <w:rPr>
          <w:rFonts w:ascii="Times New Roman" w:hAnsi="Times New Roman"/>
          <w:sz w:val="20"/>
          <w:szCs w:val="20"/>
          <w:lang w:eastAsia="ru-RU"/>
        </w:rPr>
      </w:pPr>
    </w:p>
    <w:p w:rsidR="00CD4889" w:rsidRPr="00CD4889" w:rsidRDefault="00CD4889" w:rsidP="00CD4889">
      <w:pPr>
        <w:suppressAutoHyphens/>
        <w:spacing w:after="0" w:line="240" w:lineRule="auto"/>
        <w:jc w:val="right"/>
        <w:rPr>
          <w:rFonts w:ascii="Times New Roman" w:hAnsi="Times New Roman"/>
          <w:sz w:val="20"/>
          <w:szCs w:val="20"/>
          <w:lang w:eastAsia="ru-RU"/>
        </w:rPr>
      </w:pPr>
    </w:p>
    <w:sectPr w:rsidR="00CD4889" w:rsidRPr="00CD4889" w:rsidSect="000C758B">
      <w:pgSz w:w="11906" w:h="16838"/>
      <w:pgMar w:top="284" w:right="567"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EE7" w:rsidRDefault="00605EE7" w:rsidP="000D2E61">
      <w:pPr>
        <w:spacing w:after="0" w:line="240" w:lineRule="auto"/>
      </w:pPr>
      <w:r>
        <w:separator/>
      </w:r>
    </w:p>
  </w:endnote>
  <w:endnote w:type="continuationSeparator" w:id="0">
    <w:p w:rsidR="00605EE7" w:rsidRDefault="00605EE7" w:rsidP="000D2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EE7" w:rsidRDefault="00605EE7" w:rsidP="000D2E61">
      <w:pPr>
        <w:spacing w:after="0" w:line="240" w:lineRule="auto"/>
      </w:pPr>
      <w:r>
        <w:separator/>
      </w:r>
    </w:p>
  </w:footnote>
  <w:footnote w:type="continuationSeparator" w:id="0">
    <w:p w:rsidR="00605EE7" w:rsidRDefault="00605EE7" w:rsidP="000D2E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AA5"/>
    <w:multiLevelType w:val="hybridMultilevel"/>
    <w:tmpl w:val="5B0A23F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92924"/>
    <w:multiLevelType w:val="multilevel"/>
    <w:tmpl w:val="CBAE6DE8"/>
    <w:lvl w:ilvl="0">
      <w:start w:val="1"/>
      <w:numFmt w:val="decimal"/>
      <w:lvlText w:val="%1."/>
      <w:lvlJc w:val="left"/>
      <w:pPr>
        <w:ind w:left="1080" w:hanging="360"/>
      </w:pPr>
      <w:rPr>
        <w:rFonts w:cs="Times New Roman" w:hint="default"/>
      </w:rPr>
    </w:lvl>
    <w:lvl w:ilvl="1">
      <w:start w:val="1"/>
      <w:numFmt w:val="decimal"/>
      <w:isLgl/>
      <w:lvlText w:val="%1.%2."/>
      <w:lvlJc w:val="left"/>
      <w:pPr>
        <w:ind w:left="1965" w:hanging="1245"/>
      </w:pPr>
      <w:rPr>
        <w:rFonts w:cs="Times New Roman" w:hint="default"/>
      </w:rPr>
    </w:lvl>
    <w:lvl w:ilvl="2">
      <w:start w:val="1"/>
      <w:numFmt w:val="decimal"/>
      <w:isLgl/>
      <w:lvlText w:val="%1.%2.%3."/>
      <w:lvlJc w:val="left"/>
      <w:pPr>
        <w:ind w:left="1965" w:hanging="1245"/>
      </w:pPr>
      <w:rPr>
        <w:rFonts w:cs="Times New Roman" w:hint="default"/>
      </w:rPr>
    </w:lvl>
    <w:lvl w:ilvl="3">
      <w:start w:val="1"/>
      <w:numFmt w:val="decimal"/>
      <w:isLgl/>
      <w:lvlText w:val="%1.%2.%3.%4."/>
      <w:lvlJc w:val="left"/>
      <w:pPr>
        <w:ind w:left="1965" w:hanging="1245"/>
      </w:pPr>
      <w:rPr>
        <w:rFonts w:cs="Times New Roman" w:hint="default"/>
      </w:rPr>
    </w:lvl>
    <w:lvl w:ilvl="4">
      <w:start w:val="1"/>
      <w:numFmt w:val="decimal"/>
      <w:isLgl/>
      <w:lvlText w:val="%1.%2.%3.%4.%5."/>
      <w:lvlJc w:val="left"/>
      <w:pPr>
        <w:ind w:left="1965" w:hanging="1245"/>
      </w:pPr>
      <w:rPr>
        <w:rFonts w:cs="Times New Roman" w:hint="default"/>
      </w:rPr>
    </w:lvl>
    <w:lvl w:ilvl="5">
      <w:start w:val="1"/>
      <w:numFmt w:val="decimal"/>
      <w:isLgl/>
      <w:lvlText w:val="%1.%2.%3.%4.%5.%6."/>
      <w:lvlJc w:val="left"/>
      <w:pPr>
        <w:ind w:left="1965" w:hanging="1245"/>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07CE13B4"/>
    <w:multiLevelType w:val="hybridMultilevel"/>
    <w:tmpl w:val="3692D66E"/>
    <w:lvl w:ilvl="0" w:tplc="FA8A04A2">
      <w:start w:val="3"/>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754B12"/>
    <w:multiLevelType w:val="hybridMultilevel"/>
    <w:tmpl w:val="9B30ED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1D41F6"/>
    <w:multiLevelType w:val="hybridMultilevel"/>
    <w:tmpl w:val="116E0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293F00"/>
    <w:multiLevelType w:val="multilevel"/>
    <w:tmpl w:val="60F4023E"/>
    <w:lvl w:ilvl="0">
      <w:start w:val="17"/>
      <w:numFmt w:val="decimal"/>
      <w:lvlText w:val="%1."/>
      <w:lvlJc w:val="left"/>
      <w:pPr>
        <w:ind w:left="480" w:hanging="480"/>
      </w:pPr>
      <w:rPr>
        <w:rFonts w:cs="Times New Roman" w:hint="default"/>
      </w:rPr>
    </w:lvl>
    <w:lvl w:ilvl="1">
      <w:start w:val="2"/>
      <w:numFmt w:val="decimal"/>
      <w:lvlText w:val="%1.%2."/>
      <w:lvlJc w:val="left"/>
      <w:pPr>
        <w:ind w:left="982" w:hanging="480"/>
      </w:pPr>
      <w:rPr>
        <w:rFonts w:cs="Times New Roman" w:hint="default"/>
      </w:rPr>
    </w:lvl>
    <w:lvl w:ilvl="2">
      <w:start w:val="1"/>
      <w:numFmt w:val="decimal"/>
      <w:lvlText w:val="%1.%2.%3."/>
      <w:lvlJc w:val="left"/>
      <w:pPr>
        <w:ind w:left="1724" w:hanging="720"/>
      </w:pPr>
      <w:rPr>
        <w:rFonts w:cs="Times New Roman" w:hint="default"/>
      </w:rPr>
    </w:lvl>
    <w:lvl w:ilvl="3">
      <w:start w:val="1"/>
      <w:numFmt w:val="decimal"/>
      <w:lvlText w:val="%1.%2.%3.%4."/>
      <w:lvlJc w:val="left"/>
      <w:pPr>
        <w:ind w:left="2226" w:hanging="72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590" w:hanging="108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4954" w:hanging="1440"/>
      </w:pPr>
      <w:rPr>
        <w:rFonts w:cs="Times New Roman" w:hint="default"/>
      </w:rPr>
    </w:lvl>
    <w:lvl w:ilvl="8">
      <w:start w:val="1"/>
      <w:numFmt w:val="decimal"/>
      <w:lvlText w:val="%1.%2.%3.%4.%5.%6.%7.%8.%9."/>
      <w:lvlJc w:val="left"/>
      <w:pPr>
        <w:ind w:left="5816" w:hanging="1800"/>
      </w:pPr>
      <w:rPr>
        <w:rFonts w:cs="Times New Roman" w:hint="default"/>
      </w:rPr>
    </w:lvl>
  </w:abstractNum>
  <w:abstractNum w:abstractNumId="6">
    <w:nsid w:val="1F14756E"/>
    <w:multiLevelType w:val="hybridMultilevel"/>
    <w:tmpl w:val="06FEBAA8"/>
    <w:lvl w:ilvl="0" w:tplc="026C570E">
      <w:start w:val="9"/>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1FEF4F22"/>
    <w:multiLevelType w:val="hybridMultilevel"/>
    <w:tmpl w:val="0D688AC8"/>
    <w:lvl w:ilvl="0" w:tplc="30384E3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1D34F8E"/>
    <w:multiLevelType w:val="hybridMultilevel"/>
    <w:tmpl w:val="CB0892C8"/>
    <w:lvl w:ilvl="0" w:tplc="E6A8384A">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5E051B"/>
    <w:multiLevelType w:val="multilevel"/>
    <w:tmpl w:val="0C04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191B76"/>
    <w:multiLevelType w:val="hybridMultilevel"/>
    <w:tmpl w:val="C76E7C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9D2E5D"/>
    <w:multiLevelType w:val="hybridMultilevel"/>
    <w:tmpl w:val="19F886EA"/>
    <w:lvl w:ilvl="0" w:tplc="45F4107E">
      <w:start w:val="1"/>
      <w:numFmt w:val="decimal"/>
      <w:lvlText w:val="%1."/>
      <w:lvlJc w:val="left"/>
      <w:pPr>
        <w:ind w:left="720" w:hanging="360"/>
      </w:pPr>
      <w:rPr>
        <w:rFonts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6DE4DC7"/>
    <w:multiLevelType w:val="hybridMultilevel"/>
    <w:tmpl w:val="44E217A2"/>
    <w:lvl w:ilvl="0" w:tplc="932EAF6A">
      <w:start w:val="1"/>
      <w:numFmt w:val="bullet"/>
      <w:lvlText w:val=""/>
      <w:lvlJc w:val="left"/>
      <w:pPr>
        <w:tabs>
          <w:tab w:val="num" w:pos="1080"/>
        </w:tabs>
        <w:ind w:left="1080" w:hanging="360"/>
      </w:pPr>
      <w:rPr>
        <w:rFonts w:ascii="Symbol" w:hAnsi="Symbol" w:hint="default"/>
      </w:rPr>
    </w:lvl>
    <w:lvl w:ilvl="1" w:tplc="E130AC8A" w:tentative="1">
      <w:start w:val="1"/>
      <w:numFmt w:val="bullet"/>
      <w:lvlText w:val="o"/>
      <w:lvlJc w:val="left"/>
      <w:pPr>
        <w:tabs>
          <w:tab w:val="num" w:pos="1800"/>
        </w:tabs>
        <w:ind w:left="1800" w:hanging="360"/>
      </w:pPr>
      <w:rPr>
        <w:rFonts w:ascii="Courier New" w:hAnsi="Courier New" w:hint="default"/>
      </w:rPr>
    </w:lvl>
    <w:lvl w:ilvl="2" w:tplc="C428B47C" w:tentative="1">
      <w:start w:val="1"/>
      <w:numFmt w:val="bullet"/>
      <w:lvlText w:val=""/>
      <w:lvlJc w:val="left"/>
      <w:pPr>
        <w:tabs>
          <w:tab w:val="num" w:pos="2520"/>
        </w:tabs>
        <w:ind w:left="2520" w:hanging="360"/>
      </w:pPr>
      <w:rPr>
        <w:rFonts w:ascii="Wingdings" w:hAnsi="Wingdings" w:hint="default"/>
      </w:rPr>
    </w:lvl>
    <w:lvl w:ilvl="3" w:tplc="AFC0D460" w:tentative="1">
      <w:start w:val="1"/>
      <w:numFmt w:val="bullet"/>
      <w:lvlText w:val=""/>
      <w:lvlJc w:val="left"/>
      <w:pPr>
        <w:tabs>
          <w:tab w:val="num" w:pos="3240"/>
        </w:tabs>
        <w:ind w:left="3240" w:hanging="360"/>
      </w:pPr>
      <w:rPr>
        <w:rFonts w:ascii="Symbol" w:hAnsi="Symbol" w:hint="default"/>
      </w:rPr>
    </w:lvl>
    <w:lvl w:ilvl="4" w:tplc="0B7253C2" w:tentative="1">
      <w:start w:val="1"/>
      <w:numFmt w:val="bullet"/>
      <w:lvlText w:val="o"/>
      <w:lvlJc w:val="left"/>
      <w:pPr>
        <w:tabs>
          <w:tab w:val="num" w:pos="3960"/>
        </w:tabs>
        <w:ind w:left="3960" w:hanging="360"/>
      </w:pPr>
      <w:rPr>
        <w:rFonts w:ascii="Courier New" w:hAnsi="Courier New" w:hint="default"/>
      </w:rPr>
    </w:lvl>
    <w:lvl w:ilvl="5" w:tplc="9C283784" w:tentative="1">
      <w:start w:val="1"/>
      <w:numFmt w:val="bullet"/>
      <w:lvlText w:val=""/>
      <w:lvlJc w:val="left"/>
      <w:pPr>
        <w:tabs>
          <w:tab w:val="num" w:pos="4680"/>
        </w:tabs>
        <w:ind w:left="4680" w:hanging="360"/>
      </w:pPr>
      <w:rPr>
        <w:rFonts w:ascii="Wingdings" w:hAnsi="Wingdings" w:hint="default"/>
      </w:rPr>
    </w:lvl>
    <w:lvl w:ilvl="6" w:tplc="29505A02" w:tentative="1">
      <w:start w:val="1"/>
      <w:numFmt w:val="bullet"/>
      <w:lvlText w:val=""/>
      <w:lvlJc w:val="left"/>
      <w:pPr>
        <w:tabs>
          <w:tab w:val="num" w:pos="5400"/>
        </w:tabs>
        <w:ind w:left="5400" w:hanging="360"/>
      </w:pPr>
      <w:rPr>
        <w:rFonts w:ascii="Symbol" w:hAnsi="Symbol" w:hint="default"/>
      </w:rPr>
    </w:lvl>
    <w:lvl w:ilvl="7" w:tplc="7A86FB3E" w:tentative="1">
      <w:start w:val="1"/>
      <w:numFmt w:val="bullet"/>
      <w:lvlText w:val="o"/>
      <w:lvlJc w:val="left"/>
      <w:pPr>
        <w:tabs>
          <w:tab w:val="num" w:pos="6120"/>
        </w:tabs>
        <w:ind w:left="6120" w:hanging="360"/>
      </w:pPr>
      <w:rPr>
        <w:rFonts w:ascii="Courier New" w:hAnsi="Courier New" w:hint="default"/>
      </w:rPr>
    </w:lvl>
    <w:lvl w:ilvl="8" w:tplc="40208CBE" w:tentative="1">
      <w:start w:val="1"/>
      <w:numFmt w:val="bullet"/>
      <w:lvlText w:val=""/>
      <w:lvlJc w:val="left"/>
      <w:pPr>
        <w:tabs>
          <w:tab w:val="num" w:pos="6840"/>
        </w:tabs>
        <w:ind w:left="6840" w:hanging="360"/>
      </w:pPr>
      <w:rPr>
        <w:rFonts w:ascii="Wingdings" w:hAnsi="Wingdings" w:hint="default"/>
      </w:rPr>
    </w:lvl>
  </w:abstractNum>
  <w:abstractNum w:abstractNumId="13">
    <w:nsid w:val="27053395"/>
    <w:multiLevelType w:val="hybridMultilevel"/>
    <w:tmpl w:val="2CAAD5D8"/>
    <w:lvl w:ilvl="0" w:tplc="565C988E">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78F55F2"/>
    <w:multiLevelType w:val="multilevel"/>
    <w:tmpl w:val="1C9E3F70"/>
    <w:lvl w:ilvl="0">
      <w:start w:val="1"/>
      <w:numFmt w:val="decimal"/>
      <w:lvlText w:val="%1."/>
      <w:lvlJc w:val="left"/>
      <w:pPr>
        <w:ind w:left="1495" w:hanging="360"/>
      </w:pPr>
      <w:rPr>
        <w:rFonts w:cs="Times New Roman" w:hint="default"/>
      </w:rPr>
    </w:lvl>
    <w:lvl w:ilvl="1">
      <w:start w:val="1"/>
      <w:numFmt w:val="decimal"/>
      <w:isLgl/>
      <w:lvlText w:val="%1.%2."/>
      <w:lvlJc w:val="left"/>
      <w:pPr>
        <w:ind w:left="1855" w:hanging="360"/>
      </w:pPr>
      <w:rPr>
        <w:rFonts w:cs="Times New Roman" w:hint="default"/>
      </w:rPr>
    </w:lvl>
    <w:lvl w:ilvl="2">
      <w:start w:val="1"/>
      <w:numFmt w:val="decimal"/>
      <w:isLgl/>
      <w:lvlText w:val="%1.%2.%3."/>
      <w:lvlJc w:val="left"/>
      <w:pPr>
        <w:ind w:left="2575" w:hanging="720"/>
      </w:pPr>
      <w:rPr>
        <w:rFonts w:cs="Times New Roman" w:hint="default"/>
      </w:rPr>
    </w:lvl>
    <w:lvl w:ilvl="3">
      <w:start w:val="1"/>
      <w:numFmt w:val="decimal"/>
      <w:isLgl/>
      <w:lvlText w:val="%1.%2.%3.%4."/>
      <w:lvlJc w:val="left"/>
      <w:pPr>
        <w:ind w:left="2935" w:hanging="720"/>
      </w:pPr>
      <w:rPr>
        <w:rFonts w:cs="Times New Roman" w:hint="default"/>
      </w:rPr>
    </w:lvl>
    <w:lvl w:ilvl="4">
      <w:start w:val="1"/>
      <w:numFmt w:val="decimal"/>
      <w:isLgl/>
      <w:lvlText w:val="%1.%2.%3.%4.%5."/>
      <w:lvlJc w:val="left"/>
      <w:pPr>
        <w:ind w:left="3655" w:hanging="1080"/>
      </w:pPr>
      <w:rPr>
        <w:rFonts w:cs="Times New Roman" w:hint="default"/>
      </w:rPr>
    </w:lvl>
    <w:lvl w:ilvl="5">
      <w:start w:val="1"/>
      <w:numFmt w:val="decimal"/>
      <w:isLgl/>
      <w:lvlText w:val="%1.%2.%3.%4.%5.%6."/>
      <w:lvlJc w:val="left"/>
      <w:pPr>
        <w:ind w:left="4015" w:hanging="1080"/>
      </w:pPr>
      <w:rPr>
        <w:rFonts w:cs="Times New Roman" w:hint="default"/>
      </w:rPr>
    </w:lvl>
    <w:lvl w:ilvl="6">
      <w:start w:val="1"/>
      <w:numFmt w:val="decimal"/>
      <w:isLgl/>
      <w:lvlText w:val="%1.%2.%3.%4.%5.%6.%7."/>
      <w:lvlJc w:val="left"/>
      <w:pPr>
        <w:ind w:left="4735" w:hanging="1440"/>
      </w:pPr>
      <w:rPr>
        <w:rFonts w:cs="Times New Roman" w:hint="default"/>
      </w:rPr>
    </w:lvl>
    <w:lvl w:ilvl="7">
      <w:start w:val="1"/>
      <w:numFmt w:val="decimal"/>
      <w:isLgl/>
      <w:lvlText w:val="%1.%2.%3.%4.%5.%6.%7.%8."/>
      <w:lvlJc w:val="left"/>
      <w:pPr>
        <w:ind w:left="5095" w:hanging="1440"/>
      </w:pPr>
      <w:rPr>
        <w:rFonts w:cs="Times New Roman" w:hint="default"/>
      </w:rPr>
    </w:lvl>
    <w:lvl w:ilvl="8">
      <w:start w:val="1"/>
      <w:numFmt w:val="decimal"/>
      <w:isLgl/>
      <w:lvlText w:val="%1.%2.%3.%4.%5.%6.%7.%8.%9."/>
      <w:lvlJc w:val="left"/>
      <w:pPr>
        <w:ind w:left="5815" w:hanging="1800"/>
      </w:pPr>
      <w:rPr>
        <w:rFonts w:cs="Times New Roman" w:hint="default"/>
      </w:rPr>
    </w:lvl>
  </w:abstractNum>
  <w:abstractNum w:abstractNumId="15">
    <w:nsid w:val="2F1503FC"/>
    <w:multiLevelType w:val="multilevel"/>
    <w:tmpl w:val="9212480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44C7939"/>
    <w:multiLevelType w:val="multilevel"/>
    <w:tmpl w:val="4C7A62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5094618"/>
    <w:multiLevelType w:val="hybridMultilevel"/>
    <w:tmpl w:val="FF225A70"/>
    <w:lvl w:ilvl="0" w:tplc="09D21A80">
      <w:start w:val="11"/>
      <w:numFmt w:val="decimal"/>
      <w:lvlText w:val="%1."/>
      <w:lvlJc w:val="left"/>
      <w:pPr>
        <w:ind w:left="1440" w:hanging="360"/>
      </w:pPr>
      <w:rPr>
        <w:rFonts w:cs="Times New Roman" w:hint="default"/>
        <w:sz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3C2A479F"/>
    <w:multiLevelType w:val="hybridMultilevel"/>
    <w:tmpl w:val="D94E3804"/>
    <w:lvl w:ilvl="0" w:tplc="8A962524">
      <w:start w:val="4"/>
      <w:numFmt w:val="decimal"/>
      <w:lvlText w:val="%1."/>
      <w:lvlJc w:val="left"/>
      <w:pPr>
        <w:ind w:left="862" w:hanging="360"/>
      </w:pPr>
      <w:rPr>
        <w:rFonts w:cs="Times New Roman" w:hint="default"/>
        <w:b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9">
    <w:nsid w:val="3C4A23CA"/>
    <w:multiLevelType w:val="multilevel"/>
    <w:tmpl w:val="FF3A1D58"/>
    <w:lvl w:ilvl="0">
      <w:start w:val="7"/>
      <w:numFmt w:val="decimal"/>
      <w:lvlText w:val="%1."/>
      <w:lvlJc w:val="left"/>
      <w:pPr>
        <w:ind w:left="108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nsid w:val="3D662773"/>
    <w:multiLevelType w:val="hybridMultilevel"/>
    <w:tmpl w:val="62D4B4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711314"/>
    <w:multiLevelType w:val="hybridMultilevel"/>
    <w:tmpl w:val="EE14FD70"/>
    <w:lvl w:ilvl="0" w:tplc="63F2A0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5E46D72"/>
    <w:multiLevelType w:val="hybridMultilevel"/>
    <w:tmpl w:val="EBCC6E24"/>
    <w:lvl w:ilvl="0" w:tplc="180AB4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CD837D6"/>
    <w:multiLevelType w:val="hybridMultilevel"/>
    <w:tmpl w:val="46E65262"/>
    <w:lvl w:ilvl="0" w:tplc="E81E81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EDC2583"/>
    <w:multiLevelType w:val="hybridMultilevel"/>
    <w:tmpl w:val="4FCA53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77D1326"/>
    <w:multiLevelType w:val="multilevel"/>
    <w:tmpl w:val="7654FB3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B423E2E"/>
    <w:multiLevelType w:val="multilevel"/>
    <w:tmpl w:val="74DEDA1C"/>
    <w:lvl w:ilvl="0">
      <w:start w:val="19"/>
      <w:numFmt w:val="decimal"/>
      <w:lvlText w:val="%1."/>
      <w:lvlJc w:val="left"/>
      <w:pPr>
        <w:ind w:left="480" w:hanging="480"/>
      </w:pPr>
      <w:rPr>
        <w:rFonts w:cs="Times New Roman" w:hint="default"/>
      </w:rPr>
    </w:lvl>
    <w:lvl w:ilvl="1">
      <w:start w:val="1"/>
      <w:numFmt w:val="decimal"/>
      <w:lvlText w:val="%1.%2."/>
      <w:lvlJc w:val="left"/>
      <w:pPr>
        <w:ind w:left="1615" w:hanging="48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125"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55" w:hanging="108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385" w:hanging="144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27">
    <w:nsid w:val="5FDE0414"/>
    <w:multiLevelType w:val="multilevel"/>
    <w:tmpl w:val="67909EDC"/>
    <w:lvl w:ilvl="0">
      <w:start w:val="1"/>
      <w:numFmt w:val="decimal"/>
      <w:lvlText w:val="%1."/>
      <w:lvlJc w:val="left"/>
      <w:pPr>
        <w:ind w:left="1068"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1" w:hanging="72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1793" w:hanging="108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155" w:hanging="144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28">
    <w:nsid w:val="60335473"/>
    <w:multiLevelType w:val="multilevel"/>
    <w:tmpl w:val="636A32BC"/>
    <w:lvl w:ilvl="0">
      <w:start w:val="1"/>
      <w:numFmt w:val="decimal"/>
      <w:lvlText w:val="%1."/>
      <w:lvlJc w:val="left"/>
      <w:pPr>
        <w:ind w:left="840" w:hanging="660"/>
      </w:pPr>
      <w:rPr>
        <w:rFonts w:cs="Times New Roman" w:hint="default"/>
      </w:rPr>
    </w:lvl>
    <w:lvl w:ilvl="1">
      <w:start w:val="3"/>
      <w:numFmt w:val="decimal"/>
      <w:isLgl/>
      <w:lvlText w:val="%1.%2."/>
      <w:lvlJc w:val="left"/>
      <w:pPr>
        <w:ind w:left="1069" w:hanging="360"/>
      </w:pPr>
      <w:rPr>
        <w:rFonts w:cs="Times New Roman" w:hint="default"/>
      </w:rPr>
    </w:lvl>
    <w:lvl w:ilvl="2">
      <w:start w:val="1"/>
      <w:numFmt w:val="decimal"/>
      <w:isLgl/>
      <w:lvlText w:val="%1.%2.%3."/>
      <w:lvlJc w:val="left"/>
      <w:pPr>
        <w:ind w:left="1958" w:hanging="720"/>
      </w:pPr>
      <w:rPr>
        <w:rFonts w:cs="Times New Roman" w:hint="default"/>
      </w:rPr>
    </w:lvl>
    <w:lvl w:ilvl="3">
      <w:start w:val="1"/>
      <w:numFmt w:val="decimal"/>
      <w:isLgl/>
      <w:lvlText w:val="%1.%2.%3.%4."/>
      <w:lvlJc w:val="left"/>
      <w:pPr>
        <w:ind w:left="2487" w:hanging="720"/>
      </w:pPr>
      <w:rPr>
        <w:rFonts w:cs="Times New Roman" w:hint="default"/>
      </w:rPr>
    </w:lvl>
    <w:lvl w:ilvl="4">
      <w:start w:val="1"/>
      <w:numFmt w:val="decimal"/>
      <w:isLgl/>
      <w:lvlText w:val="%1.%2.%3.%4.%5."/>
      <w:lvlJc w:val="left"/>
      <w:pPr>
        <w:ind w:left="3376" w:hanging="1080"/>
      </w:pPr>
      <w:rPr>
        <w:rFonts w:cs="Times New Roman" w:hint="default"/>
      </w:rPr>
    </w:lvl>
    <w:lvl w:ilvl="5">
      <w:start w:val="1"/>
      <w:numFmt w:val="decimal"/>
      <w:isLgl/>
      <w:lvlText w:val="%1.%2.%3.%4.%5.%6."/>
      <w:lvlJc w:val="left"/>
      <w:pPr>
        <w:ind w:left="3905" w:hanging="1080"/>
      </w:pPr>
      <w:rPr>
        <w:rFonts w:cs="Times New Roman" w:hint="default"/>
      </w:rPr>
    </w:lvl>
    <w:lvl w:ilvl="6">
      <w:start w:val="1"/>
      <w:numFmt w:val="decimal"/>
      <w:isLgl/>
      <w:lvlText w:val="%1.%2.%3.%4.%5.%6.%7."/>
      <w:lvlJc w:val="left"/>
      <w:pPr>
        <w:ind w:left="4794" w:hanging="1440"/>
      </w:pPr>
      <w:rPr>
        <w:rFonts w:cs="Times New Roman" w:hint="default"/>
      </w:rPr>
    </w:lvl>
    <w:lvl w:ilvl="7">
      <w:start w:val="1"/>
      <w:numFmt w:val="decimal"/>
      <w:isLgl/>
      <w:lvlText w:val="%1.%2.%3.%4.%5.%6.%7.%8."/>
      <w:lvlJc w:val="left"/>
      <w:pPr>
        <w:ind w:left="5323" w:hanging="1440"/>
      </w:pPr>
      <w:rPr>
        <w:rFonts w:cs="Times New Roman" w:hint="default"/>
      </w:rPr>
    </w:lvl>
    <w:lvl w:ilvl="8">
      <w:start w:val="1"/>
      <w:numFmt w:val="decimal"/>
      <w:isLgl/>
      <w:lvlText w:val="%1.%2.%3.%4.%5.%6.%7.%8.%9."/>
      <w:lvlJc w:val="left"/>
      <w:pPr>
        <w:ind w:left="6212" w:hanging="1800"/>
      </w:pPr>
      <w:rPr>
        <w:rFonts w:cs="Times New Roman" w:hint="default"/>
      </w:rPr>
    </w:lvl>
  </w:abstractNum>
  <w:abstractNum w:abstractNumId="29">
    <w:nsid w:val="67C6654B"/>
    <w:multiLevelType w:val="multilevel"/>
    <w:tmpl w:val="A50A10C2"/>
    <w:lvl w:ilvl="0">
      <w:start w:val="3"/>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0">
    <w:nsid w:val="687F0C04"/>
    <w:multiLevelType w:val="multilevel"/>
    <w:tmpl w:val="58983C8E"/>
    <w:lvl w:ilvl="0">
      <w:start w:val="2"/>
      <w:numFmt w:val="decimal"/>
      <w:lvlText w:val="%1."/>
      <w:lvlJc w:val="left"/>
      <w:pPr>
        <w:tabs>
          <w:tab w:val="num" w:pos="1070"/>
        </w:tabs>
        <w:ind w:left="1070" w:hanging="360"/>
      </w:pPr>
      <w:rPr>
        <w:rFonts w:cs="Times New Roman" w:hint="default"/>
        <w:b w:val="0"/>
        <w:sz w:val="24"/>
        <w:szCs w:val="24"/>
      </w:rPr>
    </w:lvl>
    <w:lvl w:ilvl="1">
      <w:start w:val="2"/>
      <w:numFmt w:val="decimal"/>
      <w:isLgl/>
      <w:lvlText w:val="%1.%2."/>
      <w:lvlJc w:val="left"/>
      <w:pPr>
        <w:ind w:left="1924" w:hanging="1215"/>
      </w:pPr>
      <w:rPr>
        <w:rFonts w:cs="Times New Roman" w:hint="default"/>
      </w:rPr>
    </w:lvl>
    <w:lvl w:ilvl="2">
      <w:start w:val="1"/>
      <w:numFmt w:val="decimal"/>
      <w:isLgl/>
      <w:lvlText w:val="%1.%2.%3."/>
      <w:lvlJc w:val="left"/>
      <w:pPr>
        <w:ind w:left="2491" w:hanging="1215"/>
      </w:pPr>
      <w:rPr>
        <w:rFonts w:cs="Times New Roman" w:hint="default"/>
      </w:rPr>
    </w:lvl>
    <w:lvl w:ilvl="3">
      <w:start w:val="1"/>
      <w:numFmt w:val="decimal"/>
      <w:isLgl/>
      <w:lvlText w:val="%1.%2.%3.%4."/>
      <w:lvlJc w:val="left"/>
      <w:pPr>
        <w:ind w:left="3058" w:hanging="1215"/>
      </w:pPr>
      <w:rPr>
        <w:rFonts w:cs="Times New Roman" w:hint="default"/>
      </w:rPr>
    </w:lvl>
    <w:lvl w:ilvl="4">
      <w:start w:val="1"/>
      <w:numFmt w:val="decimal"/>
      <w:isLgl/>
      <w:lvlText w:val="%1.%2.%3.%4.%5."/>
      <w:lvlJc w:val="left"/>
      <w:pPr>
        <w:ind w:left="3625" w:hanging="1215"/>
      </w:pPr>
      <w:rPr>
        <w:rFonts w:cs="Times New Roman" w:hint="default"/>
      </w:rPr>
    </w:lvl>
    <w:lvl w:ilvl="5">
      <w:start w:val="1"/>
      <w:numFmt w:val="decimal"/>
      <w:isLgl/>
      <w:lvlText w:val="%1.%2.%3.%4.%5.%6."/>
      <w:lvlJc w:val="left"/>
      <w:pPr>
        <w:ind w:left="4192" w:hanging="1215"/>
      </w:pPr>
      <w:rPr>
        <w:rFonts w:cs="Times New Roman" w:hint="default"/>
      </w:rPr>
    </w:lvl>
    <w:lvl w:ilvl="6">
      <w:start w:val="1"/>
      <w:numFmt w:val="decimal"/>
      <w:isLgl/>
      <w:lvlText w:val="%1.%2.%3.%4.%5.%6.%7."/>
      <w:lvlJc w:val="left"/>
      <w:pPr>
        <w:ind w:left="4984" w:hanging="1440"/>
      </w:pPr>
      <w:rPr>
        <w:rFonts w:cs="Times New Roman" w:hint="default"/>
      </w:rPr>
    </w:lvl>
    <w:lvl w:ilvl="7">
      <w:start w:val="1"/>
      <w:numFmt w:val="decimal"/>
      <w:isLgl/>
      <w:lvlText w:val="%1.%2.%3.%4.%5.%6.%7.%8."/>
      <w:lvlJc w:val="left"/>
      <w:pPr>
        <w:ind w:left="5551" w:hanging="1440"/>
      </w:pPr>
      <w:rPr>
        <w:rFonts w:cs="Times New Roman" w:hint="default"/>
      </w:rPr>
    </w:lvl>
    <w:lvl w:ilvl="8">
      <w:start w:val="1"/>
      <w:numFmt w:val="decimal"/>
      <w:isLgl/>
      <w:lvlText w:val="%1.%2.%3.%4.%5.%6.%7.%8.%9."/>
      <w:lvlJc w:val="left"/>
      <w:pPr>
        <w:ind w:left="6478" w:hanging="1800"/>
      </w:pPr>
      <w:rPr>
        <w:rFonts w:cs="Times New Roman" w:hint="default"/>
      </w:rPr>
    </w:lvl>
  </w:abstractNum>
  <w:abstractNum w:abstractNumId="31">
    <w:nsid w:val="6EC54D8A"/>
    <w:multiLevelType w:val="hybridMultilevel"/>
    <w:tmpl w:val="8370BF28"/>
    <w:lvl w:ilvl="0" w:tplc="8C5624C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0D7426D"/>
    <w:multiLevelType w:val="hybridMultilevel"/>
    <w:tmpl w:val="A016E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1A2577"/>
    <w:multiLevelType w:val="hybridMultilevel"/>
    <w:tmpl w:val="59742470"/>
    <w:lvl w:ilvl="0" w:tplc="35B4B5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785E7091"/>
    <w:multiLevelType w:val="hybridMultilevel"/>
    <w:tmpl w:val="EBC43C10"/>
    <w:lvl w:ilvl="0" w:tplc="8A962524">
      <w:start w:val="4"/>
      <w:numFmt w:val="decimal"/>
      <w:lvlText w:val="%1."/>
      <w:lvlJc w:val="left"/>
      <w:pPr>
        <w:ind w:left="862" w:hanging="360"/>
      </w:pPr>
      <w:rPr>
        <w:rFonts w:cs="Times New Roman" w:hint="default"/>
        <w:b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5">
    <w:nsid w:val="7A87503A"/>
    <w:multiLevelType w:val="hybridMultilevel"/>
    <w:tmpl w:val="CD7A6E6C"/>
    <w:lvl w:ilvl="0" w:tplc="8B3ACB60">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D97E26"/>
    <w:multiLevelType w:val="hybridMultilevel"/>
    <w:tmpl w:val="982A0A7E"/>
    <w:lvl w:ilvl="0" w:tplc="8092F3B2">
      <w:start w:val="4"/>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37">
    <w:nsid w:val="7CA21739"/>
    <w:multiLevelType w:val="hybridMultilevel"/>
    <w:tmpl w:val="BD3A1130"/>
    <w:lvl w:ilvl="0" w:tplc="A086A768">
      <w:start w:val="5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E9861C5"/>
    <w:multiLevelType w:val="multilevel"/>
    <w:tmpl w:val="2BFA7634"/>
    <w:lvl w:ilvl="0">
      <w:start w:val="7"/>
      <w:numFmt w:val="decimal"/>
      <w:lvlText w:val="%1."/>
      <w:lvlJc w:val="left"/>
      <w:pPr>
        <w:ind w:left="360" w:hanging="360"/>
      </w:pPr>
      <w:rPr>
        <w:rFonts w:cs="Times New Roman" w:hint="default"/>
      </w:rPr>
    </w:lvl>
    <w:lvl w:ilvl="1">
      <w:start w:val="8"/>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9"/>
  </w:num>
  <w:num w:numId="2">
    <w:abstractNumId w:val="30"/>
  </w:num>
  <w:num w:numId="3">
    <w:abstractNumId w:val="27"/>
  </w:num>
  <w:num w:numId="4">
    <w:abstractNumId w:val="23"/>
  </w:num>
  <w:num w:numId="5">
    <w:abstractNumId w:val="7"/>
  </w:num>
  <w:num w:numId="6">
    <w:abstractNumId w:val="12"/>
  </w:num>
  <w:num w:numId="7">
    <w:abstractNumId w:val="29"/>
  </w:num>
  <w:num w:numId="8">
    <w:abstractNumId w:val="6"/>
  </w:num>
  <w:num w:numId="9">
    <w:abstractNumId w:val="19"/>
  </w:num>
  <w:num w:numId="10">
    <w:abstractNumId w:val="26"/>
  </w:num>
  <w:num w:numId="11">
    <w:abstractNumId w:val="31"/>
  </w:num>
  <w:num w:numId="12">
    <w:abstractNumId w:val="15"/>
  </w:num>
  <w:num w:numId="13">
    <w:abstractNumId w:val="24"/>
  </w:num>
  <w:num w:numId="14">
    <w:abstractNumId w:val="34"/>
  </w:num>
  <w:num w:numId="15">
    <w:abstractNumId w:val="10"/>
  </w:num>
  <w:num w:numId="16">
    <w:abstractNumId w:val="28"/>
  </w:num>
  <w:num w:numId="17">
    <w:abstractNumId w:val="36"/>
  </w:num>
  <w:num w:numId="18">
    <w:abstractNumId w:val="14"/>
  </w:num>
  <w:num w:numId="19">
    <w:abstractNumId w:val="5"/>
  </w:num>
  <w:num w:numId="20">
    <w:abstractNumId w:val="20"/>
  </w:num>
  <w:num w:numId="21">
    <w:abstractNumId w:val="4"/>
  </w:num>
  <w:num w:numId="22">
    <w:abstractNumId w:val="22"/>
  </w:num>
  <w:num w:numId="23">
    <w:abstractNumId w:val="3"/>
  </w:num>
  <w:num w:numId="24">
    <w:abstractNumId w:val="33"/>
  </w:num>
  <w:num w:numId="25">
    <w:abstractNumId w:val="11"/>
  </w:num>
  <w:num w:numId="26">
    <w:abstractNumId w:val="38"/>
  </w:num>
  <w:num w:numId="27">
    <w:abstractNumId w:val="17"/>
  </w:num>
  <w:num w:numId="28">
    <w:abstractNumId w:val="1"/>
  </w:num>
  <w:num w:numId="29">
    <w:abstractNumId w:val="18"/>
  </w:num>
  <w:num w:numId="30">
    <w:abstractNumId w:val="25"/>
  </w:num>
  <w:num w:numId="31">
    <w:abstractNumId w:val="13"/>
  </w:num>
  <w:num w:numId="32">
    <w:abstractNumId w:val="37"/>
  </w:num>
  <w:num w:numId="33">
    <w:abstractNumId w:val="21"/>
  </w:num>
  <w:num w:numId="34">
    <w:abstractNumId w:val="8"/>
  </w:num>
  <w:num w:numId="35">
    <w:abstractNumId w:val="35"/>
  </w:num>
  <w:num w:numId="36">
    <w:abstractNumId w:val="2"/>
  </w:num>
  <w:num w:numId="37">
    <w:abstractNumId w:val="32"/>
  </w:num>
  <w:num w:numId="38">
    <w:abstractNumId w:val="16"/>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5122"/>
  </w:hdrShapeDefaults>
  <w:footnotePr>
    <w:footnote w:id="-1"/>
    <w:footnote w:id="0"/>
  </w:footnotePr>
  <w:endnotePr>
    <w:endnote w:id="-1"/>
    <w:endnote w:id="0"/>
  </w:endnotePr>
  <w:compat/>
  <w:rsids>
    <w:rsidRoot w:val="005E5EA6"/>
    <w:rsid w:val="0001489B"/>
    <w:rsid w:val="00015FD5"/>
    <w:rsid w:val="00016FA4"/>
    <w:rsid w:val="00031EED"/>
    <w:rsid w:val="00034C71"/>
    <w:rsid w:val="000462F2"/>
    <w:rsid w:val="0006622C"/>
    <w:rsid w:val="00071549"/>
    <w:rsid w:val="000721AF"/>
    <w:rsid w:val="00081585"/>
    <w:rsid w:val="00084FF8"/>
    <w:rsid w:val="000B3406"/>
    <w:rsid w:val="000B4890"/>
    <w:rsid w:val="000B599A"/>
    <w:rsid w:val="000C1556"/>
    <w:rsid w:val="000C758B"/>
    <w:rsid w:val="000D196D"/>
    <w:rsid w:val="000D2E61"/>
    <w:rsid w:val="000E62E7"/>
    <w:rsid w:val="0010025B"/>
    <w:rsid w:val="00101E5F"/>
    <w:rsid w:val="00102146"/>
    <w:rsid w:val="00107739"/>
    <w:rsid w:val="00107B4D"/>
    <w:rsid w:val="00114C3B"/>
    <w:rsid w:val="0011625C"/>
    <w:rsid w:val="00135394"/>
    <w:rsid w:val="00154EFA"/>
    <w:rsid w:val="00165239"/>
    <w:rsid w:val="00171333"/>
    <w:rsid w:val="001A5F54"/>
    <w:rsid w:val="001C12B8"/>
    <w:rsid w:val="001D71B9"/>
    <w:rsid w:val="001D74D7"/>
    <w:rsid w:val="001E3028"/>
    <w:rsid w:val="001F4322"/>
    <w:rsid w:val="001F4711"/>
    <w:rsid w:val="001F7891"/>
    <w:rsid w:val="002017A2"/>
    <w:rsid w:val="0020497B"/>
    <w:rsid w:val="0020709C"/>
    <w:rsid w:val="00213C04"/>
    <w:rsid w:val="00216F6D"/>
    <w:rsid w:val="00217B71"/>
    <w:rsid w:val="00243EDF"/>
    <w:rsid w:val="002603A4"/>
    <w:rsid w:val="00260429"/>
    <w:rsid w:val="002745C8"/>
    <w:rsid w:val="0028026B"/>
    <w:rsid w:val="00284693"/>
    <w:rsid w:val="0029210B"/>
    <w:rsid w:val="00292BD5"/>
    <w:rsid w:val="002A7758"/>
    <w:rsid w:val="002B25EE"/>
    <w:rsid w:val="002C27A2"/>
    <w:rsid w:val="002C4A97"/>
    <w:rsid w:val="002C4C56"/>
    <w:rsid w:val="002C711D"/>
    <w:rsid w:val="002E0617"/>
    <w:rsid w:val="00301AEE"/>
    <w:rsid w:val="0032096F"/>
    <w:rsid w:val="003315A5"/>
    <w:rsid w:val="0034031F"/>
    <w:rsid w:val="003407F1"/>
    <w:rsid w:val="0034413A"/>
    <w:rsid w:val="0034494F"/>
    <w:rsid w:val="003516A7"/>
    <w:rsid w:val="00351963"/>
    <w:rsid w:val="003649DC"/>
    <w:rsid w:val="003725A8"/>
    <w:rsid w:val="00374D03"/>
    <w:rsid w:val="00376494"/>
    <w:rsid w:val="00383C4F"/>
    <w:rsid w:val="003A5EF6"/>
    <w:rsid w:val="003D4A1C"/>
    <w:rsid w:val="003E4D04"/>
    <w:rsid w:val="003E4F8C"/>
    <w:rsid w:val="003F27CD"/>
    <w:rsid w:val="003F37F5"/>
    <w:rsid w:val="003F64EE"/>
    <w:rsid w:val="004034F8"/>
    <w:rsid w:val="00421205"/>
    <w:rsid w:val="00423F93"/>
    <w:rsid w:val="00434BE0"/>
    <w:rsid w:val="00441F14"/>
    <w:rsid w:val="00445400"/>
    <w:rsid w:val="00447589"/>
    <w:rsid w:val="00447AB4"/>
    <w:rsid w:val="004619CD"/>
    <w:rsid w:val="004636E4"/>
    <w:rsid w:val="00475F42"/>
    <w:rsid w:val="004A1D86"/>
    <w:rsid w:val="004A516D"/>
    <w:rsid w:val="004A7D74"/>
    <w:rsid w:val="004B4887"/>
    <w:rsid w:val="004D3CB9"/>
    <w:rsid w:val="00501586"/>
    <w:rsid w:val="00502311"/>
    <w:rsid w:val="0051151E"/>
    <w:rsid w:val="00514755"/>
    <w:rsid w:val="00517F72"/>
    <w:rsid w:val="00530D9C"/>
    <w:rsid w:val="00532E27"/>
    <w:rsid w:val="00552FA4"/>
    <w:rsid w:val="005573A7"/>
    <w:rsid w:val="00562648"/>
    <w:rsid w:val="00563D6B"/>
    <w:rsid w:val="005726BF"/>
    <w:rsid w:val="005B3A84"/>
    <w:rsid w:val="005B7AE9"/>
    <w:rsid w:val="005C1BDB"/>
    <w:rsid w:val="005D30E3"/>
    <w:rsid w:val="005E5EA6"/>
    <w:rsid w:val="005F6F83"/>
    <w:rsid w:val="0060596C"/>
    <w:rsid w:val="00605EE7"/>
    <w:rsid w:val="00612404"/>
    <w:rsid w:val="0064000F"/>
    <w:rsid w:val="00645D3C"/>
    <w:rsid w:val="0066046A"/>
    <w:rsid w:val="0066592D"/>
    <w:rsid w:val="00673F0B"/>
    <w:rsid w:val="00674E60"/>
    <w:rsid w:val="00674E74"/>
    <w:rsid w:val="00676B27"/>
    <w:rsid w:val="00681250"/>
    <w:rsid w:val="00683BB8"/>
    <w:rsid w:val="00691AB3"/>
    <w:rsid w:val="00694046"/>
    <w:rsid w:val="006B0F23"/>
    <w:rsid w:val="006C0A74"/>
    <w:rsid w:val="006E2383"/>
    <w:rsid w:val="00700948"/>
    <w:rsid w:val="00702300"/>
    <w:rsid w:val="00702322"/>
    <w:rsid w:val="00703A14"/>
    <w:rsid w:val="00715DF5"/>
    <w:rsid w:val="00723C94"/>
    <w:rsid w:val="00724672"/>
    <w:rsid w:val="00734EFC"/>
    <w:rsid w:val="00736C84"/>
    <w:rsid w:val="00745F92"/>
    <w:rsid w:val="0074658A"/>
    <w:rsid w:val="00756D30"/>
    <w:rsid w:val="00761BBF"/>
    <w:rsid w:val="00763BA3"/>
    <w:rsid w:val="00766691"/>
    <w:rsid w:val="007703A6"/>
    <w:rsid w:val="007718C2"/>
    <w:rsid w:val="00794A4A"/>
    <w:rsid w:val="00796664"/>
    <w:rsid w:val="0079667E"/>
    <w:rsid w:val="007A7427"/>
    <w:rsid w:val="007C3D55"/>
    <w:rsid w:val="007D45BC"/>
    <w:rsid w:val="007D7AE0"/>
    <w:rsid w:val="007E2604"/>
    <w:rsid w:val="007F52D1"/>
    <w:rsid w:val="008101AA"/>
    <w:rsid w:val="0081222F"/>
    <w:rsid w:val="008123B3"/>
    <w:rsid w:val="00826981"/>
    <w:rsid w:val="008460D9"/>
    <w:rsid w:val="00870E96"/>
    <w:rsid w:val="0087624C"/>
    <w:rsid w:val="00885A3A"/>
    <w:rsid w:val="008907B1"/>
    <w:rsid w:val="00891800"/>
    <w:rsid w:val="008A1C83"/>
    <w:rsid w:val="008A3076"/>
    <w:rsid w:val="008A7FA5"/>
    <w:rsid w:val="008B2E0B"/>
    <w:rsid w:val="008B32E4"/>
    <w:rsid w:val="008B3DA2"/>
    <w:rsid w:val="008B6441"/>
    <w:rsid w:val="008C0CA3"/>
    <w:rsid w:val="008C5010"/>
    <w:rsid w:val="008F40A4"/>
    <w:rsid w:val="008F4177"/>
    <w:rsid w:val="008F6451"/>
    <w:rsid w:val="008F7006"/>
    <w:rsid w:val="00903258"/>
    <w:rsid w:val="00903297"/>
    <w:rsid w:val="009040F2"/>
    <w:rsid w:val="00910633"/>
    <w:rsid w:val="00910D79"/>
    <w:rsid w:val="00915B1A"/>
    <w:rsid w:val="00916E3B"/>
    <w:rsid w:val="009361ED"/>
    <w:rsid w:val="00950CE0"/>
    <w:rsid w:val="0097571B"/>
    <w:rsid w:val="00995398"/>
    <w:rsid w:val="009A5413"/>
    <w:rsid w:val="009C7E33"/>
    <w:rsid w:val="009D3366"/>
    <w:rsid w:val="009F1134"/>
    <w:rsid w:val="009F3DF1"/>
    <w:rsid w:val="009F7EAB"/>
    <w:rsid w:val="00A111AF"/>
    <w:rsid w:val="00A174E0"/>
    <w:rsid w:val="00A3412E"/>
    <w:rsid w:val="00A455EB"/>
    <w:rsid w:val="00A54149"/>
    <w:rsid w:val="00A67488"/>
    <w:rsid w:val="00A81747"/>
    <w:rsid w:val="00A913A6"/>
    <w:rsid w:val="00AA2AC0"/>
    <w:rsid w:val="00AB0106"/>
    <w:rsid w:val="00AB5ACF"/>
    <w:rsid w:val="00AC7885"/>
    <w:rsid w:val="00AD1143"/>
    <w:rsid w:val="00AD49B1"/>
    <w:rsid w:val="00AD7B9C"/>
    <w:rsid w:val="00AE0D03"/>
    <w:rsid w:val="00AE682D"/>
    <w:rsid w:val="00AE71A5"/>
    <w:rsid w:val="00AF01BF"/>
    <w:rsid w:val="00AF1CF2"/>
    <w:rsid w:val="00B0130C"/>
    <w:rsid w:val="00B06F6A"/>
    <w:rsid w:val="00B307BE"/>
    <w:rsid w:val="00B30DD3"/>
    <w:rsid w:val="00B32105"/>
    <w:rsid w:val="00B340A0"/>
    <w:rsid w:val="00B36CA1"/>
    <w:rsid w:val="00B37C89"/>
    <w:rsid w:val="00B40BE9"/>
    <w:rsid w:val="00B45118"/>
    <w:rsid w:val="00B459C4"/>
    <w:rsid w:val="00B45BF7"/>
    <w:rsid w:val="00B6044C"/>
    <w:rsid w:val="00B70BD6"/>
    <w:rsid w:val="00B9343D"/>
    <w:rsid w:val="00B9433F"/>
    <w:rsid w:val="00BA05DD"/>
    <w:rsid w:val="00BA4D87"/>
    <w:rsid w:val="00BC1AEB"/>
    <w:rsid w:val="00BC2A0E"/>
    <w:rsid w:val="00BC6063"/>
    <w:rsid w:val="00BD3DD8"/>
    <w:rsid w:val="00BD46D9"/>
    <w:rsid w:val="00BE13FB"/>
    <w:rsid w:val="00BE1F3B"/>
    <w:rsid w:val="00BF10B7"/>
    <w:rsid w:val="00BF140B"/>
    <w:rsid w:val="00BF2CFA"/>
    <w:rsid w:val="00BF3301"/>
    <w:rsid w:val="00C075E8"/>
    <w:rsid w:val="00C10D52"/>
    <w:rsid w:val="00C32E89"/>
    <w:rsid w:val="00C4567D"/>
    <w:rsid w:val="00C5726D"/>
    <w:rsid w:val="00C72721"/>
    <w:rsid w:val="00C733FB"/>
    <w:rsid w:val="00C73EED"/>
    <w:rsid w:val="00C764E2"/>
    <w:rsid w:val="00C87DEE"/>
    <w:rsid w:val="00C953DE"/>
    <w:rsid w:val="00CA3655"/>
    <w:rsid w:val="00CA3C8B"/>
    <w:rsid w:val="00CB4FA3"/>
    <w:rsid w:val="00CC18B9"/>
    <w:rsid w:val="00CC4F30"/>
    <w:rsid w:val="00CD1149"/>
    <w:rsid w:val="00CD4889"/>
    <w:rsid w:val="00CD6E06"/>
    <w:rsid w:val="00CE17FF"/>
    <w:rsid w:val="00CE385F"/>
    <w:rsid w:val="00CF29BE"/>
    <w:rsid w:val="00CF34EF"/>
    <w:rsid w:val="00CF58DE"/>
    <w:rsid w:val="00D04C79"/>
    <w:rsid w:val="00D0642F"/>
    <w:rsid w:val="00D07337"/>
    <w:rsid w:val="00D14525"/>
    <w:rsid w:val="00D209FC"/>
    <w:rsid w:val="00D219BA"/>
    <w:rsid w:val="00D409B7"/>
    <w:rsid w:val="00D47D93"/>
    <w:rsid w:val="00D57449"/>
    <w:rsid w:val="00D604A6"/>
    <w:rsid w:val="00D60AE2"/>
    <w:rsid w:val="00D645EB"/>
    <w:rsid w:val="00D6648C"/>
    <w:rsid w:val="00D7353E"/>
    <w:rsid w:val="00D73F74"/>
    <w:rsid w:val="00D74C3E"/>
    <w:rsid w:val="00D834E4"/>
    <w:rsid w:val="00D846F8"/>
    <w:rsid w:val="00D869C2"/>
    <w:rsid w:val="00D87B4A"/>
    <w:rsid w:val="00DA69B8"/>
    <w:rsid w:val="00DC33E1"/>
    <w:rsid w:val="00DC7FDE"/>
    <w:rsid w:val="00DD7348"/>
    <w:rsid w:val="00DF27D3"/>
    <w:rsid w:val="00E060FD"/>
    <w:rsid w:val="00E07454"/>
    <w:rsid w:val="00E1257E"/>
    <w:rsid w:val="00E127FD"/>
    <w:rsid w:val="00E15E47"/>
    <w:rsid w:val="00E261C7"/>
    <w:rsid w:val="00E42172"/>
    <w:rsid w:val="00E51D0E"/>
    <w:rsid w:val="00E51D63"/>
    <w:rsid w:val="00E5276D"/>
    <w:rsid w:val="00E53609"/>
    <w:rsid w:val="00E56EDA"/>
    <w:rsid w:val="00E649F7"/>
    <w:rsid w:val="00E67C39"/>
    <w:rsid w:val="00E772EF"/>
    <w:rsid w:val="00E801F1"/>
    <w:rsid w:val="00E84FB6"/>
    <w:rsid w:val="00E94BE6"/>
    <w:rsid w:val="00E94D72"/>
    <w:rsid w:val="00EB4E74"/>
    <w:rsid w:val="00EC441C"/>
    <w:rsid w:val="00EC4A22"/>
    <w:rsid w:val="00ED0449"/>
    <w:rsid w:val="00ED4E1B"/>
    <w:rsid w:val="00ED715D"/>
    <w:rsid w:val="00EE620E"/>
    <w:rsid w:val="00EE6D49"/>
    <w:rsid w:val="00EE710C"/>
    <w:rsid w:val="00EE7950"/>
    <w:rsid w:val="00EF2547"/>
    <w:rsid w:val="00EF2C4A"/>
    <w:rsid w:val="00EF55C6"/>
    <w:rsid w:val="00EF61A6"/>
    <w:rsid w:val="00F061CA"/>
    <w:rsid w:val="00F40F1B"/>
    <w:rsid w:val="00F42D2D"/>
    <w:rsid w:val="00F50CA4"/>
    <w:rsid w:val="00F6720E"/>
    <w:rsid w:val="00F777B1"/>
    <w:rsid w:val="00F81F96"/>
    <w:rsid w:val="00F8537A"/>
    <w:rsid w:val="00F871A9"/>
    <w:rsid w:val="00FA4518"/>
    <w:rsid w:val="00FA68F3"/>
    <w:rsid w:val="00FB5202"/>
    <w:rsid w:val="00FC5349"/>
    <w:rsid w:val="00FC5DE3"/>
    <w:rsid w:val="00FD0A57"/>
    <w:rsid w:val="00FD2632"/>
    <w:rsid w:val="00FE4ECF"/>
    <w:rsid w:val="00FF7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Balloon Text" w:uiPriority="0"/>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F7EAB"/>
    <w:pPr>
      <w:spacing w:after="200" w:line="276" w:lineRule="auto"/>
    </w:pPr>
    <w:rPr>
      <w:lang w:eastAsia="en-US"/>
    </w:rPr>
  </w:style>
  <w:style w:type="paragraph" w:styleId="1">
    <w:name w:val="heading 1"/>
    <w:basedOn w:val="a"/>
    <w:next w:val="a"/>
    <w:link w:val="10"/>
    <w:uiPriority w:val="99"/>
    <w:qFormat/>
    <w:rsid w:val="00217B71"/>
    <w:pPr>
      <w:keepNext/>
      <w:suppressAutoHyphens/>
      <w:spacing w:before="240" w:after="60"/>
      <w:outlineLvl w:val="0"/>
    </w:pPr>
    <w:rPr>
      <w:rFonts w:ascii="Cambria" w:eastAsia="Times New Roman" w:hAnsi="Cambria"/>
      <w:b/>
      <w:bCs/>
      <w:kern w:val="32"/>
      <w:sz w:val="32"/>
      <w:szCs w:val="32"/>
      <w:lang w:eastAsia="zh-CN"/>
    </w:rPr>
  </w:style>
  <w:style w:type="paragraph" w:styleId="2">
    <w:name w:val="heading 2"/>
    <w:basedOn w:val="a"/>
    <w:link w:val="20"/>
    <w:uiPriority w:val="99"/>
    <w:qFormat/>
    <w:rsid w:val="00217B7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iPriority w:val="99"/>
    <w:qFormat/>
    <w:rsid w:val="00217B71"/>
    <w:pPr>
      <w:keepNext/>
      <w:widowControl w:val="0"/>
      <w:suppressAutoHyphens/>
      <w:spacing w:after="0" w:line="240" w:lineRule="auto"/>
      <w:jc w:val="center"/>
      <w:outlineLvl w:val="3"/>
    </w:pPr>
    <w:rPr>
      <w:rFonts w:ascii="Times New Roman" w:eastAsia="Times New Roman" w:hAnsi="Times New Roman"/>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7B71"/>
    <w:rPr>
      <w:rFonts w:ascii="Cambria" w:hAnsi="Cambria" w:cs="Times New Roman"/>
      <w:b/>
      <w:bCs/>
      <w:kern w:val="32"/>
      <w:sz w:val="32"/>
      <w:szCs w:val="32"/>
      <w:lang w:eastAsia="zh-CN"/>
    </w:rPr>
  </w:style>
  <w:style w:type="character" w:customStyle="1" w:styleId="20">
    <w:name w:val="Заголовок 2 Знак"/>
    <w:basedOn w:val="a0"/>
    <w:link w:val="2"/>
    <w:uiPriority w:val="99"/>
    <w:locked/>
    <w:rsid w:val="00217B71"/>
    <w:rPr>
      <w:rFonts w:ascii="Times New Roman" w:hAnsi="Times New Roman" w:cs="Times New Roman"/>
      <w:b/>
      <w:bCs/>
      <w:sz w:val="36"/>
      <w:szCs w:val="36"/>
      <w:lang w:eastAsia="ru-RU"/>
    </w:rPr>
  </w:style>
  <w:style w:type="character" w:customStyle="1" w:styleId="40">
    <w:name w:val="Заголовок 4 Знак"/>
    <w:basedOn w:val="a0"/>
    <w:link w:val="4"/>
    <w:uiPriority w:val="99"/>
    <w:locked/>
    <w:rsid w:val="00217B71"/>
    <w:rPr>
      <w:rFonts w:ascii="Times New Roman" w:hAnsi="Times New Roman" w:cs="Times New Roman"/>
      <w:b/>
      <w:bCs/>
      <w:color w:val="000000"/>
      <w:sz w:val="32"/>
      <w:szCs w:val="32"/>
    </w:rPr>
  </w:style>
  <w:style w:type="character" w:customStyle="1" w:styleId="11">
    <w:name w:val="Основной шрифт абзаца1"/>
    <w:uiPriority w:val="99"/>
    <w:rsid w:val="00217B71"/>
  </w:style>
  <w:style w:type="character" w:customStyle="1" w:styleId="a3">
    <w:name w:val="Текст выноски Знак"/>
    <w:rsid w:val="00217B71"/>
    <w:rPr>
      <w:rFonts w:ascii="Tahoma" w:hAnsi="Tahoma"/>
      <w:sz w:val="16"/>
    </w:rPr>
  </w:style>
  <w:style w:type="character" w:styleId="a4">
    <w:name w:val="Hyperlink"/>
    <w:basedOn w:val="a0"/>
    <w:uiPriority w:val="99"/>
    <w:rsid w:val="00217B71"/>
    <w:rPr>
      <w:rFonts w:cs="Times New Roman"/>
      <w:color w:val="000080"/>
      <w:u w:val="single"/>
    </w:rPr>
  </w:style>
  <w:style w:type="character" w:styleId="a5">
    <w:name w:val="Strong"/>
    <w:basedOn w:val="a0"/>
    <w:uiPriority w:val="99"/>
    <w:qFormat/>
    <w:rsid w:val="00217B71"/>
    <w:rPr>
      <w:rFonts w:cs="Times New Roman"/>
      <w:b/>
    </w:rPr>
  </w:style>
  <w:style w:type="character" w:customStyle="1" w:styleId="Q">
    <w:name w:val="Q"/>
    <w:uiPriority w:val="99"/>
    <w:rsid w:val="00217B71"/>
  </w:style>
  <w:style w:type="character" w:customStyle="1" w:styleId="a6">
    <w:name w:val="Символ нумерации"/>
    <w:uiPriority w:val="99"/>
    <w:rsid w:val="00217B71"/>
  </w:style>
  <w:style w:type="paragraph" w:customStyle="1" w:styleId="a7">
    <w:name w:val="Заголовок"/>
    <w:basedOn w:val="a"/>
    <w:next w:val="a8"/>
    <w:uiPriority w:val="99"/>
    <w:rsid w:val="00217B71"/>
    <w:pPr>
      <w:keepNext/>
      <w:suppressAutoHyphens/>
      <w:spacing w:before="240" w:after="120"/>
    </w:pPr>
    <w:rPr>
      <w:rFonts w:ascii="Arial" w:eastAsia="Arial Unicode MS" w:hAnsi="Arial" w:cs="Arial"/>
      <w:sz w:val="28"/>
      <w:szCs w:val="28"/>
      <w:lang w:eastAsia="zh-CN"/>
    </w:rPr>
  </w:style>
  <w:style w:type="paragraph" w:styleId="a8">
    <w:name w:val="Body Text"/>
    <w:basedOn w:val="a"/>
    <w:link w:val="a9"/>
    <w:uiPriority w:val="99"/>
    <w:rsid w:val="00217B71"/>
    <w:pPr>
      <w:suppressAutoHyphens/>
      <w:spacing w:after="120"/>
    </w:pPr>
    <w:rPr>
      <w:rFonts w:eastAsia="Times New Roman"/>
      <w:lang w:eastAsia="zh-CN"/>
    </w:rPr>
  </w:style>
  <w:style w:type="character" w:customStyle="1" w:styleId="a9">
    <w:name w:val="Основной текст Знак"/>
    <w:basedOn w:val="a0"/>
    <w:link w:val="a8"/>
    <w:uiPriority w:val="99"/>
    <w:locked/>
    <w:rsid w:val="00217B71"/>
    <w:rPr>
      <w:rFonts w:ascii="Calibri" w:hAnsi="Calibri" w:cs="Times New Roman"/>
      <w:lang w:eastAsia="zh-CN"/>
    </w:rPr>
  </w:style>
  <w:style w:type="paragraph" w:styleId="aa">
    <w:name w:val="List"/>
    <w:basedOn w:val="a8"/>
    <w:uiPriority w:val="99"/>
    <w:rsid w:val="00217B71"/>
  </w:style>
  <w:style w:type="paragraph" w:styleId="ab">
    <w:name w:val="caption"/>
    <w:basedOn w:val="a"/>
    <w:uiPriority w:val="99"/>
    <w:qFormat/>
    <w:rsid w:val="00217B71"/>
    <w:pPr>
      <w:suppressLineNumbers/>
      <w:suppressAutoHyphens/>
      <w:spacing w:before="120" w:after="120"/>
    </w:pPr>
    <w:rPr>
      <w:rFonts w:eastAsia="Times New Roman" w:cs="Calibri"/>
      <w:i/>
      <w:iCs/>
      <w:sz w:val="24"/>
      <w:szCs w:val="24"/>
      <w:lang w:eastAsia="zh-CN"/>
    </w:rPr>
  </w:style>
  <w:style w:type="paragraph" w:customStyle="1" w:styleId="12">
    <w:name w:val="Указатель1"/>
    <w:basedOn w:val="a"/>
    <w:uiPriority w:val="99"/>
    <w:rsid w:val="00217B71"/>
    <w:pPr>
      <w:suppressLineNumbers/>
      <w:suppressAutoHyphens/>
    </w:pPr>
    <w:rPr>
      <w:rFonts w:eastAsia="Times New Roman" w:cs="Calibri"/>
      <w:lang w:eastAsia="zh-CN"/>
    </w:rPr>
  </w:style>
  <w:style w:type="paragraph" w:styleId="ac">
    <w:name w:val="Balloon Text"/>
    <w:basedOn w:val="a"/>
    <w:link w:val="13"/>
    <w:rsid w:val="00217B71"/>
    <w:pPr>
      <w:suppressAutoHyphens/>
      <w:spacing w:after="0" w:line="100" w:lineRule="atLeast"/>
    </w:pPr>
    <w:rPr>
      <w:rFonts w:ascii="Tahoma" w:eastAsia="Times New Roman" w:hAnsi="Tahoma" w:cs="Tahoma"/>
      <w:sz w:val="16"/>
      <w:szCs w:val="16"/>
      <w:lang w:eastAsia="zh-CN"/>
    </w:rPr>
  </w:style>
  <w:style w:type="character" w:customStyle="1" w:styleId="13">
    <w:name w:val="Текст выноски Знак1"/>
    <w:basedOn w:val="a0"/>
    <w:link w:val="ac"/>
    <w:uiPriority w:val="99"/>
    <w:semiHidden/>
    <w:locked/>
    <w:rsid w:val="00217B71"/>
    <w:rPr>
      <w:rFonts w:ascii="Tahoma" w:hAnsi="Tahoma" w:cs="Tahoma"/>
      <w:sz w:val="16"/>
      <w:szCs w:val="16"/>
      <w:lang w:eastAsia="zh-CN"/>
    </w:rPr>
  </w:style>
  <w:style w:type="paragraph" w:styleId="ad">
    <w:name w:val="Normal (Web)"/>
    <w:aliases w:val="Обычный (Web),Обычный (веб)1"/>
    <w:basedOn w:val="a"/>
    <w:uiPriority w:val="99"/>
    <w:rsid w:val="00217B71"/>
    <w:pPr>
      <w:spacing w:before="280" w:after="119" w:line="100" w:lineRule="atLeast"/>
    </w:pPr>
    <w:rPr>
      <w:rFonts w:ascii="Times New Roman" w:eastAsia="Times New Roman" w:hAnsi="Times New Roman"/>
      <w:sz w:val="24"/>
      <w:szCs w:val="24"/>
      <w:lang w:eastAsia="zh-CN"/>
    </w:rPr>
  </w:style>
  <w:style w:type="paragraph" w:customStyle="1" w:styleId="ConsPlusNormal">
    <w:name w:val="ConsPlusNormal"/>
    <w:link w:val="ConsPlusNormal0"/>
    <w:rsid w:val="00217B71"/>
    <w:pPr>
      <w:widowControl w:val="0"/>
      <w:autoSpaceDE w:val="0"/>
      <w:autoSpaceDN w:val="0"/>
      <w:adjustRightInd w:val="0"/>
    </w:pPr>
    <w:rPr>
      <w:rFonts w:ascii="Arial" w:hAnsi="Arial"/>
    </w:rPr>
  </w:style>
  <w:style w:type="character" w:customStyle="1" w:styleId="ConsPlusNormal0">
    <w:name w:val="ConsPlusNormal Знак"/>
    <w:link w:val="ConsPlusNormal"/>
    <w:uiPriority w:val="99"/>
    <w:locked/>
    <w:rsid w:val="00217B71"/>
    <w:rPr>
      <w:rFonts w:ascii="Arial" w:hAnsi="Arial"/>
      <w:sz w:val="22"/>
      <w:lang w:eastAsia="ru-RU"/>
    </w:rPr>
  </w:style>
  <w:style w:type="paragraph" w:customStyle="1" w:styleId="Standard">
    <w:name w:val="Standard"/>
    <w:uiPriority w:val="99"/>
    <w:rsid w:val="00217B71"/>
    <w:pPr>
      <w:suppressAutoHyphens/>
      <w:autoSpaceDN w:val="0"/>
    </w:pPr>
    <w:rPr>
      <w:rFonts w:ascii="Times New Roman" w:eastAsia="Times New Roman" w:hAnsi="Times New Roman"/>
      <w:kern w:val="3"/>
      <w:sz w:val="24"/>
      <w:szCs w:val="24"/>
      <w:lang w:eastAsia="zh-CN"/>
    </w:rPr>
  </w:style>
  <w:style w:type="table" w:styleId="ae">
    <w:name w:val="Table Grid"/>
    <w:basedOn w:val="a1"/>
    <w:uiPriority w:val="99"/>
    <w:rsid w:val="00217B71"/>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rsid w:val="00217B71"/>
    <w:pPr>
      <w:tabs>
        <w:tab w:val="center" w:pos="4677"/>
        <w:tab w:val="right" w:pos="9355"/>
      </w:tabs>
      <w:spacing w:after="0" w:line="240" w:lineRule="auto"/>
    </w:pPr>
    <w:rPr>
      <w:rFonts w:ascii="Times New Roman" w:eastAsia="Times New Roman" w:hAnsi="Times New Roman"/>
    </w:rPr>
  </w:style>
  <w:style w:type="character" w:customStyle="1" w:styleId="af0">
    <w:name w:val="Верхний колонтитул Знак"/>
    <w:basedOn w:val="a0"/>
    <w:link w:val="af"/>
    <w:locked/>
    <w:rsid w:val="00217B71"/>
    <w:rPr>
      <w:rFonts w:ascii="Times New Roman" w:hAnsi="Times New Roman" w:cs="Times New Roman"/>
    </w:rPr>
  </w:style>
  <w:style w:type="paragraph" w:styleId="af1">
    <w:name w:val="footer"/>
    <w:basedOn w:val="a"/>
    <w:link w:val="af2"/>
    <w:rsid w:val="00217B71"/>
    <w:pPr>
      <w:tabs>
        <w:tab w:val="center" w:pos="4677"/>
        <w:tab w:val="right" w:pos="9355"/>
      </w:tabs>
      <w:spacing w:after="0" w:line="240" w:lineRule="auto"/>
    </w:pPr>
    <w:rPr>
      <w:rFonts w:ascii="Times New Roman" w:eastAsia="Times New Roman" w:hAnsi="Times New Roman"/>
    </w:rPr>
  </w:style>
  <w:style w:type="character" w:customStyle="1" w:styleId="af2">
    <w:name w:val="Нижний колонтитул Знак"/>
    <w:basedOn w:val="a0"/>
    <w:link w:val="af1"/>
    <w:locked/>
    <w:rsid w:val="00217B71"/>
    <w:rPr>
      <w:rFonts w:ascii="Times New Roman" w:hAnsi="Times New Roman" w:cs="Times New Roman"/>
    </w:rPr>
  </w:style>
  <w:style w:type="paragraph" w:customStyle="1" w:styleId="ConsPlusTitle">
    <w:name w:val="ConsPlusTitle"/>
    <w:uiPriority w:val="99"/>
    <w:rsid w:val="00217B71"/>
    <w:pPr>
      <w:widowControl w:val="0"/>
      <w:tabs>
        <w:tab w:val="left" w:pos="708"/>
      </w:tabs>
      <w:suppressAutoHyphens/>
      <w:spacing w:line="100" w:lineRule="atLeast"/>
    </w:pPr>
    <w:rPr>
      <w:rFonts w:ascii="Arial" w:eastAsia="Times New Roman" w:hAnsi="Arial" w:cs="Arial"/>
      <w:b/>
      <w:bCs/>
      <w:sz w:val="20"/>
      <w:szCs w:val="20"/>
    </w:rPr>
  </w:style>
  <w:style w:type="paragraph" w:customStyle="1" w:styleId="ConsPlusNonformat">
    <w:name w:val="ConsPlusNonformat"/>
    <w:uiPriority w:val="99"/>
    <w:rsid w:val="00217B71"/>
    <w:pPr>
      <w:widowControl w:val="0"/>
      <w:autoSpaceDE w:val="0"/>
      <w:autoSpaceDN w:val="0"/>
      <w:adjustRightInd w:val="0"/>
    </w:pPr>
    <w:rPr>
      <w:rFonts w:ascii="Courier New" w:eastAsia="Times New Roman" w:hAnsi="Courier New" w:cs="Courier New"/>
      <w:sz w:val="20"/>
      <w:szCs w:val="20"/>
    </w:rPr>
  </w:style>
  <w:style w:type="paragraph" w:styleId="af3">
    <w:name w:val="No Spacing"/>
    <w:uiPriority w:val="99"/>
    <w:qFormat/>
    <w:rsid w:val="00217B71"/>
    <w:rPr>
      <w:rFonts w:ascii="Times New Roman" w:eastAsia="Times New Roman" w:hAnsi="Times New Roman"/>
      <w:sz w:val="28"/>
      <w:szCs w:val="28"/>
      <w:lang w:eastAsia="en-US"/>
    </w:rPr>
  </w:style>
  <w:style w:type="paragraph" w:styleId="af4">
    <w:name w:val="Body Text Indent"/>
    <w:basedOn w:val="a"/>
    <w:link w:val="af5"/>
    <w:uiPriority w:val="99"/>
    <w:rsid w:val="00217B71"/>
    <w:pPr>
      <w:suppressAutoHyphens/>
      <w:spacing w:after="120"/>
      <w:ind w:left="283"/>
    </w:pPr>
    <w:rPr>
      <w:rFonts w:eastAsia="Times New Roman" w:cs="Calibri"/>
      <w:lang w:eastAsia="zh-CN"/>
    </w:rPr>
  </w:style>
  <w:style w:type="character" w:customStyle="1" w:styleId="af5">
    <w:name w:val="Основной текст с отступом Знак"/>
    <w:basedOn w:val="a0"/>
    <w:link w:val="af4"/>
    <w:uiPriority w:val="99"/>
    <w:locked/>
    <w:rsid w:val="00217B71"/>
    <w:rPr>
      <w:rFonts w:ascii="Calibri" w:hAnsi="Calibri" w:cs="Calibri"/>
      <w:lang w:eastAsia="zh-CN"/>
    </w:rPr>
  </w:style>
  <w:style w:type="character" w:customStyle="1" w:styleId="textstyle2">
    <w:name w:val="textstyle2"/>
    <w:uiPriority w:val="99"/>
    <w:rsid w:val="00217B71"/>
  </w:style>
  <w:style w:type="paragraph" w:customStyle="1" w:styleId="ConsPlusCell">
    <w:name w:val="ConsPlusCell"/>
    <w:uiPriority w:val="99"/>
    <w:rsid w:val="00217B71"/>
    <w:pPr>
      <w:widowControl w:val="0"/>
      <w:autoSpaceDE w:val="0"/>
      <w:autoSpaceDN w:val="0"/>
      <w:adjustRightInd w:val="0"/>
    </w:pPr>
    <w:rPr>
      <w:rFonts w:eastAsia="Times New Roman" w:cs="Calibri"/>
    </w:rPr>
  </w:style>
  <w:style w:type="paragraph" w:customStyle="1" w:styleId="14">
    <w:name w:val="Стиль1"/>
    <w:basedOn w:val="ConsPlusNormal"/>
    <w:uiPriority w:val="99"/>
    <w:rsid w:val="00217B71"/>
    <w:pPr>
      <w:widowControl/>
      <w:suppressAutoHyphens/>
      <w:autoSpaceDE/>
      <w:autoSpaceDN/>
      <w:adjustRightInd/>
      <w:ind w:left="1070" w:firstLine="851"/>
      <w:jc w:val="both"/>
    </w:pPr>
    <w:rPr>
      <w:rFonts w:ascii="Times New Roman" w:hAnsi="Times New Roman"/>
      <w:kern w:val="1"/>
      <w:sz w:val="28"/>
      <w:szCs w:val="28"/>
      <w:lang w:eastAsia="zh-CN"/>
    </w:rPr>
  </w:style>
  <w:style w:type="paragraph" w:customStyle="1" w:styleId="21">
    <w:name w:val="Стиль2"/>
    <w:basedOn w:val="ConsPlusNormal"/>
    <w:uiPriority w:val="99"/>
    <w:rsid w:val="00217B71"/>
    <w:pPr>
      <w:widowControl/>
      <w:tabs>
        <w:tab w:val="left" w:pos="0"/>
      </w:tabs>
      <w:suppressAutoHyphens/>
      <w:autoSpaceDE/>
      <w:autoSpaceDN/>
      <w:adjustRightInd/>
      <w:ind w:left="1571" w:firstLine="851"/>
      <w:jc w:val="both"/>
    </w:pPr>
    <w:rPr>
      <w:rFonts w:ascii="Times New Roman" w:hAnsi="Times New Roman"/>
      <w:kern w:val="1"/>
      <w:sz w:val="28"/>
      <w:szCs w:val="28"/>
      <w:lang w:eastAsia="zh-CN"/>
    </w:rPr>
  </w:style>
  <w:style w:type="paragraph" w:customStyle="1" w:styleId="3">
    <w:name w:val="Стиль3"/>
    <w:basedOn w:val="14"/>
    <w:uiPriority w:val="99"/>
    <w:rsid w:val="00217B71"/>
    <w:pPr>
      <w:ind w:left="0"/>
    </w:pPr>
  </w:style>
  <w:style w:type="character" w:styleId="af6">
    <w:name w:val="annotation reference"/>
    <w:basedOn w:val="a0"/>
    <w:uiPriority w:val="99"/>
    <w:semiHidden/>
    <w:rsid w:val="00217B71"/>
    <w:rPr>
      <w:rFonts w:cs="Times New Roman"/>
      <w:sz w:val="16"/>
    </w:rPr>
  </w:style>
  <w:style w:type="paragraph" w:styleId="af7">
    <w:name w:val="annotation text"/>
    <w:basedOn w:val="a"/>
    <w:link w:val="af8"/>
    <w:uiPriority w:val="99"/>
    <w:semiHidden/>
    <w:rsid w:val="00217B71"/>
    <w:pPr>
      <w:widowControl w:val="0"/>
      <w:suppressAutoHyphens/>
      <w:spacing w:after="0" w:line="240" w:lineRule="auto"/>
    </w:pPr>
    <w:rPr>
      <w:rFonts w:ascii="Times New Roman" w:eastAsia="SimSun" w:hAnsi="Times New Roman"/>
      <w:kern w:val="1"/>
      <w:sz w:val="18"/>
      <w:szCs w:val="18"/>
      <w:lang w:eastAsia="zh-CN"/>
    </w:rPr>
  </w:style>
  <w:style w:type="character" w:customStyle="1" w:styleId="af8">
    <w:name w:val="Текст примечания Знак"/>
    <w:basedOn w:val="a0"/>
    <w:link w:val="af7"/>
    <w:uiPriority w:val="99"/>
    <w:semiHidden/>
    <w:locked/>
    <w:rsid w:val="00217B71"/>
    <w:rPr>
      <w:rFonts w:ascii="Times New Roman" w:eastAsia="SimSun" w:hAnsi="Times New Roman" w:cs="Times New Roman"/>
      <w:kern w:val="1"/>
      <w:sz w:val="18"/>
      <w:szCs w:val="18"/>
      <w:lang w:eastAsia="zh-CN"/>
    </w:rPr>
  </w:style>
  <w:style w:type="paragraph" w:styleId="af9">
    <w:name w:val="Subtitle"/>
    <w:basedOn w:val="a"/>
    <w:next w:val="a"/>
    <w:link w:val="afa"/>
    <w:uiPriority w:val="99"/>
    <w:qFormat/>
    <w:rsid w:val="00217B71"/>
    <w:pPr>
      <w:suppressAutoHyphens/>
      <w:spacing w:after="60"/>
      <w:jc w:val="center"/>
      <w:outlineLvl w:val="1"/>
    </w:pPr>
    <w:rPr>
      <w:rFonts w:ascii="Cambria" w:eastAsia="Times New Roman" w:hAnsi="Cambria"/>
      <w:sz w:val="24"/>
      <w:szCs w:val="24"/>
      <w:lang w:eastAsia="zh-CN"/>
    </w:rPr>
  </w:style>
  <w:style w:type="character" w:customStyle="1" w:styleId="afa">
    <w:name w:val="Подзаголовок Знак"/>
    <w:basedOn w:val="a0"/>
    <w:link w:val="af9"/>
    <w:uiPriority w:val="99"/>
    <w:locked/>
    <w:rsid w:val="00217B71"/>
    <w:rPr>
      <w:rFonts w:ascii="Cambria" w:hAnsi="Cambria" w:cs="Times New Roman"/>
      <w:sz w:val="24"/>
      <w:szCs w:val="24"/>
      <w:lang w:eastAsia="zh-CN"/>
    </w:rPr>
  </w:style>
  <w:style w:type="paragraph" w:customStyle="1" w:styleId="ConsPlusNonformat1">
    <w:name w:val="ConsPlusNonformat1"/>
    <w:uiPriority w:val="99"/>
    <w:rsid w:val="00217B71"/>
    <w:pPr>
      <w:suppressAutoHyphens/>
    </w:pPr>
    <w:rPr>
      <w:rFonts w:ascii="Courier New" w:eastAsia="Times New Roman" w:hAnsi="Courier New" w:cs="Courier New"/>
      <w:kern w:val="1"/>
      <w:sz w:val="20"/>
      <w:szCs w:val="20"/>
      <w:lang w:eastAsia="zh-CN"/>
    </w:rPr>
  </w:style>
  <w:style w:type="paragraph" w:customStyle="1" w:styleId="ConsPlusNormal1">
    <w:name w:val="ConsPlusNormal1"/>
    <w:link w:val="ConsPlusNormal10"/>
    <w:uiPriority w:val="99"/>
    <w:rsid w:val="00217B71"/>
    <w:pPr>
      <w:suppressAutoHyphens/>
    </w:pPr>
    <w:rPr>
      <w:rFonts w:ascii="Arial" w:hAnsi="Arial"/>
      <w:kern w:val="1"/>
      <w:sz w:val="24"/>
      <w:lang w:eastAsia="zh-CN"/>
    </w:rPr>
  </w:style>
  <w:style w:type="character" w:customStyle="1" w:styleId="ConsPlusNormal10">
    <w:name w:val="ConsPlusNormal Знак1"/>
    <w:link w:val="ConsPlusNormal1"/>
    <w:uiPriority w:val="99"/>
    <w:locked/>
    <w:rsid w:val="00217B71"/>
    <w:rPr>
      <w:rFonts w:ascii="Arial" w:hAnsi="Arial"/>
      <w:kern w:val="1"/>
      <w:sz w:val="22"/>
      <w:lang w:eastAsia="zh-CN"/>
    </w:rPr>
  </w:style>
  <w:style w:type="character" w:customStyle="1" w:styleId="apple-converted-space">
    <w:name w:val="apple-converted-space"/>
    <w:basedOn w:val="a0"/>
    <w:rsid w:val="00217B71"/>
    <w:rPr>
      <w:rFonts w:cs="Times New Roman"/>
    </w:rPr>
  </w:style>
  <w:style w:type="character" w:styleId="afb">
    <w:name w:val="FollowedHyperlink"/>
    <w:basedOn w:val="a0"/>
    <w:uiPriority w:val="99"/>
    <w:rsid w:val="00217B71"/>
    <w:rPr>
      <w:rFonts w:cs="Times New Roman"/>
      <w:color w:val="0000FF"/>
      <w:u w:val="single"/>
    </w:rPr>
  </w:style>
  <w:style w:type="character" w:customStyle="1" w:styleId="category">
    <w:name w:val="category"/>
    <w:basedOn w:val="a0"/>
    <w:uiPriority w:val="99"/>
    <w:rsid w:val="00217B71"/>
    <w:rPr>
      <w:rFonts w:cs="Times New Roman"/>
    </w:rPr>
  </w:style>
  <w:style w:type="character" w:styleId="afc">
    <w:name w:val="Emphasis"/>
    <w:basedOn w:val="a0"/>
    <w:uiPriority w:val="99"/>
    <w:qFormat/>
    <w:rsid w:val="00217B71"/>
    <w:rPr>
      <w:rFonts w:cs="Times New Roman"/>
      <w:i/>
    </w:rPr>
  </w:style>
  <w:style w:type="character" w:customStyle="1" w:styleId="6">
    <w:name w:val="Знак Знак6"/>
    <w:uiPriority w:val="99"/>
    <w:locked/>
    <w:rsid w:val="00217B71"/>
    <w:rPr>
      <w:lang w:val="ru-RU" w:eastAsia="ru-RU"/>
    </w:rPr>
  </w:style>
  <w:style w:type="character" w:styleId="afd">
    <w:name w:val="page number"/>
    <w:basedOn w:val="a0"/>
    <w:uiPriority w:val="99"/>
    <w:rsid w:val="00217B71"/>
    <w:rPr>
      <w:rFonts w:cs="Times New Roman"/>
    </w:rPr>
  </w:style>
  <w:style w:type="paragraph" w:styleId="afe">
    <w:name w:val="List Paragraph"/>
    <w:basedOn w:val="a"/>
    <w:link w:val="aff"/>
    <w:uiPriority w:val="99"/>
    <w:qFormat/>
    <w:rsid w:val="00217B71"/>
    <w:pPr>
      <w:suppressAutoHyphens/>
      <w:ind w:left="720"/>
      <w:contextualSpacing/>
    </w:pPr>
    <w:rPr>
      <w:rFonts w:eastAsia="Times New Roman"/>
      <w:sz w:val="20"/>
      <w:szCs w:val="20"/>
      <w:lang w:eastAsia="zh-CN"/>
    </w:rPr>
  </w:style>
  <w:style w:type="table" w:customStyle="1" w:styleId="15">
    <w:name w:val="Сетка таблицы1"/>
    <w:uiPriority w:val="99"/>
    <w:rsid w:val="00B30DD3"/>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link w:val="afe"/>
    <w:uiPriority w:val="99"/>
    <w:locked/>
    <w:rsid w:val="004A1D86"/>
    <w:rPr>
      <w:rFonts w:eastAsia="Times New Roman"/>
      <w:lang w:eastAsia="zh-CN"/>
    </w:rPr>
  </w:style>
  <w:style w:type="table" w:customStyle="1" w:styleId="22">
    <w:name w:val="Сетка таблицы2"/>
    <w:uiPriority w:val="99"/>
    <w:rsid w:val="009F7EAB"/>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CD4889"/>
  </w:style>
  <w:style w:type="table" w:customStyle="1" w:styleId="30">
    <w:name w:val="Сетка таблицы3"/>
    <w:basedOn w:val="a1"/>
    <w:next w:val="ae"/>
    <w:uiPriority w:val="99"/>
    <w:rsid w:val="00CD4889"/>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D4889"/>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CD4889"/>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
    <w:name w:val="Preformat"/>
    <w:rsid w:val="005B7AE9"/>
    <w:pPr>
      <w:overflowPunct w:val="0"/>
      <w:autoSpaceDE w:val="0"/>
      <w:autoSpaceDN w:val="0"/>
      <w:adjustRightInd w:val="0"/>
      <w:textAlignment w:val="baseline"/>
    </w:pPr>
    <w:rPr>
      <w:rFonts w:ascii="Courier New" w:eastAsia="Times New Roman" w:hAnsi="Courier New"/>
      <w:sz w:val="20"/>
      <w:szCs w:val="20"/>
    </w:rPr>
  </w:style>
  <w:style w:type="paragraph" w:customStyle="1" w:styleId="font5">
    <w:name w:val="font5"/>
    <w:basedOn w:val="a"/>
    <w:rsid w:val="005B7AE9"/>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6">
    <w:name w:val="xl66"/>
    <w:basedOn w:val="a"/>
    <w:rsid w:val="005B7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7">
    <w:name w:val="xl67"/>
    <w:basedOn w:val="a"/>
    <w:rsid w:val="005B7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5B7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9">
    <w:name w:val="xl69"/>
    <w:basedOn w:val="a"/>
    <w:rsid w:val="005B7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
    <w:rsid w:val="005B7AE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F243E"/>
      <w:sz w:val="20"/>
      <w:szCs w:val="20"/>
      <w:lang w:eastAsia="ru-RU"/>
    </w:rPr>
  </w:style>
  <w:style w:type="paragraph" w:customStyle="1" w:styleId="xl71">
    <w:name w:val="xl71"/>
    <w:basedOn w:val="a"/>
    <w:rsid w:val="005B7AE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F243E"/>
      <w:sz w:val="20"/>
      <w:szCs w:val="20"/>
      <w:lang w:eastAsia="ru-RU"/>
    </w:rPr>
  </w:style>
  <w:style w:type="paragraph" w:customStyle="1" w:styleId="xl72">
    <w:name w:val="xl72"/>
    <w:basedOn w:val="a"/>
    <w:rsid w:val="005B7AE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F243E"/>
      <w:sz w:val="20"/>
      <w:szCs w:val="20"/>
      <w:lang w:eastAsia="ru-RU"/>
    </w:rPr>
  </w:style>
  <w:style w:type="paragraph" w:customStyle="1" w:styleId="xl73">
    <w:name w:val="xl73"/>
    <w:basedOn w:val="a"/>
    <w:rsid w:val="005B7AE9"/>
    <w:pPr>
      <w:pBdr>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4">
    <w:name w:val="xl74"/>
    <w:basedOn w:val="a"/>
    <w:rsid w:val="005B7AE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F243E"/>
      <w:sz w:val="20"/>
      <w:szCs w:val="20"/>
      <w:lang w:eastAsia="ru-RU"/>
    </w:rPr>
  </w:style>
  <w:style w:type="paragraph" w:customStyle="1" w:styleId="xl75">
    <w:name w:val="xl75"/>
    <w:basedOn w:val="a"/>
    <w:rsid w:val="005B7AE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F243E"/>
      <w:sz w:val="20"/>
      <w:szCs w:val="20"/>
      <w:lang w:eastAsia="ru-RU"/>
    </w:rPr>
  </w:style>
  <w:style w:type="paragraph" w:customStyle="1" w:styleId="xl76">
    <w:name w:val="xl76"/>
    <w:basedOn w:val="a"/>
    <w:rsid w:val="005B7AE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F243E"/>
      <w:sz w:val="20"/>
      <w:szCs w:val="20"/>
      <w:lang w:eastAsia="ru-RU"/>
    </w:rPr>
  </w:style>
  <w:style w:type="paragraph" w:customStyle="1" w:styleId="xl77">
    <w:name w:val="xl77"/>
    <w:basedOn w:val="a"/>
    <w:rsid w:val="005B7AE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F243E"/>
      <w:sz w:val="20"/>
      <w:szCs w:val="20"/>
      <w:lang w:eastAsia="ru-RU"/>
    </w:rPr>
  </w:style>
  <w:style w:type="paragraph" w:customStyle="1" w:styleId="xl78">
    <w:name w:val="xl78"/>
    <w:basedOn w:val="a"/>
    <w:rsid w:val="005B7AE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F243E"/>
      <w:sz w:val="20"/>
      <w:szCs w:val="20"/>
      <w:lang w:eastAsia="ru-RU"/>
    </w:rPr>
  </w:style>
  <w:style w:type="paragraph" w:customStyle="1" w:styleId="xl79">
    <w:name w:val="xl79"/>
    <w:basedOn w:val="a"/>
    <w:rsid w:val="005B7AE9"/>
    <w:pPr>
      <w:spacing w:before="100" w:beforeAutospacing="1" w:after="100" w:afterAutospacing="1" w:line="240" w:lineRule="auto"/>
      <w:jc w:val="both"/>
      <w:textAlignment w:val="top"/>
    </w:pPr>
    <w:rPr>
      <w:rFonts w:ascii="Times New Roman" w:eastAsia="Times New Roman" w:hAnsi="Times New Roman"/>
      <w:color w:val="0F243E"/>
      <w:sz w:val="20"/>
      <w:szCs w:val="20"/>
      <w:lang w:eastAsia="ru-RU"/>
    </w:rPr>
  </w:style>
  <w:style w:type="paragraph" w:customStyle="1" w:styleId="xl80">
    <w:name w:val="xl80"/>
    <w:basedOn w:val="a"/>
    <w:rsid w:val="005B7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F243E"/>
      <w:sz w:val="20"/>
      <w:szCs w:val="20"/>
      <w:lang w:eastAsia="ru-RU"/>
    </w:rPr>
  </w:style>
  <w:style w:type="paragraph" w:customStyle="1" w:styleId="xl81">
    <w:name w:val="xl81"/>
    <w:basedOn w:val="a"/>
    <w:rsid w:val="005B7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F243E"/>
      <w:sz w:val="20"/>
      <w:szCs w:val="20"/>
      <w:lang w:eastAsia="ru-RU"/>
    </w:rPr>
  </w:style>
  <w:style w:type="paragraph" w:customStyle="1" w:styleId="xl82">
    <w:name w:val="xl82"/>
    <w:basedOn w:val="a"/>
    <w:rsid w:val="005B7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F243E"/>
      <w:sz w:val="20"/>
      <w:szCs w:val="20"/>
      <w:lang w:eastAsia="ru-RU"/>
    </w:rPr>
  </w:style>
  <w:style w:type="paragraph" w:customStyle="1" w:styleId="xl83">
    <w:name w:val="xl83"/>
    <w:basedOn w:val="a"/>
    <w:rsid w:val="005B7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4">
    <w:name w:val="xl84"/>
    <w:basedOn w:val="a"/>
    <w:rsid w:val="005B7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5">
    <w:name w:val="xl85"/>
    <w:basedOn w:val="a"/>
    <w:rsid w:val="005B7AE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6">
    <w:name w:val="xl86"/>
    <w:basedOn w:val="a"/>
    <w:rsid w:val="005B7AE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rsid w:val="005B7A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8">
    <w:name w:val="xl88"/>
    <w:basedOn w:val="a"/>
    <w:rsid w:val="005B7AE9"/>
    <w:pPr>
      <w:pBdr>
        <w:lef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9">
    <w:name w:val="xl89"/>
    <w:basedOn w:val="a"/>
    <w:rsid w:val="005B7AE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0">
    <w:name w:val="xl90"/>
    <w:basedOn w:val="a"/>
    <w:rsid w:val="005B7AE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91">
    <w:name w:val="xl91"/>
    <w:basedOn w:val="a"/>
    <w:rsid w:val="005B7A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92">
    <w:name w:val="xl92"/>
    <w:basedOn w:val="a"/>
    <w:rsid w:val="005B7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Balloon Text" w:uiPriority="0"/>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F7EAB"/>
    <w:pPr>
      <w:spacing w:after="200" w:line="276" w:lineRule="auto"/>
    </w:pPr>
    <w:rPr>
      <w:lang w:eastAsia="en-US"/>
    </w:rPr>
  </w:style>
  <w:style w:type="paragraph" w:styleId="1">
    <w:name w:val="heading 1"/>
    <w:basedOn w:val="a"/>
    <w:next w:val="a"/>
    <w:link w:val="10"/>
    <w:uiPriority w:val="99"/>
    <w:qFormat/>
    <w:rsid w:val="00217B71"/>
    <w:pPr>
      <w:keepNext/>
      <w:suppressAutoHyphens/>
      <w:spacing w:before="240" w:after="60"/>
      <w:outlineLvl w:val="0"/>
    </w:pPr>
    <w:rPr>
      <w:rFonts w:ascii="Cambria" w:eastAsia="Times New Roman" w:hAnsi="Cambria"/>
      <w:b/>
      <w:bCs/>
      <w:kern w:val="32"/>
      <w:sz w:val="32"/>
      <w:szCs w:val="32"/>
      <w:lang w:eastAsia="zh-CN"/>
    </w:rPr>
  </w:style>
  <w:style w:type="paragraph" w:styleId="2">
    <w:name w:val="heading 2"/>
    <w:basedOn w:val="a"/>
    <w:link w:val="20"/>
    <w:uiPriority w:val="99"/>
    <w:qFormat/>
    <w:rsid w:val="00217B7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iPriority w:val="99"/>
    <w:qFormat/>
    <w:rsid w:val="00217B71"/>
    <w:pPr>
      <w:keepNext/>
      <w:widowControl w:val="0"/>
      <w:suppressAutoHyphens/>
      <w:spacing w:after="0" w:line="240" w:lineRule="auto"/>
      <w:jc w:val="center"/>
      <w:outlineLvl w:val="3"/>
    </w:pPr>
    <w:rPr>
      <w:rFonts w:ascii="Times New Roman" w:eastAsia="Times New Roman" w:hAnsi="Times New Roman"/>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7B71"/>
    <w:rPr>
      <w:rFonts w:ascii="Cambria" w:hAnsi="Cambria" w:cs="Times New Roman"/>
      <w:b/>
      <w:bCs/>
      <w:kern w:val="32"/>
      <w:sz w:val="32"/>
      <w:szCs w:val="32"/>
      <w:lang w:eastAsia="zh-CN"/>
    </w:rPr>
  </w:style>
  <w:style w:type="character" w:customStyle="1" w:styleId="20">
    <w:name w:val="Заголовок 2 Знак"/>
    <w:basedOn w:val="a0"/>
    <w:link w:val="2"/>
    <w:uiPriority w:val="99"/>
    <w:locked/>
    <w:rsid w:val="00217B71"/>
    <w:rPr>
      <w:rFonts w:ascii="Times New Roman" w:hAnsi="Times New Roman" w:cs="Times New Roman"/>
      <w:b/>
      <w:bCs/>
      <w:sz w:val="36"/>
      <w:szCs w:val="36"/>
      <w:lang w:eastAsia="ru-RU"/>
    </w:rPr>
  </w:style>
  <w:style w:type="character" w:customStyle="1" w:styleId="40">
    <w:name w:val="Заголовок 4 Знак"/>
    <w:basedOn w:val="a0"/>
    <w:link w:val="4"/>
    <w:uiPriority w:val="99"/>
    <w:locked/>
    <w:rsid w:val="00217B71"/>
    <w:rPr>
      <w:rFonts w:ascii="Times New Roman" w:hAnsi="Times New Roman" w:cs="Times New Roman"/>
      <w:b/>
      <w:bCs/>
      <w:color w:val="000000"/>
      <w:sz w:val="32"/>
      <w:szCs w:val="32"/>
    </w:rPr>
  </w:style>
  <w:style w:type="character" w:customStyle="1" w:styleId="11">
    <w:name w:val="Основной шрифт абзаца1"/>
    <w:uiPriority w:val="99"/>
    <w:rsid w:val="00217B71"/>
  </w:style>
  <w:style w:type="character" w:customStyle="1" w:styleId="a3">
    <w:name w:val="Текст выноски Знак"/>
    <w:rsid w:val="00217B71"/>
    <w:rPr>
      <w:rFonts w:ascii="Tahoma" w:hAnsi="Tahoma"/>
      <w:sz w:val="16"/>
    </w:rPr>
  </w:style>
  <w:style w:type="character" w:styleId="a4">
    <w:name w:val="Hyperlink"/>
    <w:basedOn w:val="a0"/>
    <w:uiPriority w:val="99"/>
    <w:rsid w:val="00217B71"/>
    <w:rPr>
      <w:rFonts w:cs="Times New Roman"/>
      <w:color w:val="000080"/>
      <w:u w:val="single"/>
    </w:rPr>
  </w:style>
  <w:style w:type="character" w:styleId="a5">
    <w:name w:val="Strong"/>
    <w:basedOn w:val="a0"/>
    <w:uiPriority w:val="99"/>
    <w:qFormat/>
    <w:rsid w:val="00217B71"/>
    <w:rPr>
      <w:rFonts w:cs="Times New Roman"/>
      <w:b/>
    </w:rPr>
  </w:style>
  <w:style w:type="character" w:customStyle="1" w:styleId="Q">
    <w:name w:val="Q"/>
    <w:uiPriority w:val="99"/>
    <w:rsid w:val="00217B71"/>
  </w:style>
  <w:style w:type="character" w:customStyle="1" w:styleId="a6">
    <w:name w:val="Символ нумерации"/>
    <w:uiPriority w:val="99"/>
    <w:rsid w:val="00217B71"/>
  </w:style>
  <w:style w:type="paragraph" w:customStyle="1" w:styleId="a7">
    <w:name w:val="Заголовок"/>
    <w:basedOn w:val="a"/>
    <w:next w:val="a8"/>
    <w:uiPriority w:val="99"/>
    <w:rsid w:val="00217B71"/>
    <w:pPr>
      <w:keepNext/>
      <w:suppressAutoHyphens/>
      <w:spacing w:before="240" w:after="120"/>
    </w:pPr>
    <w:rPr>
      <w:rFonts w:ascii="Arial" w:eastAsia="Arial Unicode MS" w:hAnsi="Arial" w:cs="Arial"/>
      <w:sz w:val="28"/>
      <w:szCs w:val="28"/>
      <w:lang w:eastAsia="zh-CN"/>
    </w:rPr>
  </w:style>
  <w:style w:type="paragraph" w:styleId="a8">
    <w:name w:val="Body Text"/>
    <w:basedOn w:val="a"/>
    <w:link w:val="a9"/>
    <w:uiPriority w:val="99"/>
    <w:rsid w:val="00217B71"/>
    <w:pPr>
      <w:suppressAutoHyphens/>
      <w:spacing w:after="120"/>
    </w:pPr>
    <w:rPr>
      <w:rFonts w:eastAsia="Times New Roman"/>
      <w:lang w:eastAsia="zh-CN"/>
    </w:rPr>
  </w:style>
  <w:style w:type="character" w:customStyle="1" w:styleId="a9">
    <w:name w:val="Основной текст Знак"/>
    <w:basedOn w:val="a0"/>
    <w:link w:val="a8"/>
    <w:uiPriority w:val="99"/>
    <w:locked/>
    <w:rsid w:val="00217B71"/>
    <w:rPr>
      <w:rFonts w:ascii="Calibri" w:hAnsi="Calibri" w:cs="Times New Roman"/>
      <w:lang w:eastAsia="zh-CN"/>
    </w:rPr>
  </w:style>
  <w:style w:type="paragraph" w:styleId="aa">
    <w:name w:val="List"/>
    <w:basedOn w:val="a8"/>
    <w:uiPriority w:val="99"/>
    <w:rsid w:val="00217B71"/>
  </w:style>
  <w:style w:type="paragraph" w:styleId="ab">
    <w:name w:val="caption"/>
    <w:basedOn w:val="a"/>
    <w:uiPriority w:val="99"/>
    <w:qFormat/>
    <w:rsid w:val="00217B71"/>
    <w:pPr>
      <w:suppressLineNumbers/>
      <w:suppressAutoHyphens/>
      <w:spacing w:before="120" w:after="120"/>
    </w:pPr>
    <w:rPr>
      <w:rFonts w:eastAsia="Times New Roman" w:cs="Calibri"/>
      <w:i/>
      <w:iCs/>
      <w:sz w:val="24"/>
      <w:szCs w:val="24"/>
      <w:lang w:eastAsia="zh-CN"/>
    </w:rPr>
  </w:style>
  <w:style w:type="paragraph" w:customStyle="1" w:styleId="12">
    <w:name w:val="Указатель1"/>
    <w:basedOn w:val="a"/>
    <w:uiPriority w:val="99"/>
    <w:rsid w:val="00217B71"/>
    <w:pPr>
      <w:suppressLineNumbers/>
      <w:suppressAutoHyphens/>
    </w:pPr>
    <w:rPr>
      <w:rFonts w:eastAsia="Times New Roman" w:cs="Calibri"/>
      <w:lang w:eastAsia="zh-CN"/>
    </w:rPr>
  </w:style>
  <w:style w:type="paragraph" w:styleId="ac">
    <w:name w:val="Balloon Text"/>
    <w:basedOn w:val="a"/>
    <w:link w:val="13"/>
    <w:rsid w:val="00217B71"/>
    <w:pPr>
      <w:suppressAutoHyphens/>
      <w:spacing w:after="0" w:line="100" w:lineRule="atLeast"/>
    </w:pPr>
    <w:rPr>
      <w:rFonts w:ascii="Tahoma" w:eastAsia="Times New Roman" w:hAnsi="Tahoma" w:cs="Tahoma"/>
      <w:sz w:val="16"/>
      <w:szCs w:val="16"/>
      <w:lang w:eastAsia="zh-CN"/>
    </w:rPr>
  </w:style>
  <w:style w:type="character" w:customStyle="1" w:styleId="13">
    <w:name w:val="Текст выноски Знак1"/>
    <w:basedOn w:val="a0"/>
    <w:link w:val="ac"/>
    <w:uiPriority w:val="99"/>
    <w:semiHidden/>
    <w:locked/>
    <w:rsid w:val="00217B71"/>
    <w:rPr>
      <w:rFonts w:ascii="Tahoma" w:hAnsi="Tahoma" w:cs="Tahoma"/>
      <w:sz w:val="16"/>
      <w:szCs w:val="16"/>
      <w:lang w:eastAsia="zh-CN"/>
    </w:rPr>
  </w:style>
  <w:style w:type="paragraph" w:styleId="ad">
    <w:name w:val="Normal (Web)"/>
    <w:aliases w:val="Обычный (Web),Обычный (веб)1"/>
    <w:basedOn w:val="a"/>
    <w:uiPriority w:val="99"/>
    <w:rsid w:val="00217B71"/>
    <w:pPr>
      <w:spacing w:before="280" w:after="119" w:line="100" w:lineRule="atLeast"/>
    </w:pPr>
    <w:rPr>
      <w:rFonts w:ascii="Times New Roman" w:eastAsia="Times New Roman" w:hAnsi="Times New Roman"/>
      <w:sz w:val="24"/>
      <w:szCs w:val="24"/>
      <w:lang w:eastAsia="zh-CN"/>
    </w:rPr>
  </w:style>
  <w:style w:type="paragraph" w:customStyle="1" w:styleId="ConsPlusNormal">
    <w:name w:val="ConsPlusNormal"/>
    <w:link w:val="ConsPlusNormal0"/>
    <w:rsid w:val="00217B71"/>
    <w:pPr>
      <w:widowControl w:val="0"/>
      <w:autoSpaceDE w:val="0"/>
      <w:autoSpaceDN w:val="0"/>
      <w:adjustRightInd w:val="0"/>
    </w:pPr>
    <w:rPr>
      <w:rFonts w:ascii="Arial" w:hAnsi="Arial"/>
    </w:rPr>
  </w:style>
  <w:style w:type="character" w:customStyle="1" w:styleId="ConsPlusNormal0">
    <w:name w:val="ConsPlusNormal Знак"/>
    <w:link w:val="ConsPlusNormal"/>
    <w:uiPriority w:val="99"/>
    <w:locked/>
    <w:rsid w:val="00217B71"/>
    <w:rPr>
      <w:rFonts w:ascii="Arial" w:hAnsi="Arial"/>
      <w:sz w:val="22"/>
      <w:lang w:eastAsia="ru-RU"/>
    </w:rPr>
  </w:style>
  <w:style w:type="paragraph" w:customStyle="1" w:styleId="Standard">
    <w:name w:val="Standard"/>
    <w:uiPriority w:val="99"/>
    <w:rsid w:val="00217B71"/>
    <w:pPr>
      <w:suppressAutoHyphens/>
      <w:autoSpaceDN w:val="0"/>
    </w:pPr>
    <w:rPr>
      <w:rFonts w:ascii="Times New Roman" w:eastAsia="Times New Roman" w:hAnsi="Times New Roman"/>
      <w:kern w:val="3"/>
      <w:sz w:val="24"/>
      <w:szCs w:val="24"/>
      <w:lang w:eastAsia="zh-CN"/>
    </w:rPr>
  </w:style>
  <w:style w:type="table" w:styleId="ae">
    <w:name w:val="Table Grid"/>
    <w:basedOn w:val="a1"/>
    <w:uiPriority w:val="99"/>
    <w:rsid w:val="00217B71"/>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rsid w:val="00217B71"/>
    <w:pPr>
      <w:tabs>
        <w:tab w:val="center" w:pos="4677"/>
        <w:tab w:val="right" w:pos="9355"/>
      </w:tabs>
      <w:spacing w:after="0" w:line="240" w:lineRule="auto"/>
    </w:pPr>
    <w:rPr>
      <w:rFonts w:ascii="Times New Roman" w:eastAsia="Times New Roman" w:hAnsi="Times New Roman"/>
    </w:rPr>
  </w:style>
  <w:style w:type="character" w:customStyle="1" w:styleId="af0">
    <w:name w:val="Верхний колонтитул Знак"/>
    <w:basedOn w:val="a0"/>
    <w:link w:val="af"/>
    <w:locked/>
    <w:rsid w:val="00217B71"/>
    <w:rPr>
      <w:rFonts w:ascii="Times New Roman" w:hAnsi="Times New Roman" w:cs="Times New Roman"/>
    </w:rPr>
  </w:style>
  <w:style w:type="paragraph" w:styleId="af1">
    <w:name w:val="footer"/>
    <w:basedOn w:val="a"/>
    <w:link w:val="af2"/>
    <w:rsid w:val="00217B71"/>
    <w:pPr>
      <w:tabs>
        <w:tab w:val="center" w:pos="4677"/>
        <w:tab w:val="right" w:pos="9355"/>
      </w:tabs>
      <w:spacing w:after="0" w:line="240" w:lineRule="auto"/>
    </w:pPr>
    <w:rPr>
      <w:rFonts w:ascii="Times New Roman" w:eastAsia="Times New Roman" w:hAnsi="Times New Roman"/>
    </w:rPr>
  </w:style>
  <w:style w:type="character" w:customStyle="1" w:styleId="af2">
    <w:name w:val="Нижний колонтитул Знак"/>
    <w:basedOn w:val="a0"/>
    <w:link w:val="af1"/>
    <w:locked/>
    <w:rsid w:val="00217B71"/>
    <w:rPr>
      <w:rFonts w:ascii="Times New Roman" w:hAnsi="Times New Roman" w:cs="Times New Roman"/>
    </w:rPr>
  </w:style>
  <w:style w:type="paragraph" w:customStyle="1" w:styleId="ConsPlusTitle">
    <w:name w:val="ConsPlusTitle"/>
    <w:uiPriority w:val="99"/>
    <w:rsid w:val="00217B71"/>
    <w:pPr>
      <w:widowControl w:val="0"/>
      <w:tabs>
        <w:tab w:val="left" w:pos="708"/>
      </w:tabs>
      <w:suppressAutoHyphens/>
      <w:spacing w:line="100" w:lineRule="atLeast"/>
    </w:pPr>
    <w:rPr>
      <w:rFonts w:ascii="Arial" w:eastAsia="Times New Roman" w:hAnsi="Arial" w:cs="Arial"/>
      <w:b/>
      <w:bCs/>
      <w:sz w:val="20"/>
      <w:szCs w:val="20"/>
    </w:rPr>
  </w:style>
  <w:style w:type="paragraph" w:customStyle="1" w:styleId="ConsPlusNonformat">
    <w:name w:val="ConsPlusNonformat"/>
    <w:uiPriority w:val="99"/>
    <w:rsid w:val="00217B71"/>
    <w:pPr>
      <w:widowControl w:val="0"/>
      <w:autoSpaceDE w:val="0"/>
      <w:autoSpaceDN w:val="0"/>
      <w:adjustRightInd w:val="0"/>
    </w:pPr>
    <w:rPr>
      <w:rFonts w:ascii="Courier New" w:eastAsia="Times New Roman" w:hAnsi="Courier New" w:cs="Courier New"/>
      <w:sz w:val="20"/>
      <w:szCs w:val="20"/>
    </w:rPr>
  </w:style>
  <w:style w:type="paragraph" w:styleId="af3">
    <w:name w:val="No Spacing"/>
    <w:uiPriority w:val="99"/>
    <w:qFormat/>
    <w:rsid w:val="00217B71"/>
    <w:rPr>
      <w:rFonts w:ascii="Times New Roman" w:eastAsia="Times New Roman" w:hAnsi="Times New Roman"/>
      <w:sz w:val="28"/>
      <w:szCs w:val="28"/>
      <w:lang w:eastAsia="en-US"/>
    </w:rPr>
  </w:style>
  <w:style w:type="paragraph" w:styleId="af4">
    <w:name w:val="Body Text Indent"/>
    <w:basedOn w:val="a"/>
    <w:link w:val="af5"/>
    <w:uiPriority w:val="99"/>
    <w:rsid w:val="00217B71"/>
    <w:pPr>
      <w:suppressAutoHyphens/>
      <w:spacing w:after="120"/>
      <w:ind w:left="283"/>
    </w:pPr>
    <w:rPr>
      <w:rFonts w:eastAsia="Times New Roman" w:cs="Calibri"/>
      <w:lang w:eastAsia="zh-CN"/>
    </w:rPr>
  </w:style>
  <w:style w:type="character" w:customStyle="1" w:styleId="af5">
    <w:name w:val="Основной текст с отступом Знак"/>
    <w:basedOn w:val="a0"/>
    <w:link w:val="af4"/>
    <w:uiPriority w:val="99"/>
    <w:locked/>
    <w:rsid w:val="00217B71"/>
    <w:rPr>
      <w:rFonts w:ascii="Calibri" w:hAnsi="Calibri" w:cs="Calibri"/>
      <w:lang w:eastAsia="zh-CN"/>
    </w:rPr>
  </w:style>
  <w:style w:type="character" w:customStyle="1" w:styleId="textstyle2">
    <w:name w:val="textstyle2"/>
    <w:uiPriority w:val="99"/>
    <w:rsid w:val="00217B71"/>
  </w:style>
  <w:style w:type="paragraph" w:customStyle="1" w:styleId="ConsPlusCell">
    <w:name w:val="ConsPlusCell"/>
    <w:uiPriority w:val="99"/>
    <w:rsid w:val="00217B71"/>
    <w:pPr>
      <w:widowControl w:val="0"/>
      <w:autoSpaceDE w:val="0"/>
      <w:autoSpaceDN w:val="0"/>
      <w:adjustRightInd w:val="0"/>
    </w:pPr>
    <w:rPr>
      <w:rFonts w:eastAsia="Times New Roman" w:cs="Calibri"/>
    </w:rPr>
  </w:style>
  <w:style w:type="paragraph" w:customStyle="1" w:styleId="14">
    <w:name w:val="Стиль1"/>
    <w:basedOn w:val="ConsPlusNormal"/>
    <w:uiPriority w:val="99"/>
    <w:rsid w:val="00217B71"/>
    <w:pPr>
      <w:widowControl/>
      <w:suppressAutoHyphens/>
      <w:autoSpaceDE/>
      <w:autoSpaceDN/>
      <w:adjustRightInd/>
      <w:ind w:left="1070" w:firstLine="851"/>
      <w:jc w:val="both"/>
    </w:pPr>
    <w:rPr>
      <w:rFonts w:ascii="Times New Roman" w:hAnsi="Times New Roman"/>
      <w:kern w:val="1"/>
      <w:sz w:val="28"/>
      <w:szCs w:val="28"/>
      <w:lang w:eastAsia="zh-CN"/>
    </w:rPr>
  </w:style>
  <w:style w:type="paragraph" w:customStyle="1" w:styleId="21">
    <w:name w:val="Стиль2"/>
    <w:basedOn w:val="ConsPlusNormal"/>
    <w:uiPriority w:val="99"/>
    <w:rsid w:val="00217B71"/>
    <w:pPr>
      <w:widowControl/>
      <w:tabs>
        <w:tab w:val="left" w:pos="0"/>
      </w:tabs>
      <w:suppressAutoHyphens/>
      <w:autoSpaceDE/>
      <w:autoSpaceDN/>
      <w:adjustRightInd/>
      <w:ind w:left="1571" w:firstLine="851"/>
      <w:jc w:val="both"/>
    </w:pPr>
    <w:rPr>
      <w:rFonts w:ascii="Times New Roman" w:hAnsi="Times New Roman"/>
      <w:kern w:val="1"/>
      <w:sz w:val="28"/>
      <w:szCs w:val="28"/>
      <w:lang w:eastAsia="zh-CN"/>
    </w:rPr>
  </w:style>
  <w:style w:type="paragraph" w:customStyle="1" w:styleId="3">
    <w:name w:val="Стиль3"/>
    <w:basedOn w:val="14"/>
    <w:uiPriority w:val="99"/>
    <w:rsid w:val="00217B71"/>
    <w:pPr>
      <w:ind w:left="0"/>
    </w:pPr>
  </w:style>
  <w:style w:type="character" w:styleId="af6">
    <w:name w:val="annotation reference"/>
    <w:basedOn w:val="a0"/>
    <w:uiPriority w:val="99"/>
    <w:semiHidden/>
    <w:rsid w:val="00217B71"/>
    <w:rPr>
      <w:rFonts w:cs="Times New Roman"/>
      <w:sz w:val="16"/>
    </w:rPr>
  </w:style>
  <w:style w:type="paragraph" w:styleId="af7">
    <w:name w:val="annotation text"/>
    <w:basedOn w:val="a"/>
    <w:link w:val="af8"/>
    <w:uiPriority w:val="99"/>
    <w:semiHidden/>
    <w:rsid w:val="00217B71"/>
    <w:pPr>
      <w:widowControl w:val="0"/>
      <w:suppressAutoHyphens/>
      <w:spacing w:after="0" w:line="240" w:lineRule="auto"/>
    </w:pPr>
    <w:rPr>
      <w:rFonts w:ascii="Times New Roman" w:eastAsia="SimSun" w:hAnsi="Times New Roman"/>
      <w:kern w:val="1"/>
      <w:sz w:val="18"/>
      <w:szCs w:val="18"/>
      <w:lang w:eastAsia="zh-CN"/>
    </w:rPr>
  </w:style>
  <w:style w:type="character" w:customStyle="1" w:styleId="af8">
    <w:name w:val="Текст примечания Знак"/>
    <w:basedOn w:val="a0"/>
    <w:link w:val="af7"/>
    <w:uiPriority w:val="99"/>
    <w:semiHidden/>
    <w:locked/>
    <w:rsid w:val="00217B71"/>
    <w:rPr>
      <w:rFonts w:ascii="Times New Roman" w:eastAsia="SimSun" w:hAnsi="Times New Roman" w:cs="Times New Roman"/>
      <w:kern w:val="1"/>
      <w:sz w:val="18"/>
      <w:szCs w:val="18"/>
      <w:lang w:eastAsia="zh-CN"/>
    </w:rPr>
  </w:style>
  <w:style w:type="paragraph" w:styleId="af9">
    <w:name w:val="Subtitle"/>
    <w:basedOn w:val="a"/>
    <w:next w:val="a"/>
    <w:link w:val="afa"/>
    <w:uiPriority w:val="99"/>
    <w:qFormat/>
    <w:rsid w:val="00217B71"/>
    <w:pPr>
      <w:suppressAutoHyphens/>
      <w:spacing w:after="60"/>
      <w:jc w:val="center"/>
      <w:outlineLvl w:val="1"/>
    </w:pPr>
    <w:rPr>
      <w:rFonts w:ascii="Cambria" w:eastAsia="Times New Roman" w:hAnsi="Cambria"/>
      <w:sz w:val="24"/>
      <w:szCs w:val="24"/>
      <w:lang w:eastAsia="zh-CN"/>
    </w:rPr>
  </w:style>
  <w:style w:type="character" w:customStyle="1" w:styleId="afa">
    <w:name w:val="Подзаголовок Знак"/>
    <w:basedOn w:val="a0"/>
    <w:link w:val="af9"/>
    <w:uiPriority w:val="99"/>
    <w:locked/>
    <w:rsid w:val="00217B71"/>
    <w:rPr>
      <w:rFonts w:ascii="Cambria" w:hAnsi="Cambria" w:cs="Times New Roman"/>
      <w:sz w:val="24"/>
      <w:szCs w:val="24"/>
      <w:lang w:eastAsia="zh-CN"/>
    </w:rPr>
  </w:style>
  <w:style w:type="paragraph" w:customStyle="1" w:styleId="ConsPlusNonformat1">
    <w:name w:val="ConsPlusNonformat1"/>
    <w:uiPriority w:val="99"/>
    <w:rsid w:val="00217B71"/>
    <w:pPr>
      <w:suppressAutoHyphens/>
    </w:pPr>
    <w:rPr>
      <w:rFonts w:ascii="Courier New" w:eastAsia="Times New Roman" w:hAnsi="Courier New" w:cs="Courier New"/>
      <w:kern w:val="1"/>
      <w:sz w:val="20"/>
      <w:szCs w:val="20"/>
      <w:lang w:eastAsia="zh-CN"/>
    </w:rPr>
  </w:style>
  <w:style w:type="paragraph" w:customStyle="1" w:styleId="ConsPlusNormal1">
    <w:name w:val="ConsPlusNormal1"/>
    <w:link w:val="ConsPlusNormal10"/>
    <w:uiPriority w:val="99"/>
    <w:rsid w:val="00217B71"/>
    <w:pPr>
      <w:suppressAutoHyphens/>
    </w:pPr>
    <w:rPr>
      <w:rFonts w:ascii="Arial" w:hAnsi="Arial"/>
      <w:kern w:val="1"/>
      <w:sz w:val="24"/>
      <w:lang w:eastAsia="zh-CN"/>
    </w:rPr>
  </w:style>
  <w:style w:type="character" w:customStyle="1" w:styleId="ConsPlusNormal10">
    <w:name w:val="ConsPlusNormal Знак1"/>
    <w:link w:val="ConsPlusNormal1"/>
    <w:uiPriority w:val="99"/>
    <w:locked/>
    <w:rsid w:val="00217B71"/>
    <w:rPr>
      <w:rFonts w:ascii="Arial" w:hAnsi="Arial"/>
      <w:kern w:val="1"/>
      <w:sz w:val="22"/>
      <w:lang w:eastAsia="zh-CN"/>
    </w:rPr>
  </w:style>
  <w:style w:type="character" w:customStyle="1" w:styleId="apple-converted-space">
    <w:name w:val="apple-converted-space"/>
    <w:basedOn w:val="a0"/>
    <w:rsid w:val="00217B71"/>
    <w:rPr>
      <w:rFonts w:cs="Times New Roman"/>
    </w:rPr>
  </w:style>
  <w:style w:type="character" w:styleId="afb">
    <w:name w:val="FollowedHyperlink"/>
    <w:basedOn w:val="a0"/>
    <w:uiPriority w:val="99"/>
    <w:rsid w:val="00217B71"/>
    <w:rPr>
      <w:rFonts w:cs="Times New Roman"/>
      <w:color w:val="0000FF"/>
      <w:u w:val="single"/>
    </w:rPr>
  </w:style>
  <w:style w:type="character" w:customStyle="1" w:styleId="category">
    <w:name w:val="category"/>
    <w:basedOn w:val="a0"/>
    <w:uiPriority w:val="99"/>
    <w:rsid w:val="00217B71"/>
    <w:rPr>
      <w:rFonts w:cs="Times New Roman"/>
    </w:rPr>
  </w:style>
  <w:style w:type="character" w:styleId="afc">
    <w:name w:val="Emphasis"/>
    <w:basedOn w:val="a0"/>
    <w:uiPriority w:val="99"/>
    <w:qFormat/>
    <w:rsid w:val="00217B71"/>
    <w:rPr>
      <w:rFonts w:cs="Times New Roman"/>
      <w:i/>
    </w:rPr>
  </w:style>
  <w:style w:type="character" w:customStyle="1" w:styleId="6">
    <w:name w:val="Знак Знак6"/>
    <w:uiPriority w:val="99"/>
    <w:locked/>
    <w:rsid w:val="00217B71"/>
    <w:rPr>
      <w:lang w:val="ru-RU" w:eastAsia="ru-RU"/>
    </w:rPr>
  </w:style>
  <w:style w:type="character" w:styleId="afd">
    <w:name w:val="page number"/>
    <w:basedOn w:val="a0"/>
    <w:uiPriority w:val="99"/>
    <w:rsid w:val="00217B71"/>
    <w:rPr>
      <w:rFonts w:cs="Times New Roman"/>
    </w:rPr>
  </w:style>
  <w:style w:type="paragraph" w:styleId="afe">
    <w:name w:val="List Paragraph"/>
    <w:basedOn w:val="a"/>
    <w:link w:val="aff"/>
    <w:uiPriority w:val="99"/>
    <w:qFormat/>
    <w:rsid w:val="00217B71"/>
    <w:pPr>
      <w:suppressAutoHyphens/>
      <w:ind w:left="720"/>
      <w:contextualSpacing/>
    </w:pPr>
    <w:rPr>
      <w:rFonts w:eastAsia="Times New Roman"/>
      <w:sz w:val="20"/>
      <w:szCs w:val="20"/>
      <w:lang w:eastAsia="zh-CN"/>
    </w:rPr>
  </w:style>
  <w:style w:type="table" w:customStyle="1" w:styleId="15">
    <w:name w:val="Сетка таблицы1"/>
    <w:uiPriority w:val="99"/>
    <w:rsid w:val="00B30DD3"/>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link w:val="afe"/>
    <w:uiPriority w:val="99"/>
    <w:locked/>
    <w:rsid w:val="004A1D86"/>
    <w:rPr>
      <w:rFonts w:eastAsia="Times New Roman"/>
      <w:lang w:eastAsia="zh-CN"/>
    </w:rPr>
  </w:style>
  <w:style w:type="table" w:customStyle="1" w:styleId="22">
    <w:name w:val="Сетка таблицы2"/>
    <w:uiPriority w:val="99"/>
    <w:rsid w:val="009F7EAB"/>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CD4889"/>
  </w:style>
  <w:style w:type="table" w:customStyle="1" w:styleId="30">
    <w:name w:val="Сетка таблицы3"/>
    <w:basedOn w:val="a1"/>
    <w:next w:val="ae"/>
    <w:uiPriority w:val="99"/>
    <w:rsid w:val="00CD4889"/>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D4889"/>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CD4889"/>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
    <w:name w:val="Preformat"/>
    <w:rsid w:val="005B7AE9"/>
    <w:pPr>
      <w:overflowPunct w:val="0"/>
      <w:autoSpaceDE w:val="0"/>
      <w:autoSpaceDN w:val="0"/>
      <w:adjustRightInd w:val="0"/>
      <w:textAlignment w:val="baseline"/>
    </w:pPr>
    <w:rPr>
      <w:rFonts w:ascii="Courier New" w:eastAsia="Times New Roman" w:hAnsi="Courier New"/>
      <w:sz w:val="20"/>
      <w:szCs w:val="20"/>
    </w:rPr>
  </w:style>
  <w:style w:type="paragraph" w:customStyle="1" w:styleId="font5">
    <w:name w:val="font5"/>
    <w:basedOn w:val="a"/>
    <w:rsid w:val="005B7AE9"/>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6">
    <w:name w:val="xl66"/>
    <w:basedOn w:val="a"/>
    <w:rsid w:val="005B7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7">
    <w:name w:val="xl67"/>
    <w:basedOn w:val="a"/>
    <w:rsid w:val="005B7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5B7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9">
    <w:name w:val="xl69"/>
    <w:basedOn w:val="a"/>
    <w:rsid w:val="005B7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
    <w:rsid w:val="005B7AE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F243E"/>
      <w:sz w:val="20"/>
      <w:szCs w:val="20"/>
      <w:lang w:eastAsia="ru-RU"/>
    </w:rPr>
  </w:style>
  <w:style w:type="paragraph" w:customStyle="1" w:styleId="xl71">
    <w:name w:val="xl71"/>
    <w:basedOn w:val="a"/>
    <w:rsid w:val="005B7AE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F243E"/>
      <w:sz w:val="20"/>
      <w:szCs w:val="20"/>
      <w:lang w:eastAsia="ru-RU"/>
    </w:rPr>
  </w:style>
  <w:style w:type="paragraph" w:customStyle="1" w:styleId="xl72">
    <w:name w:val="xl72"/>
    <w:basedOn w:val="a"/>
    <w:rsid w:val="005B7AE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F243E"/>
      <w:sz w:val="20"/>
      <w:szCs w:val="20"/>
      <w:lang w:eastAsia="ru-RU"/>
    </w:rPr>
  </w:style>
  <w:style w:type="paragraph" w:customStyle="1" w:styleId="xl73">
    <w:name w:val="xl73"/>
    <w:basedOn w:val="a"/>
    <w:rsid w:val="005B7AE9"/>
    <w:pPr>
      <w:pBdr>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4">
    <w:name w:val="xl74"/>
    <w:basedOn w:val="a"/>
    <w:rsid w:val="005B7AE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F243E"/>
      <w:sz w:val="20"/>
      <w:szCs w:val="20"/>
      <w:lang w:eastAsia="ru-RU"/>
    </w:rPr>
  </w:style>
  <w:style w:type="paragraph" w:customStyle="1" w:styleId="xl75">
    <w:name w:val="xl75"/>
    <w:basedOn w:val="a"/>
    <w:rsid w:val="005B7AE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F243E"/>
      <w:sz w:val="20"/>
      <w:szCs w:val="20"/>
      <w:lang w:eastAsia="ru-RU"/>
    </w:rPr>
  </w:style>
  <w:style w:type="paragraph" w:customStyle="1" w:styleId="xl76">
    <w:name w:val="xl76"/>
    <w:basedOn w:val="a"/>
    <w:rsid w:val="005B7AE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F243E"/>
      <w:sz w:val="20"/>
      <w:szCs w:val="20"/>
      <w:lang w:eastAsia="ru-RU"/>
    </w:rPr>
  </w:style>
  <w:style w:type="paragraph" w:customStyle="1" w:styleId="xl77">
    <w:name w:val="xl77"/>
    <w:basedOn w:val="a"/>
    <w:rsid w:val="005B7AE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F243E"/>
      <w:sz w:val="20"/>
      <w:szCs w:val="20"/>
      <w:lang w:eastAsia="ru-RU"/>
    </w:rPr>
  </w:style>
  <w:style w:type="paragraph" w:customStyle="1" w:styleId="xl78">
    <w:name w:val="xl78"/>
    <w:basedOn w:val="a"/>
    <w:rsid w:val="005B7AE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F243E"/>
      <w:sz w:val="20"/>
      <w:szCs w:val="20"/>
      <w:lang w:eastAsia="ru-RU"/>
    </w:rPr>
  </w:style>
  <w:style w:type="paragraph" w:customStyle="1" w:styleId="xl79">
    <w:name w:val="xl79"/>
    <w:basedOn w:val="a"/>
    <w:rsid w:val="005B7AE9"/>
    <w:pPr>
      <w:spacing w:before="100" w:beforeAutospacing="1" w:after="100" w:afterAutospacing="1" w:line="240" w:lineRule="auto"/>
      <w:jc w:val="both"/>
      <w:textAlignment w:val="top"/>
    </w:pPr>
    <w:rPr>
      <w:rFonts w:ascii="Times New Roman" w:eastAsia="Times New Roman" w:hAnsi="Times New Roman"/>
      <w:color w:val="0F243E"/>
      <w:sz w:val="20"/>
      <w:szCs w:val="20"/>
      <w:lang w:eastAsia="ru-RU"/>
    </w:rPr>
  </w:style>
  <w:style w:type="paragraph" w:customStyle="1" w:styleId="xl80">
    <w:name w:val="xl80"/>
    <w:basedOn w:val="a"/>
    <w:rsid w:val="005B7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F243E"/>
      <w:sz w:val="20"/>
      <w:szCs w:val="20"/>
      <w:lang w:eastAsia="ru-RU"/>
    </w:rPr>
  </w:style>
  <w:style w:type="paragraph" w:customStyle="1" w:styleId="xl81">
    <w:name w:val="xl81"/>
    <w:basedOn w:val="a"/>
    <w:rsid w:val="005B7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F243E"/>
      <w:sz w:val="20"/>
      <w:szCs w:val="20"/>
      <w:lang w:eastAsia="ru-RU"/>
    </w:rPr>
  </w:style>
  <w:style w:type="paragraph" w:customStyle="1" w:styleId="xl82">
    <w:name w:val="xl82"/>
    <w:basedOn w:val="a"/>
    <w:rsid w:val="005B7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F243E"/>
      <w:sz w:val="20"/>
      <w:szCs w:val="20"/>
      <w:lang w:eastAsia="ru-RU"/>
    </w:rPr>
  </w:style>
  <w:style w:type="paragraph" w:customStyle="1" w:styleId="xl83">
    <w:name w:val="xl83"/>
    <w:basedOn w:val="a"/>
    <w:rsid w:val="005B7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4">
    <w:name w:val="xl84"/>
    <w:basedOn w:val="a"/>
    <w:rsid w:val="005B7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5">
    <w:name w:val="xl85"/>
    <w:basedOn w:val="a"/>
    <w:rsid w:val="005B7AE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6">
    <w:name w:val="xl86"/>
    <w:basedOn w:val="a"/>
    <w:rsid w:val="005B7AE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rsid w:val="005B7A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8">
    <w:name w:val="xl88"/>
    <w:basedOn w:val="a"/>
    <w:rsid w:val="005B7AE9"/>
    <w:pPr>
      <w:pBdr>
        <w:lef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9">
    <w:name w:val="xl89"/>
    <w:basedOn w:val="a"/>
    <w:rsid w:val="005B7AE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0">
    <w:name w:val="xl90"/>
    <w:basedOn w:val="a"/>
    <w:rsid w:val="005B7AE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91">
    <w:name w:val="xl91"/>
    <w:basedOn w:val="a"/>
    <w:rsid w:val="005B7A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92">
    <w:name w:val="xl92"/>
    <w:basedOn w:val="a"/>
    <w:rsid w:val="005B7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7A951451F194881EC6EEF281907BEBFDCAA9B9BFCBBC804DD7D7C447A8505A6D22555BF0DDC11Z2P4H"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81DEF6B35716FE386C8DA023B0025A3BAD887AA9057A538128B2FCA49WEA8G" TargetMode="External"/><Relationship Id="rId4" Type="http://schemas.openxmlformats.org/officeDocument/2006/relationships/settings" Target="settings.xml"/><Relationship Id="rId9" Type="http://schemas.openxmlformats.org/officeDocument/2006/relationships/hyperlink" Target="consultantplus://offline/ref=1347A951451F194881EC6EEF281907BEBFDCAA9B9BFCBBC804DD7D7C44Z7P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187A-DF39-45C2-8244-221AF57D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11659</Words>
  <Characters>66460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Юлия Петровна</dc:creator>
  <cp:lastModifiedBy>Ольга Анатольевна</cp:lastModifiedBy>
  <cp:revision>2</cp:revision>
  <cp:lastPrinted>2018-08-29T09:27:00Z</cp:lastPrinted>
  <dcterms:created xsi:type="dcterms:W3CDTF">2018-10-08T05:11:00Z</dcterms:created>
  <dcterms:modified xsi:type="dcterms:W3CDTF">2018-10-08T05:11:00Z</dcterms:modified>
</cp:coreProperties>
</file>