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3" w:rsidRPr="00254FE3" w:rsidRDefault="00254FE3" w:rsidP="00254F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FE3">
        <w:rPr>
          <w:rFonts w:ascii="Times New Roman" w:hAnsi="Times New Roman"/>
          <w:sz w:val="28"/>
          <w:szCs w:val="28"/>
        </w:rPr>
        <w:t>ПОСТАНОВЛЕНИЕ</w:t>
      </w:r>
    </w:p>
    <w:p w:rsidR="00254FE3" w:rsidRPr="00254FE3" w:rsidRDefault="00254FE3" w:rsidP="00254F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FE3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54FE3" w:rsidRPr="00254FE3" w:rsidRDefault="00254FE3" w:rsidP="00254FE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FE3" w:rsidRPr="00254FE3" w:rsidRDefault="00254FE3" w:rsidP="00254FE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FE3" w:rsidRPr="00254FE3" w:rsidRDefault="00254FE3" w:rsidP="00254FE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FE3" w:rsidRPr="00254FE3" w:rsidRDefault="00254FE3" w:rsidP="00254FE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254FE3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4FE3">
        <w:rPr>
          <w:rFonts w:ascii="Times New Roman" w:hAnsi="Times New Roman"/>
          <w:sz w:val="28"/>
          <w:szCs w:val="28"/>
        </w:rPr>
        <w:t>19.02.2016 года № 61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FE3" w:rsidRDefault="00254FE3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FE3" w:rsidRDefault="00254FE3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частным дошкольным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образовательным организациям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на возмещение затрат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в связи с предоставлением 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дошкольного образования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Pr="000D2667" w:rsidRDefault="000D2667" w:rsidP="000D26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D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D2667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D26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2667">
        <w:rPr>
          <w:rFonts w:ascii="Times New Roman" w:hAnsi="Times New Roman"/>
          <w:sz w:val="28"/>
          <w:szCs w:val="28"/>
        </w:rPr>
        <w:t>, Законом Челябинской области от 19.12.2013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D2667">
        <w:rPr>
          <w:rFonts w:ascii="Times New Roman" w:hAnsi="Times New Roman"/>
          <w:sz w:val="28"/>
          <w:szCs w:val="28"/>
        </w:rPr>
        <w:t xml:space="preserve"> 619-ЗО </w:t>
      </w:r>
      <w:r>
        <w:rPr>
          <w:rFonts w:ascii="Times New Roman" w:hAnsi="Times New Roman"/>
          <w:sz w:val="28"/>
          <w:szCs w:val="28"/>
        </w:rPr>
        <w:t>«</w:t>
      </w:r>
      <w:r w:rsidRPr="000D2667">
        <w:rPr>
          <w:rFonts w:ascii="Times New Roman" w:hAnsi="Times New Roman"/>
          <w:sz w:val="28"/>
          <w:szCs w:val="28"/>
        </w:rPr>
        <w:t>О наделении органов местного самоуправления государственными полномочиями по финансовому обеспечению получения дошкольного образования в частных дошкольны</w:t>
      </w:r>
      <w:r>
        <w:rPr>
          <w:rFonts w:ascii="Times New Roman" w:hAnsi="Times New Roman"/>
          <w:sz w:val="28"/>
          <w:szCs w:val="28"/>
        </w:rPr>
        <w:t>х образовательных организациях»,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1. Утвердить прилагаемый Порядок предоставления субсидий частным дошкольным образовательным организациям на возмещение затрат в связи с предостав</w:t>
      </w:r>
      <w:r>
        <w:rPr>
          <w:rFonts w:ascii="Times New Roman" w:hAnsi="Times New Roman"/>
          <w:sz w:val="28"/>
          <w:szCs w:val="28"/>
        </w:rPr>
        <w:t>лением дошкольного образования.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26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266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Карталинского муниципального района по с</w:t>
      </w:r>
      <w:r>
        <w:rPr>
          <w:rFonts w:ascii="Times New Roman" w:hAnsi="Times New Roman"/>
          <w:sz w:val="28"/>
          <w:szCs w:val="28"/>
        </w:rPr>
        <w:t>оциальным вопросам Клюшину Г.А.</w:t>
      </w:r>
    </w:p>
    <w:p w:rsidR="000D2667" w:rsidRPr="000D2667" w:rsidRDefault="000D2667" w:rsidP="000D26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 и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667">
        <w:rPr>
          <w:rFonts w:ascii="Times New Roman" w:hAnsi="Times New Roman"/>
          <w:sz w:val="28"/>
          <w:szCs w:val="28"/>
        </w:rPr>
        <w:t xml:space="preserve">возникшим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D266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0D2667">
        <w:rPr>
          <w:rFonts w:ascii="Times New Roman" w:hAnsi="Times New Roman"/>
          <w:sz w:val="28"/>
          <w:szCs w:val="28"/>
        </w:rPr>
        <w:t>1 января 2016 года.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P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667" w:rsidRP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>Глава Карталинского</w:t>
      </w:r>
    </w:p>
    <w:p w:rsidR="000D2667" w:rsidRDefault="000D2667" w:rsidP="000D266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266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667">
        <w:rPr>
          <w:rFonts w:ascii="Times New Roman" w:hAnsi="Times New Roman"/>
          <w:sz w:val="28"/>
          <w:szCs w:val="28"/>
        </w:rPr>
        <w:t>С.Н. Шулаев</w:t>
      </w:r>
    </w:p>
    <w:p w:rsidR="00C168A9" w:rsidRPr="00C168A9" w:rsidRDefault="00C168A9" w:rsidP="00C168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C168A9" w:rsidRPr="00C168A9" w:rsidRDefault="00C168A9" w:rsidP="00C168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16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168A9" w:rsidRPr="00C168A9" w:rsidRDefault="00C168A9" w:rsidP="00C168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68A9" w:rsidRPr="00C168A9" w:rsidRDefault="00C168A9" w:rsidP="00C168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A35A3">
        <w:rPr>
          <w:rFonts w:ascii="Times New Roman" w:eastAsia="Times New Roman" w:hAnsi="Times New Roman"/>
          <w:bCs/>
          <w:sz w:val="28"/>
          <w:szCs w:val="28"/>
          <w:lang w:eastAsia="ru-RU"/>
        </w:rPr>
        <w:t>19.02.</w:t>
      </w:r>
      <w:r w:rsidRPr="00C16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EA35A3"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</w:p>
    <w:p w:rsidR="00C168A9" w:rsidRDefault="00C168A9" w:rsidP="00C16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8A9" w:rsidRDefault="00C168A9" w:rsidP="00C16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8A9" w:rsidRPr="00C168A9" w:rsidRDefault="00C168A9" w:rsidP="00C1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C168A9" w:rsidRPr="00C168A9" w:rsidRDefault="00C168A9" w:rsidP="00C1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частным дошкольным образовательным</w:t>
      </w:r>
    </w:p>
    <w:p w:rsidR="00C168A9" w:rsidRPr="00C168A9" w:rsidRDefault="00C168A9" w:rsidP="00C1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организациям на возмещение затрат в связи с предоставлением</w:t>
      </w:r>
    </w:p>
    <w:p w:rsidR="000D2667" w:rsidRDefault="00C168A9" w:rsidP="00C1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</w:p>
    <w:p w:rsidR="00C168A9" w:rsidRDefault="00C168A9" w:rsidP="00C16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предоставления субсидий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тным дошкольным образовательным 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организациям на возмещение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атрат в связи с предоставлением 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Порядок) 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механизм и условия предоставления субсидий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образования, на возмещение затрат в связи с предоставлением дошкольного образования в указанных организациях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субсидий).</w:t>
      </w:r>
      <w:proofErr w:type="gramEnd"/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получение субсидии имеют частные дошкольные 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именуются – 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частные дошкольные образовательные организации, получатели субсидии).</w:t>
      </w:r>
      <w:proofErr w:type="gramEnd"/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3. Уполномоченным органом </w:t>
      </w:r>
      <w:proofErr w:type="gram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субсидий частным дошкольным образовательным организациям на возмещение затрат в связи с предоставлением дошкольного образования в указанных организациях</w:t>
      </w:r>
      <w:proofErr w:type="gramEnd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отраслевой (функциональный) орган администрации Карталинского муниципального района, главный распорядитель бюджетных средств - Управление образования Карталинского муниципального района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орган).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4. Предоставление субсидии осуществляется в пределах средств, утвержденных Законом Челябинской области об областном бюджете на соответствующий финансовый год и плановый период на указанные цели.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5. Для получения субсидии частная дошкольная образовательная организация представляет в Уполномоченный орган следующие документы: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1) в срок до 30 октября текущего года: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- заявку на предоставление субсидии, содержащую сведения о прогнозируемой на соответствующий финансовый год численности воспитанников частной дошкольной образовательной организации;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- выписку из Единого государственного реестра юридических лиц;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копию лицензии на осуществление образовательной деятельности по образовательным программам дошкольного образования;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2) до </w:t>
      </w:r>
      <w:r w:rsidR="00A345E7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финансового года: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- форму федерального статистического наблюдения 85-к за отчетный период;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- справку из обслуживающего банка о реквизитах расчетного счета.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6. Объем субсидии, предоставляемой частной дошкольной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установленными Правительством Челябинской области, и численностью воспитанников по данным федерального статистического наблюдения за отчетный период.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7. Предоставление субсидий частным дошкольным образовательным организациям осуществляется Уполномоченным органом в пределах бюджетных ассигнований, утвержденных в ведомственной структуре расходов бюджета района на очередной финансовый год и плановый период.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8. Субсидия предоставляется на основании договора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договор), заключаемого Уполномоченным органом с получателем субсидии за счет средств, предоставляемых местному бюджету из областного бюджета на очередной финансовый год.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9. Договор о предоставлении субсидий заключается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345E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и предусматривает: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размере субсидии, целевом назначении;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сроки перечисления субсидии на расчетный счет получателя субсидии;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Уполномоченного органа о перечислении субсидии;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получателя субсидии по целевому использованию средств;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отчетности;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по возврату сумм субсидии в случае нарушения условий, установленных при их предоставлении;</w:t>
      </w:r>
    </w:p>
    <w:p w:rsidR="00C168A9" w:rsidRPr="00C168A9" w:rsidRDefault="00574925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сторон за несоблюдение условий договора.</w:t>
      </w:r>
    </w:p>
    <w:p w:rsidR="00C168A9" w:rsidRPr="00C168A9" w:rsidRDefault="00164150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415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>Обязательным условием предоставления субсидий, включаемым в договор о предоставлении субсидий, является согласие получателя субсидии на осуществление Уполномоченным органом и органами государственного (муниципального) финансового контроля проверок целевого использования и выполнения условий предоставления субсидий.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41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. Частные дошкольные образовательные организации обязаны использовать субсидию: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1) на оплату труда работников, замещающих должности согласно перечню должностей, указанному в приложении к настоящему Порядку;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2) приобретение учебников и учебных пособий, средств обучения, игр, игрушек.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. В течение срока действия договора размер субсидии изменяется в следующих случаях:</w:t>
      </w:r>
    </w:p>
    <w:p w:rsidR="00C168A9" w:rsidRPr="00C168A9" w:rsidRDefault="009E149F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C168A9" w:rsidRPr="00C168A9" w:rsidRDefault="009E149F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уменьшения списочной численности воспитанников получателя субсидии по сравнению со списочной численностью, принятой к расчету для определения размера субсидии;</w:t>
      </w:r>
    </w:p>
    <w:p w:rsidR="00C168A9" w:rsidRPr="00C168A9" w:rsidRDefault="009E149F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168A9"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уменьшения размера предоставляемой Уполномоченному органу из областного бюджета субсидии на указанные цели.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. Частные дошкольные образовательные организации </w:t>
      </w:r>
      <w:proofErr w:type="gram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предоставляют Уполномоченному органу отчетные документы</w:t>
      </w:r>
      <w:proofErr w:type="gramEnd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фактически произведенных расходах в порядке, сроки и по формам, установленным договором.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орган осуществляет контроль целевого использования субсидий, выполнения частной дошкольной образовательной организацией показателей, установленных договором.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. Частные дошкольные образовательные организации несут ответственность за достоверность представленной отчетности о расходовании субсид</w:t>
      </w:r>
      <w:proofErr w:type="gram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целевом использовании в соответствии с действующим законодательством.</w:t>
      </w:r>
    </w:p>
    <w:p w:rsidR="00C168A9" w:rsidRP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. В случае установления факта нарушения получателем субсидии условий ее предоставления и нецелевого использования, субсидия подлежит возврату на лицевой счет Уполномоченного органа в течение 15 дней с момента получения частной дошкольной образовательной организацией соответствующего уведомления Уполномоченного органа о возврате субсидии.</w:t>
      </w:r>
    </w:p>
    <w:p w:rsid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>невозврате</w:t>
      </w:r>
      <w:proofErr w:type="spellEnd"/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частной дошкольной образовательной организацией субсидии в сроки, установленные в пункте 1</w:t>
      </w:r>
      <w:r w:rsidR="009E149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168A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Уполномоченный орган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C168A9" w:rsidRDefault="00C168A9" w:rsidP="00C16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EB" w:rsidRDefault="00814EEB" w:rsidP="00C16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EB" w:rsidRDefault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</w:t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C006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частным дошкольным</w:t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</w:t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на возмещения затрат в связи</w:t>
      </w:r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предоставлением </w:t>
      </w:r>
      <w:proofErr w:type="gramStart"/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proofErr w:type="gramEnd"/>
    </w:p>
    <w:p w:rsidR="00814EEB" w:rsidRPr="00814EEB" w:rsidRDefault="00814EEB" w:rsidP="00814EE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814EEB" w:rsidRDefault="000D2A04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497" w:rsidRPr="00814EEB" w:rsidRDefault="000A1497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EB" w:rsidRPr="00814EEB" w:rsidRDefault="00814EEB" w:rsidP="00814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814EEB" w:rsidRPr="00814EEB" w:rsidRDefault="00814EEB" w:rsidP="00814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должностей, замещаемых работниками частных дошкольных</w:t>
      </w:r>
    </w:p>
    <w:p w:rsidR="00814EEB" w:rsidRPr="00814EEB" w:rsidRDefault="00814EEB" w:rsidP="00814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оплата труда которых</w:t>
      </w:r>
    </w:p>
    <w:p w:rsidR="00814EEB" w:rsidRPr="00814EEB" w:rsidRDefault="00814EEB" w:rsidP="00814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 счет средств, предоставляемых в виде</w:t>
      </w:r>
    </w:p>
    <w:p w:rsidR="00C168A9" w:rsidRDefault="00814EEB" w:rsidP="00814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субсидий на возмещение затрат в связи с предоставлением</w:t>
      </w:r>
      <w:r w:rsidR="002070D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в частных дошкольных образовательных организациях</w:t>
      </w:r>
    </w:p>
    <w:p w:rsid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497" w:rsidRDefault="000A1497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1. Должности руководителей: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руководитель (директор, заведующий, начальник);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руководителя (директора, </w:t>
      </w:r>
      <w:proofErr w:type="gramStart"/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заведующего, начальника</w:t>
      </w:r>
      <w:proofErr w:type="gramEnd"/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2. Должности педагогических работников: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воспитатель;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инструктор по физической культуре;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музыкальный руководитель;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педагог-психолог;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педагог дополнительного образования;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социальный педагог;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старший воспитатель;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учитель-дефектолог;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учитель-логопед.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3. Должности учебно-вспомогательного персонала:</w:t>
      </w:r>
    </w:p>
    <w:p w:rsidR="00814EEB" w:rsidRPr="00814EEB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младший воспитатель;</w:t>
      </w:r>
    </w:p>
    <w:p w:rsidR="00814EEB" w:rsidRPr="000D2667" w:rsidRDefault="00814EEB" w:rsidP="00814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/>
          <w:sz w:val="28"/>
          <w:szCs w:val="28"/>
          <w:lang w:eastAsia="ru-RU"/>
        </w:rPr>
        <w:t>- помощник воспитателя.</w:t>
      </w:r>
    </w:p>
    <w:sectPr w:rsidR="00814EEB" w:rsidRPr="000D266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B43EC"/>
    <w:rsid w:val="00012E97"/>
    <w:rsid w:val="00036D90"/>
    <w:rsid w:val="0007671D"/>
    <w:rsid w:val="000A1497"/>
    <w:rsid w:val="000D2667"/>
    <w:rsid w:val="000D2A04"/>
    <w:rsid w:val="000F5DCE"/>
    <w:rsid w:val="00164150"/>
    <w:rsid w:val="001740BC"/>
    <w:rsid w:val="001B1DA1"/>
    <w:rsid w:val="001B43EC"/>
    <w:rsid w:val="001C1801"/>
    <w:rsid w:val="002070DF"/>
    <w:rsid w:val="00236B43"/>
    <w:rsid w:val="00254FE3"/>
    <w:rsid w:val="0028018E"/>
    <w:rsid w:val="002B69DF"/>
    <w:rsid w:val="00335D0A"/>
    <w:rsid w:val="003553C1"/>
    <w:rsid w:val="00384720"/>
    <w:rsid w:val="003D3E35"/>
    <w:rsid w:val="003F62CB"/>
    <w:rsid w:val="00540457"/>
    <w:rsid w:val="00541567"/>
    <w:rsid w:val="00574925"/>
    <w:rsid w:val="0064727D"/>
    <w:rsid w:val="00666E3F"/>
    <w:rsid w:val="006958FF"/>
    <w:rsid w:val="006D633C"/>
    <w:rsid w:val="00797656"/>
    <w:rsid w:val="007C006F"/>
    <w:rsid w:val="007E6E33"/>
    <w:rsid w:val="00814EEB"/>
    <w:rsid w:val="00877B89"/>
    <w:rsid w:val="00895544"/>
    <w:rsid w:val="008A5943"/>
    <w:rsid w:val="009B7B98"/>
    <w:rsid w:val="009E149F"/>
    <w:rsid w:val="00A345E7"/>
    <w:rsid w:val="00A47174"/>
    <w:rsid w:val="00B7084E"/>
    <w:rsid w:val="00BD3F86"/>
    <w:rsid w:val="00C168A9"/>
    <w:rsid w:val="00CD5876"/>
    <w:rsid w:val="00D23576"/>
    <w:rsid w:val="00E9397B"/>
    <w:rsid w:val="00EA35A3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1339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2016-02-16T05:31:00Z</cp:lastPrinted>
  <dcterms:created xsi:type="dcterms:W3CDTF">2016-02-16T05:26:00Z</dcterms:created>
  <dcterms:modified xsi:type="dcterms:W3CDTF">2016-02-19T12:09:00Z</dcterms:modified>
</cp:coreProperties>
</file>