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B4" w:rsidRDefault="00E744B4" w:rsidP="00E744B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744B4" w:rsidRDefault="00E744B4" w:rsidP="00E744B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744B4" w:rsidRDefault="00E744B4" w:rsidP="00E744B4">
      <w:pPr>
        <w:autoSpaceDN w:val="0"/>
        <w:jc w:val="both"/>
        <w:rPr>
          <w:rFonts w:eastAsia="Calibri"/>
          <w:sz w:val="28"/>
          <w:szCs w:val="28"/>
        </w:rPr>
      </w:pPr>
    </w:p>
    <w:p w:rsidR="00E4178B" w:rsidRPr="00E744B4" w:rsidRDefault="00E744B4" w:rsidP="00E744B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04.06.2021 года № 582</w:t>
      </w:r>
    </w:p>
    <w:p w:rsidR="00E4178B" w:rsidRDefault="00E4178B"/>
    <w:p w:rsidR="00E4178B" w:rsidRDefault="00E4178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4178B" w:rsidTr="00E4178B">
        <w:tc>
          <w:tcPr>
            <w:tcW w:w="5211" w:type="dxa"/>
          </w:tcPr>
          <w:p w:rsidR="00E4178B" w:rsidRPr="00E4178B" w:rsidRDefault="00E4178B" w:rsidP="00E4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деревни Михайловка Еленинского сельского поселения Карталинского муниципального района</w:t>
            </w:r>
          </w:p>
        </w:tc>
      </w:tr>
    </w:tbl>
    <w:p w:rsidR="00E4178B" w:rsidRDefault="00E4178B" w:rsidP="005278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178B" w:rsidRDefault="00E4178B" w:rsidP="005278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78FA" w:rsidRDefault="005278FA" w:rsidP="005278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 в Челябинской области мероприятий, направленных на улучшение делового климата Челябинской области, находящихся в зоне ответственности глав муниципальных образований, руководствуясь Федеральным законом</w:t>
      </w:r>
      <w:r w:rsidR="00E4178B">
        <w:rPr>
          <w:color w:val="000000"/>
          <w:sz w:val="28"/>
          <w:szCs w:val="28"/>
        </w:rPr>
        <w:t xml:space="preserve"> от 06.10.2003 года № 131</w:t>
      </w:r>
      <w:r>
        <w:rPr>
          <w:color w:val="000000"/>
          <w:sz w:val="28"/>
          <w:szCs w:val="28"/>
        </w:rPr>
        <w:t xml:space="preserve">-ФЗ </w:t>
      </w:r>
      <w:r w:rsidR="00E4178B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Министерства имущества и природных ресурсов Челябинской области от 25.03.2020 года № 68-П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Челябинской области»,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Уставом Карталинского муниципального района</w:t>
      </w:r>
      <w:r w:rsidR="00E4178B">
        <w:rPr>
          <w:sz w:val="28"/>
          <w:szCs w:val="28"/>
        </w:rPr>
        <w:t>,</w:t>
      </w:r>
    </w:p>
    <w:p w:rsidR="00E4178B" w:rsidRDefault="005278FA" w:rsidP="00E4178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4178B" w:rsidRDefault="00E4178B" w:rsidP="00E417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78FA">
        <w:rPr>
          <w:sz w:val="28"/>
          <w:szCs w:val="28"/>
        </w:rPr>
        <w:t>Создать согласительную комиссию по согласованию местоположения границ земельных участков при выполнении комплексных ка</w:t>
      </w:r>
      <w:r>
        <w:rPr>
          <w:sz w:val="28"/>
          <w:szCs w:val="28"/>
        </w:rPr>
        <w:t>дастровых работ на территории деревни</w:t>
      </w:r>
      <w:r w:rsidR="005278FA">
        <w:rPr>
          <w:sz w:val="28"/>
          <w:szCs w:val="28"/>
        </w:rPr>
        <w:t xml:space="preserve"> Михайловка Еленинского сельского поселения Карталинского муниципального района.</w:t>
      </w:r>
    </w:p>
    <w:p w:rsidR="00E4178B" w:rsidRDefault="00E4178B" w:rsidP="00E417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78FA">
        <w:rPr>
          <w:sz w:val="28"/>
          <w:szCs w:val="28"/>
        </w:rPr>
        <w:t>Утвердить прилагаемый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д</w:t>
      </w:r>
      <w:r>
        <w:rPr>
          <w:sz w:val="28"/>
          <w:szCs w:val="28"/>
        </w:rPr>
        <w:t>еревни</w:t>
      </w:r>
      <w:r w:rsidR="005278FA">
        <w:rPr>
          <w:sz w:val="28"/>
          <w:szCs w:val="28"/>
        </w:rPr>
        <w:t xml:space="preserve"> Михайловка Еленинского сельского поселения Карталинского муниципального района.</w:t>
      </w:r>
    </w:p>
    <w:p w:rsidR="00E4178B" w:rsidRDefault="00E4178B" w:rsidP="00E417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78FA">
        <w:rPr>
          <w:sz w:val="28"/>
          <w:szCs w:val="28"/>
        </w:rPr>
        <w:t>Утвердить прилагаемый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д</w:t>
      </w:r>
      <w:r>
        <w:rPr>
          <w:sz w:val="28"/>
          <w:szCs w:val="28"/>
        </w:rPr>
        <w:t>еревни</w:t>
      </w:r>
      <w:r w:rsidR="005278FA">
        <w:rPr>
          <w:sz w:val="28"/>
          <w:szCs w:val="28"/>
        </w:rPr>
        <w:t xml:space="preserve"> Михайловка Еленинского сельского поселения Карталинского муниципального района</w:t>
      </w:r>
      <w:r>
        <w:rPr>
          <w:sz w:val="28"/>
          <w:szCs w:val="28"/>
        </w:rPr>
        <w:t>.</w:t>
      </w:r>
    </w:p>
    <w:p w:rsidR="00E4178B" w:rsidRDefault="005278FA" w:rsidP="00E417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администрации Карталинского муниципального района и опубликовать  в газете «Метро</w:t>
      </w:r>
      <w:r w:rsidR="00E4178B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E4178B">
        <w:rPr>
          <w:sz w:val="28"/>
          <w:szCs w:val="28"/>
        </w:rPr>
        <w:t xml:space="preserve"> Карталы».</w:t>
      </w:r>
    </w:p>
    <w:p w:rsidR="00E4178B" w:rsidRDefault="005278FA" w:rsidP="00E417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выполнения настоящего постановления  возложить на начальника Управления строительства, инфраструктуры и жилищно-</w:t>
      </w:r>
      <w:r>
        <w:rPr>
          <w:sz w:val="28"/>
          <w:szCs w:val="28"/>
        </w:rPr>
        <w:lastRenderedPageBreak/>
        <w:t xml:space="preserve">коммунального хозяйства Карталинского муниципального района </w:t>
      </w:r>
      <w:r w:rsidR="00E41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Ломовцева С.В.</w:t>
      </w:r>
    </w:p>
    <w:p w:rsidR="005278FA" w:rsidRDefault="005278FA" w:rsidP="00E417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возложить на заместителя главы Карталинского муниципальн</w:t>
      </w:r>
      <w:r w:rsidR="00E4178B">
        <w:rPr>
          <w:sz w:val="28"/>
          <w:szCs w:val="28"/>
        </w:rPr>
        <w:t xml:space="preserve">ого района по строительству </w:t>
      </w:r>
      <w:r w:rsidR="00574031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, транспорту и связи </w:t>
      </w:r>
      <w:r w:rsidR="00574031">
        <w:rPr>
          <w:sz w:val="28"/>
          <w:szCs w:val="28"/>
        </w:rPr>
        <w:t>Аскерова А.А.</w:t>
      </w:r>
    </w:p>
    <w:p w:rsidR="00E4178B" w:rsidRDefault="00E4178B" w:rsidP="005278FA">
      <w:pPr>
        <w:pStyle w:val="af4"/>
        <w:jc w:val="both"/>
        <w:rPr>
          <w:sz w:val="28"/>
          <w:szCs w:val="28"/>
        </w:rPr>
      </w:pPr>
    </w:p>
    <w:p w:rsidR="00E4178B" w:rsidRDefault="00E4178B" w:rsidP="005278FA">
      <w:pPr>
        <w:pStyle w:val="af4"/>
        <w:jc w:val="both"/>
        <w:rPr>
          <w:sz w:val="28"/>
          <w:szCs w:val="28"/>
        </w:rPr>
      </w:pPr>
    </w:p>
    <w:p w:rsidR="005278FA" w:rsidRDefault="005278FA" w:rsidP="00574031">
      <w:pPr>
        <w:pStyle w:val="af4"/>
        <w:ind w:left="0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278FA" w:rsidRDefault="00574031" w:rsidP="005278FA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</w:t>
      </w:r>
      <w:r w:rsidR="005278FA">
        <w:rPr>
          <w:sz w:val="28"/>
          <w:szCs w:val="28"/>
        </w:rPr>
        <w:t>Г. Вдовин</w:t>
      </w: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74031" w:rsidRDefault="00574031" w:rsidP="005278FA">
      <w:pPr>
        <w:ind w:left="4248" w:firstLine="708"/>
        <w:jc w:val="both"/>
        <w:rPr>
          <w:color w:val="000000"/>
        </w:rPr>
      </w:pPr>
    </w:p>
    <w:p w:rsidR="005E6A33" w:rsidRDefault="005E6A33" w:rsidP="005E6A3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E6A33" w:rsidRDefault="005E6A33" w:rsidP="005E6A3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44B4" w:rsidRDefault="00E744B4" w:rsidP="005E6A33">
      <w:pPr>
        <w:ind w:left="3969" w:firstLine="5"/>
        <w:jc w:val="center"/>
        <w:rPr>
          <w:color w:val="000000"/>
          <w:sz w:val="28"/>
          <w:szCs w:val="28"/>
        </w:rPr>
      </w:pPr>
    </w:p>
    <w:p w:rsidR="00E744B4" w:rsidRDefault="00E744B4" w:rsidP="005E6A33">
      <w:pPr>
        <w:ind w:left="3969" w:firstLine="5"/>
        <w:jc w:val="center"/>
        <w:rPr>
          <w:color w:val="000000"/>
          <w:sz w:val="28"/>
          <w:szCs w:val="28"/>
        </w:rPr>
      </w:pPr>
    </w:p>
    <w:p w:rsidR="00E744B4" w:rsidRDefault="00E744B4" w:rsidP="005E6A33">
      <w:pPr>
        <w:ind w:left="3969" w:firstLine="5"/>
        <w:jc w:val="center"/>
        <w:rPr>
          <w:color w:val="000000"/>
          <w:sz w:val="28"/>
          <w:szCs w:val="28"/>
        </w:rPr>
      </w:pPr>
    </w:p>
    <w:p w:rsidR="00E744B4" w:rsidRDefault="00E744B4" w:rsidP="005E6A33">
      <w:pPr>
        <w:ind w:left="3969" w:firstLine="5"/>
        <w:jc w:val="center"/>
        <w:rPr>
          <w:color w:val="000000"/>
          <w:sz w:val="28"/>
          <w:szCs w:val="28"/>
        </w:rPr>
      </w:pPr>
    </w:p>
    <w:p w:rsidR="00E744B4" w:rsidRDefault="00E744B4" w:rsidP="005E6A33">
      <w:pPr>
        <w:ind w:left="3969" w:firstLine="5"/>
        <w:jc w:val="center"/>
        <w:rPr>
          <w:color w:val="000000"/>
          <w:sz w:val="28"/>
          <w:szCs w:val="28"/>
        </w:rPr>
      </w:pPr>
    </w:p>
    <w:p w:rsidR="00E744B4" w:rsidRDefault="00E744B4" w:rsidP="005E6A33">
      <w:pPr>
        <w:ind w:left="3969" w:firstLine="5"/>
        <w:jc w:val="center"/>
        <w:rPr>
          <w:color w:val="000000"/>
          <w:sz w:val="28"/>
          <w:szCs w:val="28"/>
        </w:rPr>
      </w:pPr>
    </w:p>
    <w:p w:rsidR="005278FA" w:rsidRDefault="005E6A33" w:rsidP="005E6A33">
      <w:pPr>
        <w:ind w:left="3969" w:firstLine="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278FA" w:rsidRDefault="005278FA" w:rsidP="005E6A33">
      <w:pPr>
        <w:ind w:left="3969" w:firstLine="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  Карталинского муниципального района</w:t>
      </w:r>
    </w:p>
    <w:p w:rsidR="005278FA" w:rsidRDefault="002A7F6E" w:rsidP="005E6A33">
      <w:pPr>
        <w:ind w:left="3969" w:firstLine="5"/>
        <w:jc w:val="center"/>
        <w:rPr>
          <w:sz w:val="28"/>
          <w:szCs w:val="28"/>
        </w:rPr>
      </w:pPr>
      <w:r>
        <w:rPr>
          <w:sz w:val="28"/>
          <w:szCs w:val="28"/>
        </w:rPr>
        <w:t>от 04.06.</w:t>
      </w:r>
      <w:r w:rsidR="005278FA">
        <w:rPr>
          <w:sz w:val="28"/>
          <w:szCs w:val="28"/>
        </w:rPr>
        <w:t>2021 г</w:t>
      </w:r>
      <w:r w:rsidR="005E6A33">
        <w:rPr>
          <w:sz w:val="28"/>
          <w:szCs w:val="28"/>
        </w:rPr>
        <w:t>ода</w:t>
      </w:r>
      <w:r>
        <w:rPr>
          <w:sz w:val="28"/>
          <w:szCs w:val="28"/>
        </w:rPr>
        <w:t xml:space="preserve"> № 582</w:t>
      </w:r>
    </w:p>
    <w:p w:rsidR="005E6A33" w:rsidRDefault="005E6A33" w:rsidP="005278FA">
      <w:pPr>
        <w:jc w:val="center"/>
        <w:rPr>
          <w:sz w:val="28"/>
          <w:szCs w:val="28"/>
        </w:rPr>
      </w:pPr>
    </w:p>
    <w:p w:rsidR="005E6A33" w:rsidRDefault="005E6A33" w:rsidP="005278FA">
      <w:pPr>
        <w:jc w:val="center"/>
        <w:rPr>
          <w:sz w:val="28"/>
          <w:szCs w:val="28"/>
        </w:rPr>
      </w:pPr>
    </w:p>
    <w:p w:rsidR="005E6A33" w:rsidRDefault="005E6A33" w:rsidP="005278FA">
      <w:pPr>
        <w:jc w:val="center"/>
        <w:rPr>
          <w:sz w:val="28"/>
          <w:szCs w:val="28"/>
        </w:rPr>
      </w:pPr>
    </w:p>
    <w:p w:rsidR="005E6A33" w:rsidRDefault="005278FA" w:rsidP="00527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согласительной комиссии по согласованию </w:t>
      </w:r>
    </w:p>
    <w:p w:rsidR="005278FA" w:rsidRDefault="005278FA" w:rsidP="005278F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местоположения границ земельных участков</w:t>
      </w:r>
    </w:p>
    <w:p w:rsidR="005E6A33" w:rsidRDefault="005278FA" w:rsidP="00527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выполнении комплексных</w:t>
      </w:r>
      <w:r w:rsidR="005E6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кадастровых </w:t>
      </w:r>
    </w:p>
    <w:p w:rsidR="005E6A33" w:rsidRDefault="005278FA" w:rsidP="00527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 на территории д</w:t>
      </w:r>
      <w:r w:rsidR="005E6A33">
        <w:rPr>
          <w:sz w:val="28"/>
          <w:szCs w:val="28"/>
        </w:rPr>
        <w:t>еревни</w:t>
      </w:r>
      <w:r>
        <w:rPr>
          <w:sz w:val="28"/>
          <w:szCs w:val="28"/>
        </w:rPr>
        <w:t xml:space="preserve"> Михайловка </w:t>
      </w:r>
    </w:p>
    <w:p w:rsidR="005278FA" w:rsidRDefault="005278FA" w:rsidP="005278FA">
      <w:pPr>
        <w:jc w:val="center"/>
        <w:rPr>
          <w:sz w:val="28"/>
          <w:szCs w:val="28"/>
        </w:rPr>
      </w:pPr>
      <w:r>
        <w:rPr>
          <w:sz w:val="28"/>
          <w:szCs w:val="28"/>
        </w:rPr>
        <w:t>Еленинского сельского поселения</w:t>
      </w:r>
    </w:p>
    <w:p w:rsidR="005278FA" w:rsidRDefault="005278FA" w:rsidP="00527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Карталинского муниципального района</w:t>
      </w:r>
    </w:p>
    <w:p w:rsidR="005278FA" w:rsidRDefault="005278FA" w:rsidP="005278FA">
      <w:pPr>
        <w:ind w:left="3240"/>
      </w:pPr>
    </w:p>
    <w:p w:rsidR="005E6A33" w:rsidRDefault="005E6A33" w:rsidP="005278FA">
      <w:pPr>
        <w:ind w:left="324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0"/>
        <w:gridCol w:w="310"/>
        <w:gridCol w:w="7025"/>
      </w:tblGrid>
      <w:tr w:rsidR="005E6A33" w:rsidTr="00371F35">
        <w:tc>
          <w:tcPr>
            <w:tcW w:w="2235" w:type="dxa"/>
          </w:tcPr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А.А.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О.А.</w:t>
            </w:r>
          </w:p>
        </w:tc>
        <w:tc>
          <w:tcPr>
            <w:tcW w:w="283" w:type="dxa"/>
          </w:tcPr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:rsidR="005E6A33" w:rsidRDefault="005E6A33" w:rsidP="005E6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района, заместитель председателя</w:t>
            </w:r>
            <w:r w:rsidR="00CA1307">
              <w:rPr>
                <w:sz w:val="28"/>
                <w:szCs w:val="28"/>
              </w:rPr>
              <w:t xml:space="preserve"> комиссии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 инфраструктуры и жилищно– коммунального хозяйства Карталинского муниципального  района, секретарь комиссии</w:t>
            </w:r>
          </w:p>
        </w:tc>
      </w:tr>
    </w:tbl>
    <w:p w:rsidR="005278FA" w:rsidRDefault="005278FA" w:rsidP="005E6A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310"/>
        <w:gridCol w:w="7021"/>
      </w:tblGrid>
      <w:tr w:rsidR="005E6A33" w:rsidTr="00371F35">
        <w:tc>
          <w:tcPr>
            <w:tcW w:w="2235" w:type="dxa"/>
          </w:tcPr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Костик Т.Н.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A33" w:rsidRDefault="005E6A33" w:rsidP="00527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283" w:type="dxa"/>
          </w:tcPr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5E6A33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6A33" w:rsidRDefault="00371F35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71F35" w:rsidRDefault="00371F35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1F35" w:rsidRDefault="00371F35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1F35" w:rsidRDefault="00371F35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71F35" w:rsidRDefault="00371F35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1F35" w:rsidRDefault="00371F35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1F35" w:rsidRDefault="00371F35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1F35" w:rsidRDefault="00371F35" w:rsidP="005E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:rsidR="005E6A33" w:rsidRDefault="005E6A33" w:rsidP="005E6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Еленинского сельского поселения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 инфраструктуры и жилищно  – коммунального хозяйства Карталинского муниципального  района</w:t>
            </w:r>
          </w:p>
          <w:p w:rsidR="005E6A33" w:rsidRDefault="005E6A33" w:rsidP="005E6A33">
            <w:pPr>
              <w:tabs>
                <w:tab w:val="left" w:pos="441"/>
                <w:tab w:val="left" w:pos="15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имущества Челябинской области (по согласованию)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управления Федерального агентства по управлению государственным имуществом в Челябинской области при выполнении комплексных кадастровых работ в отношении соответствующих объектов недвижимости, находящихся в федеральной собственности (по согласованию)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Федерального государственного бюджетного учреждения «Федеральная кадастровая палата Росреестра» по Челяби</w:t>
            </w:r>
            <w:r w:rsidR="00371F35">
              <w:rPr>
                <w:sz w:val="28"/>
                <w:szCs w:val="28"/>
              </w:rPr>
              <w:t>нской области (по согласованию)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Федеральной службы государственной регистрации, кадастра и картографии по Челябинской области (по согласованию)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саморегулируемой организации, членом которой является кадастровый инженер (в случае если он является членом саморегулируемой организации) (по согласованию)</w:t>
            </w:r>
          </w:p>
          <w:p w:rsidR="005E6A33" w:rsidRDefault="005E6A33" w:rsidP="005E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 имущественной и земельной  политике Карталинского муниципального района.</w:t>
            </w:r>
          </w:p>
        </w:tc>
      </w:tr>
    </w:tbl>
    <w:p w:rsidR="005E6A33" w:rsidRDefault="005E6A33" w:rsidP="005278FA">
      <w:pPr>
        <w:autoSpaceDE w:val="0"/>
        <w:autoSpaceDN w:val="0"/>
        <w:adjustRightInd w:val="0"/>
        <w:rPr>
          <w:sz w:val="28"/>
          <w:szCs w:val="28"/>
        </w:rPr>
      </w:pPr>
    </w:p>
    <w:p w:rsidR="005E6A33" w:rsidRDefault="005E6A33" w:rsidP="005278FA">
      <w:pPr>
        <w:autoSpaceDE w:val="0"/>
        <w:autoSpaceDN w:val="0"/>
        <w:adjustRightInd w:val="0"/>
        <w:rPr>
          <w:sz w:val="28"/>
          <w:szCs w:val="28"/>
        </w:rPr>
      </w:pPr>
    </w:p>
    <w:p w:rsidR="005278FA" w:rsidRDefault="005278FA" w:rsidP="005278FA">
      <w:pPr>
        <w:jc w:val="both"/>
        <w:rPr>
          <w:sz w:val="28"/>
          <w:szCs w:val="28"/>
        </w:rPr>
      </w:pPr>
    </w:p>
    <w:p w:rsidR="005278FA" w:rsidRDefault="005278FA" w:rsidP="005278FA">
      <w:pPr>
        <w:jc w:val="both"/>
      </w:pPr>
    </w:p>
    <w:p w:rsidR="005278FA" w:rsidRDefault="005278FA" w:rsidP="005278FA">
      <w:pPr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5278FA" w:rsidP="005278FA">
      <w:pPr>
        <w:ind w:left="5954"/>
        <w:jc w:val="both"/>
      </w:pPr>
    </w:p>
    <w:p w:rsidR="005278FA" w:rsidRDefault="00B4194E" w:rsidP="00A2119B">
      <w:pPr>
        <w:ind w:left="3969" w:firstLine="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278FA" w:rsidRDefault="005278FA" w:rsidP="00A2119B">
      <w:pPr>
        <w:ind w:left="3969" w:firstLine="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  Карталинского муниципального района</w:t>
      </w:r>
    </w:p>
    <w:p w:rsidR="002A7F6E" w:rsidRDefault="002A7F6E" w:rsidP="002A7F6E">
      <w:pPr>
        <w:ind w:left="3969" w:firstLine="5"/>
        <w:jc w:val="center"/>
        <w:rPr>
          <w:sz w:val="28"/>
          <w:szCs w:val="28"/>
        </w:rPr>
      </w:pPr>
      <w:r>
        <w:rPr>
          <w:sz w:val="28"/>
          <w:szCs w:val="28"/>
        </w:rPr>
        <w:t>от 04.06.2021 года № 582</w:t>
      </w:r>
    </w:p>
    <w:p w:rsidR="00A2119B" w:rsidRDefault="00A2119B" w:rsidP="005278FA">
      <w:pPr>
        <w:autoSpaceDE w:val="0"/>
        <w:autoSpaceDN w:val="0"/>
        <w:adjustRightInd w:val="0"/>
        <w:jc w:val="center"/>
        <w:rPr>
          <w:b/>
          <w:bCs/>
        </w:rPr>
      </w:pPr>
    </w:p>
    <w:p w:rsidR="00A2119B" w:rsidRDefault="00A2119B" w:rsidP="005278FA">
      <w:pPr>
        <w:autoSpaceDE w:val="0"/>
        <w:autoSpaceDN w:val="0"/>
        <w:adjustRightInd w:val="0"/>
        <w:jc w:val="center"/>
        <w:rPr>
          <w:b/>
          <w:bCs/>
        </w:rPr>
      </w:pPr>
    </w:p>
    <w:p w:rsidR="00A2119B" w:rsidRDefault="00A2119B" w:rsidP="005278FA">
      <w:pPr>
        <w:autoSpaceDE w:val="0"/>
        <w:autoSpaceDN w:val="0"/>
        <w:adjustRightInd w:val="0"/>
        <w:jc w:val="center"/>
        <w:rPr>
          <w:b/>
          <w:bCs/>
        </w:rPr>
      </w:pPr>
    </w:p>
    <w:p w:rsidR="00A2119B" w:rsidRDefault="00A2119B" w:rsidP="005278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 </w:t>
      </w:r>
      <w:r w:rsidR="005278FA">
        <w:rPr>
          <w:bCs/>
          <w:sz w:val="28"/>
          <w:szCs w:val="28"/>
        </w:rPr>
        <w:t xml:space="preserve">работы согласительной комиссии </w:t>
      </w:r>
    </w:p>
    <w:p w:rsidR="00A2119B" w:rsidRDefault="005278FA" w:rsidP="005278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согласованию</w:t>
      </w:r>
      <w:r w:rsidR="00A211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местоположения границ </w:t>
      </w:r>
    </w:p>
    <w:p w:rsidR="00A2119B" w:rsidRDefault="005278FA" w:rsidP="00A211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земельных участков</w:t>
      </w:r>
      <w:r w:rsidR="00A211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выполнении</w:t>
      </w:r>
    </w:p>
    <w:p w:rsidR="00A2119B" w:rsidRDefault="005278FA" w:rsidP="00A211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комплексных кадастровых работ</w:t>
      </w:r>
      <w:r w:rsidR="00A211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 </w:t>
      </w:r>
    </w:p>
    <w:p w:rsidR="00A2119B" w:rsidRDefault="005278FA" w:rsidP="00A211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территории </w:t>
      </w:r>
      <w:r>
        <w:rPr>
          <w:sz w:val="28"/>
          <w:szCs w:val="28"/>
        </w:rPr>
        <w:t>д</w:t>
      </w:r>
      <w:r w:rsidR="00A2119B">
        <w:rPr>
          <w:sz w:val="28"/>
          <w:szCs w:val="28"/>
        </w:rPr>
        <w:t>еревни</w:t>
      </w:r>
      <w:r>
        <w:rPr>
          <w:sz w:val="28"/>
          <w:szCs w:val="28"/>
        </w:rPr>
        <w:t xml:space="preserve"> Михайловка </w:t>
      </w:r>
    </w:p>
    <w:p w:rsidR="005278FA" w:rsidRPr="00A2119B" w:rsidRDefault="005278FA" w:rsidP="00A211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Еленинского </w:t>
      </w:r>
      <w:r w:rsidR="00A211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278FA" w:rsidRDefault="005278FA" w:rsidP="00527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Карталинского муниципального района</w:t>
      </w:r>
    </w:p>
    <w:p w:rsidR="005278FA" w:rsidRDefault="005278FA" w:rsidP="005278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19B" w:rsidRDefault="00A2119B" w:rsidP="005278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8FA" w:rsidRDefault="005278FA" w:rsidP="005278F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278FA" w:rsidRDefault="005278FA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9B" w:rsidRDefault="00A2119B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8FA" w:rsidRPr="00A2119B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Регламент работы согласительной комиссии по согласованию местоположения границ земельных участков при выполнении комплексных кадастровых работ разработан в соответствии с положениями </w:t>
      </w:r>
      <w:hyperlink r:id="rId8" w:history="1">
        <w:r w:rsidRPr="00A2119B">
          <w:rPr>
            <w:rStyle w:val="ab"/>
            <w:color w:val="000000" w:themeColor="text1"/>
            <w:sz w:val="28"/>
            <w:szCs w:val="28"/>
            <w:u w:val="none"/>
          </w:rPr>
          <w:t>статьи 42.10</w:t>
        </w:r>
      </w:hyperlink>
      <w:r w:rsidRPr="00A2119B">
        <w:rPr>
          <w:color w:val="000000" w:themeColor="text1"/>
          <w:sz w:val="28"/>
          <w:szCs w:val="28"/>
        </w:rPr>
        <w:t xml:space="preserve"> Федерального закона от 24.07.2007 года № 221-ФЗ </w:t>
      </w:r>
      <w:r w:rsidR="00A2119B">
        <w:rPr>
          <w:color w:val="000000" w:themeColor="text1"/>
          <w:sz w:val="28"/>
          <w:szCs w:val="28"/>
        </w:rPr>
        <w:t>«О кадастровой деятельности»</w:t>
      </w:r>
      <w:r w:rsidRPr="00A2119B">
        <w:rPr>
          <w:color w:val="000000" w:themeColor="text1"/>
          <w:sz w:val="28"/>
          <w:szCs w:val="28"/>
        </w:rPr>
        <w:t xml:space="preserve"> (далее </w:t>
      </w:r>
      <w:r w:rsidR="00A2119B">
        <w:rPr>
          <w:color w:val="000000" w:themeColor="text1"/>
          <w:sz w:val="28"/>
          <w:szCs w:val="28"/>
        </w:rPr>
        <w:t xml:space="preserve">именуется </w:t>
      </w:r>
      <w:r w:rsidRPr="00A2119B">
        <w:rPr>
          <w:color w:val="000000" w:themeColor="text1"/>
          <w:sz w:val="28"/>
          <w:szCs w:val="28"/>
        </w:rPr>
        <w:t xml:space="preserve">- Федеральный закон №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Карталинского городского поселения (далее </w:t>
      </w:r>
      <w:r w:rsidR="00A2119B">
        <w:rPr>
          <w:color w:val="000000" w:themeColor="text1"/>
          <w:sz w:val="28"/>
          <w:szCs w:val="28"/>
        </w:rPr>
        <w:t xml:space="preserve">именуется </w:t>
      </w:r>
      <w:r w:rsidRPr="00A2119B">
        <w:rPr>
          <w:color w:val="000000" w:themeColor="text1"/>
          <w:sz w:val="28"/>
          <w:szCs w:val="28"/>
        </w:rPr>
        <w:t>- согласительная комиссия).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19B">
        <w:rPr>
          <w:color w:val="000000" w:themeColor="text1"/>
          <w:sz w:val="28"/>
          <w:szCs w:val="28"/>
        </w:rPr>
        <w:t xml:space="preserve">2. Согласительная комиссия формируется в порядке требований пунктов 1,  </w:t>
      </w:r>
      <w:hyperlink r:id="rId9" w:history="1">
        <w:r w:rsidRPr="00A2119B">
          <w:rPr>
            <w:rStyle w:val="ab"/>
            <w:color w:val="000000" w:themeColor="text1"/>
            <w:sz w:val="28"/>
            <w:szCs w:val="28"/>
            <w:u w:val="none"/>
          </w:rPr>
          <w:t>4 статьи 42.10</w:t>
        </w:r>
      </w:hyperlink>
      <w:r w:rsidRPr="00A2119B">
        <w:rPr>
          <w:color w:val="000000" w:themeColor="text1"/>
          <w:sz w:val="28"/>
          <w:szCs w:val="28"/>
        </w:rPr>
        <w:t xml:space="preserve"> Федерального закона № 221-</w:t>
      </w:r>
      <w:r>
        <w:rPr>
          <w:sz w:val="28"/>
          <w:szCs w:val="28"/>
        </w:rPr>
        <w:t>ФЗ в течение двадцати рабочих дней со дня заключения контракта на выполнение комплексных кадастровых работ.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5278FA" w:rsidRDefault="005278FA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9B" w:rsidRDefault="00A2119B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8FA" w:rsidRDefault="005278FA" w:rsidP="005278F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Полномочия согласительной комиссии</w:t>
      </w:r>
    </w:p>
    <w:p w:rsidR="005278FA" w:rsidRDefault="005278FA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9B" w:rsidRDefault="00A2119B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полномочиям согласительной комиссии относятся:</w:t>
      </w:r>
    </w:p>
    <w:p w:rsidR="005278FA" w:rsidRPr="00A2119B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A2119B">
        <w:rPr>
          <w:color w:val="000000" w:themeColor="text1"/>
          <w:sz w:val="28"/>
          <w:szCs w:val="28"/>
        </w:rPr>
        <w:t xml:space="preserve">) рассмотрение возражений заинтересованных лиц, указанных в </w:t>
      </w:r>
      <w:r w:rsidR="00A2119B">
        <w:rPr>
          <w:color w:val="000000" w:themeColor="text1"/>
          <w:sz w:val="28"/>
          <w:szCs w:val="28"/>
        </w:rPr>
        <w:t xml:space="preserve">           </w:t>
      </w:r>
      <w:hyperlink r:id="rId10" w:history="1">
        <w:r w:rsidRPr="00A2119B">
          <w:rPr>
            <w:rStyle w:val="ab"/>
            <w:color w:val="000000" w:themeColor="text1"/>
            <w:sz w:val="28"/>
            <w:szCs w:val="28"/>
            <w:u w:val="none"/>
          </w:rPr>
          <w:t>части 3 статьи 39</w:t>
        </w:r>
      </w:hyperlink>
      <w:r w:rsidRPr="00A2119B">
        <w:rPr>
          <w:color w:val="000000" w:themeColor="text1"/>
          <w:sz w:val="28"/>
          <w:szCs w:val="28"/>
        </w:rPr>
        <w:t xml:space="preserve"> Федерального закона № 221-ФЗ, относительно местоположения границ земельных участков;</w:t>
      </w:r>
    </w:p>
    <w:p w:rsidR="005278FA" w:rsidRPr="00A2119B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119B">
        <w:rPr>
          <w:color w:val="000000" w:themeColor="text1"/>
          <w:sz w:val="28"/>
          <w:szCs w:val="28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</w:t>
      </w:r>
      <w:hyperlink r:id="rId11" w:history="1">
        <w:r w:rsidRPr="00A2119B">
          <w:rPr>
            <w:rStyle w:val="ab"/>
            <w:color w:val="000000" w:themeColor="text1"/>
            <w:sz w:val="28"/>
            <w:szCs w:val="28"/>
            <w:u w:val="none"/>
          </w:rPr>
          <w:t xml:space="preserve">части 3 </w:t>
        </w:r>
        <w:r w:rsidR="00A2119B">
          <w:rPr>
            <w:rStyle w:val="ab"/>
            <w:color w:val="000000" w:themeColor="text1"/>
            <w:sz w:val="28"/>
            <w:szCs w:val="28"/>
            <w:u w:val="none"/>
          </w:rPr>
          <w:t xml:space="preserve">    </w:t>
        </w:r>
        <w:r w:rsidRPr="00A2119B">
          <w:rPr>
            <w:rStyle w:val="ab"/>
            <w:color w:val="000000" w:themeColor="text1"/>
            <w:sz w:val="28"/>
            <w:szCs w:val="28"/>
            <w:u w:val="none"/>
          </w:rPr>
          <w:t>статьи 39</w:t>
        </w:r>
      </w:hyperlink>
      <w:r w:rsidRPr="00A2119B">
        <w:rPr>
          <w:color w:val="000000" w:themeColor="text1"/>
          <w:sz w:val="28"/>
          <w:szCs w:val="28"/>
        </w:rPr>
        <w:t xml:space="preserve"> Федерального закона №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5278FA" w:rsidRPr="00A2119B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119B">
        <w:rPr>
          <w:color w:val="000000" w:themeColor="text1"/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A2119B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119B">
        <w:rPr>
          <w:color w:val="000000" w:themeColor="text1"/>
          <w:sz w:val="28"/>
          <w:szCs w:val="28"/>
        </w:rPr>
        <w:t xml:space="preserve">4) разъяснение заинтересованным лицам, указанным в </w:t>
      </w:r>
      <w:hyperlink r:id="rId12" w:history="1">
        <w:r w:rsidRPr="00A2119B">
          <w:rPr>
            <w:rStyle w:val="ab"/>
            <w:color w:val="000000" w:themeColor="text1"/>
            <w:sz w:val="28"/>
            <w:szCs w:val="28"/>
            <w:u w:val="none"/>
          </w:rPr>
          <w:t xml:space="preserve">части 3 </w:t>
        </w:r>
        <w:r w:rsidR="00A2119B">
          <w:rPr>
            <w:rStyle w:val="ab"/>
            <w:color w:val="000000" w:themeColor="text1"/>
            <w:sz w:val="28"/>
            <w:szCs w:val="28"/>
            <w:u w:val="none"/>
          </w:rPr>
          <w:t xml:space="preserve">                 </w:t>
        </w:r>
        <w:r w:rsidRPr="00A2119B">
          <w:rPr>
            <w:rStyle w:val="ab"/>
            <w:color w:val="000000" w:themeColor="text1"/>
            <w:sz w:val="28"/>
            <w:szCs w:val="28"/>
            <w:u w:val="none"/>
          </w:rPr>
          <w:t>статьи 39</w:t>
        </w:r>
      </w:hyperlink>
      <w:r w:rsidRPr="00A2119B">
        <w:rPr>
          <w:color w:val="000000" w:themeColor="text1"/>
          <w:sz w:val="28"/>
          <w:szCs w:val="28"/>
        </w:rPr>
        <w:t xml:space="preserve"> Федерального закона № 221-ФЗ, возможности разрешения земельного спора о местоположении границ земельных участков в судебном порядке.</w:t>
      </w:r>
    </w:p>
    <w:p w:rsidR="00A2119B" w:rsidRDefault="00A2119B" w:rsidP="00A211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2119B" w:rsidRDefault="00A2119B" w:rsidP="00A211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78FA" w:rsidRPr="00A2119B" w:rsidRDefault="005278FA" w:rsidP="00A2119B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III. Состав согласительной комиссии,</w:t>
      </w:r>
    </w:p>
    <w:p w:rsidR="00A2119B" w:rsidRDefault="00A2119B" w:rsidP="005278F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278FA">
        <w:rPr>
          <w:sz w:val="28"/>
          <w:szCs w:val="28"/>
        </w:rPr>
        <w:t xml:space="preserve">полномочия членов согласительной </w:t>
      </w:r>
    </w:p>
    <w:p w:rsidR="005278FA" w:rsidRDefault="00A2119B" w:rsidP="005278F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78FA">
        <w:rPr>
          <w:sz w:val="28"/>
          <w:szCs w:val="28"/>
        </w:rPr>
        <w:t>комиссии</w:t>
      </w:r>
    </w:p>
    <w:p w:rsidR="00A2119B" w:rsidRDefault="00A2119B" w:rsidP="005278FA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</w:p>
    <w:p w:rsidR="00A2119B" w:rsidRDefault="00A2119B" w:rsidP="005278FA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</w:p>
    <w:p w:rsidR="005278FA" w:rsidRDefault="005278FA" w:rsidP="00A2119B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5. В состав согласительной комиссии включаются по одному представителю от:</w:t>
      </w:r>
    </w:p>
    <w:p w:rsidR="005278FA" w:rsidRDefault="005278FA" w:rsidP="00A2119B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0" w:name="dst445"/>
      <w:bookmarkEnd w:id="0"/>
      <w:r>
        <w:rPr>
          <w:rStyle w:val="blk"/>
          <w:color w:val="000000"/>
          <w:sz w:val="28"/>
          <w:szCs w:val="28"/>
        </w:rPr>
        <w:t>1) Министерства имущества Челябинской области;</w:t>
      </w:r>
    </w:p>
    <w:p w:rsidR="005278FA" w:rsidRDefault="005278FA" w:rsidP="00A2119B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1" w:name="dst446"/>
      <w:bookmarkEnd w:id="1"/>
      <w:r>
        <w:rPr>
          <w:rStyle w:val="blk"/>
          <w:color w:val="000000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5278FA" w:rsidRDefault="005278FA" w:rsidP="00A2119B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2" w:name="dst1029"/>
      <w:bookmarkStart w:id="3" w:name="dst1076"/>
      <w:bookmarkStart w:id="4" w:name="dst447"/>
      <w:bookmarkEnd w:id="2"/>
      <w:bookmarkEnd w:id="3"/>
      <w:bookmarkEnd w:id="4"/>
      <w:r>
        <w:rPr>
          <w:rStyle w:val="blk"/>
          <w:color w:val="000000"/>
          <w:sz w:val="28"/>
          <w:szCs w:val="28"/>
        </w:rPr>
        <w:t>3) органа местного самоуправления поселения, на территории которого выполняются комплексные кадастровые работы, а также органа местного самоуправления муниципального района, если в состав его территории входят указанные поселения;</w:t>
      </w:r>
    </w:p>
    <w:p w:rsidR="005278FA" w:rsidRDefault="005278FA" w:rsidP="00A2119B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5" w:name="dst960"/>
      <w:bookmarkStart w:id="6" w:name="dst448"/>
      <w:bookmarkStart w:id="7" w:name="dst961"/>
      <w:bookmarkStart w:id="8" w:name="dst449"/>
      <w:bookmarkEnd w:id="5"/>
      <w:bookmarkEnd w:id="6"/>
      <w:bookmarkEnd w:id="7"/>
      <w:bookmarkEnd w:id="8"/>
      <w:r>
        <w:rPr>
          <w:rStyle w:val="blk"/>
          <w:color w:val="000000"/>
          <w:sz w:val="28"/>
          <w:szCs w:val="28"/>
        </w:rPr>
        <w:t>4) Управления Федеральной службы государственной регистрации, кадастра и картографии по Челябинской области;</w:t>
      </w:r>
    </w:p>
    <w:p w:rsidR="005278FA" w:rsidRDefault="005278FA" w:rsidP="00A2119B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9" w:name="dst1030"/>
      <w:bookmarkStart w:id="10" w:name="dst450"/>
      <w:bookmarkEnd w:id="9"/>
      <w:bookmarkEnd w:id="10"/>
      <w:r>
        <w:rPr>
          <w:rStyle w:val="blk"/>
          <w:color w:val="000000"/>
          <w:sz w:val="28"/>
          <w:szCs w:val="28"/>
        </w:rPr>
        <w:t>5) саморегулируемой организации, членом которой является кадастровый инженер.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6) уполномоченного в области градостроительной деятельности органа местного самоуправления муниципального района или поселения, на территориях которых выполняются комплексные кадастровые работы, и лицо, уполномоченное решением общего собрания членов товарищества, если комплексные кадастровые работы выполняются в отношении объектов недвижимости, расположенных в границах территории ведения гражданами садоводства или огородничества для собственных нужд</w:t>
      </w:r>
      <w:r w:rsidR="00A2119B">
        <w:rPr>
          <w:color w:val="000000"/>
          <w:sz w:val="28"/>
          <w:szCs w:val="28"/>
          <w:shd w:val="clear" w:color="auto" w:fill="FFFFFF"/>
        </w:rPr>
        <w:t>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Председателем согласительной комиссии является глава Карталинского муниципального района, либо уполномоченное им лицо.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Заместителем председателя и секретарем согласительной комиссии являются представители органа местного самоуправления Карталинского муниципального района.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Состав согласительной комиссии утверждается сформировавшим её органом. Замена членов согласительной комиссии осуществляется по решению сформировавшего её органа.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Председатель согласительной комиссии: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согласительной комиссии;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председательствует на заседаниях согласительной комиссии;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распределяет обязанности между членами согласительной комиссии;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назначает дату заседания согласительной комиссии;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общий контроль за деятельностью согласительной комиссии;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иные полномочия, необходимые для организации надлежащей деятельности согласительной комиссии.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Секретарь согласительной комиссии: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готовит материалы к заседанию согласительной комиссии и проекты принимаемых решений;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 чем за три рабочих дня до дня проведения заседания;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Члены согласительной комиссии обязаны: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участие в заседаниях согласительной комиссии.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</w:p>
    <w:p w:rsidR="005278FA" w:rsidRDefault="005278FA" w:rsidP="00A21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5278FA" w:rsidRDefault="005278FA" w:rsidP="00134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5278FA" w:rsidRDefault="005278FA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51" w:rsidRDefault="00134E51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8FA" w:rsidRDefault="005278FA" w:rsidP="005278F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IV. Порядок работы согласительной комиссии</w:t>
      </w:r>
    </w:p>
    <w:p w:rsidR="005278FA" w:rsidRDefault="005278FA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51" w:rsidRDefault="00134E51" w:rsidP="00527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>16. Согласительная комиссия формируется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17.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r:id="rId13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частью 8 статьи 42.10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 порядке приглашаются заинтересованные лица, указанные в </w:t>
      </w:r>
      <w:hyperlink r:id="rId14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части 3 статьи 39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221-ФЗ, и исполнитель комплексных кадастровых работ.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18. </w:t>
      </w:r>
      <w:hyperlink r:id="rId15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Извещение</w:t>
        </w:r>
      </w:hyperlink>
      <w:r w:rsidRPr="00134E51">
        <w:rPr>
          <w:color w:val="000000" w:themeColor="text1"/>
          <w:sz w:val="28"/>
          <w:szCs w:val="28"/>
        </w:rPr>
        <w:t xml:space="preserve"> о проведении заседания согласительной комиссии по форме, установленной Приказом Минэкономразвития Российской Федерации от 23.04.2015 года № 254 «Об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работ»,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hyperlink r:id="rId16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статьей 42.7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первого заседания.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19. Проект </w:t>
      </w:r>
      <w:hyperlink r:id="rId17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карты-плана</w:t>
        </w:r>
      </w:hyperlink>
      <w:r w:rsidRPr="00134E51">
        <w:rPr>
          <w:color w:val="000000" w:themeColor="text1"/>
          <w:sz w:val="28"/>
          <w:szCs w:val="28"/>
        </w:rPr>
        <w:t xml:space="preserve"> территории, подготовленный исполнителем работ по форме, установленной приказом Минэкономразвития России </w:t>
      </w:r>
      <w:r w:rsidR="00134E51">
        <w:rPr>
          <w:color w:val="000000" w:themeColor="text1"/>
          <w:sz w:val="28"/>
          <w:szCs w:val="28"/>
        </w:rPr>
        <w:t xml:space="preserve">                 </w:t>
      </w:r>
      <w:r w:rsidRPr="00134E51">
        <w:rPr>
          <w:color w:val="000000" w:themeColor="text1"/>
          <w:sz w:val="28"/>
          <w:szCs w:val="28"/>
        </w:rPr>
        <w:t>от 21.11.2016 года</w:t>
      </w:r>
      <w:r w:rsidR="00134E51">
        <w:rPr>
          <w:color w:val="000000" w:themeColor="text1"/>
          <w:sz w:val="28"/>
          <w:szCs w:val="28"/>
        </w:rPr>
        <w:t xml:space="preserve">  № 734 «</w:t>
      </w:r>
      <w:r w:rsidRPr="00134E51">
        <w:rPr>
          <w:color w:val="000000" w:themeColor="text1"/>
          <w:sz w:val="28"/>
          <w:szCs w:val="28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</w:t>
      </w:r>
      <w:r w:rsidR="00134E51">
        <w:rPr>
          <w:color w:val="000000" w:themeColor="text1"/>
          <w:sz w:val="28"/>
          <w:szCs w:val="28"/>
        </w:rPr>
        <w:t>т и требований к его подготовке»</w:t>
      </w:r>
      <w:r w:rsidRPr="00134E51">
        <w:rPr>
          <w:color w:val="000000" w:themeColor="text1"/>
          <w:sz w:val="28"/>
          <w:szCs w:val="28"/>
        </w:rPr>
        <w:t xml:space="preserve"> (далее </w:t>
      </w:r>
      <w:r w:rsidR="00134E51">
        <w:rPr>
          <w:color w:val="000000" w:themeColor="text1"/>
          <w:sz w:val="28"/>
          <w:szCs w:val="28"/>
        </w:rPr>
        <w:t xml:space="preserve"> именуется </w:t>
      </w:r>
      <w:r w:rsidRPr="00134E51">
        <w:rPr>
          <w:color w:val="000000" w:themeColor="text1"/>
          <w:sz w:val="28"/>
          <w:szCs w:val="28"/>
        </w:rPr>
        <w:t xml:space="preserve">- Приказ № 734), направляется в согласительную комиссию заказчиком комплексных кадастровых работ в соответствии с </w:t>
      </w:r>
      <w:hyperlink r:id="rId18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частью 9 статьи 42.10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20. Согласительная комиссия обеспечивает ознакомление заинтересованных лиц с проектом </w:t>
      </w:r>
      <w:hyperlink r:id="rId19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карты-плана</w:t>
        </w:r>
      </w:hyperlink>
      <w:r w:rsidRPr="00134E51">
        <w:rPr>
          <w:color w:val="000000" w:themeColor="text1"/>
          <w:sz w:val="28"/>
          <w:szCs w:val="28"/>
        </w:rPr>
        <w:t xml:space="preserve">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>21.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22.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20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законом</w:t>
        </w:r>
      </w:hyperlink>
      <w:r w:rsidRPr="00134E51">
        <w:rPr>
          <w:color w:val="000000" w:themeColor="text1"/>
          <w:sz w:val="28"/>
          <w:szCs w:val="28"/>
        </w:rPr>
        <w:t xml:space="preserve"> № 221-ФЗ.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23. Возражения заинтересованных лиц, указанных в </w:t>
      </w:r>
      <w:hyperlink r:id="rId21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части 3 статьи 39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221-ФЗ, относительно местоположения границ земельного участка, указанного в </w:t>
      </w:r>
      <w:hyperlink r:id="rId22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пунктах 1</w:t>
        </w:r>
      </w:hyperlink>
      <w:r w:rsidRPr="00134E51">
        <w:rPr>
          <w:color w:val="000000" w:themeColor="text1"/>
          <w:sz w:val="28"/>
          <w:szCs w:val="28"/>
        </w:rPr>
        <w:t xml:space="preserve"> и </w:t>
      </w:r>
      <w:hyperlink r:id="rId23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2 части 1 статьи 42.1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</w:t>
      </w:r>
      <w:hyperlink r:id="rId24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части 15 статьи 42.10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>24.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25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части 3 статьи 39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221-ФЗ, а также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26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части 3 статьи 39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5278FA" w:rsidRDefault="005278FA" w:rsidP="00134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25. По результатам работы согласительной комиссии составляется </w:t>
      </w:r>
      <w:hyperlink r:id="rId27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протокол</w:t>
        </w:r>
      </w:hyperlink>
      <w:r w:rsidRPr="00134E51">
        <w:rPr>
          <w:color w:val="000000" w:themeColor="text1"/>
          <w:sz w:val="28"/>
          <w:szCs w:val="28"/>
        </w:rPr>
        <w:t xml:space="preserve"> заседания согласительной комиссии по форме, установленной приказом Миниэкономразвития России от 20.04.2015 года № 244 </w:t>
      </w:r>
      <w:r w:rsidR="00134E51">
        <w:rPr>
          <w:color w:val="000000" w:themeColor="text1"/>
          <w:sz w:val="28"/>
          <w:szCs w:val="28"/>
        </w:rPr>
        <w:t xml:space="preserve">                   «</w:t>
      </w:r>
      <w:r w:rsidRPr="00134E51">
        <w:rPr>
          <w:color w:val="000000" w:themeColor="text1"/>
          <w:sz w:val="28"/>
          <w:szCs w:val="28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</w:t>
      </w:r>
      <w:r w:rsidR="00134E51">
        <w:rPr>
          <w:sz w:val="28"/>
          <w:szCs w:val="28"/>
        </w:rPr>
        <w:t>абот»</w:t>
      </w:r>
      <w:r>
        <w:rPr>
          <w:sz w:val="28"/>
          <w:szCs w:val="28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26. </w:t>
      </w:r>
      <w:hyperlink r:id="rId28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Акт</w:t>
        </w:r>
      </w:hyperlink>
      <w:r w:rsidRPr="00134E51">
        <w:rPr>
          <w:color w:val="000000" w:themeColor="text1"/>
          <w:sz w:val="28"/>
          <w:szCs w:val="28"/>
        </w:rPr>
        <w:t xml:space="preserve"> согласования местоположения границ земельных участков при выполнении комплексных кадастровых работ, форма которого установлена Приказом № 734, и заключение согласительной комиссии, указанное в </w:t>
      </w:r>
      <w:hyperlink r:id="rId29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пункте 2 части 6 статьи 42.10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27. В течение двадцати рабочих дней со дня истечения срока представления возражений, предусмотренных </w:t>
      </w:r>
      <w:hyperlink r:id="rId30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частью 14 статьи 42.10</w:t>
        </w:r>
      </w:hyperlink>
      <w:r w:rsidRPr="00134E51">
        <w:rPr>
          <w:color w:val="000000" w:themeColor="text1"/>
          <w:sz w:val="28"/>
          <w:szCs w:val="28"/>
        </w:rPr>
        <w:t xml:space="preserve">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</w:t>
      </w:r>
      <w:hyperlink r:id="rId31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карты-плана</w:t>
        </w:r>
      </w:hyperlink>
      <w:r w:rsidRPr="00134E51">
        <w:rPr>
          <w:color w:val="000000" w:themeColor="text1"/>
          <w:sz w:val="28"/>
          <w:szCs w:val="28"/>
        </w:rPr>
        <w:t xml:space="preserve"> территории в окончательной редакции и необходимые для его утверждения материалы заседания согласительной комиссии.</w:t>
      </w:r>
    </w:p>
    <w:p w:rsidR="005278FA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34E51" w:rsidRPr="00134E51" w:rsidRDefault="00134E51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V. Порядок рассмотрения споров </w:t>
      </w:r>
    </w:p>
    <w:p w:rsidR="00134E51" w:rsidRDefault="005278FA" w:rsidP="00134E5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о местоположении границ 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>земельных участков</w:t>
      </w:r>
    </w:p>
    <w:p w:rsidR="005278FA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34E51" w:rsidRPr="00134E51" w:rsidRDefault="00134E51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 xml:space="preserve">28.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</w:t>
      </w:r>
      <w:hyperlink r:id="rId32" w:history="1">
        <w:r w:rsidRPr="00134E51">
          <w:rPr>
            <w:rStyle w:val="ab"/>
            <w:color w:val="000000" w:themeColor="text1"/>
            <w:sz w:val="28"/>
            <w:szCs w:val="28"/>
            <w:u w:val="none"/>
          </w:rPr>
          <w:t>акта</w:t>
        </w:r>
      </w:hyperlink>
      <w:r w:rsidRPr="00134E51">
        <w:rPr>
          <w:color w:val="000000" w:themeColor="text1"/>
          <w:sz w:val="28"/>
          <w:szCs w:val="28"/>
        </w:rPr>
        <w:t xml:space="preserve"> согласования местоположения границ при выполнении комплексных кадастровых работ разрешаются в судебном порядке.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4E51">
        <w:rPr>
          <w:color w:val="000000" w:themeColor="text1"/>
          <w:sz w:val="28"/>
          <w:szCs w:val="28"/>
        </w:rPr>
        <w:t>29.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5278FA" w:rsidRPr="00134E51" w:rsidRDefault="005278FA" w:rsidP="00134E5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F0C17" w:rsidRPr="00134E51" w:rsidRDefault="004F0C17" w:rsidP="00134E51">
      <w:pPr>
        <w:ind w:firstLine="709"/>
        <w:rPr>
          <w:color w:val="000000" w:themeColor="text1"/>
          <w:szCs w:val="28"/>
        </w:rPr>
      </w:pPr>
    </w:p>
    <w:sectPr w:rsidR="004F0C17" w:rsidRPr="00134E51" w:rsidSect="00F0674C">
      <w:headerReference w:type="default" r:id="rId33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AC" w:rsidRDefault="001A44AC" w:rsidP="00997407">
      <w:r>
        <w:separator/>
      </w:r>
    </w:p>
  </w:endnote>
  <w:endnote w:type="continuationSeparator" w:id="1">
    <w:p w:rsidR="001A44AC" w:rsidRDefault="001A44A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AC" w:rsidRDefault="001A44AC" w:rsidP="00997407">
      <w:r>
        <w:separator/>
      </w:r>
    </w:p>
  </w:footnote>
  <w:footnote w:type="continuationSeparator" w:id="1">
    <w:p w:rsidR="001A44AC" w:rsidRDefault="001A44A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2119B" w:rsidRDefault="009643C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119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44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19B" w:rsidRDefault="00A211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16EF5"/>
    <w:multiLevelType w:val="hybridMultilevel"/>
    <w:tmpl w:val="12A0E7DC"/>
    <w:lvl w:ilvl="0" w:tplc="9A4009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02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2D9A"/>
    <w:rsid w:val="001137E7"/>
    <w:rsid w:val="00113E11"/>
    <w:rsid w:val="00115F0E"/>
    <w:rsid w:val="00117B22"/>
    <w:rsid w:val="00121F13"/>
    <w:rsid w:val="001336EB"/>
    <w:rsid w:val="0013406C"/>
    <w:rsid w:val="00134E51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44AC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A7F6E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1F35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B7C26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1F0A"/>
    <w:rsid w:val="00436BA7"/>
    <w:rsid w:val="00437053"/>
    <w:rsid w:val="004374E8"/>
    <w:rsid w:val="00453FED"/>
    <w:rsid w:val="00456840"/>
    <w:rsid w:val="0046181B"/>
    <w:rsid w:val="004630D4"/>
    <w:rsid w:val="00463153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278FA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74031"/>
    <w:rsid w:val="0058377F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6A33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04DA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3C2"/>
    <w:rsid w:val="00964A23"/>
    <w:rsid w:val="00967A84"/>
    <w:rsid w:val="00986844"/>
    <w:rsid w:val="0099379C"/>
    <w:rsid w:val="00995040"/>
    <w:rsid w:val="00995992"/>
    <w:rsid w:val="00997407"/>
    <w:rsid w:val="009A5A4F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119B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194E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45EC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1307"/>
    <w:rsid w:val="00CA5F83"/>
    <w:rsid w:val="00CA7575"/>
    <w:rsid w:val="00CA7E78"/>
    <w:rsid w:val="00CC3A7B"/>
    <w:rsid w:val="00CC5BD6"/>
    <w:rsid w:val="00CD7B8D"/>
    <w:rsid w:val="00CE519C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178B"/>
    <w:rsid w:val="00E44BCE"/>
    <w:rsid w:val="00E457B5"/>
    <w:rsid w:val="00E64C3C"/>
    <w:rsid w:val="00E66724"/>
    <w:rsid w:val="00E667E9"/>
    <w:rsid w:val="00E72B42"/>
    <w:rsid w:val="00E744B4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styleId="af4">
    <w:name w:val="List"/>
    <w:basedOn w:val="a"/>
    <w:unhideWhenUsed/>
    <w:rsid w:val="005278FA"/>
    <w:pPr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527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27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12849FB678269F565D05A1521F0DF2AAB8EEC490BD8E78D92EF1831B03103CC334824FEj419K" TargetMode="External"/><Relationship Id="rId13" Type="http://schemas.openxmlformats.org/officeDocument/2006/relationships/hyperlink" Target="consultantplus://offline/ref=C6812849FB678269F565D05A1521F0DF2AAB8EEC490BD8E78D92EF1831B03103CC334824FDj41AK" TargetMode="External"/><Relationship Id="rId18" Type="http://schemas.openxmlformats.org/officeDocument/2006/relationships/hyperlink" Target="consultantplus://offline/ref=C6812849FB678269F565D05A1521F0DF2AAB8EEC490BD8E78D92EF1831B03103CC334824FDj41BK" TargetMode="External"/><Relationship Id="rId26" Type="http://schemas.openxmlformats.org/officeDocument/2006/relationships/hyperlink" Target="consultantplus://offline/ref=C6812849FB678269F565D05A1521F0DF2AAB8EEC490BD8E78D92EF1831B03103CC334821FB4AA6CCj11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812849FB678269F565D05A1521F0DF2AAB8EEC490BD8E78D92EF1831B03103CC334821FB4AA6CCj11A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812849FB678269F565D05A1521F0DF2AAB8EEC490BD8E78D92EF1831B03103CC334821FB4AA6CCj11AK" TargetMode="External"/><Relationship Id="rId17" Type="http://schemas.openxmlformats.org/officeDocument/2006/relationships/hyperlink" Target="consultantplus://offline/ref=C6812849FB678269F565D05A1521F0DF29A38CE14B00D8E78D92EF1831B03103CC334821FB4AA5CBj11EK" TargetMode="External"/><Relationship Id="rId25" Type="http://schemas.openxmlformats.org/officeDocument/2006/relationships/hyperlink" Target="consultantplus://offline/ref=C6812849FB678269F565D05A1521F0DF2AAB8EEC490BD8E78D92EF1831B03103CC334821FB4AA6CCj11A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12849FB678269F565D05A1521F0DF2AAB8EEC490BD8E78D92EF1831B03103CC334824FAj41BK" TargetMode="External"/><Relationship Id="rId20" Type="http://schemas.openxmlformats.org/officeDocument/2006/relationships/hyperlink" Target="consultantplus://offline/ref=C6812849FB678269F565D05A1521F0DF2AAB8EEC490BD8E78D92EF1831jB10K" TargetMode="External"/><Relationship Id="rId29" Type="http://schemas.openxmlformats.org/officeDocument/2006/relationships/hyperlink" Target="consultantplus://offline/ref=C6812849FB678269F565D05A1521F0DF2AAB8EEC490BD8E78D92EF1831B03103CC334824FEj41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812849FB678269F565D05A1521F0DF2AAB8EEC490BD8E78D92EF1831B03103CC334821FB4AA6CCj11AK" TargetMode="External"/><Relationship Id="rId24" Type="http://schemas.openxmlformats.org/officeDocument/2006/relationships/hyperlink" Target="consultantplus://offline/ref=C6812849FB678269F565D05A1521F0DF2AAB8EEC490BD8E78D92EF1831B03103CC334824FCj41AK" TargetMode="External"/><Relationship Id="rId32" Type="http://schemas.openxmlformats.org/officeDocument/2006/relationships/hyperlink" Target="consultantplus://offline/ref=C6812849FB678269F565D05A1521F0DF29A38CE14B00D8E78D92EF1831B03103CC334821FB4AA3C8j11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812849FB678269F565D05A1521F0DF29A38DEB4A01D8E78D92EF1831B03103CC334821FB4AA4CAj11CK" TargetMode="External"/><Relationship Id="rId23" Type="http://schemas.openxmlformats.org/officeDocument/2006/relationships/hyperlink" Target="consultantplus://offline/ref=C6812849FB678269F565D05A1521F0DF2AAB8EEC490BD8E78D92EF1831B03103CC334823FEj413K" TargetMode="External"/><Relationship Id="rId28" Type="http://schemas.openxmlformats.org/officeDocument/2006/relationships/hyperlink" Target="consultantplus://offline/ref=C6812849FB678269F565D05A1521F0DF29A38CE14B00D8E78D92EF1831B03103CC334821FB4AA3C8j11AK" TargetMode="External"/><Relationship Id="rId10" Type="http://schemas.openxmlformats.org/officeDocument/2006/relationships/hyperlink" Target="consultantplus://offline/ref=C6812849FB678269F565D05A1521F0DF2AAB8EEC490BD8E78D92EF1831B03103CC334821FB4AA6CCj11AK" TargetMode="External"/><Relationship Id="rId19" Type="http://schemas.openxmlformats.org/officeDocument/2006/relationships/hyperlink" Target="consultantplus://offline/ref=C6812849FB678269F565D05A1521F0DF29A38CE14B00D8E78D92EF1831B03103CC334821FB4AA5CBj11EK" TargetMode="External"/><Relationship Id="rId31" Type="http://schemas.openxmlformats.org/officeDocument/2006/relationships/hyperlink" Target="consultantplus://offline/ref=C6812849FB678269F565D05A1521F0DF29A38CE14B00D8E78D92EF1831B03103CC334821FB4AA5CBj11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12849FB678269F565D05A1521F0DF2AAB8EEC490BD8E78D92EF1831B03103CC334824FEj418K" TargetMode="External"/><Relationship Id="rId14" Type="http://schemas.openxmlformats.org/officeDocument/2006/relationships/hyperlink" Target="consultantplus://offline/ref=C6812849FB678269F565D05A1521F0DF2AAB8EEC490BD8E78D92EF1831B03103CC334821FB4AA6CCj11AK" TargetMode="External"/><Relationship Id="rId22" Type="http://schemas.openxmlformats.org/officeDocument/2006/relationships/hyperlink" Target="consultantplus://offline/ref=C6812849FB678269F565D05A1521F0DF2AAB8EEC490BD8E78D92EF1831B03103CC334823FEj412K" TargetMode="External"/><Relationship Id="rId27" Type="http://schemas.openxmlformats.org/officeDocument/2006/relationships/hyperlink" Target="consultantplus://offline/ref=C6812849FB678269F565D05A1521F0DF29A38DED4D00D8E78D92EF1831B03103CC334821FB4AA5CBj11DK" TargetMode="External"/><Relationship Id="rId30" Type="http://schemas.openxmlformats.org/officeDocument/2006/relationships/hyperlink" Target="consultantplus://offline/ref=C6812849FB678269F565D05A1521F0DF2AAB8EEC490BD8E78D92EF1831B03103CC334824FDj413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AAF6-1AD4-4713-AAE1-C0508263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I. Общие положения</vt:lpstr>
      <vt:lpstr>II. Полномочия согласительной комиссии</vt:lpstr>
      <vt:lpstr>полномочия членов согласительной </vt:lpstr>
      <vt:lpstr>комиссии</vt:lpstr>
      <vt:lpstr>IV. Порядок работы согласительной комиссии</vt:lpstr>
      <vt:lpstr>V. Порядок рассмотрения споров </vt:lpstr>
      <vt:lpstr>о местоположении границ земельных участков</vt:lpstr>
    </vt:vector>
  </TitlesOfParts>
  <Company>USN Team</Company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2021-06-04T06:50:00Z</cp:lastPrinted>
  <dcterms:created xsi:type="dcterms:W3CDTF">2021-06-03T03:36:00Z</dcterms:created>
  <dcterms:modified xsi:type="dcterms:W3CDTF">2021-06-04T08:02:00Z</dcterms:modified>
</cp:coreProperties>
</file>