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D4" w:rsidRPr="00473ED4" w:rsidRDefault="00473ED4" w:rsidP="00473ED4">
      <w:pPr>
        <w:autoSpaceDN w:val="0"/>
        <w:spacing w:after="0" w:line="240" w:lineRule="auto"/>
        <w:jc w:val="center"/>
        <w:rPr>
          <w:rFonts w:ascii="Times New Roman" w:eastAsia="Times New Roman" w:hAnsi="Times New Roman"/>
          <w:sz w:val="28"/>
        </w:rPr>
      </w:pPr>
      <w:r w:rsidRPr="00473ED4">
        <w:rPr>
          <w:rFonts w:ascii="Times New Roman" w:eastAsia="Times New Roman" w:hAnsi="Times New Roman"/>
          <w:sz w:val="28"/>
        </w:rPr>
        <w:t>ПОСТАНОВЛЕНИЕ</w:t>
      </w:r>
    </w:p>
    <w:p w:rsidR="00473ED4" w:rsidRPr="00473ED4" w:rsidRDefault="00473ED4" w:rsidP="00473ED4">
      <w:pPr>
        <w:autoSpaceDN w:val="0"/>
        <w:spacing w:after="0" w:line="240" w:lineRule="auto"/>
        <w:jc w:val="center"/>
        <w:rPr>
          <w:rFonts w:ascii="Times New Roman" w:eastAsia="Times New Roman" w:hAnsi="Times New Roman"/>
          <w:sz w:val="28"/>
        </w:rPr>
      </w:pPr>
      <w:r w:rsidRPr="00473ED4">
        <w:rPr>
          <w:rFonts w:ascii="Times New Roman" w:eastAsia="Times New Roman" w:hAnsi="Times New Roman"/>
          <w:sz w:val="28"/>
        </w:rPr>
        <w:t>АДМИНИСТРАЦИИ КАРТАЛИНСКОГО МУНИЦИПАЛЬНОГО РАЙОНА</w:t>
      </w:r>
    </w:p>
    <w:p w:rsidR="00473ED4" w:rsidRPr="00473ED4" w:rsidRDefault="00473ED4" w:rsidP="00473ED4">
      <w:pPr>
        <w:suppressAutoHyphens/>
        <w:autoSpaceDN w:val="0"/>
        <w:spacing w:after="0" w:line="240" w:lineRule="auto"/>
        <w:rPr>
          <w:rFonts w:ascii="Times New Roman" w:eastAsia="Times New Roman" w:hAnsi="Times New Roman"/>
          <w:sz w:val="28"/>
        </w:rPr>
      </w:pPr>
    </w:p>
    <w:p w:rsidR="00473ED4" w:rsidRDefault="00473ED4" w:rsidP="00473ED4">
      <w:pPr>
        <w:suppressAutoHyphens/>
        <w:autoSpaceDN w:val="0"/>
        <w:spacing w:after="0" w:line="240" w:lineRule="auto"/>
        <w:rPr>
          <w:rFonts w:ascii="Times New Roman" w:eastAsia="Times New Roman" w:hAnsi="Times New Roman"/>
          <w:sz w:val="28"/>
        </w:rPr>
      </w:pPr>
    </w:p>
    <w:p w:rsidR="00473ED4" w:rsidRDefault="00473ED4" w:rsidP="00473ED4">
      <w:pPr>
        <w:suppressAutoHyphens/>
        <w:autoSpaceDN w:val="0"/>
        <w:spacing w:after="0" w:line="240" w:lineRule="auto"/>
        <w:rPr>
          <w:rFonts w:ascii="Times New Roman" w:eastAsia="Times New Roman" w:hAnsi="Times New Roman"/>
          <w:sz w:val="28"/>
        </w:rPr>
      </w:pPr>
    </w:p>
    <w:p w:rsidR="00473ED4" w:rsidRDefault="00473ED4" w:rsidP="00473ED4">
      <w:pPr>
        <w:suppressAutoHyphens/>
        <w:autoSpaceDN w:val="0"/>
        <w:spacing w:after="0" w:line="240" w:lineRule="auto"/>
        <w:rPr>
          <w:rFonts w:ascii="Times New Roman" w:eastAsia="Times New Roman" w:hAnsi="Times New Roman"/>
          <w:sz w:val="28"/>
        </w:rPr>
      </w:pPr>
    </w:p>
    <w:p w:rsidR="00473ED4" w:rsidRDefault="00473ED4" w:rsidP="00473ED4">
      <w:pPr>
        <w:suppressAutoHyphens/>
        <w:autoSpaceDN w:val="0"/>
        <w:spacing w:after="0" w:line="240" w:lineRule="auto"/>
        <w:rPr>
          <w:rFonts w:ascii="Times New Roman" w:eastAsia="Times New Roman" w:hAnsi="Times New Roman"/>
          <w:sz w:val="28"/>
        </w:rPr>
      </w:pPr>
    </w:p>
    <w:p w:rsidR="00473ED4" w:rsidRPr="00473ED4" w:rsidRDefault="00473ED4" w:rsidP="00473ED4">
      <w:pPr>
        <w:suppressAutoHyphens/>
        <w:autoSpaceDN w:val="0"/>
        <w:spacing w:after="0" w:line="240" w:lineRule="auto"/>
        <w:rPr>
          <w:rFonts w:ascii="Times New Roman" w:eastAsia="Times New Roman" w:hAnsi="Times New Roman"/>
          <w:sz w:val="28"/>
        </w:rPr>
      </w:pPr>
    </w:p>
    <w:p w:rsidR="00473ED4" w:rsidRPr="00473ED4" w:rsidRDefault="00473ED4" w:rsidP="00473ED4">
      <w:pPr>
        <w:spacing w:after="0" w:line="240" w:lineRule="auto"/>
        <w:jc w:val="left"/>
        <w:rPr>
          <w:rFonts w:ascii="Times New Roman" w:eastAsia="Times New Roman" w:hAnsi="Times New Roman"/>
          <w:sz w:val="28"/>
          <w:szCs w:val="28"/>
          <w:lang w:eastAsia="ru-RU"/>
        </w:rPr>
      </w:pPr>
      <w:r>
        <w:rPr>
          <w:rFonts w:ascii="Times New Roman" w:hAnsi="Times New Roman"/>
          <w:sz w:val="28"/>
          <w:szCs w:val="28"/>
        </w:rPr>
        <w:t>30.12.</w:t>
      </w:r>
      <w:r w:rsidRPr="00B3720F">
        <w:rPr>
          <w:rFonts w:ascii="Times New Roman" w:hAnsi="Times New Roman"/>
          <w:sz w:val="28"/>
          <w:szCs w:val="28"/>
        </w:rPr>
        <w:t>2016 года №</w:t>
      </w:r>
      <w:r>
        <w:rPr>
          <w:rFonts w:ascii="Times New Roman" w:hAnsi="Times New Roman"/>
          <w:sz w:val="28"/>
          <w:szCs w:val="28"/>
        </w:rPr>
        <w:t xml:space="preserve"> 851</w:t>
      </w:r>
    </w:p>
    <w:p w:rsidR="00F40E26" w:rsidRPr="00B3720F" w:rsidRDefault="00F40E26" w:rsidP="000F370F">
      <w:pPr>
        <w:tabs>
          <w:tab w:val="left" w:pos="6255"/>
        </w:tabs>
        <w:spacing w:after="0" w:line="240" w:lineRule="auto"/>
        <w:rPr>
          <w:rFonts w:ascii="Times New Roman" w:hAnsi="Times New Roman"/>
          <w:sz w:val="28"/>
          <w:szCs w:val="28"/>
        </w:rPr>
      </w:pPr>
    </w:p>
    <w:p w:rsidR="00F40E26" w:rsidRPr="00B3720F" w:rsidRDefault="00F40E26" w:rsidP="000F370F">
      <w:pPr>
        <w:tabs>
          <w:tab w:val="left" w:pos="6255"/>
        </w:tabs>
        <w:spacing w:after="0" w:line="240" w:lineRule="auto"/>
        <w:rPr>
          <w:rFonts w:ascii="Times New Roman" w:hAnsi="Times New Roman"/>
          <w:sz w:val="28"/>
          <w:szCs w:val="28"/>
        </w:rPr>
      </w:pPr>
    </w:p>
    <w:p w:rsidR="00F40E26" w:rsidRPr="00B3720F" w:rsidRDefault="00F40E26" w:rsidP="000F370F">
      <w:pPr>
        <w:tabs>
          <w:tab w:val="left" w:pos="6255"/>
        </w:tabs>
        <w:spacing w:after="0" w:line="240" w:lineRule="auto"/>
        <w:rPr>
          <w:rFonts w:ascii="Times New Roman" w:hAnsi="Times New Roman"/>
          <w:sz w:val="28"/>
          <w:szCs w:val="28"/>
        </w:rPr>
      </w:pPr>
    </w:p>
    <w:p w:rsidR="00F40E26"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 xml:space="preserve">Об утверждении  </w:t>
      </w:r>
    </w:p>
    <w:p w:rsidR="00F40E26"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 xml:space="preserve">технологической схемы </w:t>
      </w:r>
    </w:p>
    <w:p w:rsidR="00F40E26"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 xml:space="preserve">предоставления муниципальной </w:t>
      </w:r>
    </w:p>
    <w:p w:rsidR="00F40E26"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 xml:space="preserve">услуги по утверждению и выдаче  </w:t>
      </w:r>
    </w:p>
    <w:p w:rsidR="00F40E26"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 xml:space="preserve">схемы расположения земельного </w:t>
      </w:r>
    </w:p>
    <w:p w:rsidR="00F40E26"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 xml:space="preserve">участка на кадастровом плане </w:t>
      </w:r>
    </w:p>
    <w:p w:rsidR="00F40E26"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 xml:space="preserve">территории в Карталинском </w:t>
      </w:r>
    </w:p>
    <w:p w:rsidR="000F370F"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муниципальном районе</w:t>
      </w:r>
    </w:p>
    <w:p w:rsidR="00F40E26" w:rsidRPr="00B3720F" w:rsidRDefault="00F40E26" w:rsidP="000F370F">
      <w:pPr>
        <w:tabs>
          <w:tab w:val="left" w:pos="6255"/>
        </w:tabs>
        <w:spacing w:after="0" w:line="240" w:lineRule="auto"/>
        <w:rPr>
          <w:rFonts w:ascii="Times New Roman" w:hAnsi="Times New Roman"/>
          <w:sz w:val="28"/>
          <w:szCs w:val="28"/>
        </w:rPr>
      </w:pPr>
    </w:p>
    <w:p w:rsidR="000F370F" w:rsidRPr="00B3720F" w:rsidRDefault="000F370F" w:rsidP="00F40E26">
      <w:pPr>
        <w:tabs>
          <w:tab w:val="left" w:pos="6255"/>
        </w:tabs>
        <w:spacing w:after="0" w:line="240" w:lineRule="auto"/>
        <w:ind w:firstLine="709"/>
        <w:rPr>
          <w:rFonts w:ascii="Times New Roman" w:hAnsi="Times New Roman"/>
          <w:sz w:val="28"/>
          <w:szCs w:val="28"/>
        </w:rPr>
      </w:pPr>
      <w:r w:rsidRPr="00B3720F">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Челябинской области от 22.10.2013 г</w:t>
      </w:r>
      <w:r w:rsidR="00C338ED" w:rsidRPr="00B3720F">
        <w:rPr>
          <w:rFonts w:ascii="Times New Roman" w:hAnsi="Times New Roman"/>
          <w:sz w:val="28"/>
          <w:szCs w:val="28"/>
        </w:rPr>
        <w:t xml:space="preserve">ода          </w:t>
      </w:r>
      <w:r w:rsidRPr="00B3720F">
        <w:rPr>
          <w:rFonts w:ascii="Times New Roman" w:hAnsi="Times New Roman"/>
          <w:sz w:val="28"/>
          <w:szCs w:val="28"/>
        </w:rPr>
        <w:t xml:space="preserve">№ 359-П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w:t>
      </w:r>
      <w:r w:rsidR="00DE5DAB">
        <w:rPr>
          <w:rFonts w:ascii="Times New Roman" w:hAnsi="Times New Roman"/>
          <w:sz w:val="28"/>
          <w:szCs w:val="28"/>
        </w:rPr>
        <w:t xml:space="preserve">                      </w:t>
      </w:r>
      <w:r w:rsidRPr="00B3720F">
        <w:rPr>
          <w:rFonts w:ascii="Times New Roman" w:hAnsi="Times New Roman"/>
          <w:sz w:val="28"/>
          <w:szCs w:val="28"/>
        </w:rPr>
        <w:t xml:space="preserve">на 2014-2016  годы, руководствуясь  Федеральным законом от </w:t>
      </w:r>
      <w:r w:rsidR="00C338ED" w:rsidRPr="00B3720F">
        <w:rPr>
          <w:rFonts w:ascii="Times New Roman" w:hAnsi="Times New Roman"/>
          <w:sz w:val="28"/>
          <w:szCs w:val="28"/>
        </w:rPr>
        <w:t>0</w:t>
      </w:r>
      <w:r w:rsidRPr="00B3720F">
        <w:rPr>
          <w:rFonts w:ascii="Times New Roman" w:hAnsi="Times New Roman"/>
          <w:sz w:val="28"/>
          <w:szCs w:val="28"/>
        </w:rPr>
        <w:t>6</w:t>
      </w:r>
      <w:r w:rsidR="00C338ED" w:rsidRPr="00B3720F">
        <w:rPr>
          <w:rFonts w:ascii="Times New Roman" w:hAnsi="Times New Roman"/>
          <w:sz w:val="28"/>
          <w:szCs w:val="28"/>
        </w:rPr>
        <w:t>.10.</w:t>
      </w:r>
      <w:r w:rsidRPr="00B3720F">
        <w:rPr>
          <w:rFonts w:ascii="Times New Roman" w:hAnsi="Times New Roman"/>
          <w:sz w:val="28"/>
          <w:szCs w:val="28"/>
        </w:rPr>
        <w:t>2003 года</w:t>
      </w:r>
      <w:r w:rsidR="00DE5DAB">
        <w:rPr>
          <w:rFonts w:ascii="Times New Roman" w:hAnsi="Times New Roman"/>
          <w:sz w:val="28"/>
          <w:szCs w:val="28"/>
        </w:rPr>
        <w:t xml:space="preserve"> </w:t>
      </w:r>
      <w:r w:rsidRPr="00B3720F">
        <w:rPr>
          <w:rFonts w:ascii="Times New Roman" w:hAnsi="Times New Roman"/>
          <w:sz w:val="28"/>
          <w:szCs w:val="28"/>
        </w:rPr>
        <w:t xml:space="preserve">№ 131-ФЗ «Об общих принципах организации местного самоуправления в Российской Федерации», </w:t>
      </w:r>
    </w:p>
    <w:p w:rsidR="000F370F" w:rsidRPr="00B3720F" w:rsidRDefault="000F370F" w:rsidP="000F370F">
      <w:pPr>
        <w:tabs>
          <w:tab w:val="left" w:pos="6255"/>
        </w:tabs>
        <w:spacing w:after="0" w:line="240" w:lineRule="auto"/>
        <w:rPr>
          <w:rFonts w:ascii="Times New Roman" w:hAnsi="Times New Roman"/>
          <w:sz w:val="28"/>
          <w:szCs w:val="28"/>
        </w:rPr>
      </w:pPr>
      <w:r w:rsidRPr="00B3720F">
        <w:rPr>
          <w:rFonts w:ascii="Times New Roman" w:hAnsi="Times New Roman"/>
          <w:sz w:val="28"/>
          <w:szCs w:val="28"/>
        </w:rPr>
        <w:t>администрация Карталинского муниципального района ПОСТАНОВЛЯЕТ:</w:t>
      </w:r>
    </w:p>
    <w:p w:rsidR="000F370F" w:rsidRPr="00B3720F" w:rsidRDefault="000F370F" w:rsidP="00F40E26">
      <w:pPr>
        <w:tabs>
          <w:tab w:val="left" w:pos="6255"/>
        </w:tabs>
        <w:spacing w:after="0" w:line="240" w:lineRule="auto"/>
        <w:ind w:firstLine="709"/>
        <w:rPr>
          <w:rFonts w:ascii="Times New Roman" w:hAnsi="Times New Roman"/>
          <w:sz w:val="28"/>
          <w:szCs w:val="28"/>
        </w:rPr>
      </w:pPr>
      <w:r w:rsidRPr="00B3720F">
        <w:rPr>
          <w:rFonts w:ascii="Times New Roman" w:hAnsi="Times New Roman"/>
          <w:sz w:val="28"/>
          <w:szCs w:val="28"/>
        </w:rPr>
        <w:t>1. Утвердить прилагаемую</w:t>
      </w:r>
      <w:r w:rsidR="00C338ED" w:rsidRPr="00B3720F">
        <w:rPr>
          <w:rFonts w:ascii="Times New Roman" w:hAnsi="Times New Roman"/>
          <w:sz w:val="28"/>
          <w:szCs w:val="28"/>
        </w:rPr>
        <w:t xml:space="preserve"> </w:t>
      </w:r>
      <w:r w:rsidRPr="00B3720F">
        <w:rPr>
          <w:rFonts w:ascii="Times New Roman" w:hAnsi="Times New Roman"/>
          <w:sz w:val="28"/>
          <w:szCs w:val="28"/>
        </w:rPr>
        <w:t>технологическую схему предоставления муниципальной услуги по утверждению и выдаче схемы расположения земельного участка на кадастровом плане территории в Карталинском муниципальном  районе.</w:t>
      </w:r>
    </w:p>
    <w:p w:rsidR="000F370F" w:rsidRPr="00B3720F" w:rsidRDefault="000F370F" w:rsidP="00F40E26">
      <w:pPr>
        <w:tabs>
          <w:tab w:val="left" w:pos="6255"/>
        </w:tabs>
        <w:spacing w:after="0" w:line="240" w:lineRule="auto"/>
        <w:ind w:firstLine="709"/>
        <w:rPr>
          <w:rFonts w:ascii="Times New Roman" w:hAnsi="Times New Roman"/>
          <w:sz w:val="28"/>
          <w:szCs w:val="28"/>
        </w:rPr>
      </w:pPr>
      <w:r w:rsidRPr="00B3720F">
        <w:rPr>
          <w:rFonts w:ascii="Times New Roman" w:hAnsi="Times New Roman"/>
          <w:sz w:val="28"/>
          <w:szCs w:val="28"/>
        </w:rPr>
        <w:t>2. Разместить настоящее постановление на официальном сайте администрации Карталинского муниципального района.</w:t>
      </w:r>
    </w:p>
    <w:p w:rsidR="00F40E26" w:rsidRPr="00B3720F" w:rsidRDefault="000F370F" w:rsidP="00F40E26">
      <w:pPr>
        <w:tabs>
          <w:tab w:val="left" w:pos="6255"/>
        </w:tabs>
        <w:spacing w:after="0" w:line="240" w:lineRule="auto"/>
        <w:ind w:firstLine="709"/>
        <w:rPr>
          <w:rFonts w:ascii="Times New Roman" w:hAnsi="Times New Roman"/>
          <w:sz w:val="28"/>
          <w:szCs w:val="28"/>
        </w:rPr>
      </w:pPr>
      <w:r w:rsidRPr="00B3720F">
        <w:rPr>
          <w:rFonts w:ascii="Times New Roman" w:hAnsi="Times New Roman"/>
          <w:sz w:val="28"/>
          <w:szCs w:val="28"/>
        </w:rPr>
        <w:t xml:space="preserve">3. Контроль  за исполнением настоящего постановления возложить на заместителя главы Карталинского муниципального района </w:t>
      </w:r>
      <w:r w:rsidR="00F40E26" w:rsidRPr="00B3720F">
        <w:rPr>
          <w:rFonts w:ascii="Times New Roman" w:hAnsi="Times New Roman"/>
          <w:sz w:val="28"/>
          <w:szCs w:val="28"/>
        </w:rPr>
        <w:t>Ломовцева С.</w:t>
      </w:r>
      <w:r w:rsidRPr="00B3720F">
        <w:rPr>
          <w:rFonts w:ascii="Times New Roman" w:hAnsi="Times New Roman"/>
          <w:sz w:val="28"/>
          <w:szCs w:val="28"/>
        </w:rPr>
        <w:t>В.</w:t>
      </w:r>
    </w:p>
    <w:p w:rsidR="00F40E26" w:rsidRDefault="00F40E26" w:rsidP="00F40E2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473ED4" w:rsidRDefault="00473ED4" w:rsidP="00F40E2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473ED4" w:rsidRPr="00B3720F" w:rsidRDefault="00473ED4" w:rsidP="00F40E2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F40E26" w:rsidRPr="00B3720F" w:rsidRDefault="00F40E26" w:rsidP="00F40E26">
      <w:pPr>
        <w:widowControl w:val="0"/>
        <w:tabs>
          <w:tab w:val="left" w:pos="0"/>
        </w:tabs>
        <w:autoSpaceDE w:val="0"/>
        <w:autoSpaceDN w:val="0"/>
        <w:adjustRightInd w:val="0"/>
        <w:spacing w:after="0" w:line="240" w:lineRule="auto"/>
        <w:rPr>
          <w:rFonts w:ascii="Times New Roman" w:eastAsia="Times New Roman" w:hAnsi="Times New Roman"/>
          <w:sz w:val="28"/>
          <w:szCs w:val="28"/>
          <w:lang w:eastAsia="ru-RU"/>
        </w:rPr>
      </w:pPr>
      <w:r w:rsidRPr="00B3720F">
        <w:rPr>
          <w:rFonts w:ascii="Times New Roman" w:eastAsia="Times New Roman" w:hAnsi="Times New Roman"/>
          <w:sz w:val="28"/>
          <w:szCs w:val="28"/>
          <w:lang w:eastAsia="ru-RU"/>
        </w:rPr>
        <w:t>Глава Карталинского</w:t>
      </w:r>
    </w:p>
    <w:p w:rsidR="00F40E26" w:rsidRPr="00B3720F" w:rsidRDefault="00F40E26" w:rsidP="00F40E26">
      <w:pPr>
        <w:widowControl w:val="0"/>
        <w:tabs>
          <w:tab w:val="left" w:pos="0"/>
        </w:tabs>
        <w:autoSpaceDE w:val="0"/>
        <w:autoSpaceDN w:val="0"/>
        <w:adjustRightInd w:val="0"/>
        <w:spacing w:after="0" w:line="240" w:lineRule="auto"/>
        <w:rPr>
          <w:rFonts w:ascii="Times New Roman" w:eastAsia="Times New Roman" w:hAnsi="Times New Roman"/>
          <w:sz w:val="28"/>
          <w:szCs w:val="28"/>
          <w:lang w:eastAsia="ru-RU"/>
        </w:rPr>
      </w:pPr>
      <w:r w:rsidRPr="00B3720F">
        <w:rPr>
          <w:rFonts w:ascii="Times New Roman" w:eastAsia="Times New Roman" w:hAnsi="Times New Roman"/>
          <w:sz w:val="28"/>
          <w:szCs w:val="28"/>
          <w:lang w:eastAsia="ru-RU"/>
        </w:rPr>
        <w:t>муниципального района</w:t>
      </w:r>
      <w:r w:rsidRPr="00B3720F">
        <w:rPr>
          <w:rFonts w:ascii="Times New Roman" w:eastAsia="Times New Roman" w:hAnsi="Times New Roman"/>
          <w:sz w:val="28"/>
          <w:szCs w:val="28"/>
          <w:lang w:eastAsia="ru-RU"/>
        </w:rPr>
        <w:tab/>
      </w:r>
      <w:r w:rsidRPr="00B3720F">
        <w:rPr>
          <w:rFonts w:ascii="Times New Roman" w:eastAsia="Times New Roman" w:hAnsi="Times New Roman"/>
          <w:sz w:val="28"/>
          <w:szCs w:val="28"/>
          <w:lang w:eastAsia="ru-RU"/>
        </w:rPr>
        <w:tab/>
      </w:r>
      <w:r w:rsidRPr="00B3720F">
        <w:rPr>
          <w:rFonts w:ascii="Times New Roman" w:eastAsia="Times New Roman" w:hAnsi="Times New Roman"/>
          <w:sz w:val="28"/>
          <w:szCs w:val="28"/>
          <w:lang w:eastAsia="ru-RU"/>
        </w:rPr>
        <w:tab/>
      </w:r>
      <w:r w:rsidRPr="00B3720F">
        <w:rPr>
          <w:rFonts w:ascii="Times New Roman" w:eastAsia="Times New Roman" w:hAnsi="Times New Roman"/>
          <w:sz w:val="28"/>
          <w:szCs w:val="28"/>
          <w:lang w:eastAsia="ru-RU"/>
        </w:rPr>
        <w:tab/>
      </w:r>
      <w:r w:rsidRPr="00B3720F">
        <w:rPr>
          <w:rFonts w:ascii="Times New Roman" w:eastAsia="Times New Roman" w:hAnsi="Times New Roman"/>
          <w:sz w:val="28"/>
          <w:szCs w:val="28"/>
          <w:lang w:eastAsia="ru-RU"/>
        </w:rPr>
        <w:tab/>
      </w:r>
      <w:r w:rsidRPr="00B3720F">
        <w:rPr>
          <w:rFonts w:ascii="Times New Roman" w:eastAsia="Times New Roman" w:hAnsi="Times New Roman"/>
          <w:sz w:val="28"/>
          <w:szCs w:val="28"/>
          <w:lang w:eastAsia="ru-RU"/>
        </w:rPr>
        <w:tab/>
      </w:r>
      <w:r w:rsidRPr="00B3720F">
        <w:rPr>
          <w:rFonts w:ascii="Times New Roman" w:eastAsia="Times New Roman" w:hAnsi="Times New Roman"/>
          <w:sz w:val="28"/>
          <w:szCs w:val="28"/>
          <w:lang w:eastAsia="ru-RU"/>
        </w:rPr>
        <w:tab/>
        <w:t xml:space="preserve">С.Н. Шулаев </w:t>
      </w:r>
    </w:p>
    <w:p w:rsidR="00F40E26" w:rsidRPr="00B3720F" w:rsidRDefault="00F40E26" w:rsidP="00F40E26">
      <w:pPr>
        <w:widowControl w:val="0"/>
        <w:tabs>
          <w:tab w:val="left" w:pos="0"/>
        </w:tabs>
        <w:autoSpaceDE w:val="0"/>
        <w:autoSpaceDN w:val="0"/>
        <w:adjustRightInd w:val="0"/>
        <w:spacing w:after="0" w:line="240" w:lineRule="auto"/>
        <w:rPr>
          <w:rFonts w:eastAsia="Times New Roman" w:cs="Calibri"/>
          <w:lang w:eastAsia="ru-RU"/>
        </w:rPr>
        <w:sectPr w:rsidR="00F40E26" w:rsidRPr="00B3720F" w:rsidSect="008A3714">
          <w:headerReference w:type="default" r:id="rId7"/>
          <w:pgSz w:w="11906" w:h="16838"/>
          <w:pgMar w:top="1134" w:right="850" w:bottom="1134" w:left="1701" w:header="708" w:footer="708" w:gutter="0"/>
          <w:cols w:space="708"/>
          <w:titlePg/>
          <w:docGrid w:linePitch="360"/>
        </w:sectPr>
      </w:pPr>
    </w:p>
    <w:p w:rsidR="00F40E26" w:rsidRPr="00B3720F" w:rsidRDefault="00F40E26" w:rsidP="00F40E26">
      <w:pPr>
        <w:tabs>
          <w:tab w:val="left" w:pos="6255"/>
        </w:tabs>
        <w:spacing w:after="0" w:line="240" w:lineRule="auto"/>
        <w:ind w:left="8931"/>
        <w:jc w:val="center"/>
        <w:rPr>
          <w:rFonts w:ascii="Times New Roman" w:hAnsi="Times New Roman"/>
          <w:sz w:val="28"/>
          <w:szCs w:val="28"/>
        </w:rPr>
      </w:pPr>
      <w:r w:rsidRPr="00B3720F">
        <w:rPr>
          <w:rFonts w:ascii="Times New Roman" w:hAnsi="Times New Roman"/>
          <w:sz w:val="28"/>
          <w:szCs w:val="28"/>
        </w:rPr>
        <w:lastRenderedPageBreak/>
        <w:t>УТВЕРЖДЕНА</w:t>
      </w:r>
    </w:p>
    <w:p w:rsidR="00F40E26" w:rsidRPr="00B3720F" w:rsidRDefault="00F40E26" w:rsidP="00F40E26">
      <w:pPr>
        <w:tabs>
          <w:tab w:val="left" w:pos="6255"/>
        </w:tabs>
        <w:spacing w:after="0" w:line="240" w:lineRule="auto"/>
        <w:ind w:left="8931"/>
        <w:jc w:val="center"/>
        <w:rPr>
          <w:rFonts w:ascii="Times New Roman" w:hAnsi="Times New Roman"/>
          <w:sz w:val="28"/>
          <w:szCs w:val="28"/>
        </w:rPr>
      </w:pPr>
      <w:r w:rsidRPr="00B3720F">
        <w:rPr>
          <w:rFonts w:ascii="Times New Roman" w:hAnsi="Times New Roman"/>
          <w:sz w:val="28"/>
          <w:szCs w:val="28"/>
        </w:rPr>
        <w:t>постановлением администрации</w:t>
      </w:r>
    </w:p>
    <w:p w:rsidR="00F40E26" w:rsidRPr="00B3720F" w:rsidRDefault="00F40E26" w:rsidP="00F40E26">
      <w:pPr>
        <w:tabs>
          <w:tab w:val="left" w:pos="6255"/>
        </w:tabs>
        <w:spacing w:after="0" w:line="240" w:lineRule="auto"/>
        <w:ind w:left="8931"/>
        <w:jc w:val="center"/>
        <w:rPr>
          <w:rFonts w:ascii="Times New Roman" w:hAnsi="Times New Roman"/>
          <w:sz w:val="28"/>
          <w:szCs w:val="28"/>
        </w:rPr>
      </w:pPr>
      <w:r w:rsidRPr="00B3720F">
        <w:rPr>
          <w:rFonts w:ascii="Times New Roman" w:hAnsi="Times New Roman"/>
          <w:sz w:val="28"/>
          <w:szCs w:val="28"/>
        </w:rPr>
        <w:t>Карталинского муниципального района</w:t>
      </w:r>
    </w:p>
    <w:p w:rsidR="00F40E26" w:rsidRPr="00B3720F" w:rsidRDefault="00F40E26" w:rsidP="00F40E26">
      <w:pPr>
        <w:tabs>
          <w:tab w:val="left" w:pos="6255"/>
        </w:tabs>
        <w:spacing w:after="0" w:line="240" w:lineRule="auto"/>
        <w:ind w:left="8931"/>
        <w:jc w:val="center"/>
        <w:rPr>
          <w:rFonts w:ascii="Times New Roman" w:hAnsi="Times New Roman"/>
          <w:sz w:val="28"/>
          <w:szCs w:val="28"/>
        </w:rPr>
      </w:pPr>
      <w:r w:rsidRPr="00B3720F">
        <w:rPr>
          <w:rFonts w:ascii="Times New Roman" w:hAnsi="Times New Roman"/>
          <w:sz w:val="28"/>
          <w:szCs w:val="28"/>
        </w:rPr>
        <w:t xml:space="preserve">от </w:t>
      </w:r>
      <w:r w:rsidR="00AA1CED">
        <w:rPr>
          <w:rFonts w:ascii="Times New Roman" w:hAnsi="Times New Roman"/>
          <w:sz w:val="28"/>
          <w:szCs w:val="28"/>
        </w:rPr>
        <w:t>30.12.</w:t>
      </w:r>
      <w:r w:rsidRPr="00B3720F">
        <w:rPr>
          <w:rFonts w:ascii="Times New Roman" w:hAnsi="Times New Roman"/>
          <w:sz w:val="28"/>
          <w:szCs w:val="28"/>
        </w:rPr>
        <w:t>2016 года №</w:t>
      </w:r>
      <w:r w:rsidR="00AA1CED">
        <w:rPr>
          <w:rFonts w:ascii="Times New Roman" w:hAnsi="Times New Roman"/>
          <w:sz w:val="28"/>
          <w:szCs w:val="28"/>
        </w:rPr>
        <w:t xml:space="preserve"> 851</w:t>
      </w:r>
    </w:p>
    <w:p w:rsidR="005705E8" w:rsidRPr="00B3720F" w:rsidRDefault="005705E8" w:rsidP="005705E8">
      <w:pPr>
        <w:tabs>
          <w:tab w:val="left" w:pos="6255"/>
        </w:tabs>
        <w:spacing w:after="0" w:line="240" w:lineRule="auto"/>
        <w:rPr>
          <w:rFonts w:ascii="Times New Roman" w:hAnsi="Times New Roman"/>
          <w:sz w:val="28"/>
          <w:szCs w:val="28"/>
        </w:rPr>
      </w:pPr>
    </w:p>
    <w:p w:rsidR="005705E8" w:rsidRPr="00B3720F" w:rsidRDefault="005705E8" w:rsidP="005705E8">
      <w:pPr>
        <w:tabs>
          <w:tab w:val="left" w:pos="6255"/>
        </w:tabs>
        <w:spacing w:after="0" w:line="240" w:lineRule="auto"/>
        <w:rPr>
          <w:rFonts w:ascii="Times New Roman" w:hAnsi="Times New Roman"/>
          <w:sz w:val="28"/>
          <w:szCs w:val="28"/>
        </w:rPr>
      </w:pPr>
    </w:p>
    <w:p w:rsidR="005705E8" w:rsidRPr="00B3720F" w:rsidRDefault="005705E8" w:rsidP="005705E8">
      <w:pPr>
        <w:tabs>
          <w:tab w:val="left" w:pos="6255"/>
        </w:tabs>
        <w:spacing w:after="0" w:line="240" w:lineRule="auto"/>
        <w:jc w:val="center"/>
        <w:rPr>
          <w:rFonts w:ascii="Times New Roman" w:hAnsi="Times New Roman"/>
          <w:sz w:val="28"/>
          <w:szCs w:val="28"/>
        </w:rPr>
      </w:pPr>
      <w:r w:rsidRPr="00B3720F">
        <w:rPr>
          <w:rFonts w:ascii="Times New Roman" w:hAnsi="Times New Roman"/>
          <w:sz w:val="28"/>
          <w:szCs w:val="28"/>
        </w:rPr>
        <w:t>Технологическая схема</w:t>
      </w:r>
    </w:p>
    <w:p w:rsidR="005705E8" w:rsidRPr="00B3720F" w:rsidRDefault="005705E8" w:rsidP="005705E8">
      <w:pPr>
        <w:tabs>
          <w:tab w:val="left" w:pos="6255"/>
        </w:tabs>
        <w:spacing w:after="0" w:line="240" w:lineRule="auto"/>
        <w:jc w:val="center"/>
        <w:rPr>
          <w:rFonts w:ascii="Times New Roman" w:hAnsi="Times New Roman"/>
          <w:sz w:val="28"/>
          <w:szCs w:val="28"/>
        </w:rPr>
      </w:pPr>
      <w:r w:rsidRPr="00B3720F">
        <w:rPr>
          <w:rFonts w:ascii="Times New Roman" w:hAnsi="Times New Roman"/>
          <w:sz w:val="28"/>
          <w:szCs w:val="28"/>
        </w:rPr>
        <w:t>предоставления муниципальной услуги</w:t>
      </w:r>
    </w:p>
    <w:p w:rsidR="005705E8" w:rsidRPr="00B3720F" w:rsidRDefault="005705E8" w:rsidP="005705E8">
      <w:pPr>
        <w:tabs>
          <w:tab w:val="left" w:pos="6255"/>
        </w:tabs>
        <w:spacing w:after="0" w:line="240" w:lineRule="auto"/>
        <w:jc w:val="center"/>
        <w:rPr>
          <w:rFonts w:ascii="Times New Roman" w:hAnsi="Times New Roman"/>
          <w:sz w:val="28"/>
          <w:szCs w:val="28"/>
        </w:rPr>
      </w:pPr>
      <w:r w:rsidRPr="00B3720F">
        <w:rPr>
          <w:rFonts w:ascii="Times New Roman" w:hAnsi="Times New Roman"/>
          <w:sz w:val="28"/>
          <w:szCs w:val="28"/>
        </w:rPr>
        <w:t>по утверждению и выдаче схемы расположения</w:t>
      </w:r>
    </w:p>
    <w:p w:rsidR="005705E8" w:rsidRPr="00B3720F" w:rsidRDefault="005705E8" w:rsidP="005705E8">
      <w:pPr>
        <w:tabs>
          <w:tab w:val="left" w:pos="6255"/>
        </w:tabs>
        <w:spacing w:after="0" w:line="240" w:lineRule="auto"/>
        <w:jc w:val="center"/>
        <w:rPr>
          <w:rFonts w:ascii="Times New Roman" w:hAnsi="Times New Roman"/>
          <w:sz w:val="28"/>
          <w:szCs w:val="28"/>
        </w:rPr>
      </w:pPr>
      <w:r w:rsidRPr="00B3720F">
        <w:rPr>
          <w:rFonts w:ascii="Times New Roman" w:hAnsi="Times New Roman"/>
          <w:sz w:val="28"/>
          <w:szCs w:val="28"/>
        </w:rPr>
        <w:t>земельного участка на кадастровом плане территории в</w:t>
      </w:r>
    </w:p>
    <w:p w:rsidR="00F40E26" w:rsidRPr="00B3720F" w:rsidRDefault="005705E8" w:rsidP="005705E8">
      <w:pPr>
        <w:tabs>
          <w:tab w:val="left" w:pos="6255"/>
        </w:tabs>
        <w:spacing w:after="0" w:line="240" w:lineRule="auto"/>
        <w:jc w:val="center"/>
        <w:rPr>
          <w:rFonts w:ascii="Times New Roman" w:hAnsi="Times New Roman"/>
          <w:sz w:val="28"/>
          <w:szCs w:val="28"/>
        </w:rPr>
      </w:pPr>
      <w:r w:rsidRPr="00B3720F">
        <w:rPr>
          <w:rFonts w:ascii="Times New Roman" w:hAnsi="Times New Roman"/>
          <w:sz w:val="28"/>
          <w:szCs w:val="28"/>
        </w:rPr>
        <w:t>Карталинском муниципальном районе</w:t>
      </w:r>
    </w:p>
    <w:p w:rsidR="005705E8" w:rsidRPr="00B3720F" w:rsidRDefault="005705E8" w:rsidP="005705E8">
      <w:pPr>
        <w:tabs>
          <w:tab w:val="left" w:pos="6255"/>
        </w:tabs>
        <w:spacing w:after="0" w:line="240" w:lineRule="auto"/>
        <w:rPr>
          <w:rFonts w:ascii="Times New Roman" w:hAnsi="Times New Roman"/>
          <w:sz w:val="28"/>
          <w:szCs w:val="28"/>
        </w:rPr>
      </w:pPr>
    </w:p>
    <w:tbl>
      <w:tblPr>
        <w:tblW w:w="13936" w:type="dxa"/>
        <w:jc w:val="center"/>
        <w:tblInd w:w="206" w:type="dxa"/>
        <w:tblLayout w:type="fixed"/>
        <w:tblLook w:val="0000"/>
      </w:tblPr>
      <w:tblGrid>
        <w:gridCol w:w="2596"/>
        <w:gridCol w:w="11340"/>
      </w:tblGrid>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jc w:val="center"/>
              <w:rPr>
                <w:rFonts w:ascii="Times New Roman" w:hAnsi="Times New Roman"/>
                <w:sz w:val="24"/>
                <w:szCs w:val="24"/>
                <w:lang w:val="en-US"/>
              </w:rPr>
            </w:pPr>
            <w:r w:rsidRPr="00B3720F">
              <w:rPr>
                <w:rFonts w:ascii="Times New Roman" w:hAnsi="Times New Roman"/>
                <w:bCs/>
                <w:sz w:val="24"/>
                <w:szCs w:val="24"/>
              </w:rPr>
              <w:t>Раздел</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jc w:val="center"/>
              <w:rPr>
                <w:rFonts w:ascii="Times New Roman" w:hAnsi="Times New Roman"/>
                <w:sz w:val="24"/>
                <w:szCs w:val="24"/>
                <w:lang w:val="en-US"/>
              </w:rPr>
            </w:pPr>
            <w:r w:rsidRPr="00B3720F">
              <w:rPr>
                <w:rFonts w:ascii="Times New Roman" w:hAnsi="Times New Roman"/>
                <w:bCs/>
                <w:sz w:val="24"/>
                <w:szCs w:val="24"/>
              </w:rPr>
              <w:t>Содержание раздела</w:t>
            </w:r>
          </w:p>
        </w:tc>
      </w:tr>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t>I</w:t>
            </w:r>
            <w:r w:rsidRPr="00B3720F">
              <w:rPr>
                <w:rFonts w:ascii="Times New Roman" w:hAnsi="Times New Roman"/>
                <w:bCs/>
                <w:sz w:val="24"/>
                <w:szCs w:val="24"/>
              </w:rPr>
              <w:t>. Общие сведения о муниципальной услуге</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1. Наименование органа местного самоуправления, предоставляющего муниципальную услугу:</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наименование уполномоченного органа – Управление строительства, инфраструктуры и жилищно-коммунального хозяйства Карталинского муниципального района (отдел архитектуры и градостроительства);</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МФЦ по месту жительства заявителя – муниципальное бюджетное учреждение «Многофункциональный центр предоставления государственных и муниципальных услуг Карталинского района», в части приема и (или) выдачи документов на предоставление муниципальной услуги.</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2. Наименование муниципальной услуги:</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утверждение и выдача схемы расположения земельного участка на кадастровом плане территории.</w:t>
            </w:r>
            <w:r w:rsidRPr="00B3720F">
              <w:rPr>
                <w:rFonts w:ascii="Times New Roman" w:hAnsi="Times New Roman"/>
                <w:bCs/>
                <w:sz w:val="24"/>
                <w:szCs w:val="24"/>
              </w:rPr>
              <w:t xml:space="preserve"> </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3. Краткое наименование муниципальной услуги:</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нет.</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4. Перечень подуслуг в рамках муниципальной услуги:</w:t>
            </w:r>
          </w:p>
          <w:p w:rsidR="005705E8" w:rsidRPr="00B3720F" w:rsidRDefault="005705E8" w:rsidP="005705E8">
            <w:pPr>
              <w:tabs>
                <w:tab w:val="left" w:pos="6255"/>
              </w:tabs>
              <w:spacing w:after="0" w:line="240" w:lineRule="auto"/>
              <w:ind w:firstLine="709"/>
              <w:rPr>
                <w:rFonts w:ascii="Times New Roman" w:hAnsi="Times New Roman"/>
                <w:sz w:val="24"/>
                <w:szCs w:val="24"/>
                <w:lang w:val="en-US"/>
              </w:rPr>
            </w:pPr>
            <w:r w:rsidRPr="00B3720F">
              <w:rPr>
                <w:rFonts w:ascii="Times New Roman" w:hAnsi="Times New Roman"/>
                <w:sz w:val="24"/>
                <w:szCs w:val="24"/>
              </w:rPr>
              <w:t>нет</w:t>
            </w:r>
          </w:p>
        </w:tc>
      </w:tr>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t>II</w:t>
            </w:r>
            <w:r w:rsidRPr="00B3720F">
              <w:rPr>
                <w:rFonts w:ascii="Times New Roman" w:hAnsi="Times New Roman"/>
                <w:bCs/>
                <w:sz w:val="24"/>
                <w:szCs w:val="24"/>
              </w:rPr>
              <w:t>. Нормативная правовая база предоставления муниципальной услуги</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1. Исчерпывающий перечень нормативных правовых актов, регулирующих предоставление муниципальной услуги:</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Конституция Российской Федерации («Российская газета», № 237, 25.12.1993);</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Градостроительный кодекс Российской Федерации от 29</w:t>
            </w:r>
            <w:r w:rsidR="00B3720F" w:rsidRPr="00B3720F">
              <w:rPr>
                <w:rFonts w:ascii="Times New Roman" w:hAnsi="Times New Roman"/>
                <w:sz w:val="24"/>
                <w:szCs w:val="24"/>
              </w:rPr>
              <w:t>.12.</w:t>
            </w:r>
            <w:r w:rsidRPr="00B3720F">
              <w:rPr>
                <w:rFonts w:ascii="Times New Roman" w:hAnsi="Times New Roman"/>
                <w:sz w:val="24"/>
                <w:szCs w:val="24"/>
              </w:rPr>
              <w:t>2004 года № 190-ФЗ («Российская газета», 30.12.2004, № 290, Собрание законодательства Российской Федерации, 03.01.2005 № 1, ст.</w:t>
            </w:r>
            <w:r w:rsidR="00B3720F" w:rsidRPr="00B3720F">
              <w:rPr>
                <w:rFonts w:ascii="Times New Roman" w:hAnsi="Times New Roman"/>
                <w:sz w:val="24"/>
                <w:szCs w:val="24"/>
              </w:rPr>
              <w:t xml:space="preserve"> </w:t>
            </w:r>
            <w:r w:rsidRPr="00B3720F">
              <w:rPr>
                <w:rFonts w:ascii="Times New Roman" w:hAnsi="Times New Roman"/>
                <w:sz w:val="24"/>
                <w:szCs w:val="24"/>
              </w:rPr>
              <w:t>16, «Парламентская газета», 14.01.2005, №№ 5-6);</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3) Федеральный закон от 27</w:t>
            </w:r>
            <w:r w:rsidR="00B3720F">
              <w:rPr>
                <w:rFonts w:ascii="Times New Roman" w:hAnsi="Times New Roman"/>
                <w:sz w:val="24"/>
                <w:szCs w:val="24"/>
              </w:rPr>
              <w:t>.07.</w:t>
            </w:r>
            <w:r w:rsidRPr="00B3720F">
              <w:rPr>
                <w:rFonts w:ascii="Times New Roman" w:hAnsi="Times New Roman"/>
                <w:sz w:val="24"/>
                <w:szCs w:val="24"/>
              </w:rPr>
              <w:t xml:space="preserve">2010 года № 210-ФЗ </w:t>
            </w:r>
            <w:r w:rsidR="00B3720F">
              <w:rPr>
                <w:rFonts w:ascii="Times New Roman" w:hAnsi="Times New Roman"/>
                <w:sz w:val="24"/>
                <w:szCs w:val="24"/>
              </w:rPr>
              <w:t>«</w:t>
            </w:r>
            <w:r w:rsidRPr="00B3720F">
              <w:rPr>
                <w:rFonts w:ascii="Times New Roman" w:hAnsi="Times New Roman"/>
                <w:sz w:val="24"/>
                <w:szCs w:val="24"/>
              </w:rPr>
              <w:t>Об организации предоставления государственных и муниципальных услуг</w:t>
            </w:r>
            <w:r w:rsidR="00B3720F">
              <w:rPr>
                <w:rFonts w:ascii="Times New Roman" w:hAnsi="Times New Roman"/>
                <w:sz w:val="24"/>
                <w:szCs w:val="24"/>
              </w:rPr>
              <w:t>»</w:t>
            </w:r>
            <w:r w:rsidRPr="00B3720F">
              <w:rPr>
                <w:rFonts w:ascii="Times New Roman" w:hAnsi="Times New Roman"/>
                <w:sz w:val="24"/>
                <w:szCs w:val="24"/>
              </w:rPr>
              <w:t xml:space="preserve"> («Российская газета», № 168, 30.07.2010, Собрание </w:t>
            </w:r>
            <w:r w:rsidRPr="00B3720F">
              <w:rPr>
                <w:rFonts w:ascii="Times New Roman" w:hAnsi="Times New Roman"/>
                <w:sz w:val="24"/>
                <w:szCs w:val="24"/>
              </w:rPr>
              <w:lastRenderedPageBreak/>
              <w:t>законодательства Российской Федерации, № 31, 02.08.2010, ст.</w:t>
            </w:r>
            <w:r w:rsidR="00B3720F">
              <w:rPr>
                <w:rFonts w:ascii="Times New Roman" w:hAnsi="Times New Roman"/>
                <w:sz w:val="24"/>
                <w:szCs w:val="24"/>
              </w:rPr>
              <w:t xml:space="preserve"> </w:t>
            </w:r>
            <w:r w:rsidRPr="00B3720F">
              <w:rPr>
                <w:rFonts w:ascii="Times New Roman" w:hAnsi="Times New Roman"/>
                <w:sz w:val="24"/>
                <w:szCs w:val="24"/>
              </w:rPr>
              <w:t>4179, «Парламентская газета», Специальный выпуск, 03.08.2010);</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4) Земельный кодекс Российской Федерации от 25.10.2001 г</w:t>
            </w:r>
            <w:r w:rsidR="00B3720F">
              <w:rPr>
                <w:rFonts w:ascii="Times New Roman" w:hAnsi="Times New Roman"/>
                <w:sz w:val="24"/>
                <w:szCs w:val="24"/>
              </w:rPr>
              <w:t>ода</w:t>
            </w:r>
            <w:r w:rsidRPr="00B3720F">
              <w:rPr>
                <w:rFonts w:ascii="Times New Roman" w:hAnsi="Times New Roman"/>
                <w:sz w:val="24"/>
                <w:szCs w:val="24"/>
              </w:rPr>
              <w:t xml:space="preserve"> № 136-ФЗ («Российская газета», </w:t>
            </w:r>
            <w:r w:rsidR="00B3720F">
              <w:rPr>
                <w:rFonts w:ascii="Times New Roman" w:hAnsi="Times New Roman"/>
                <w:sz w:val="24"/>
                <w:szCs w:val="24"/>
              </w:rPr>
              <w:t xml:space="preserve">                </w:t>
            </w:r>
            <w:r w:rsidRPr="00B3720F">
              <w:rPr>
                <w:rFonts w:ascii="Times New Roman" w:hAnsi="Times New Roman"/>
                <w:sz w:val="24"/>
                <w:szCs w:val="24"/>
              </w:rPr>
              <w:t>№ 211-212, 30.10.2001);</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5) Федеральны</w:t>
            </w:r>
            <w:r w:rsidR="00FF52D1">
              <w:rPr>
                <w:rFonts w:ascii="Times New Roman" w:hAnsi="Times New Roman"/>
                <w:sz w:val="24"/>
                <w:szCs w:val="24"/>
              </w:rPr>
              <w:t>й закон</w:t>
            </w:r>
            <w:r w:rsidRPr="00B3720F">
              <w:rPr>
                <w:rFonts w:ascii="Times New Roman" w:hAnsi="Times New Roman"/>
                <w:sz w:val="24"/>
                <w:szCs w:val="24"/>
              </w:rPr>
              <w:t xml:space="preserve"> от 24.07.2007 г</w:t>
            </w:r>
            <w:r w:rsidR="00B3720F">
              <w:rPr>
                <w:rFonts w:ascii="Times New Roman" w:hAnsi="Times New Roman"/>
                <w:sz w:val="24"/>
                <w:szCs w:val="24"/>
              </w:rPr>
              <w:t>ода</w:t>
            </w:r>
            <w:r w:rsidRPr="00B3720F">
              <w:rPr>
                <w:rFonts w:ascii="Times New Roman" w:hAnsi="Times New Roman"/>
                <w:sz w:val="24"/>
                <w:szCs w:val="24"/>
              </w:rPr>
              <w:t xml:space="preserve"> № 221-ФЗ «О государственном кадастре недвижимости» («Российская газета», № 165, 01.08.2007);</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6) Федеральный закон от 06.04.2011 г</w:t>
            </w:r>
            <w:r w:rsidR="00B3720F">
              <w:rPr>
                <w:rFonts w:ascii="Times New Roman" w:hAnsi="Times New Roman"/>
                <w:sz w:val="24"/>
                <w:szCs w:val="24"/>
              </w:rPr>
              <w:t>ода</w:t>
            </w:r>
            <w:r w:rsidRPr="00B3720F">
              <w:rPr>
                <w:rFonts w:ascii="Times New Roman" w:hAnsi="Times New Roman"/>
                <w:sz w:val="24"/>
                <w:szCs w:val="24"/>
              </w:rPr>
              <w:t xml:space="preserve"> № 63-ФЗ «Об электронной подписи» («Российская газета», </w:t>
            </w:r>
            <w:r w:rsidR="00B3720F">
              <w:rPr>
                <w:rFonts w:ascii="Times New Roman" w:hAnsi="Times New Roman"/>
                <w:sz w:val="24"/>
                <w:szCs w:val="24"/>
              </w:rPr>
              <w:t xml:space="preserve">            </w:t>
            </w:r>
            <w:r w:rsidRPr="00B3720F">
              <w:rPr>
                <w:rFonts w:ascii="Times New Roman" w:hAnsi="Times New Roman"/>
                <w:sz w:val="24"/>
                <w:szCs w:val="24"/>
              </w:rPr>
              <w:t>№ 75, 08.04.2011);</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7) Постановление Правительства </w:t>
            </w:r>
            <w:r w:rsidR="00B3720F" w:rsidRPr="00B3720F">
              <w:rPr>
                <w:rFonts w:ascii="Times New Roman" w:hAnsi="Times New Roman"/>
                <w:sz w:val="24"/>
                <w:szCs w:val="24"/>
              </w:rPr>
              <w:t>Российской Федерации</w:t>
            </w:r>
            <w:r w:rsidRPr="00B3720F">
              <w:rPr>
                <w:rFonts w:ascii="Times New Roman" w:hAnsi="Times New Roman"/>
                <w:sz w:val="24"/>
                <w:szCs w:val="24"/>
              </w:rPr>
              <w:t xml:space="preserve"> от 22.12.2012 г</w:t>
            </w:r>
            <w:r w:rsidR="00B3720F">
              <w:rPr>
                <w:rFonts w:ascii="Times New Roman" w:hAnsi="Times New Roman"/>
                <w:sz w:val="24"/>
                <w:szCs w:val="24"/>
              </w:rPr>
              <w:t>ода</w:t>
            </w:r>
            <w:r w:rsidRPr="00B3720F">
              <w:rPr>
                <w:rFonts w:ascii="Times New Roman" w:hAnsi="Times New Roman"/>
                <w:sz w:val="24"/>
                <w:szCs w:val="24"/>
              </w:rPr>
              <w:t xml:space="preserve"> № 1376 </w:t>
            </w:r>
            <w:r w:rsidR="00B3720F">
              <w:rPr>
                <w:rFonts w:ascii="Times New Roman" w:hAnsi="Times New Roman"/>
                <w:sz w:val="24"/>
                <w:szCs w:val="24"/>
              </w:rPr>
              <w:t xml:space="preserve">                                 </w:t>
            </w:r>
            <w:r w:rsidRPr="00B3720F">
              <w:rPr>
                <w:rFonts w:ascii="Times New Roman" w:hAnsi="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705E8" w:rsidRPr="00B3720F" w:rsidRDefault="005705E8" w:rsidP="00B3720F">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8) Приказ Министерства экономического развития </w:t>
            </w:r>
            <w:r w:rsidR="00B3720F" w:rsidRPr="00B3720F">
              <w:rPr>
                <w:rFonts w:ascii="Times New Roman" w:hAnsi="Times New Roman"/>
                <w:sz w:val="24"/>
                <w:szCs w:val="24"/>
              </w:rPr>
              <w:t>Российской Федерации</w:t>
            </w:r>
            <w:r w:rsidRPr="00B3720F">
              <w:rPr>
                <w:rFonts w:ascii="Times New Roman" w:hAnsi="Times New Roman"/>
                <w:sz w:val="24"/>
                <w:szCs w:val="24"/>
              </w:rPr>
              <w:t xml:space="preserve"> от 27</w:t>
            </w:r>
            <w:r w:rsidR="00B3720F">
              <w:rPr>
                <w:rFonts w:ascii="Times New Roman" w:hAnsi="Times New Roman"/>
                <w:sz w:val="24"/>
                <w:szCs w:val="24"/>
              </w:rPr>
              <w:t>.11.</w:t>
            </w:r>
            <w:r w:rsidRPr="00B3720F">
              <w:rPr>
                <w:rFonts w:ascii="Times New Roman" w:hAnsi="Times New Roman"/>
                <w:sz w:val="24"/>
                <w:szCs w:val="24"/>
              </w:rPr>
              <w:t>2014 г</w:t>
            </w:r>
            <w:r w:rsidR="00B3720F">
              <w:rPr>
                <w:rFonts w:ascii="Times New Roman" w:hAnsi="Times New Roman"/>
                <w:sz w:val="24"/>
                <w:szCs w:val="24"/>
              </w:rPr>
              <w:t>ода</w:t>
            </w:r>
            <w:r w:rsidRPr="00B3720F">
              <w:rPr>
                <w:rFonts w:ascii="Times New Roman" w:hAnsi="Times New Roman"/>
                <w:sz w:val="24"/>
                <w:szCs w:val="24"/>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3720F">
              <w:rPr>
                <w:rFonts w:ascii="Times New Roman" w:hAnsi="Times New Roman"/>
                <w:sz w:val="24"/>
                <w:szCs w:val="24"/>
              </w:rPr>
              <w:t>».</w:t>
            </w:r>
          </w:p>
        </w:tc>
      </w:tr>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lastRenderedPageBreak/>
              <w:t>III</w:t>
            </w:r>
            <w:r w:rsidRPr="00B3720F">
              <w:rPr>
                <w:rFonts w:ascii="Times New Roman" w:hAnsi="Times New Roman"/>
                <w:bCs/>
                <w:sz w:val="24"/>
                <w:szCs w:val="24"/>
              </w:rPr>
              <w:t>. Организация предоставления муниципальной услуги по принципу «одного окна»</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1. Сведения о наличии утвержденного административного регламента предоставления муниципальной услуги (при наличии – прикладывается к тех</w:t>
            </w:r>
            <w:r w:rsidR="00B3720F">
              <w:rPr>
                <w:rFonts w:ascii="Times New Roman" w:hAnsi="Times New Roman"/>
                <w:bCs/>
                <w:sz w:val="24"/>
                <w:szCs w:val="24"/>
              </w:rPr>
              <w:t>нологической схеме):</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Административный регламент предоставления муниципальной услуги «Утверждение и выдача схемы расположения земельного участка на кадастровом плане территории», утвержден</w:t>
            </w:r>
            <w:r w:rsidRPr="00B3720F">
              <w:rPr>
                <w:rFonts w:ascii="Times New Roman" w:hAnsi="Times New Roman"/>
                <w:bCs/>
                <w:sz w:val="24"/>
                <w:szCs w:val="24"/>
              </w:rPr>
              <w:t xml:space="preserve"> </w:t>
            </w:r>
            <w:r w:rsidRPr="00B3720F">
              <w:rPr>
                <w:rFonts w:ascii="Times New Roman" w:hAnsi="Times New Roman"/>
                <w:sz w:val="24"/>
                <w:szCs w:val="24"/>
              </w:rPr>
              <w:t>постановлением администрации  Карталинского муниципального района от 04.02.2015 года № 63.</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2. Сведения о наличии соглашения о взаимодействии между МФЦ и ОМСУ (при наличии – прикладывается к технологической схеме)</w:t>
            </w:r>
            <w:r w:rsidR="00B3720F">
              <w:rPr>
                <w:rFonts w:ascii="Times New Roman" w:hAnsi="Times New Roman"/>
                <w:bCs/>
                <w:sz w:val="24"/>
                <w:szCs w:val="24"/>
              </w:rPr>
              <w:t>:</w:t>
            </w:r>
          </w:p>
          <w:p w:rsidR="005705E8" w:rsidRPr="00B3720F" w:rsidRDefault="00B3720F"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да</w:t>
            </w:r>
            <w:r w:rsidR="005705E8" w:rsidRPr="00B3720F">
              <w:rPr>
                <w:rFonts w:ascii="Times New Roman" w:hAnsi="Times New Roman"/>
                <w:sz w:val="24"/>
                <w:szCs w:val="24"/>
              </w:rPr>
              <w:t>.</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3.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(в том числе срок передачи документов, необходимых для предоставления услуги, из МФЦ в ОМСУ;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ОМСУ в МФЦ)</w:t>
            </w:r>
            <w:r w:rsidR="00B3720F">
              <w:rPr>
                <w:rFonts w:ascii="Times New Roman" w:hAnsi="Times New Roman"/>
                <w:bCs/>
                <w:sz w:val="24"/>
                <w:szCs w:val="24"/>
              </w:rPr>
              <w:t>:</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срок передачи документов, необходимых для предоставления услуги, из МФЦ в ОМСУ – 3 дня;</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срок регистрации заявления и документов, необходимых для предоставления услуги – в день получения заявления и документов;</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3) срок передачи документов, являющихся результатом предоставления муниципальной услуги, из </w:t>
            </w:r>
            <w:r w:rsidRPr="00B3720F">
              <w:rPr>
                <w:rFonts w:ascii="Times New Roman" w:hAnsi="Times New Roman"/>
                <w:sz w:val="24"/>
                <w:szCs w:val="24"/>
              </w:rPr>
              <w:lastRenderedPageBreak/>
              <w:t>ОМСУ в МФЦ – в день оформления ОМСУ документов, являющихся результатом предоставления муниципальной услуги.</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4. Наличие возможности и порядок обращения заявителя с жалобой в ОМСУ</w:t>
            </w:r>
            <w:r w:rsidR="00B3720F">
              <w:rPr>
                <w:rFonts w:ascii="Times New Roman" w:hAnsi="Times New Roman"/>
                <w:bCs/>
                <w:sz w:val="24"/>
                <w:szCs w:val="24"/>
              </w:rPr>
              <w:t>:</w:t>
            </w:r>
          </w:p>
          <w:p w:rsidR="005705E8" w:rsidRPr="00B3720F" w:rsidRDefault="00167F3D"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основанием </w:t>
            </w:r>
            <w:r w:rsidR="005705E8" w:rsidRPr="00B3720F">
              <w:rPr>
                <w:rFonts w:ascii="Times New Roman" w:hAnsi="Times New Roman"/>
                <w:sz w:val="24"/>
                <w:szCs w:val="24"/>
              </w:rPr>
              <w:t>для начала процедуры досудебного (внесудебного) обжалования является поступление жалобы заявителя в Уполномоченный орган.</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5. Наличие возможности и порядок обращения заявителя с жалобой в МФЦ</w:t>
            </w:r>
            <w:r w:rsidR="00B3720F">
              <w:rPr>
                <w:rFonts w:ascii="Times New Roman" w:hAnsi="Times New Roman"/>
                <w:bCs/>
                <w:sz w:val="24"/>
                <w:szCs w:val="24"/>
              </w:rPr>
              <w:t>:</w:t>
            </w:r>
          </w:p>
          <w:p w:rsidR="005705E8" w:rsidRPr="00B3720F" w:rsidRDefault="00167F3D"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в </w:t>
            </w:r>
            <w:r w:rsidR="005705E8" w:rsidRPr="00B3720F">
              <w:rPr>
                <w:rFonts w:ascii="Times New Roman" w:hAnsi="Times New Roman"/>
                <w:sz w:val="24"/>
                <w:szCs w:val="24"/>
              </w:rPr>
              <w:t xml:space="preserve">досудебном порядке могут быть обжалованы действия (бездействие) и решения МФЦ </w:t>
            </w:r>
            <w:r>
              <w:rPr>
                <w:rFonts w:ascii="Times New Roman" w:hAnsi="Times New Roman"/>
                <w:sz w:val="24"/>
                <w:szCs w:val="24"/>
              </w:rPr>
              <w:t>–</w:t>
            </w:r>
            <w:r w:rsidR="005705E8" w:rsidRPr="00B3720F">
              <w:rPr>
                <w:rFonts w:ascii="Times New Roman" w:hAnsi="Times New Roman"/>
                <w:sz w:val="24"/>
                <w:szCs w:val="24"/>
              </w:rPr>
              <w:t xml:space="preserve"> в Уполномоченный орган, заключивший соглашение о взаимодействии с многофункциональным центром.</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6. Способы информирования заявителя о ходе оказания муниципальной услуги при подаче заявления и прилагаемых к нему документов в ОМСУ:</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по телефону;</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по электронной почте.</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по телефону;</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по электронной почте.</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bCs/>
                <w:sz w:val="24"/>
                <w:szCs w:val="24"/>
              </w:rPr>
              <w:t>8. Наличие основания для приостановления предоставления муниципальной услуги</w:t>
            </w:r>
            <w:r w:rsidR="00B3720F">
              <w:rPr>
                <w:rFonts w:ascii="Times New Roman" w:hAnsi="Times New Roman"/>
                <w:bCs/>
                <w:sz w:val="24"/>
                <w:szCs w:val="24"/>
              </w:rPr>
              <w:t>:</w:t>
            </w:r>
          </w:p>
          <w:p w:rsidR="005705E8" w:rsidRPr="00B3720F" w:rsidRDefault="00167F3D" w:rsidP="005705E8">
            <w:pPr>
              <w:tabs>
                <w:tab w:val="left" w:pos="6255"/>
              </w:tabs>
              <w:spacing w:after="0" w:line="240" w:lineRule="auto"/>
              <w:ind w:firstLine="709"/>
              <w:rPr>
                <w:rFonts w:ascii="Times New Roman" w:hAnsi="Times New Roman"/>
                <w:sz w:val="24"/>
                <w:szCs w:val="24"/>
                <w:lang w:val="en-US"/>
              </w:rPr>
            </w:pPr>
            <w:r w:rsidRPr="00B3720F">
              <w:rPr>
                <w:rFonts w:ascii="Times New Roman" w:hAnsi="Times New Roman"/>
                <w:sz w:val="24"/>
                <w:szCs w:val="24"/>
              </w:rPr>
              <w:t>нет</w:t>
            </w:r>
            <w:r w:rsidR="005705E8" w:rsidRPr="00B3720F">
              <w:rPr>
                <w:rFonts w:ascii="Times New Roman" w:hAnsi="Times New Roman"/>
                <w:sz w:val="24"/>
                <w:szCs w:val="24"/>
              </w:rPr>
              <w:t>.</w:t>
            </w:r>
          </w:p>
        </w:tc>
      </w:tr>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lastRenderedPageBreak/>
              <w:t>IV</w:t>
            </w:r>
            <w:r w:rsidRPr="00B3720F">
              <w:rPr>
                <w:rFonts w:ascii="Times New Roman" w:hAnsi="Times New Roman"/>
                <w:bCs/>
                <w:sz w:val="24"/>
                <w:szCs w:val="24"/>
              </w:rPr>
              <w:t>. Сведения об услуге</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 xml:space="preserve">1. </w:t>
            </w:r>
            <w:r w:rsidR="005705E8" w:rsidRPr="00B3720F">
              <w:rPr>
                <w:rFonts w:ascii="Times New Roman" w:hAnsi="Times New Roman"/>
                <w:bCs/>
                <w:sz w:val="24"/>
                <w:szCs w:val="24"/>
              </w:rPr>
              <w:t>Утверждение и выдача схемы расположения земельного участка на кадастровом плане территории</w:t>
            </w:r>
            <w:r w:rsidR="004626BB">
              <w:rPr>
                <w:rFonts w:ascii="Times New Roman" w:hAnsi="Times New Roman"/>
                <w:bCs/>
                <w:sz w:val="24"/>
                <w:szCs w:val="24"/>
              </w:rPr>
              <w:t>.</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1. Срок предоставления услуги</w:t>
            </w:r>
            <w:r w:rsidR="0045363E">
              <w:rPr>
                <w:rFonts w:ascii="Times New Roman" w:hAnsi="Times New Roman"/>
                <w:bCs/>
                <w:sz w:val="24"/>
                <w:szCs w:val="24"/>
              </w:rPr>
              <w:t>:</w:t>
            </w:r>
          </w:p>
          <w:p w:rsidR="005705E8" w:rsidRPr="00B3720F" w:rsidRDefault="0045363E"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уполномоченный </w:t>
            </w:r>
            <w:r w:rsidR="005705E8" w:rsidRPr="00B3720F">
              <w:rPr>
                <w:rFonts w:ascii="Times New Roman" w:hAnsi="Times New Roman"/>
                <w:sz w:val="24"/>
                <w:szCs w:val="24"/>
              </w:rPr>
              <w:t>орган предоставляет муниципальную услугу не позднее 30 (тридцати)  дней со дня  представления   документов заявителем.</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 xml:space="preserve">1) решение об утверждении и выдаче схемы расположения земельного участка на кадастровом плане территории (далее </w:t>
            </w:r>
            <w:r w:rsidR="0045363E">
              <w:rPr>
                <w:rFonts w:ascii="Times New Roman" w:hAnsi="Times New Roman"/>
                <w:sz w:val="24"/>
                <w:szCs w:val="24"/>
              </w:rPr>
              <w:t xml:space="preserve">именуется </w:t>
            </w:r>
            <w:r w:rsidRPr="00B3720F">
              <w:rPr>
                <w:rFonts w:ascii="Times New Roman" w:hAnsi="Times New Roman"/>
                <w:sz w:val="24"/>
                <w:szCs w:val="24"/>
              </w:rPr>
              <w:t>– решение об утверждении схемы) и утвержденная схема расположения земельного участка на кадастровом плане территории (</w:t>
            </w:r>
            <w:r w:rsidR="0045363E" w:rsidRPr="00B3720F">
              <w:rPr>
                <w:rFonts w:ascii="Times New Roman" w:hAnsi="Times New Roman"/>
                <w:sz w:val="24"/>
                <w:szCs w:val="24"/>
              </w:rPr>
              <w:t xml:space="preserve">далее </w:t>
            </w:r>
            <w:r w:rsidR="0045363E">
              <w:rPr>
                <w:rFonts w:ascii="Times New Roman" w:hAnsi="Times New Roman"/>
                <w:sz w:val="24"/>
                <w:szCs w:val="24"/>
              </w:rPr>
              <w:t xml:space="preserve">именуется </w:t>
            </w:r>
            <w:r w:rsidR="0045363E" w:rsidRPr="00B3720F">
              <w:rPr>
                <w:rFonts w:ascii="Times New Roman" w:hAnsi="Times New Roman"/>
                <w:sz w:val="24"/>
                <w:szCs w:val="24"/>
              </w:rPr>
              <w:t xml:space="preserve">– </w:t>
            </w:r>
            <w:r w:rsidRPr="00B3720F">
              <w:rPr>
                <w:rFonts w:ascii="Times New Roman" w:hAnsi="Times New Roman"/>
                <w:sz w:val="24"/>
                <w:szCs w:val="24"/>
              </w:rPr>
              <w:t>схема);</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2) мотивированное решение об отказе в утверждении и выдаче схемы расположения земельного участка на кадастровом плане территории (</w:t>
            </w:r>
            <w:r w:rsidR="0045363E" w:rsidRPr="00B3720F">
              <w:rPr>
                <w:rFonts w:ascii="Times New Roman" w:hAnsi="Times New Roman"/>
                <w:sz w:val="24"/>
                <w:szCs w:val="24"/>
              </w:rPr>
              <w:t xml:space="preserve">далее </w:t>
            </w:r>
            <w:r w:rsidR="0045363E">
              <w:rPr>
                <w:rFonts w:ascii="Times New Roman" w:hAnsi="Times New Roman"/>
                <w:sz w:val="24"/>
                <w:szCs w:val="24"/>
              </w:rPr>
              <w:t>именуется –</w:t>
            </w:r>
            <w:r w:rsidRPr="00B3720F">
              <w:rPr>
                <w:rFonts w:ascii="Times New Roman" w:hAnsi="Times New Roman"/>
                <w:sz w:val="24"/>
                <w:szCs w:val="24"/>
              </w:rPr>
              <w:t xml:space="preserve"> решение об отказе в выдаче схемы).</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3. Способы получения документов, являющихся результатами предоставления услуги:</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лично;</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через уполномоченного представителя;</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lastRenderedPageBreak/>
              <w:t>3) через МФЦ.</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4. Сведения о наличии платы за предоставление услуги:</w:t>
            </w:r>
          </w:p>
          <w:p w:rsidR="005705E8" w:rsidRPr="00B3720F" w:rsidRDefault="0045363E" w:rsidP="005705E8">
            <w:pPr>
              <w:tabs>
                <w:tab w:val="left" w:pos="6255"/>
              </w:tabs>
              <w:spacing w:after="0" w:line="240" w:lineRule="auto"/>
              <w:ind w:firstLine="709"/>
              <w:rPr>
                <w:rFonts w:ascii="Times New Roman" w:hAnsi="Times New Roman"/>
                <w:sz w:val="24"/>
                <w:szCs w:val="24"/>
                <w:lang w:val="en-US"/>
              </w:rPr>
            </w:pPr>
            <w:r w:rsidRPr="00B3720F">
              <w:rPr>
                <w:rFonts w:ascii="Times New Roman" w:hAnsi="Times New Roman"/>
                <w:sz w:val="24"/>
                <w:szCs w:val="24"/>
              </w:rPr>
              <w:t>бесплатно</w:t>
            </w:r>
            <w:r w:rsidR="005705E8" w:rsidRPr="00B3720F">
              <w:rPr>
                <w:rFonts w:ascii="Times New Roman" w:hAnsi="Times New Roman"/>
                <w:sz w:val="24"/>
                <w:szCs w:val="24"/>
              </w:rPr>
              <w:t>.</w:t>
            </w:r>
          </w:p>
        </w:tc>
      </w:tr>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lastRenderedPageBreak/>
              <w:t>V</w:t>
            </w:r>
            <w:r w:rsidRPr="00B3720F">
              <w:rPr>
                <w:rFonts w:ascii="Times New Roman" w:hAnsi="Times New Roman"/>
                <w:bCs/>
                <w:sz w:val="24"/>
                <w:szCs w:val="24"/>
              </w:rPr>
              <w:t>. Сведения о заявителях, имеющих право на получение муниципальной услуги</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 xml:space="preserve">1. </w:t>
            </w:r>
            <w:r w:rsidR="005705E8" w:rsidRPr="00B3720F">
              <w:rPr>
                <w:rFonts w:ascii="Times New Roman" w:hAnsi="Times New Roman"/>
                <w:bCs/>
                <w:sz w:val="24"/>
                <w:szCs w:val="24"/>
              </w:rPr>
              <w:t>Утверждение и выдача схемы расположения земельного участка на кадастровом плане территории</w:t>
            </w:r>
            <w:r w:rsidR="004626BB">
              <w:rPr>
                <w:rFonts w:ascii="Times New Roman" w:hAnsi="Times New Roman"/>
                <w:bCs/>
                <w:sz w:val="24"/>
                <w:szCs w:val="24"/>
              </w:rPr>
              <w:t>.</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1. Категории лиц, имеющих право на получение услуги:</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физические лица, обратившиеся за предоставлением муниципальной услуги с заявлением в письменной или электронной форме;</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юридические лица, собственники соответствующего помещения или уполномоченные ими лица, обратившиеся за предоставлением муниципальной услуги с заявлением в письменной или электронной форме;</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3)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5705E8" w:rsidRPr="00B3720F" w:rsidRDefault="0045363E"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документы</w:t>
            </w:r>
            <w:r w:rsidR="005705E8" w:rsidRPr="00B3720F">
              <w:rPr>
                <w:rFonts w:ascii="Times New Roman" w:hAnsi="Times New Roman"/>
                <w:sz w:val="24"/>
                <w:szCs w:val="24"/>
              </w:rPr>
              <w:t>, удостоверяющие личность заявителя.</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3. Наличие возможности подачи заявления на предоставление услуги от имени заявителя:</w:t>
            </w:r>
          </w:p>
          <w:p w:rsidR="005705E8" w:rsidRPr="00B3720F" w:rsidRDefault="0045363E"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да.</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4. Исчерпывающий перечень лиц, имеющих право на подачу заявления от имени заявителя</w:t>
            </w:r>
            <w:r w:rsidR="0045363E">
              <w:rPr>
                <w:rFonts w:ascii="Times New Roman" w:hAnsi="Times New Roman"/>
                <w:bCs/>
                <w:sz w:val="24"/>
                <w:szCs w:val="24"/>
              </w:rPr>
              <w:t>:</w:t>
            </w:r>
          </w:p>
          <w:p w:rsidR="005705E8" w:rsidRPr="00B3720F" w:rsidRDefault="0045363E"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нет</w:t>
            </w:r>
            <w:r w:rsidR="005705E8" w:rsidRPr="00B3720F">
              <w:rPr>
                <w:rFonts w:ascii="Times New Roman" w:hAnsi="Times New Roman"/>
                <w:sz w:val="24"/>
                <w:szCs w:val="24"/>
              </w:rPr>
              <w:t>.</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5. Наименование документа, подтверждающего право подачи заявления от имени заявителя, а также установленные требования к данному документу</w:t>
            </w:r>
            <w:r w:rsidR="0045363E">
              <w:rPr>
                <w:rFonts w:ascii="Times New Roman" w:hAnsi="Times New Roman"/>
                <w:bCs/>
                <w:sz w:val="24"/>
                <w:szCs w:val="24"/>
              </w:rPr>
              <w:t>:</w:t>
            </w:r>
          </w:p>
          <w:p w:rsidR="005705E8" w:rsidRPr="00B3720F" w:rsidRDefault="0045363E"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документы</w:t>
            </w:r>
            <w:r w:rsidR="005705E8" w:rsidRPr="00B3720F">
              <w:rPr>
                <w:rFonts w:ascii="Times New Roman" w:hAnsi="Times New Roman"/>
                <w:sz w:val="24"/>
                <w:szCs w:val="24"/>
              </w:rPr>
              <w:t>, подтверждающие полномочия представителя, в случае подачи заявления представителем заявителя.</w:t>
            </w:r>
          </w:p>
        </w:tc>
      </w:tr>
      <w:tr w:rsidR="005705E8" w:rsidRPr="00A24393"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t>VI</w:t>
            </w:r>
            <w:r w:rsidRPr="00B3720F">
              <w:rPr>
                <w:rFonts w:ascii="Times New Roman" w:hAnsi="Times New Roman"/>
                <w:bCs/>
                <w:sz w:val="24"/>
                <w:szCs w:val="24"/>
              </w:rPr>
              <w:t>.</w:t>
            </w:r>
            <w:r w:rsidR="00907344">
              <w:rPr>
                <w:rFonts w:ascii="Times New Roman" w:hAnsi="Times New Roman"/>
                <w:bCs/>
                <w:sz w:val="24"/>
                <w:szCs w:val="24"/>
              </w:rPr>
              <w:t xml:space="preserve"> </w:t>
            </w:r>
            <w:r w:rsidRPr="00B3720F">
              <w:rPr>
                <w:rFonts w:ascii="Times New Roman" w:hAnsi="Times New Roman"/>
                <w:bCs/>
                <w:sz w:val="24"/>
                <w:szCs w:val="24"/>
              </w:rPr>
              <w:t>Документы, предоставляемые заявителем, для получения муниципальной услуги</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FF52D1" w:rsidP="005705E8">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005705E8" w:rsidRPr="00B3720F">
              <w:rPr>
                <w:rFonts w:ascii="Times New Roman" w:hAnsi="Times New Roman"/>
                <w:sz w:val="24"/>
                <w:szCs w:val="24"/>
              </w:rPr>
              <w:t>Исчерпывающий перечень документов, которые предоставляются заявителем для получения муниципальной услуги по  услуге.</w:t>
            </w:r>
          </w:p>
          <w:p w:rsidR="005705E8" w:rsidRPr="00B3720F" w:rsidRDefault="00FF52D1"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1.</w:t>
            </w:r>
            <w:r w:rsidR="00D62C59">
              <w:rPr>
                <w:rFonts w:ascii="Times New Roman" w:hAnsi="Times New Roman"/>
                <w:bCs/>
                <w:sz w:val="24"/>
                <w:szCs w:val="24"/>
              </w:rPr>
              <w:t xml:space="preserve"> </w:t>
            </w:r>
            <w:r w:rsidR="005705E8" w:rsidRPr="00B3720F">
              <w:rPr>
                <w:rFonts w:ascii="Times New Roman" w:hAnsi="Times New Roman"/>
                <w:bCs/>
                <w:sz w:val="24"/>
                <w:szCs w:val="24"/>
              </w:rPr>
              <w:t xml:space="preserve">Наименование документа, количество необходимых экземпляров документа с указанием подлинник/копия: </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1) заявление </w:t>
            </w:r>
            <w:r w:rsidR="00D62C59">
              <w:rPr>
                <w:rFonts w:ascii="Times New Roman" w:hAnsi="Times New Roman"/>
                <w:sz w:val="24"/>
                <w:szCs w:val="24"/>
              </w:rPr>
              <w:t>–</w:t>
            </w:r>
            <w:r w:rsidRPr="00B3720F">
              <w:rPr>
                <w:rFonts w:ascii="Times New Roman" w:hAnsi="Times New Roman"/>
                <w:sz w:val="24"/>
                <w:szCs w:val="24"/>
              </w:rPr>
              <w:t xml:space="preserve"> 1 </w:t>
            </w:r>
            <w:r w:rsidR="00D62C59">
              <w:rPr>
                <w:rFonts w:ascii="Times New Roman" w:hAnsi="Times New Roman"/>
                <w:sz w:val="24"/>
                <w:szCs w:val="24"/>
              </w:rPr>
              <w:t>экземпляр</w:t>
            </w:r>
            <w:r w:rsidRPr="00B3720F">
              <w:rPr>
                <w:rFonts w:ascii="Times New Roman" w:hAnsi="Times New Roman"/>
                <w:sz w:val="24"/>
                <w:szCs w:val="24"/>
              </w:rPr>
              <w:t>, подлинник;</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2) документ, удостоверяющий личность заявителя либо личность представителя заявителя </w:t>
            </w:r>
            <w:r w:rsidR="00D62C59">
              <w:rPr>
                <w:rFonts w:ascii="Times New Roman" w:hAnsi="Times New Roman"/>
                <w:sz w:val="24"/>
                <w:szCs w:val="24"/>
              </w:rPr>
              <w:t xml:space="preserve">–                        </w:t>
            </w:r>
            <w:r w:rsidRPr="00B3720F">
              <w:rPr>
                <w:rFonts w:ascii="Times New Roman" w:hAnsi="Times New Roman"/>
                <w:sz w:val="24"/>
                <w:szCs w:val="24"/>
              </w:rPr>
              <w:t xml:space="preserve"> 1 </w:t>
            </w:r>
            <w:r w:rsidR="00D62C59">
              <w:rPr>
                <w:rFonts w:ascii="Times New Roman" w:hAnsi="Times New Roman"/>
                <w:sz w:val="24"/>
                <w:szCs w:val="24"/>
              </w:rPr>
              <w:t>экземпляр</w:t>
            </w:r>
            <w:r w:rsidRPr="00B3720F">
              <w:rPr>
                <w:rFonts w:ascii="Times New Roman" w:hAnsi="Times New Roman"/>
                <w:sz w:val="24"/>
                <w:szCs w:val="24"/>
              </w:rPr>
              <w:t>, копия;</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3) документ, удостоверяющий права (полномочия) представителя физического лица (юридического лица), если с заявлением обращается представитель заявителя </w:t>
            </w:r>
            <w:r w:rsidR="00D62C59">
              <w:rPr>
                <w:rFonts w:ascii="Times New Roman" w:hAnsi="Times New Roman"/>
                <w:sz w:val="24"/>
                <w:szCs w:val="24"/>
              </w:rPr>
              <w:t>–</w:t>
            </w:r>
            <w:r w:rsidRPr="00B3720F">
              <w:rPr>
                <w:rFonts w:ascii="Times New Roman" w:hAnsi="Times New Roman"/>
                <w:sz w:val="24"/>
                <w:szCs w:val="24"/>
              </w:rPr>
              <w:t xml:space="preserve"> 1 </w:t>
            </w:r>
            <w:r w:rsidR="00D62C59">
              <w:rPr>
                <w:rFonts w:ascii="Times New Roman" w:hAnsi="Times New Roman"/>
                <w:sz w:val="24"/>
                <w:szCs w:val="24"/>
              </w:rPr>
              <w:t>экземпляр</w:t>
            </w:r>
            <w:r w:rsidRPr="00B3720F">
              <w:rPr>
                <w:rFonts w:ascii="Times New Roman" w:hAnsi="Times New Roman"/>
                <w:sz w:val="24"/>
                <w:szCs w:val="24"/>
              </w:rPr>
              <w:t>, копия;</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4) документ, подтверждающий полномочия лица, выдавшего доверенность от имени юридического </w:t>
            </w:r>
            <w:r w:rsidRPr="00B3720F">
              <w:rPr>
                <w:rFonts w:ascii="Times New Roman" w:hAnsi="Times New Roman"/>
                <w:sz w:val="24"/>
                <w:szCs w:val="24"/>
              </w:rPr>
              <w:lastRenderedPageBreak/>
              <w:t xml:space="preserve">лица, в случае, если доверенность не удостоверена нотариально </w:t>
            </w:r>
            <w:r w:rsidR="00D62C59">
              <w:rPr>
                <w:rFonts w:ascii="Times New Roman" w:hAnsi="Times New Roman"/>
                <w:sz w:val="24"/>
                <w:szCs w:val="24"/>
              </w:rPr>
              <w:t xml:space="preserve">– </w:t>
            </w:r>
            <w:r w:rsidRPr="00B3720F">
              <w:rPr>
                <w:rFonts w:ascii="Times New Roman" w:hAnsi="Times New Roman"/>
                <w:sz w:val="24"/>
                <w:szCs w:val="24"/>
              </w:rPr>
              <w:t xml:space="preserve">1 </w:t>
            </w:r>
            <w:r w:rsidR="00D62C59">
              <w:rPr>
                <w:rFonts w:ascii="Times New Roman" w:hAnsi="Times New Roman"/>
                <w:sz w:val="24"/>
                <w:szCs w:val="24"/>
              </w:rPr>
              <w:t>экземпляр</w:t>
            </w:r>
            <w:r w:rsidRPr="00B3720F">
              <w:rPr>
                <w:rFonts w:ascii="Times New Roman" w:hAnsi="Times New Roman"/>
                <w:sz w:val="24"/>
                <w:szCs w:val="24"/>
              </w:rPr>
              <w:t>, копия;</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5) правоустанавливающие документы на здания, строения,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строений, сооружений)</w:t>
            </w:r>
            <w:r w:rsidR="00601E43" w:rsidRPr="00B3720F">
              <w:rPr>
                <w:rFonts w:ascii="Times New Roman" w:hAnsi="Times New Roman"/>
                <w:sz w:val="24"/>
                <w:szCs w:val="24"/>
              </w:rPr>
              <w:t xml:space="preserve"> </w:t>
            </w:r>
            <w:r w:rsidR="00601E43">
              <w:rPr>
                <w:rFonts w:ascii="Times New Roman" w:hAnsi="Times New Roman"/>
                <w:sz w:val="24"/>
                <w:szCs w:val="24"/>
              </w:rPr>
              <w:t>–</w:t>
            </w:r>
            <w:r w:rsidR="00601E43" w:rsidRPr="00B3720F">
              <w:rPr>
                <w:rFonts w:ascii="Times New Roman" w:hAnsi="Times New Roman"/>
                <w:sz w:val="24"/>
                <w:szCs w:val="24"/>
              </w:rPr>
              <w:t xml:space="preserve"> 1 </w:t>
            </w:r>
            <w:r w:rsidR="00601E43">
              <w:rPr>
                <w:rFonts w:ascii="Times New Roman" w:hAnsi="Times New Roman"/>
                <w:sz w:val="24"/>
                <w:szCs w:val="24"/>
              </w:rPr>
              <w:t>экземпляр</w:t>
            </w:r>
            <w:r w:rsidR="00601E43" w:rsidRPr="00B3720F">
              <w:rPr>
                <w:rFonts w:ascii="Times New Roman" w:hAnsi="Times New Roman"/>
                <w:sz w:val="24"/>
                <w:szCs w:val="24"/>
              </w:rPr>
              <w:t>, подлинник</w:t>
            </w:r>
            <w:r w:rsidRPr="00B3720F">
              <w:rPr>
                <w:rFonts w:ascii="Times New Roman" w:hAnsi="Times New Roman"/>
                <w:sz w:val="24"/>
                <w:szCs w:val="24"/>
              </w:rPr>
              <w:t xml:space="preserve">: </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акты органов власти, принятые до 31 января 1998 года, устанавливающие права на здания, строения, сооружения;</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свидетельство о праве на наследство;</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решение суда о признании прав на здания, строения, сооружения</w:t>
            </w:r>
            <w:r w:rsidR="00D62C59">
              <w:rPr>
                <w:rFonts w:ascii="Times New Roman" w:hAnsi="Times New Roman"/>
                <w:sz w:val="24"/>
                <w:szCs w:val="24"/>
              </w:rPr>
              <w:t>;</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6) землеустроительная документация </w:t>
            </w:r>
            <w:r w:rsidR="00D62C59">
              <w:rPr>
                <w:rFonts w:ascii="Times New Roman" w:hAnsi="Times New Roman"/>
                <w:sz w:val="24"/>
                <w:szCs w:val="24"/>
              </w:rPr>
              <w:t>–</w:t>
            </w:r>
            <w:r w:rsidRPr="00B3720F">
              <w:rPr>
                <w:rFonts w:ascii="Times New Roman" w:hAnsi="Times New Roman"/>
                <w:sz w:val="24"/>
                <w:szCs w:val="24"/>
              </w:rPr>
              <w:t xml:space="preserve"> 1 </w:t>
            </w:r>
            <w:r w:rsidR="00D62C59">
              <w:rPr>
                <w:rFonts w:ascii="Times New Roman" w:hAnsi="Times New Roman"/>
                <w:sz w:val="24"/>
                <w:szCs w:val="24"/>
              </w:rPr>
              <w:t>экземпляр</w:t>
            </w:r>
            <w:r w:rsidRPr="00B3720F">
              <w:rPr>
                <w:rFonts w:ascii="Times New Roman" w:hAnsi="Times New Roman"/>
                <w:sz w:val="24"/>
                <w:szCs w:val="24"/>
              </w:rPr>
              <w:t>, копия.</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2.</w:t>
            </w:r>
            <w:r w:rsidR="00D62C59">
              <w:rPr>
                <w:rFonts w:ascii="Times New Roman" w:hAnsi="Times New Roman"/>
                <w:bCs/>
                <w:sz w:val="24"/>
                <w:szCs w:val="24"/>
              </w:rPr>
              <w:t xml:space="preserve"> </w:t>
            </w:r>
            <w:r w:rsidR="005705E8" w:rsidRPr="00B3720F">
              <w:rPr>
                <w:rFonts w:ascii="Times New Roman" w:hAnsi="Times New Roman"/>
                <w:bCs/>
                <w:sz w:val="24"/>
                <w:szCs w:val="24"/>
              </w:rPr>
              <w:t>Установление требования к документу</w:t>
            </w:r>
            <w:r w:rsidR="00D62C59">
              <w:rPr>
                <w:rFonts w:ascii="Times New Roman" w:hAnsi="Times New Roman"/>
                <w:bCs/>
                <w:sz w:val="24"/>
                <w:szCs w:val="24"/>
              </w:rPr>
              <w:t>:</w:t>
            </w:r>
          </w:p>
          <w:p w:rsidR="005705E8" w:rsidRPr="00A24393" w:rsidRDefault="00D62C59"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копии </w:t>
            </w:r>
            <w:r w:rsidR="005705E8" w:rsidRPr="00B3720F">
              <w:rPr>
                <w:rFonts w:ascii="Times New Roman" w:hAnsi="Times New Roman"/>
                <w:sz w:val="24"/>
                <w:szCs w:val="24"/>
              </w:rPr>
              <w:t>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tc>
      </w:tr>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lastRenderedPageBreak/>
              <w:t>VII</w:t>
            </w:r>
            <w:r w:rsidRPr="00B3720F">
              <w:rPr>
                <w:rFonts w:ascii="Times New Roman" w:hAnsi="Times New Roman"/>
                <w:bCs/>
                <w:sz w:val="24"/>
                <w:szCs w:val="24"/>
              </w:rPr>
              <w:t>. Документы (информация), получаемые в рамках межведомственного информационного взаимодействия при предоставлении муниципальной услуги</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657BB2" w:rsidP="005705E8">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005705E8" w:rsidRPr="00B3720F">
              <w:rPr>
                <w:rFonts w:ascii="Times New Roman" w:hAnsi="Times New Roman"/>
                <w:sz w:val="24"/>
                <w:szCs w:val="24"/>
              </w:rPr>
              <w:t>Перечень документов, которые запрашиваются посредством подготовки и направления межв</w:t>
            </w:r>
            <w:r w:rsidR="004626BB">
              <w:rPr>
                <w:rFonts w:ascii="Times New Roman" w:hAnsi="Times New Roman"/>
                <w:sz w:val="24"/>
                <w:szCs w:val="24"/>
              </w:rPr>
              <w:t>едомственных запросов по услуге.</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 xml:space="preserve">1. </w:t>
            </w:r>
            <w:r w:rsidR="00A24393">
              <w:rPr>
                <w:rFonts w:ascii="Times New Roman" w:hAnsi="Times New Roman"/>
                <w:bCs/>
                <w:sz w:val="24"/>
                <w:szCs w:val="24"/>
              </w:rPr>
              <w:t>Наименование документа/</w:t>
            </w:r>
            <w:r w:rsidR="005705E8" w:rsidRPr="00B3720F">
              <w:rPr>
                <w:rFonts w:ascii="Times New Roman" w:hAnsi="Times New Roman"/>
                <w:bCs/>
                <w:sz w:val="24"/>
                <w:szCs w:val="24"/>
              </w:rPr>
              <w:t>состав запрашиваемых сведений:</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1) выписка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2) сведения Государственного кадастра недвижимости о наличии особо охраняемой природной территории, зон с особыми условиями использования территории, земельных участков общего пользования, территорий общего пользования, красных линий,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3) документы территориального планирования;</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4) правила землепользования и застройки.</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2. Наименование органа (организации), в адрес которого направляется межведомственный запрос</w:t>
            </w:r>
            <w:r w:rsidR="00A24393">
              <w:rPr>
                <w:rFonts w:ascii="Times New Roman" w:hAnsi="Times New Roman"/>
                <w:bCs/>
                <w:sz w:val="24"/>
                <w:szCs w:val="24"/>
              </w:rPr>
              <w:t>:</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1)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p>
          <w:p w:rsidR="005705E8" w:rsidRPr="00B3720F" w:rsidRDefault="005705E8" w:rsidP="005705E8">
            <w:pPr>
              <w:tabs>
                <w:tab w:val="left" w:pos="6255"/>
              </w:tabs>
              <w:spacing w:after="0" w:line="240" w:lineRule="auto"/>
              <w:ind w:firstLine="709"/>
              <w:rPr>
                <w:rFonts w:ascii="Times New Roman" w:hAnsi="Times New Roman"/>
                <w:bCs/>
                <w:sz w:val="24"/>
                <w:szCs w:val="24"/>
              </w:rPr>
            </w:pPr>
            <w:r w:rsidRPr="00B3720F">
              <w:rPr>
                <w:rFonts w:ascii="Times New Roman" w:hAnsi="Times New Roman"/>
                <w:sz w:val="24"/>
                <w:szCs w:val="24"/>
              </w:rPr>
              <w:t xml:space="preserve">2)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 в части </w:t>
            </w:r>
            <w:r w:rsidRPr="00B3720F">
              <w:rPr>
                <w:rFonts w:ascii="Times New Roman" w:hAnsi="Times New Roman"/>
                <w:sz w:val="24"/>
                <w:szCs w:val="24"/>
              </w:rPr>
              <w:lastRenderedPageBreak/>
              <w:t xml:space="preserve">подготовки схемы расположения земельного участка в форме электронного документа (с использованием официального сайта информационно-телекоммуникационной сети </w:t>
            </w:r>
            <w:r w:rsidR="00A24393">
              <w:rPr>
                <w:rFonts w:ascii="Times New Roman" w:hAnsi="Times New Roman"/>
                <w:sz w:val="24"/>
                <w:szCs w:val="24"/>
              </w:rPr>
              <w:t>«</w:t>
            </w:r>
            <w:r w:rsidRPr="00B3720F">
              <w:rPr>
                <w:rFonts w:ascii="Times New Roman" w:hAnsi="Times New Roman"/>
                <w:sz w:val="24"/>
                <w:szCs w:val="24"/>
              </w:rPr>
              <w:t>Интернет</w:t>
            </w:r>
            <w:r w:rsidR="00A24393">
              <w:rPr>
                <w:rFonts w:ascii="Times New Roman" w:hAnsi="Times New Roman"/>
                <w:sz w:val="24"/>
                <w:szCs w:val="24"/>
              </w:rPr>
              <w:t>»</w:t>
            </w:r>
            <w:r w:rsidR="004626BB">
              <w:rPr>
                <w:rFonts w:ascii="Times New Roman" w:hAnsi="Times New Roman"/>
                <w:sz w:val="24"/>
                <w:szCs w:val="24"/>
              </w:rPr>
              <w:t>).</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1.3</w:t>
            </w:r>
            <w:r w:rsidR="005705E8" w:rsidRPr="00B3720F">
              <w:rPr>
                <w:rFonts w:ascii="Times New Roman" w:hAnsi="Times New Roman"/>
                <w:bCs/>
                <w:sz w:val="24"/>
                <w:szCs w:val="24"/>
              </w:rPr>
              <w:t>. Сведения о нормативном правовом акте, которым установлено предоставление документа и (или) информации, необходимых для предоставления муниципальной услуги</w:t>
            </w:r>
            <w:r w:rsidR="00A24393">
              <w:rPr>
                <w:rFonts w:ascii="Times New Roman" w:hAnsi="Times New Roman"/>
                <w:bCs/>
                <w:sz w:val="24"/>
                <w:szCs w:val="24"/>
              </w:rPr>
              <w:t>:</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Федеральный закон от 27.07.2010</w:t>
            </w:r>
            <w:r w:rsidR="00A24393">
              <w:rPr>
                <w:rFonts w:ascii="Times New Roman" w:hAnsi="Times New Roman"/>
                <w:sz w:val="24"/>
                <w:szCs w:val="24"/>
              </w:rPr>
              <w:t xml:space="preserve"> года</w:t>
            </w:r>
            <w:r w:rsidRPr="00B3720F">
              <w:rPr>
                <w:rFonts w:ascii="Times New Roman" w:hAnsi="Times New Roman"/>
                <w:sz w:val="24"/>
                <w:szCs w:val="24"/>
              </w:rPr>
              <w:t xml:space="preserve"> № 210-ФЗ «Об организации предоставления государственных и муниципальных услуг».</w:t>
            </w:r>
          </w:p>
        </w:tc>
      </w:tr>
      <w:tr w:rsidR="005705E8" w:rsidRPr="00B3720F" w:rsidTr="005705E8">
        <w:trPr>
          <w:trHeight w:val="1"/>
          <w:jc w:val="center"/>
        </w:trPr>
        <w:tc>
          <w:tcPr>
            <w:tcW w:w="2596"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5705E8" w:rsidP="005705E8">
            <w:pPr>
              <w:tabs>
                <w:tab w:val="left" w:pos="6255"/>
              </w:tabs>
              <w:spacing w:after="0" w:line="240" w:lineRule="auto"/>
              <w:ind w:left="-108" w:right="-108"/>
              <w:jc w:val="center"/>
              <w:rPr>
                <w:rFonts w:ascii="Times New Roman" w:hAnsi="Times New Roman"/>
                <w:sz w:val="24"/>
                <w:szCs w:val="24"/>
              </w:rPr>
            </w:pPr>
            <w:r w:rsidRPr="00B3720F">
              <w:rPr>
                <w:rFonts w:ascii="Times New Roman" w:hAnsi="Times New Roman"/>
                <w:bCs/>
                <w:sz w:val="24"/>
                <w:szCs w:val="24"/>
                <w:lang w:val="en-GB"/>
              </w:rPr>
              <w:lastRenderedPageBreak/>
              <w:t>VIII</w:t>
            </w:r>
            <w:r w:rsidRPr="00B3720F">
              <w:rPr>
                <w:rFonts w:ascii="Times New Roman" w:hAnsi="Times New Roman"/>
                <w:bCs/>
                <w:sz w:val="24"/>
                <w:szCs w:val="24"/>
              </w:rPr>
              <w:t>.</w:t>
            </w:r>
            <w:r w:rsidR="00907344">
              <w:rPr>
                <w:rFonts w:ascii="Times New Roman" w:hAnsi="Times New Roman"/>
                <w:bCs/>
                <w:sz w:val="24"/>
                <w:szCs w:val="24"/>
              </w:rPr>
              <w:t xml:space="preserve"> </w:t>
            </w:r>
            <w:r w:rsidRPr="00B3720F">
              <w:rPr>
                <w:rFonts w:ascii="Times New Roman" w:hAnsi="Times New Roman"/>
                <w:bCs/>
                <w:sz w:val="24"/>
                <w:szCs w:val="24"/>
              </w:rPr>
              <w:t>Технологические процессы предоставления муниципальной услуги</w:t>
            </w:r>
          </w:p>
        </w:tc>
        <w:tc>
          <w:tcPr>
            <w:tcW w:w="11340" w:type="dxa"/>
            <w:tcBorders>
              <w:top w:val="single" w:sz="2" w:space="0" w:color="000000"/>
              <w:left w:val="single" w:sz="2" w:space="0" w:color="000000"/>
              <w:bottom w:val="single" w:sz="2" w:space="0" w:color="000000"/>
              <w:right w:val="single" w:sz="2" w:space="0" w:color="000000"/>
            </w:tcBorders>
            <w:shd w:val="clear" w:color="000000" w:fill="FFFFFF"/>
          </w:tcPr>
          <w:p w:rsidR="005705E8" w:rsidRPr="00B3720F" w:rsidRDefault="00657BB2" w:rsidP="005705E8">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005705E8" w:rsidRPr="00B3720F">
              <w:rPr>
                <w:rFonts w:ascii="Times New Roman" w:hAnsi="Times New Roman"/>
                <w:sz w:val="24"/>
                <w:szCs w:val="24"/>
              </w:rPr>
              <w:t>Детализированное до уровня отдельных действий формализованное описание технологических процессов предоставления услуги. Информация по каждому действию в рамках административной процедуры приводится в соответствии со следующей структурой</w:t>
            </w:r>
            <w:r w:rsidR="004626BB">
              <w:rPr>
                <w:rFonts w:ascii="Times New Roman" w:hAnsi="Times New Roman"/>
                <w:sz w:val="24"/>
                <w:szCs w:val="24"/>
              </w:rPr>
              <w:t>:</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1. Порядок выполнения каждого действия с возможными траекториями критериями принятия решений:</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прием и регистрация в ОАГ, МФЦ документов, необходимых для предоставления муниципальной услуги;</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формирование и направление специалистом ОАГ,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3) принятие ОАГ решения об утверждении и выдаче схемы или об отказе в выдаче схемы;</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4) уведомление заявителя о принятом решении и выдача ему документа, являющегося результатом предоставления муниципальной услуги.</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2. Ответственные специалисты по каждому действию</w:t>
            </w:r>
            <w:r w:rsidR="00A24393">
              <w:rPr>
                <w:rFonts w:ascii="Times New Roman" w:hAnsi="Times New Roman"/>
                <w:bCs/>
                <w:sz w:val="24"/>
                <w:szCs w:val="24"/>
              </w:rPr>
              <w:t>:</w:t>
            </w:r>
          </w:p>
          <w:p w:rsidR="005705E8" w:rsidRPr="00B3720F" w:rsidRDefault="00A24393"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 xml:space="preserve">специалист </w:t>
            </w:r>
            <w:r w:rsidR="005705E8" w:rsidRPr="00B3720F">
              <w:rPr>
                <w:rFonts w:ascii="Times New Roman" w:hAnsi="Times New Roman"/>
                <w:sz w:val="24"/>
                <w:szCs w:val="24"/>
              </w:rPr>
              <w:t>отдела архитектуры и градостроительства.</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3. Среднее время выполнения каждого действия:</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15 минут;</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7 рабочих дней;</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3)  21 рабочий день;</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4)  1 рабочий день.</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4. Ресурсы, необходимые для выполнения действия (документационные и технологические):</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1) нормативные правовые акты, регулирующие предоставление муниципальной услуги;</w:t>
            </w:r>
          </w:p>
          <w:p w:rsidR="005705E8" w:rsidRPr="00B3720F" w:rsidRDefault="005705E8" w:rsidP="005705E8">
            <w:pPr>
              <w:tabs>
                <w:tab w:val="left" w:pos="6255"/>
              </w:tabs>
              <w:spacing w:after="0" w:line="240" w:lineRule="auto"/>
              <w:ind w:firstLine="709"/>
              <w:rPr>
                <w:rFonts w:ascii="Times New Roman" w:hAnsi="Times New Roman"/>
                <w:sz w:val="24"/>
                <w:szCs w:val="24"/>
              </w:rPr>
            </w:pPr>
            <w:r w:rsidRPr="00B3720F">
              <w:rPr>
                <w:rFonts w:ascii="Times New Roman" w:hAnsi="Times New Roman"/>
                <w:sz w:val="24"/>
                <w:szCs w:val="24"/>
              </w:rPr>
              <w:t>2) автоматизированное рабочее место, подключенное к СМЭВ и АИС «МФЦ».</w:t>
            </w:r>
          </w:p>
          <w:p w:rsidR="005705E8" w:rsidRPr="00B3720F" w:rsidRDefault="00657BB2" w:rsidP="005705E8">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5705E8" w:rsidRPr="00B3720F">
              <w:rPr>
                <w:rFonts w:ascii="Times New Roman" w:hAnsi="Times New Roman"/>
                <w:bCs/>
                <w:sz w:val="24"/>
                <w:szCs w:val="24"/>
              </w:rPr>
              <w:t>5. Возможные сценарии дальнейшего предоставления услуги в зависимости от результатов выполнения действия</w:t>
            </w:r>
            <w:r w:rsidR="00A24393">
              <w:rPr>
                <w:rFonts w:ascii="Times New Roman" w:hAnsi="Times New Roman"/>
                <w:bCs/>
                <w:sz w:val="24"/>
                <w:szCs w:val="24"/>
              </w:rPr>
              <w:t>:</w:t>
            </w:r>
          </w:p>
          <w:p w:rsidR="005705E8" w:rsidRPr="00B3720F" w:rsidRDefault="00A24393" w:rsidP="005705E8">
            <w:pPr>
              <w:tabs>
                <w:tab w:val="left" w:pos="6255"/>
              </w:tabs>
              <w:spacing w:after="0" w:line="240" w:lineRule="auto"/>
              <w:ind w:firstLine="709"/>
              <w:rPr>
                <w:rFonts w:ascii="Times New Roman" w:hAnsi="Times New Roman"/>
                <w:sz w:val="24"/>
                <w:szCs w:val="24"/>
                <w:lang w:val="en-US"/>
              </w:rPr>
            </w:pPr>
            <w:r w:rsidRPr="00B3720F">
              <w:rPr>
                <w:rFonts w:ascii="Times New Roman" w:hAnsi="Times New Roman"/>
                <w:sz w:val="24"/>
                <w:szCs w:val="24"/>
              </w:rPr>
              <w:t>нет</w:t>
            </w:r>
            <w:r w:rsidR="005705E8" w:rsidRPr="00B3720F">
              <w:rPr>
                <w:rFonts w:ascii="Times New Roman" w:hAnsi="Times New Roman"/>
                <w:sz w:val="24"/>
                <w:szCs w:val="24"/>
              </w:rPr>
              <w:t>.</w:t>
            </w:r>
          </w:p>
        </w:tc>
      </w:tr>
    </w:tbl>
    <w:p w:rsidR="005705E8" w:rsidRPr="00B3720F" w:rsidRDefault="005705E8" w:rsidP="005705E8">
      <w:pPr>
        <w:tabs>
          <w:tab w:val="left" w:pos="6255"/>
        </w:tabs>
        <w:spacing w:after="0" w:line="240" w:lineRule="auto"/>
        <w:rPr>
          <w:rFonts w:ascii="Times New Roman" w:hAnsi="Times New Roman"/>
          <w:sz w:val="28"/>
          <w:szCs w:val="28"/>
        </w:rPr>
      </w:pPr>
    </w:p>
    <w:p w:rsidR="005705E8" w:rsidRPr="00B3720F" w:rsidRDefault="005705E8" w:rsidP="005705E8">
      <w:pPr>
        <w:tabs>
          <w:tab w:val="left" w:pos="6255"/>
        </w:tabs>
        <w:spacing w:after="0" w:line="240" w:lineRule="auto"/>
        <w:rPr>
          <w:rFonts w:ascii="Times New Roman" w:hAnsi="Times New Roman"/>
          <w:sz w:val="28"/>
          <w:szCs w:val="28"/>
        </w:rPr>
      </w:pPr>
    </w:p>
    <w:sectPr w:rsidR="005705E8" w:rsidRPr="00B3720F" w:rsidSect="007016BD">
      <w:pgSz w:w="16838" w:h="11906" w:orient="landscape"/>
      <w:pgMar w:top="993"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56" w:rsidRDefault="00F83056" w:rsidP="008C5DDC">
      <w:pPr>
        <w:spacing w:after="0" w:line="240" w:lineRule="auto"/>
      </w:pPr>
      <w:r>
        <w:separator/>
      </w:r>
    </w:p>
  </w:endnote>
  <w:endnote w:type="continuationSeparator" w:id="0">
    <w:p w:rsidR="00F83056" w:rsidRDefault="00F83056" w:rsidP="008C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56" w:rsidRDefault="00F83056" w:rsidP="008C5DDC">
      <w:pPr>
        <w:spacing w:after="0" w:line="240" w:lineRule="auto"/>
      </w:pPr>
      <w:r>
        <w:separator/>
      </w:r>
    </w:p>
  </w:footnote>
  <w:footnote w:type="continuationSeparator" w:id="0">
    <w:p w:rsidR="00F83056" w:rsidRDefault="00F83056" w:rsidP="008C5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0547"/>
      <w:docPartObj>
        <w:docPartGallery w:val="Page Numbers (Top of Page)"/>
        <w:docPartUnique/>
      </w:docPartObj>
    </w:sdtPr>
    <w:sdtContent>
      <w:p w:rsidR="008A3714" w:rsidRDefault="002928F0" w:rsidP="008A3714">
        <w:pPr>
          <w:pStyle w:val="a5"/>
          <w:jc w:val="center"/>
        </w:pPr>
        <w:r w:rsidRPr="008A3714">
          <w:rPr>
            <w:rFonts w:ascii="Times New Roman" w:hAnsi="Times New Roman"/>
            <w:sz w:val="28"/>
            <w:szCs w:val="28"/>
          </w:rPr>
          <w:fldChar w:fldCharType="begin"/>
        </w:r>
        <w:r w:rsidR="00907344" w:rsidRPr="008A3714">
          <w:rPr>
            <w:rFonts w:ascii="Times New Roman" w:hAnsi="Times New Roman"/>
            <w:sz w:val="28"/>
            <w:szCs w:val="28"/>
          </w:rPr>
          <w:instrText xml:space="preserve"> PAGE   \* MERGEFORMAT </w:instrText>
        </w:r>
        <w:r w:rsidRPr="008A3714">
          <w:rPr>
            <w:rFonts w:ascii="Times New Roman" w:hAnsi="Times New Roman"/>
            <w:sz w:val="28"/>
            <w:szCs w:val="28"/>
          </w:rPr>
          <w:fldChar w:fldCharType="separate"/>
        </w:r>
        <w:r w:rsidR="00473ED4">
          <w:rPr>
            <w:rFonts w:ascii="Times New Roman" w:hAnsi="Times New Roman"/>
            <w:noProof/>
            <w:sz w:val="28"/>
            <w:szCs w:val="28"/>
          </w:rPr>
          <w:t>3</w:t>
        </w:r>
        <w:r w:rsidRPr="008A3714">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1048"/>
    <w:rsid w:val="00031458"/>
    <w:rsid w:val="00031BC2"/>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0F"/>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67F3D"/>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8F0"/>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1846"/>
    <w:rsid w:val="003C257C"/>
    <w:rsid w:val="003C297A"/>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363E"/>
    <w:rsid w:val="00456897"/>
    <w:rsid w:val="00456EDB"/>
    <w:rsid w:val="0045770D"/>
    <w:rsid w:val="004600C2"/>
    <w:rsid w:val="004605E4"/>
    <w:rsid w:val="00460CD7"/>
    <w:rsid w:val="00460F3A"/>
    <w:rsid w:val="004618F4"/>
    <w:rsid w:val="004623FA"/>
    <w:rsid w:val="004626BB"/>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3ED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5E8"/>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461C"/>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1E43"/>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57BB2"/>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1D75"/>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6BD"/>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5DDC"/>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27A6"/>
    <w:rsid w:val="009029C9"/>
    <w:rsid w:val="00902A88"/>
    <w:rsid w:val="00902F30"/>
    <w:rsid w:val="00903A57"/>
    <w:rsid w:val="00903B8C"/>
    <w:rsid w:val="00903F95"/>
    <w:rsid w:val="00904224"/>
    <w:rsid w:val="00905247"/>
    <w:rsid w:val="00905476"/>
    <w:rsid w:val="00905E52"/>
    <w:rsid w:val="0090682D"/>
    <w:rsid w:val="00907344"/>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2F0"/>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393"/>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1CED"/>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332D"/>
    <w:rsid w:val="00B242CE"/>
    <w:rsid w:val="00B2462D"/>
    <w:rsid w:val="00B24795"/>
    <w:rsid w:val="00B24CB2"/>
    <w:rsid w:val="00B24D95"/>
    <w:rsid w:val="00B25D23"/>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20F"/>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8ED"/>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C5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8E6"/>
    <w:rsid w:val="00DE4BAD"/>
    <w:rsid w:val="00DE5440"/>
    <w:rsid w:val="00DE5626"/>
    <w:rsid w:val="00DE5DAB"/>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878"/>
    <w:rsid w:val="00EF5BF1"/>
    <w:rsid w:val="00EF6A2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0E26"/>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056"/>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2D1"/>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F40E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0E26"/>
    <w:rPr>
      <w:sz w:val="22"/>
      <w:szCs w:val="22"/>
      <w:lang w:eastAsia="en-US"/>
    </w:rPr>
  </w:style>
  <w:style w:type="character" w:styleId="a7">
    <w:name w:val="Hyperlink"/>
    <w:basedOn w:val="a0"/>
    <w:uiPriority w:val="99"/>
    <w:unhideWhenUsed/>
    <w:rsid w:val="005705E8"/>
    <w:rPr>
      <w:color w:val="0000FF" w:themeColor="hyperlink"/>
      <w:u w:val="single"/>
    </w:rPr>
  </w:style>
  <w:style w:type="paragraph" w:styleId="a8">
    <w:name w:val="footer"/>
    <w:basedOn w:val="a"/>
    <w:link w:val="a9"/>
    <w:uiPriority w:val="99"/>
    <w:semiHidden/>
    <w:unhideWhenUsed/>
    <w:rsid w:val="007016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016B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507913232">
      <w:bodyDiv w:val="1"/>
      <w:marLeft w:val="0"/>
      <w:marRight w:val="0"/>
      <w:marTop w:val="0"/>
      <w:marBottom w:val="0"/>
      <w:divBdr>
        <w:top w:val="none" w:sz="0" w:space="0" w:color="auto"/>
        <w:left w:val="none" w:sz="0" w:space="0" w:color="auto"/>
        <w:bottom w:val="none" w:sz="0" w:space="0" w:color="auto"/>
        <w:right w:val="none" w:sz="0" w:space="0" w:color="auto"/>
      </w:divBdr>
    </w:div>
    <w:div w:id="661158886">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261719716">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2017-01-23T05:27:00Z</cp:lastPrinted>
  <dcterms:created xsi:type="dcterms:W3CDTF">2017-01-20T11:11:00Z</dcterms:created>
  <dcterms:modified xsi:type="dcterms:W3CDTF">2017-01-27T10:03:00Z</dcterms:modified>
</cp:coreProperties>
</file>