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C8" w:rsidRPr="00041F94" w:rsidRDefault="00F253C8" w:rsidP="00F253C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041F94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F253C8" w:rsidRPr="00041F94" w:rsidRDefault="00F253C8" w:rsidP="00F253C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041F94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F253C8" w:rsidRPr="00041F94" w:rsidRDefault="00F253C8" w:rsidP="00F25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3C8" w:rsidRPr="00041F94" w:rsidRDefault="00F253C8" w:rsidP="00F25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3C8" w:rsidRDefault="00F253C8" w:rsidP="00F25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24.05.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366</w:t>
      </w:r>
    </w:p>
    <w:p w:rsidR="00F253C8" w:rsidRDefault="00F253C8" w:rsidP="00F253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46190A" w:rsidRDefault="0046190A" w:rsidP="00535F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46190A" w:rsidRDefault="0046190A" w:rsidP="00535F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46190A" w:rsidRDefault="0046190A" w:rsidP="00535F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535F91" w:rsidRPr="006E6F1A" w:rsidRDefault="0046190A" w:rsidP="00535F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 внесении изменения</w:t>
      </w:r>
    </w:p>
    <w:p w:rsidR="00535F91" w:rsidRPr="006E6F1A" w:rsidRDefault="00535F91" w:rsidP="00535F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остановление администрации </w:t>
      </w:r>
    </w:p>
    <w:p w:rsidR="00535F91" w:rsidRDefault="00535F91" w:rsidP="00535F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Карталинского муниципального</w:t>
      </w:r>
    </w:p>
    <w:p w:rsidR="00535F91" w:rsidRDefault="00535F91" w:rsidP="00535F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района от 04.02.2015 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sz w:val="28"/>
          <w:szCs w:val="24"/>
        </w:rPr>
        <w:t>ода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 w:rsidR="0046190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64</w:t>
      </w:r>
    </w:p>
    <w:p w:rsidR="0046190A" w:rsidRPr="006E6F1A" w:rsidRDefault="0046190A" w:rsidP="00535F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535F91" w:rsidRPr="0046190A" w:rsidRDefault="00535F91" w:rsidP="0046190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190A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35F91" w:rsidRPr="0046190A" w:rsidRDefault="00535F91" w:rsidP="0046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90A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17A03" w:rsidRPr="0046190A" w:rsidRDefault="00E211C5" w:rsidP="0046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9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190A">
        <w:rPr>
          <w:rFonts w:ascii="Times New Roman" w:eastAsia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«Подготовка и выдача градостроительного плана земельного участка» на территории Карталинского муниципального района</w:t>
      </w:r>
      <w:r w:rsidR="00C42E9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C42E9B">
        <w:rPr>
          <w:rFonts w:ascii="Times New Roman" w:eastAsia="Times New Roman" w:hAnsi="Times New Roman" w:cs="Times New Roman"/>
          <w:sz w:val="28"/>
          <w:szCs w:val="24"/>
        </w:rPr>
        <w:t>администрации Карталинского муниципального района</w:t>
      </w:r>
      <w:r w:rsidRPr="0046190A">
        <w:rPr>
          <w:rFonts w:ascii="Times New Roman" w:eastAsia="Times New Roman" w:hAnsi="Times New Roman" w:cs="Times New Roman"/>
          <w:sz w:val="28"/>
          <w:szCs w:val="28"/>
        </w:rPr>
        <w:t xml:space="preserve"> от 04.02.20</w:t>
      </w:r>
      <w:r w:rsidR="0046190A">
        <w:rPr>
          <w:rFonts w:ascii="Times New Roman" w:eastAsia="Times New Roman" w:hAnsi="Times New Roman" w:cs="Times New Roman"/>
          <w:sz w:val="28"/>
          <w:szCs w:val="28"/>
        </w:rPr>
        <w:t>15 года № 64</w:t>
      </w:r>
      <w:r w:rsidR="00AB4D3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B75D0" w:rsidRPr="0046190A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выдача </w:t>
      </w:r>
      <w:r w:rsidR="00AB4D32">
        <w:rPr>
          <w:rFonts w:ascii="Times New Roman" w:eastAsia="Times New Roman" w:hAnsi="Times New Roman" w:cs="Times New Roman"/>
          <w:sz w:val="28"/>
          <w:szCs w:val="28"/>
        </w:rPr>
        <w:t>градостроительного плана земельного участка» на территории Карталинского муниципального района</w:t>
      </w:r>
      <w:r w:rsidR="00C42E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4D32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</w:t>
      </w:r>
      <w:r w:rsidR="009B75D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B4D32">
        <w:rPr>
          <w:rFonts w:ascii="Times New Roman" w:eastAsia="Times New Roman" w:hAnsi="Times New Roman" w:cs="Times New Roman"/>
          <w:sz w:val="28"/>
          <w:szCs w:val="28"/>
        </w:rPr>
        <w:t>от 24.11.2016 года № 708)</w:t>
      </w:r>
      <w:r w:rsidR="00066A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190A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46190A" w:rsidRPr="0046190A">
        <w:rPr>
          <w:rFonts w:ascii="Times New Roman" w:eastAsia="Times New Roman" w:hAnsi="Times New Roman" w:cs="Times New Roman"/>
          <w:sz w:val="28"/>
          <w:szCs w:val="28"/>
        </w:rPr>
        <w:t>е изменение</w:t>
      </w:r>
      <w:r w:rsidRPr="0046190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42E9B" w:rsidRDefault="00E211C5" w:rsidP="0046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90A">
        <w:rPr>
          <w:rFonts w:ascii="Times New Roman" w:eastAsia="Times New Roman" w:hAnsi="Times New Roman" w:cs="Times New Roman"/>
          <w:sz w:val="28"/>
          <w:szCs w:val="28"/>
        </w:rPr>
        <w:t xml:space="preserve">пункт 11 главы </w:t>
      </w:r>
      <w:r w:rsidRPr="0046190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61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A21">
        <w:rPr>
          <w:rFonts w:ascii="Times New Roman" w:eastAsia="Times New Roman" w:hAnsi="Times New Roman" w:cs="Times New Roman"/>
          <w:sz w:val="28"/>
          <w:szCs w:val="28"/>
        </w:rPr>
        <w:t xml:space="preserve">указанного </w:t>
      </w:r>
      <w:r w:rsidR="00DA569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="00BC7A21">
        <w:rPr>
          <w:rFonts w:ascii="Times New Roman" w:eastAsia="Times New Roman" w:hAnsi="Times New Roman" w:cs="Times New Roman"/>
          <w:sz w:val="28"/>
          <w:szCs w:val="28"/>
        </w:rPr>
        <w:t xml:space="preserve">регламента </w:t>
      </w:r>
      <w:r w:rsidRPr="0046190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211C5" w:rsidRPr="0046190A" w:rsidRDefault="0046190A" w:rsidP="0046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1C5" w:rsidRPr="0046190A">
        <w:rPr>
          <w:rFonts w:ascii="Times New Roman" w:eastAsia="Times New Roman" w:hAnsi="Times New Roman" w:cs="Times New Roman"/>
          <w:sz w:val="28"/>
          <w:szCs w:val="28"/>
        </w:rPr>
        <w:t>11. Максимальный срок предоставления муниципальной услуги составляет не более 20 календарных дней, исчисляемых со дня регистрации заявления и документов, указанных в пунктах 17-18 настоящего административного регламента</w:t>
      </w:r>
      <w:proofErr w:type="gramStart"/>
      <w:r w:rsidR="00C42E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11C5" w:rsidRPr="0046190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46190A" w:rsidRPr="0046190A" w:rsidRDefault="0046190A" w:rsidP="0046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90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6190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6190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6190A" w:rsidRPr="0046190A" w:rsidRDefault="0046190A" w:rsidP="0046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90A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</w:t>
      </w:r>
      <w:r w:rsidR="00C42E9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46190A">
        <w:rPr>
          <w:rFonts w:ascii="Times New Roman" w:eastAsia="Times New Roman" w:hAnsi="Times New Roman" w:cs="Times New Roman"/>
          <w:sz w:val="28"/>
          <w:szCs w:val="28"/>
        </w:rPr>
        <w:t>Бровкину</w:t>
      </w:r>
      <w:proofErr w:type="gramEnd"/>
      <w:r w:rsidRPr="0046190A"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</w:p>
    <w:p w:rsidR="0046190A" w:rsidRDefault="0046190A" w:rsidP="00461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190A" w:rsidRDefault="0046190A" w:rsidP="00461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 Карталинского</w:t>
      </w:r>
    </w:p>
    <w:p w:rsidR="0046190A" w:rsidRDefault="0046190A" w:rsidP="00461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муниципального района                                                                      С.Н. Шулаев</w:t>
      </w:r>
    </w:p>
    <w:p w:rsidR="0046190A" w:rsidRPr="0046190A" w:rsidRDefault="0046190A" w:rsidP="004619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46190A" w:rsidRPr="0046190A" w:rsidSect="0061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>
    <w:useFELayout/>
  </w:compat>
  <w:rsids>
    <w:rsidRoot w:val="00535F91"/>
    <w:rsid w:val="00066AB2"/>
    <w:rsid w:val="000724C8"/>
    <w:rsid w:val="001D093B"/>
    <w:rsid w:val="0046190A"/>
    <w:rsid w:val="00535F91"/>
    <w:rsid w:val="00617A03"/>
    <w:rsid w:val="007D74BE"/>
    <w:rsid w:val="009B75D0"/>
    <w:rsid w:val="00AB4D32"/>
    <w:rsid w:val="00BC7A21"/>
    <w:rsid w:val="00C42E9B"/>
    <w:rsid w:val="00CD44BD"/>
    <w:rsid w:val="00D60E06"/>
    <w:rsid w:val="00DA5693"/>
    <w:rsid w:val="00E211C5"/>
    <w:rsid w:val="00F253C8"/>
    <w:rsid w:val="00F926D5"/>
    <w:rsid w:val="00F9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12</cp:revision>
  <cp:lastPrinted>2017-05-19T08:50:00Z</cp:lastPrinted>
  <dcterms:created xsi:type="dcterms:W3CDTF">2017-04-21T08:27:00Z</dcterms:created>
  <dcterms:modified xsi:type="dcterms:W3CDTF">2017-05-24T11:28:00Z</dcterms:modified>
</cp:coreProperties>
</file>