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382" w:rsidRPr="00CC18FE" w:rsidRDefault="00C25DE5" w:rsidP="00CA1382">
      <w:pPr>
        <w:jc w:val="center"/>
        <w:rPr>
          <w:b/>
          <w:bCs/>
        </w:rPr>
      </w:pPr>
      <w:r>
        <w:rPr>
          <w:b/>
          <w:bCs/>
        </w:rPr>
        <w:t xml:space="preserve"> </w:t>
      </w:r>
    </w:p>
    <w:p w:rsidR="00CA1382" w:rsidRPr="00CC18FE" w:rsidRDefault="00CA1382" w:rsidP="00CA1382">
      <w:pP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sz w:val="48"/>
          <w:szCs w:val="48"/>
        </w:rPr>
      </w:pPr>
      <w:r>
        <w:rPr>
          <w:b/>
          <w:bCs/>
          <w:sz w:val="48"/>
          <w:szCs w:val="48"/>
        </w:rPr>
        <w:t>ДОКЛАД</w:t>
      </w:r>
    </w:p>
    <w:p w:rsidR="00906563" w:rsidRDefault="00FD2B74" w:rsidP="00CA1382">
      <w:pPr>
        <w:jc w:val="center"/>
        <w:rPr>
          <w:b/>
          <w:bCs/>
          <w:sz w:val="36"/>
          <w:szCs w:val="36"/>
        </w:rPr>
      </w:pPr>
      <w:r w:rsidRPr="00906563">
        <w:rPr>
          <w:b/>
          <w:bCs/>
          <w:sz w:val="32"/>
          <w:szCs w:val="32"/>
        </w:rPr>
        <w:t>О результатах и основных направлениях деятельности</w:t>
      </w:r>
      <w:r w:rsidRPr="00FD2B74">
        <w:rPr>
          <w:b/>
          <w:bCs/>
          <w:sz w:val="36"/>
          <w:szCs w:val="36"/>
        </w:rPr>
        <w:t xml:space="preserve"> </w:t>
      </w:r>
    </w:p>
    <w:p w:rsidR="00FD2B74" w:rsidRPr="00906563" w:rsidRDefault="00FD2B74" w:rsidP="00CA1382">
      <w:pPr>
        <w:jc w:val="center"/>
        <w:rPr>
          <w:b/>
          <w:bCs/>
          <w:sz w:val="40"/>
          <w:szCs w:val="40"/>
        </w:rPr>
      </w:pPr>
      <w:r w:rsidRPr="00906563">
        <w:rPr>
          <w:b/>
          <w:bCs/>
          <w:sz w:val="40"/>
          <w:szCs w:val="40"/>
        </w:rPr>
        <w:t>Управления образования</w:t>
      </w:r>
    </w:p>
    <w:p w:rsidR="00FD2B74" w:rsidRPr="00906563" w:rsidRDefault="00FD2B74" w:rsidP="00CA1382">
      <w:pPr>
        <w:jc w:val="center"/>
        <w:rPr>
          <w:b/>
          <w:bCs/>
          <w:sz w:val="40"/>
          <w:szCs w:val="40"/>
        </w:rPr>
      </w:pPr>
      <w:r w:rsidRPr="00906563">
        <w:rPr>
          <w:b/>
          <w:bCs/>
          <w:sz w:val="40"/>
          <w:szCs w:val="40"/>
        </w:rPr>
        <w:t>Карталинского муниципального района</w:t>
      </w:r>
    </w:p>
    <w:p w:rsidR="00FD2B74" w:rsidRPr="004F7A97" w:rsidRDefault="004F7A97" w:rsidP="00CA1382">
      <w:pPr>
        <w:jc w:val="center"/>
        <w:rPr>
          <w:bCs/>
        </w:rPr>
      </w:pPr>
      <w:r w:rsidRPr="004F7A97">
        <w:rPr>
          <w:bCs/>
          <w:sz w:val="40"/>
          <w:szCs w:val="40"/>
        </w:rPr>
        <w:t xml:space="preserve">за 2013 </w:t>
      </w:r>
      <w:r w:rsidR="0069740A">
        <w:rPr>
          <w:bCs/>
          <w:sz w:val="40"/>
          <w:szCs w:val="40"/>
        </w:rPr>
        <w:t>год</w:t>
      </w:r>
      <w:r w:rsidRPr="004F7A97">
        <w:rPr>
          <w:bCs/>
          <w:sz w:val="40"/>
          <w:szCs w:val="40"/>
        </w:rPr>
        <w:t xml:space="preserve"> и обоснование предлагаемых мероприятий и индикативных показателей на плановый период 2014-2016 годов</w:t>
      </w: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FD2B74" w:rsidRDefault="00FD2B74" w:rsidP="00CA1382">
      <w:pPr>
        <w:jc w:val="center"/>
        <w:rPr>
          <w:b/>
          <w:bCs/>
        </w:rPr>
      </w:pPr>
    </w:p>
    <w:p w:rsidR="00CA1382" w:rsidRPr="00295091" w:rsidRDefault="00FD2B74" w:rsidP="00CA1382">
      <w:pPr>
        <w:jc w:val="center"/>
        <w:rPr>
          <w:b/>
          <w:bCs/>
        </w:rPr>
      </w:pPr>
      <w:r>
        <w:rPr>
          <w:b/>
          <w:bCs/>
        </w:rPr>
        <w:t>Введение</w:t>
      </w:r>
    </w:p>
    <w:p w:rsidR="00CA1382" w:rsidRPr="00295091" w:rsidRDefault="00CA1382" w:rsidP="00CA1382">
      <w:pPr>
        <w:rPr>
          <w:b/>
          <w:bCs/>
        </w:rPr>
      </w:pPr>
    </w:p>
    <w:p w:rsidR="00CA1382" w:rsidRPr="00295091" w:rsidRDefault="00CA1382" w:rsidP="00295091">
      <w:pPr>
        <w:pStyle w:val="a3"/>
        <w:spacing w:line="360" w:lineRule="auto"/>
      </w:pPr>
      <w:r w:rsidRPr="00295091">
        <w:t>Настоящий Доклад подготовлен в соответстви</w:t>
      </w:r>
      <w:r w:rsidR="008E6D18" w:rsidRPr="00295091">
        <w:t xml:space="preserve">и с </w:t>
      </w:r>
      <w:r w:rsidR="00513FFE">
        <w:t>Положением о порядке</w:t>
      </w:r>
      <w:r w:rsidR="008E6D18" w:rsidRPr="00295091">
        <w:t xml:space="preserve"> подготовк</w:t>
      </w:r>
      <w:r w:rsidR="00513FFE">
        <w:t>и</w:t>
      </w:r>
      <w:r w:rsidR="008E6D18" w:rsidRPr="00295091">
        <w:t xml:space="preserve">  докладов о результатах и основных направлениях деятельности субъектов бюджет</w:t>
      </w:r>
      <w:r w:rsidR="00513FFE">
        <w:t>ного планирования, утвержденным</w:t>
      </w:r>
      <w:r w:rsidR="008E6D18" w:rsidRPr="00295091">
        <w:t xml:space="preserve"> Постановлением администрации Карталинского муниципального района № </w:t>
      </w:r>
      <w:r w:rsidR="00513FFE">
        <w:t>2228</w:t>
      </w:r>
      <w:r w:rsidR="008E6D18" w:rsidRPr="00295091">
        <w:t xml:space="preserve"> от </w:t>
      </w:r>
      <w:r w:rsidR="00513FFE">
        <w:t>31</w:t>
      </w:r>
      <w:r w:rsidR="008E6D18" w:rsidRPr="00295091">
        <w:t>.</w:t>
      </w:r>
      <w:r w:rsidR="00513FFE">
        <w:t>12.2009</w:t>
      </w:r>
      <w:r w:rsidR="008E6D18" w:rsidRPr="00295091">
        <w:t>г.</w:t>
      </w:r>
    </w:p>
    <w:p w:rsidR="00CA1382" w:rsidRPr="00295091" w:rsidRDefault="008E6D18" w:rsidP="00295091">
      <w:pPr>
        <w:spacing w:line="360" w:lineRule="auto"/>
        <w:jc w:val="both"/>
      </w:pPr>
      <w:r w:rsidRPr="00295091">
        <w:t xml:space="preserve">          </w:t>
      </w:r>
      <w:r w:rsidR="00CA1382" w:rsidRPr="00295091">
        <w:t>Доклад отражает результаты и основные направления деятель</w:t>
      </w:r>
      <w:r w:rsidRPr="00295091">
        <w:t xml:space="preserve">ности Управления образования Карталинского муниципального района </w:t>
      </w:r>
      <w:r w:rsidR="00CA1382" w:rsidRPr="00295091">
        <w:t xml:space="preserve"> и находящихся в  его веде</w:t>
      </w:r>
      <w:r w:rsidRPr="00295091">
        <w:t>нии образовательных учреждений</w:t>
      </w:r>
      <w:r w:rsidR="00CA1382" w:rsidRPr="00295091">
        <w:t>.</w:t>
      </w:r>
    </w:p>
    <w:p w:rsidR="00CA1382" w:rsidRPr="00295091" w:rsidRDefault="00CA1382" w:rsidP="00295091">
      <w:pPr>
        <w:spacing w:line="360" w:lineRule="auto"/>
        <w:ind w:firstLine="720"/>
        <w:jc w:val="both"/>
      </w:pPr>
      <w:r w:rsidRPr="00295091">
        <w:t>Управление</w:t>
      </w:r>
      <w:r w:rsidR="008E6D18" w:rsidRPr="00295091">
        <w:t xml:space="preserve"> образования</w:t>
      </w:r>
      <w:r w:rsidRPr="00295091">
        <w:t xml:space="preserve"> является органом испол</w:t>
      </w:r>
      <w:r w:rsidR="008E6D18" w:rsidRPr="00295091">
        <w:t>нительной власти Карталинского муниципального района</w:t>
      </w:r>
      <w:r w:rsidRPr="00295091">
        <w:t>, реализующим государственную политику в области дошкольного, начального, основного общего, среднего (полного) общего, дополнительн</w:t>
      </w:r>
      <w:r w:rsidR="008E6D18" w:rsidRPr="00295091">
        <w:t>ого образования детей</w:t>
      </w:r>
      <w:r w:rsidRPr="00295091">
        <w:t>.</w:t>
      </w:r>
    </w:p>
    <w:p w:rsidR="00CA1382" w:rsidRPr="00295091" w:rsidRDefault="00CA1382" w:rsidP="00295091">
      <w:pPr>
        <w:spacing w:line="360" w:lineRule="auto"/>
        <w:ind w:firstLine="720"/>
        <w:jc w:val="both"/>
      </w:pPr>
      <w:r w:rsidRPr="00295091">
        <w:t>Управление</w:t>
      </w:r>
      <w:r w:rsidR="007770F8" w:rsidRPr="00295091">
        <w:t xml:space="preserve"> образования</w:t>
      </w:r>
      <w:r w:rsidRPr="00295091">
        <w:t xml:space="preserve"> осуществляет следующие полномочия в установленной сфере деятельности по:</w:t>
      </w:r>
    </w:p>
    <w:p w:rsidR="00CA1382" w:rsidRPr="00295091" w:rsidRDefault="00CA1382" w:rsidP="00295091">
      <w:pPr>
        <w:spacing w:line="360" w:lineRule="auto"/>
        <w:ind w:firstLine="720"/>
        <w:jc w:val="both"/>
      </w:pPr>
      <w:r w:rsidRPr="00295091">
        <w:t xml:space="preserve">-разработке нормативной правовой базы в области реализации федеральных законов, законов Российской Федерации, иных нормативных правовых актов Российской Федерации, законов и иных нормативных правовых актов </w:t>
      </w:r>
      <w:r w:rsidR="007770F8" w:rsidRPr="00295091">
        <w:t>Карталинского муниципального района</w:t>
      </w:r>
      <w:r w:rsidRPr="00295091">
        <w:t xml:space="preserve"> в сфере образова</w:t>
      </w:r>
      <w:r w:rsidR="007770F8" w:rsidRPr="00295091">
        <w:t>ния</w:t>
      </w:r>
      <w:r w:rsidRPr="00295091">
        <w:t>;</w:t>
      </w:r>
    </w:p>
    <w:p w:rsidR="00CA1382" w:rsidRPr="00295091" w:rsidRDefault="00BB0DEE" w:rsidP="00295091">
      <w:pPr>
        <w:spacing w:line="360" w:lineRule="auto"/>
        <w:ind w:firstLine="720"/>
        <w:jc w:val="both"/>
      </w:pPr>
      <w:r w:rsidRPr="00295091">
        <w:t>-разработке муниципальных</w:t>
      </w:r>
      <w:r w:rsidR="00CA1382" w:rsidRPr="00295091">
        <w:t xml:space="preserve"> программ развития</w:t>
      </w:r>
      <w:r w:rsidRPr="00295091">
        <w:t xml:space="preserve"> образования, </w:t>
      </w:r>
      <w:r w:rsidR="00CA1382" w:rsidRPr="00295091">
        <w:t xml:space="preserve"> улучшению оснащенности учебного процесса и оборудования учебных помещений;</w:t>
      </w:r>
    </w:p>
    <w:p w:rsidR="00CA1382" w:rsidRPr="00295091" w:rsidRDefault="00CA1382" w:rsidP="00295091">
      <w:pPr>
        <w:spacing w:line="360" w:lineRule="auto"/>
        <w:ind w:firstLine="720"/>
        <w:jc w:val="both"/>
      </w:pPr>
      <w:r w:rsidRPr="00295091">
        <w:t>-организации подготовки, переподготовки и повышения квалификации педагогиче</w:t>
      </w:r>
      <w:r w:rsidR="00BB0DEE" w:rsidRPr="00295091">
        <w:t>ских работников</w:t>
      </w:r>
      <w:r w:rsidRPr="00295091">
        <w:t>;</w:t>
      </w:r>
    </w:p>
    <w:p w:rsidR="00CA1382" w:rsidRPr="00295091" w:rsidRDefault="00CA1382" w:rsidP="00295091">
      <w:pPr>
        <w:spacing w:line="360" w:lineRule="auto"/>
        <w:ind w:firstLine="720"/>
        <w:jc w:val="both"/>
      </w:pPr>
      <w:r w:rsidRPr="00295091">
        <w:t>-внедрению информационно-коммуникационных технологий в сфере образования;</w:t>
      </w:r>
    </w:p>
    <w:p w:rsidR="00CA1382" w:rsidRPr="00295091" w:rsidRDefault="00CA1382" w:rsidP="00295091">
      <w:pPr>
        <w:spacing w:line="360" w:lineRule="auto"/>
        <w:ind w:firstLine="720"/>
        <w:jc w:val="both"/>
      </w:pPr>
      <w:r w:rsidRPr="00295091">
        <w:t>-</w:t>
      </w:r>
      <w:r w:rsidR="00BB0DEE" w:rsidRPr="00295091">
        <w:t xml:space="preserve"> </w:t>
      </w:r>
      <w:r w:rsidRPr="00295091">
        <w:t>-лицензированию, аттестации и аккре</w:t>
      </w:r>
      <w:r w:rsidR="00BB0DEE" w:rsidRPr="00295091">
        <w:t xml:space="preserve">дитации </w:t>
      </w:r>
      <w:r w:rsidRPr="00295091">
        <w:t xml:space="preserve"> муници</w:t>
      </w:r>
      <w:r w:rsidR="00BB0DEE" w:rsidRPr="00295091">
        <w:t xml:space="preserve">пальных </w:t>
      </w:r>
      <w:r w:rsidRPr="00295091">
        <w:t xml:space="preserve"> образовательных учреждений, организаций;</w:t>
      </w:r>
    </w:p>
    <w:p w:rsidR="00CA1382" w:rsidRPr="00295091" w:rsidRDefault="00CA1382" w:rsidP="00295091">
      <w:pPr>
        <w:spacing w:line="360" w:lineRule="auto"/>
        <w:ind w:firstLine="720"/>
        <w:jc w:val="both"/>
      </w:pPr>
      <w:r w:rsidRPr="00295091">
        <w:t>-проведению аттестации педагогических рабо</w:t>
      </w:r>
      <w:r w:rsidR="00BB0DEE" w:rsidRPr="00295091">
        <w:t xml:space="preserve">тников </w:t>
      </w:r>
      <w:r w:rsidRPr="00295091">
        <w:t xml:space="preserve"> муниципальных образовательных учреждений;</w:t>
      </w:r>
    </w:p>
    <w:p w:rsidR="00CA1382" w:rsidRPr="00295091" w:rsidRDefault="00CA1382" w:rsidP="00295091">
      <w:pPr>
        <w:spacing w:line="360" w:lineRule="auto"/>
        <w:ind w:firstLine="720"/>
        <w:jc w:val="both"/>
      </w:pPr>
      <w:r w:rsidRPr="00295091">
        <w:t>-надзору и контролю за соблюдением законодательства Российской Федерации в области образования, исполнению образовательными учреждениями  федеральных государственных образовательных стандартов и федеральных государственных требований, а также за деятельностью органов местного самоуправления в сфере образования;</w:t>
      </w:r>
    </w:p>
    <w:p w:rsidR="00CA1382" w:rsidRPr="00295091" w:rsidRDefault="00CA1382" w:rsidP="00295091">
      <w:pPr>
        <w:spacing w:line="360" w:lineRule="auto"/>
        <w:ind w:firstLine="720"/>
        <w:jc w:val="both"/>
      </w:pPr>
      <w:r w:rsidRPr="00295091">
        <w:t>-проведению конкурсов и заключению государственных контрактов на размещение заказов на поставку товаров, выполнение работ, оказание услуг;</w:t>
      </w:r>
    </w:p>
    <w:p w:rsidR="00CA1382" w:rsidRPr="00295091" w:rsidRDefault="00CA1382" w:rsidP="00295091">
      <w:pPr>
        <w:spacing w:line="360" w:lineRule="auto"/>
        <w:ind w:firstLine="720"/>
        <w:jc w:val="both"/>
      </w:pPr>
      <w:r w:rsidRPr="00295091">
        <w:t>-организации смотров-конкурсов, заочных и очно</w:t>
      </w:r>
      <w:r w:rsidR="00FD2B74">
        <w:t xml:space="preserve"> </w:t>
      </w:r>
      <w:r w:rsidR="003A2983" w:rsidRPr="00295091">
        <w:t>-</w:t>
      </w:r>
      <w:r w:rsidR="00FD2B74">
        <w:t xml:space="preserve"> </w:t>
      </w:r>
      <w:r w:rsidR="003A2983" w:rsidRPr="00295091">
        <w:t xml:space="preserve">заочных соревнований между </w:t>
      </w:r>
      <w:r w:rsidRPr="00295091">
        <w:t xml:space="preserve"> образов</w:t>
      </w:r>
      <w:r w:rsidR="003A2983" w:rsidRPr="00295091">
        <w:t>ательными учреждениями</w:t>
      </w:r>
      <w:r w:rsidRPr="00295091">
        <w:t xml:space="preserve">;   </w:t>
      </w:r>
    </w:p>
    <w:p w:rsidR="00CA1382" w:rsidRPr="00295091" w:rsidRDefault="00CA1382" w:rsidP="00295091">
      <w:pPr>
        <w:spacing w:line="360" w:lineRule="auto"/>
        <w:ind w:firstLine="720"/>
        <w:jc w:val="both"/>
      </w:pPr>
      <w:r w:rsidRPr="00295091">
        <w:lastRenderedPageBreak/>
        <w:t>-содействию организации летнего отдыха дете</w:t>
      </w:r>
      <w:r w:rsidR="003A2983" w:rsidRPr="00295091">
        <w:t>й.</w:t>
      </w:r>
    </w:p>
    <w:p w:rsidR="00CA1382" w:rsidRPr="00295091" w:rsidRDefault="00CA1382" w:rsidP="00295091">
      <w:pPr>
        <w:spacing w:line="360" w:lineRule="auto"/>
        <w:ind w:firstLine="720"/>
        <w:jc w:val="both"/>
      </w:pPr>
      <w:r w:rsidRPr="00295091">
        <w:t>Деятельность Управления</w:t>
      </w:r>
      <w:r w:rsidR="003A2983" w:rsidRPr="00295091">
        <w:t xml:space="preserve"> образования</w:t>
      </w:r>
      <w:r w:rsidRPr="00295091">
        <w:t>, как  субъекта бюджетного планирования, направлена на реализацию сле</w:t>
      </w:r>
      <w:r w:rsidR="00A636F0" w:rsidRPr="00295091">
        <w:t xml:space="preserve">дующих </w:t>
      </w:r>
      <w:r w:rsidR="003A2983" w:rsidRPr="00295091">
        <w:t xml:space="preserve"> целей развития Карталинского муниципального района</w:t>
      </w:r>
      <w:r w:rsidRPr="00295091">
        <w:t xml:space="preserve"> в части образо</w:t>
      </w:r>
      <w:r w:rsidR="003A2983" w:rsidRPr="00295091">
        <w:t>вания</w:t>
      </w:r>
      <w:r w:rsidR="00A636F0" w:rsidRPr="00295091">
        <w:t>:</w:t>
      </w:r>
    </w:p>
    <w:p w:rsidR="00A636F0" w:rsidRPr="00295091" w:rsidRDefault="00A636F0" w:rsidP="00295091">
      <w:pPr>
        <w:spacing w:line="360" w:lineRule="auto"/>
        <w:ind w:firstLine="720"/>
        <w:jc w:val="both"/>
      </w:pPr>
      <w:r w:rsidRPr="00295091">
        <w:t>1.</w:t>
      </w:r>
      <w:r w:rsidR="00052D49" w:rsidRPr="00295091">
        <w:t>Обеспечение в полном объеме</w:t>
      </w:r>
      <w:r w:rsidRPr="00295091">
        <w:t xml:space="preserve"> реализаци</w:t>
      </w:r>
      <w:r w:rsidR="00052D49" w:rsidRPr="00295091">
        <w:t>и</w:t>
      </w:r>
      <w:r w:rsidRPr="00295091">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A636F0" w:rsidRPr="00295091" w:rsidRDefault="00052D49" w:rsidP="00295091">
      <w:pPr>
        <w:spacing w:line="360" w:lineRule="auto"/>
        <w:ind w:firstLine="720"/>
        <w:jc w:val="both"/>
      </w:pPr>
      <w:r w:rsidRPr="00295091">
        <w:t>2.</w:t>
      </w:r>
      <w:r w:rsidR="00A636F0" w:rsidRPr="00295091">
        <w:t xml:space="preserve"> </w:t>
      </w:r>
      <w:r w:rsidRPr="00295091">
        <w:t>Р</w:t>
      </w:r>
      <w:r w:rsidR="00A636F0" w:rsidRPr="00295091">
        <w:t>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p>
    <w:p w:rsidR="00CA1382" w:rsidRPr="00295091" w:rsidRDefault="00295091" w:rsidP="00295091">
      <w:pPr>
        <w:spacing w:line="360" w:lineRule="auto"/>
        <w:rPr>
          <w:b/>
          <w:bCs/>
        </w:rPr>
      </w:pPr>
      <w:r>
        <w:rPr>
          <w:b/>
          <w:bCs/>
        </w:rPr>
        <w:t xml:space="preserve">                                                                   </w:t>
      </w:r>
      <w:r w:rsidR="00CA1382" w:rsidRPr="00295091">
        <w:rPr>
          <w:b/>
          <w:bCs/>
        </w:rPr>
        <w:t>Раздел 1</w:t>
      </w:r>
    </w:p>
    <w:p w:rsidR="00CA1382" w:rsidRPr="00295091" w:rsidRDefault="00B037BC" w:rsidP="00295091">
      <w:pPr>
        <w:spacing w:line="360" w:lineRule="auto"/>
        <w:jc w:val="center"/>
        <w:rPr>
          <w:b/>
          <w:bCs/>
        </w:rPr>
      </w:pPr>
      <w:r w:rsidRPr="00295091">
        <w:rPr>
          <w:b/>
          <w:bCs/>
        </w:rPr>
        <w:t xml:space="preserve">Цели, задачи и показатели </w:t>
      </w:r>
      <w:r w:rsidR="00CA1382" w:rsidRPr="00295091">
        <w:rPr>
          <w:b/>
          <w:bCs/>
        </w:rPr>
        <w:t xml:space="preserve"> деятельности</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r w:rsidRPr="00295091">
        <w:t>Управлением</w:t>
      </w:r>
      <w:r w:rsidR="00B037BC" w:rsidRPr="00295091">
        <w:t xml:space="preserve"> образования определены две в</w:t>
      </w:r>
      <w:r w:rsidR="003C3284" w:rsidRPr="00295091">
        <w:t>заимосвязанные цели</w:t>
      </w:r>
      <w:r w:rsidR="00B037BC" w:rsidRPr="00295091">
        <w:t>:</w:t>
      </w:r>
    </w:p>
    <w:p w:rsidR="00B037BC" w:rsidRPr="00295091" w:rsidRDefault="00B037BC" w:rsidP="00295091">
      <w:pPr>
        <w:spacing w:line="360" w:lineRule="auto"/>
        <w:ind w:firstLine="720"/>
        <w:jc w:val="both"/>
      </w:pPr>
      <w:r w:rsidRPr="00295091">
        <w:t>1.</w:t>
      </w:r>
      <w:r w:rsidR="00052D49" w:rsidRPr="00295091">
        <w:t>Обеспечение</w:t>
      </w:r>
      <w:r w:rsidR="004F4181" w:rsidRPr="00295091">
        <w:t xml:space="preserve"> в полном объеме реализаци</w:t>
      </w:r>
      <w:r w:rsidR="00052D49" w:rsidRPr="00295091">
        <w:t>и</w:t>
      </w:r>
      <w:r w:rsidR="004F4181" w:rsidRPr="00295091">
        <w:t xml:space="preserve"> государственных гарантий прав граждан на получение общедоступного и бесплатного общего, дошкольного и дополнительного образования;</w:t>
      </w:r>
    </w:p>
    <w:p w:rsidR="004F4181" w:rsidRPr="00295091" w:rsidRDefault="00052D49" w:rsidP="00295091">
      <w:pPr>
        <w:spacing w:line="360" w:lineRule="auto"/>
        <w:ind w:firstLine="720"/>
        <w:jc w:val="both"/>
      </w:pPr>
      <w:r w:rsidRPr="00295091">
        <w:t>2.</w:t>
      </w:r>
      <w:r w:rsidR="004F4181" w:rsidRPr="00295091">
        <w:t xml:space="preserve"> </w:t>
      </w:r>
      <w:r w:rsidRPr="00295091">
        <w:t>Р</w:t>
      </w:r>
      <w:r w:rsidR="004F4181" w:rsidRPr="00295091">
        <w:t>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CA1382" w:rsidRPr="00295091" w:rsidRDefault="004F4181" w:rsidP="00295091">
      <w:pPr>
        <w:spacing w:line="360" w:lineRule="auto"/>
        <w:ind w:firstLine="720"/>
        <w:jc w:val="both"/>
      </w:pPr>
      <w:r w:rsidRPr="00295091">
        <w:t>Для дос</w:t>
      </w:r>
      <w:r w:rsidR="003C3284" w:rsidRPr="00295091">
        <w:t>тижения данных целей</w:t>
      </w:r>
      <w:r w:rsidRPr="00295091">
        <w:t xml:space="preserve"> </w:t>
      </w:r>
      <w:r w:rsidR="00CA1382" w:rsidRPr="00295091">
        <w:t xml:space="preserve"> созд</w:t>
      </w:r>
      <w:r w:rsidRPr="00295091">
        <w:t>ана сеть муниципальных образовательных учреждений  - 1</w:t>
      </w:r>
      <w:r w:rsidR="00F34788">
        <w:t>3</w:t>
      </w:r>
      <w:r w:rsidRPr="00295091">
        <w:t xml:space="preserve"> средних общеобразовательных школ</w:t>
      </w:r>
      <w:r w:rsidR="00052D49" w:rsidRPr="00295091">
        <w:t xml:space="preserve"> с филиалами</w:t>
      </w:r>
      <w:r w:rsidRPr="00295091">
        <w:t>,</w:t>
      </w:r>
      <w:r w:rsidR="00150210" w:rsidRPr="00295091">
        <w:t xml:space="preserve"> </w:t>
      </w:r>
      <w:r w:rsidR="00AE54D4" w:rsidRPr="00AE54D4">
        <w:t>1</w:t>
      </w:r>
      <w:r w:rsidR="00150210" w:rsidRPr="00295091">
        <w:t xml:space="preserve"> учреждени</w:t>
      </w:r>
      <w:r w:rsidR="00AE54D4">
        <w:t>е</w:t>
      </w:r>
      <w:r w:rsidR="00150210" w:rsidRPr="00295091">
        <w:t xml:space="preserve"> допол</w:t>
      </w:r>
      <w:r w:rsidR="00513FFE">
        <w:t>нительного образования детей, 34</w:t>
      </w:r>
      <w:r w:rsidR="00150210" w:rsidRPr="00295091">
        <w:t xml:space="preserve"> дошкольных образовательных учреждений</w:t>
      </w:r>
      <w:r w:rsidR="00934AB6" w:rsidRPr="00331720">
        <w:t xml:space="preserve">, </w:t>
      </w:r>
      <w:r w:rsidR="00C97AE5">
        <w:t>1 цен</w:t>
      </w:r>
      <w:r w:rsidR="00331720" w:rsidRPr="00331720">
        <w:t>тр развития образования</w:t>
      </w:r>
      <w:r w:rsidR="00150210" w:rsidRPr="00331720">
        <w:t>.</w:t>
      </w:r>
    </w:p>
    <w:p w:rsidR="003C3284" w:rsidRPr="00295091" w:rsidRDefault="003C3284" w:rsidP="00295091">
      <w:pPr>
        <w:spacing w:line="360" w:lineRule="auto"/>
        <w:ind w:firstLine="720"/>
        <w:jc w:val="both"/>
      </w:pPr>
      <w:r w:rsidRPr="00295091">
        <w:t>Для достижения указанных целей будут решаться в первоочередном порядке следующие приоритетные взаимосвязанные задачи:</w:t>
      </w:r>
    </w:p>
    <w:p w:rsidR="003C3284" w:rsidRPr="00295091" w:rsidRDefault="00B1511B" w:rsidP="00295091">
      <w:pPr>
        <w:spacing w:line="360" w:lineRule="auto"/>
        <w:ind w:firstLine="720"/>
        <w:jc w:val="both"/>
      </w:pPr>
      <w:r>
        <w:t>1)</w:t>
      </w:r>
      <w:r w:rsidR="003C3284" w:rsidRPr="00295091">
        <w:t xml:space="preserve"> реализация прав граждан на получение общедоступного и бесплатного общего, дошкольного и дополнительного образования;</w:t>
      </w:r>
    </w:p>
    <w:p w:rsidR="003C3284" w:rsidRPr="00295091" w:rsidRDefault="00B1511B" w:rsidP="00295091">
      <w:pPr>
        <w:spacing w:line="360" w:lineRule="auto"/>
        <w:ind w:firstLine="720"/>
        <w:jc w:val="both"/>
      </w:pPr>
      <w:r>
        <w:t>2)</w:t>
      </w:r>
      <w:r w:rsidR="003C3284" w:rsidRPr="00295091">
        <w:t xml:space="preserve"> создание современных условий осуществления образовательного процесса в общеобразовательных учреждениях, в том числе и для детей с ограниченными возможностями здоровья;</w:t>
      </w:r>
    </w:p>
    <w:p w:rsidR="003C3284" w:rsidRPr="00295091" w:rsidRDefault="00B1511B" w:rsidP="00295091">
      <w:pPr>
        <w:spacing w:line="360" w:lineRule="auto"/>
        <w:ind w:firstLine="720"/>
        <w:jc w:val="both"/>
      </w:pPr>
      <w:r>
        <w:t>3)</w:t>
      </w:r>
      <w:r w:rsidR="003C3284" w:rsidRPr="00295091">
        <w:t xml:space="preserve"> создание в учреждениях образования здоровьесберегающей среды;</w:t>
      </w:r>
    </w:p>
    <w:p w:rsidR="003C3284" w:rsidRPr="00295091" w:rsidRDefault="00B1511B" w:rsidP="00295091">
      <w:pPr>
        <w:spacing w:line="360" w:lineRule="auto"/>
        <w:ind w:firstLine="720"/>
        <w:jc w:val="both"/>
      </w:pPr>
      <w:r>
        <w:lastRenderedPageBreak/>
        <w:t>4)</w:t>
      </w:r>
      <w:r w:rsidR="003C3284" w:rsidRPr="00295091">
        <w:t xml:space="preserve"> осуществление поддержки лучших учителей;</w:t>
      </w:r>
    </w:p>
    <w:p w:rsidR="003C3284" w:rsidRPr="00295091" w:rsidRDefault="00B1511B" w:rsidP="00295091">
      <w:pPr>
        <w:spacing w:line="360" w:lineRule="auto"/>
        <w:ind w:firstLine="720"/>
        <w:jc w:val="both"/>
      </w:pPr>
      <w:r>
        <w:t>5)</w:t>
      </w:r>
      <w:r w:rsidR="003C3284" w:rsidRPr="00295091">
        <w:t xml:space="preserve"> повышение профессиональной компетентности педагогических работников общеобразовательных учреждений и учреждений дополнительного образования детей;</w:t>
      </w:r>
    </w:p>
    <w:p w:rsidR="003C3284" w:rsidRPr="00295091" w:rsidRDefault="00B1511B" w:rsidP="00295091">
      <w:pPr>
        <w:spacing w:line="360" w:lineRule="auto"/>
        <w:ind w:firstLine="720"/>
        <w:jc w:val="both"/>
      </w:pPr>
      <w:r>
        <w:t>6)</w:t>
      </w:r>
      <w:r w:rsidR="003C3284" w:rsidRPr="00295091">
        <w:t xml:space="preserve"> </w:t>
      </w:r>
      <w:r w:rsidR="008A0D02" w:rsidRPr="00295091">
        <w:t>совершенствование системы воспитания и дополнительного образования детей;</w:t>
      </w:r>
    </w:p>
    <w:p w:rsidR="008A0D02" w:rsidRPr="00295091" w:rsidRDefault="00B1511B" w:rsidP="00295091">
      <w:pPr>
        <w:spacing w:line="360" w:lineRule="auto"/>
        <w:ind w:firstLine="720"/>
        <w:jc w:val="both"/>
      </w:pPr>
      <w:r>
        <w:t>7)</w:t>
      </w:r>
      <w:r w:rsidR="008A0D02" w:rsidRPr="00295091">
        <w:t xml:space="preserve"> содействие занятости детей в свободное от учебы время, развитие их творческих и спортивных способностей;</w:t>
      </w:r>
    </w:p>
    <w:p w:rsidR="008A0D02" w:rsidRPr="00295091" w:rsidRDefault="00B1511B" w:rsidP="00295091">
      <w:pPr>
        <w:spacing w:line="360" w:lineRule="auto"/>
        <w:ind w:firstLine="720"/>
        <w:jc w:val="both"/>
      </w:pPr>
      <w:r>
        <w:t>8)</w:t>
      </w:r>
      <w:r w:rsidR="008A0D02" w:rsidRPr="00295091">
        <w:t xml:space="preserve"> снижение числа не обучающихся детей, несовершеннолетних, совершивших преступления и правонарушения.</w:t>
      </w:r>
    </w:p>
    <w:p w:rsidR="008A0D02" w:rsidRPr="00295091" w:rsidRDefault="00047948" w:rsidP="00295091">
      <w:pPr>
        <w:spacing w:line="360" w:lineRule="auto"/>
        <w:ind w:firstLine="720"/>
        <w:jc w:val="both"/>
      </w:pPr>
      <w:r w:rsidRPr="00295091">
        <w:t xml:space="preserve"> Целевыми индикаторами достижения данных задач являются:</w:t>
      </w:r>
    </w:p>
    <w:p w:rsidR="00047948" w:rsidRPr="00295091" w:rsidRDefault="00047948" w:rsidP="00295091">
      <w:pPr>
        <w:spacing w:line="360" w:lineRule="auto"/>
        <w:ind w:firstLine="720"/>
        <w:jc w:val="both"/>
      </w:pPr>
      <w:r w:rsidRPr="00295091">
        <w:t>- доля учащихся, завершивших образование данного уровня в прошедшем учебном году;</w:t>
      </w:r>
    </w:p>
    <w:p w:rsidR="00047948" w:rsidRPr="00295091" w:rsidRDefault="00047948" w:rsidP="00295091">
      <w:pPr>
        <w:spacing w:line="360" w:lineRule="auto"/>
        <w:ind w:firstLine="720"/>
        <w:jc w:val="both"/>
      </w:pPr>
      <w:r w:rsidRPr="00295091">
        <w:t>- удельный вес детей первой и второй групп здоровья в общей численности учащихся общеобразовательных учреждений;</w:t>
      </w:r>
    </w:p>
    <w:p w:rsidR="00047948" w:rsidRPr="00295091" w:rsidRDefault="00047948" w:rsidP="00295091">
      <w:pPr>
        <w:spacing w:line="360" w:lineRule="auto"/>
        <w:ind w:firstLine="720"/>
        <w:jc w:val="both"/>
      </w:pPr>
      <w:r w:rsidRPr="00295091">
        <w:t>-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047948" w:rsidRDefault="00047948" w:rsidP="00295091">
      <w:pPr>
        <w:spacing w:line="360" w:lineRule="auto"/>
        <w:ind w:firstLine="720"/>
        <w:jc w:val="both"/>
      </w:pPr>
      <w:r w:rsidRPr="00295091">
        <w:t>- охват детей дошкольным образованием.</w:t>
      </w:r>
    </w:p>
    <w:p w:rsidR="00A12F05" w:rsidRPr="00295091" w:rsidRDefault="00A12F05" w:rsidP="00295091">
      <w:pPr>
        <w:spacing w:line="360"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2519"/>
        <w:gridCol w:w="654"/>
        <w:gridCol w:w="1246"/>
        <w:gridCol w:w="1250"/>
        <w:gridCol w:w="1309"/>
        <w:gridCol w:w="1309"/>
        <w:gridCol w:w="1309"/>
      </w:tblGrid>
      <w:tr w:rsidR="008A68A0" w:rsidTr="00043518">
        <w:trPr>
          <w:trHeight w:val="413"/>
        </w:trPr>
        <w:tc>
          <w:tcPr>
            <w:tcW w:w="540" w:type="dxa"/>
            <w:vMerge w:val="restart"/>
          </w:tcPr>
          <w:p w:rsidR="008A68A0" w:rsidRDefault="008A68A0" w:rsidP="00052BAC">
            <w:pPr>
              <w:spacing w:line="360" w:lineRule="auto"/>
              <w:jc w:val="both"/>
            </w:pPr>
            <w:r>
              <w:t>№ п/п</w:t>
            </w:r>
          </w:p>
        </w:tc>
        <w:tc>
          <w:tcPr>
            <w:tcW w:w="2520" w:type="dxa"/>
            <w:vMerge w:val="restart"/>
          </w:tcPr>
          <w:p w:rsidR="008A68A0" w:rsidRDefault="008A68A0" w:rsidP="00043518">
            <w:pPr>
              <w:spacing w:line="360" w:lineRule="auto"/>
              <w:jc w:val="both"/>
            </w:pPr>
            <w:r>
              <w:t>Индикативные показатели</w:t>
            </w:r>
          </w:p>
        </w:tc>
        <w:tc>
          <w:tcPr>
            <w:tcW w:w="654" w:type="dxa"/>
            <w:vMerge w:val="restart"/>
          </w:tcPr>
          <w:p w:rsidR="008A68A0" w:rsidRDefault="008A68A0" w:rsidP="00052BAC">
            <w:pPr>
              <w:spacing w:line="360" w:lineRule="auto"/>
              <w:jc w:val="both"/>
            </w:pPr>
            <w:r>
              <w:t>Ед. изм.</w:t>
            </w:r>
          </w:p>
        </w:tc>
        <w:tc>
          <w:tcPr>
            <w:tcW w:w="1246" w:type="dxa"/>
            <w:vMerge w:val="restart"/>
          </w:tcPr>
          <w:p w:rsidR="008A68A0" w:rsidRDefault="00CA5EA7" w:rsidP="00052BAC">
            <w:pPr>
              <w:spacing w:line="360" w:lineRule="auto"/>
              <w:jc w:val="both"/>
            </w:pPr>
            <w:r>
              <w:t>Отчетный 2012</w:t>
            </w:r>
            <w:r w:rsidR="008A68A0">
              <w:t xml:space="preserve"> год</w:t>
            </w:r>
          </w:p>
        </w:tc>
        <w:tc>
          <w:tcPr>
            <w:tcW w:w="1148" w:type="dxa"/>
            <w:vMerge w:val="restart"/>
          </w:tcPr>
          <w:p w:rsidR="008A68A0" w:rsidRDefault="00CA5EA7" w:rsidP="00052BAC">
            <w:pPr>
              <w:spacing w:line="360" w:lineRule="auto"/>
              <w:jc w:val="center"/>
            </w:pPr>
            <w:r>
              <w:t>Текущий 2013</w:t>
            </w:r>
            <w:r w:rsidR="008A68A0">
              <w:t xml:space="preserve"> год</w:t>
            </w:r>
            <w:r w:rsidR="004F4869">
              <w:t xml:space="preserve"> </w:t>
            </w:r>
            <w:r w:rsidR="002F431F">
              <w:t xml:space="preserve">план/факт </w:t>
            </w:r>
            <w:r w:rsidR="004F4869">
              <w:t>6 мес.</w:t>
            </w:r>
          </w:p>
        </w:tc>
        <w:tc>
          <w:tcPr>
            <w:tcW w:w="4029" w:type="dxa"/>
            <w:gridSpan w:val="3"/>
          </w:tcPr>
          <w:p w:rsidR="008A68A0" w:rsidRDefault="008A68A0" w:rsidP="00052BAC">
            <w:pPr>
              <w:spacing w:line="360" w:lineRule="auto"/>
              <w:jc w:val="center"/>
            </w:pPr>
            <w:r>
              <w:t>Плановый период</w:t>
            </w:r>
          </w:p>
        </w:tc>
      </w:tr>
      <w:tr w:rsidR="008A68A0" w:rsidTr="008A68A0">
        <w:trPr>
          <w:trHeight w:val="412"/>
        </w:trPr>
        <w:tc>
          <w:tcPr>
            <w:tcW w:w="540" w:type="dxa"/>
            <w:vMerge/>
          </w:tcPr>
          <w:p w:rsidR="008A68A0" w:rsidRDefault="008A68A0" w:rsidP="00052BAC">
            <w:pPr>
              <w:spacing w:line="360" w:lineRule="auto"/>
              <w:jc w:val="both"/>
            </w:pPr>
          </w:p>
        </w:tc>
        <w:tc>
          <w:tcPr>
            <w:tcW w:w="2520" w:type="dxa"/>
            <w:vMerge/>
          </w:tcPr>
          <w:p w:rsidR="008A68A0" w:rsidRDefault="008A68A0" w:rsidP="00043518">
            <w:pPr>
              <w:spacing w:line="360" w:lineRule="auto"/>
              <w:jc w:val="both"/>
            </w:pPr>
          </w:p>
        </w:tc>
        <w:tc>
          <w:tcPr>
            <w:tcW w:w="654" w:type="dxa"/>
            <w:vMerge/>
          </w:tcPr>
          <w:p w:rsidR="008A68A0" w:rsidRDefault="008A68A0" w:rsidP="00052BAC">
            <w:pPr>
              <w:spacing w:line="360" w:lineRule="auto"/>
              <w:jc w:val="both"/>
            </w:pPr>
          </w:p>
        </w:tc>
        <w:tc>
          <w:tcPr>
            <w:tcW w:w="1246" w:type="dxa"/>
            <w:vMerge/>
          </w:tcPr>
          <w:p w:rsidR="008A68A0" w:rsidRDefault="008A68A0" w:rsidP="00052BAC">
            <w:pPr>
              <w:spacing w:line="360" w:lineRule="auto"/>
              <w:jc w:val="both"/>
            </w:pPr>
          </w:p>
        </w:tc>
        <w:tc>
          <w:tcPr>
            <w:tcW w:w="1148" w:type="dxa"/>
            <w:vMerge/>
          </w:tcPr>
          <w:p w:rsidR="008A68A0" w:rsidRDefault="008A68A0" w:rsidP="00052BAC">
            <w:pPr>
              <w:spacing w:line="360" w:lineRule="auto"/>
              <w:jc w:val="center"/>
            </w:pPr>
          </w:p>
        </w:tc>
        <w:tc>
          <w:tcPr>
            <w:tcW w:w="1343" w:type="dxa"/>
          </w:tcPr>
          <w:p w:rsidR="008A68A0" w:rsidRDefault="008A68A0" w:rsidP="00CA5EA7">
            <w:pPr>
              <w:spacing w:line="360" w:lineRule="auto"/>
              <w:jc w:val="center"/>
            </w:pPr>
            <w:r>
              <w:t>201</w:t>
            </w:r>
            <w:r w:rsidR="00CA5EA7">
              <w:t>4</w:t>
            </w:r>
            <w:r>
              <w:t xml:space="preserve"> год</w:t>
            </w:r>
          </w:p>
        </w:tc>
        <w:tc>
          <w:tcPr>
            <w:tcW w:w="1343" w:type="dxa"/>
          </w:tcPr>
          <w:p w:rsidR="008A68A0" w:rsidRDefault="008A68A0" w:rsidP="00CA5EA7">
            <w:pPr>
              <w:spacing w:line="360" w:lineRule="auto"/>
              <w:jc w:val="center"/>
            </w:pPr>
            <w:r>
              <w:t>201</w:t>
            </w:r>
            <w:r w:rsidR="00CA5EA7">
              <w:t>5</w:t>
            </w:r>
            <w:r>
              <w:t xml:space="preserve"> год</w:t>
            </w:r>
          </w:p>
        </w:tc>
        <w:tc>
          <w:tcPr>
            <w:tcW w:w="1343" w:type="dxa"/>
          </w:tcPr>
          <w:p w:rsidR="008A68A0" w:rsidRDefault="008A68A0" w:rsidP="00CA5EA7">
            <w:pPr>
              <w:spacing w:line="360" w:lineRule="auto"/>
              <w:jc w:val="center"/>
            </w:pPr>
            <w:r>
              <w:t>201</w:t>
            </w:r>
            <w:r w:rsidR="00CA5EA7">
              <w:t>6</w:t>
            </w:r>
            <w:r>
              <w:t xml:space="preserve"> год</w:t>
            </w:r>
          </w:p>
        </w:tc>
      </w:tr>
      <w:tr w:rsidR="008A68A0" w:rsidTr="008A68A0">
        <w:tc>
          <w:tcPr>
            <w:tcW w:w="540" w:type="dxa"/>
          </w:tcPr>
          <w:p w:rsidR="008A68A0" w:rsidRDefault="008A68A0" w:rsidP="00052BAC">
            <w:pPr>
              <w:spacing w:line="360" w:lineRule="auto"/>
              <w:jc w:val="both"/>
            </w:pPr>
            <w:r>
              <w:t>1.</w:t>
            </w:r>
          </w:p>
        </w:tc>
        <w:tc>
          <w:tcPr>
            <w:tcW w:w="2520" w:type="dxa"/>
          </w:tcPr>
          <w:p w:rsidR="008A68A0" w:rsidRDefault="008A68A0" w:rsidP="008A68A0">
            <w:r>
              <w:t xml:space="preserve">Охват детей дошкольным образованием </w:t>
            </w:r>
          </w:p>
        </w:tc>
        <w:tc>
          <w:tcPr>
            <w:tcW w:w="654" w:type="dxa"/>
          </w:tcPr>
          <w:p w:rsidR="008A68A0" w:rsidRDefault="008A68A0" w:rsidP="00052BAC">
            <w:pPr>
              <w:spacing w:line="360" w:lineRule="auto"/>
              <w:jc w:val="center"/>
            </w:pPr>
            <w:r>
              <w:t>%</w:t>
            </w:r>
          </w:p>
        </w:tc>
        <w:tc>
          <w:tcPr>
            <w:tcW w:w="1246" w:type="dxa"/>
          </w:tcPr>
          <w:p w:rsidR="008A68A0" w:rsidRDefault="00CA5EA7" w:rsidP="00052BAC">
            <w:pPr>
              <w:spacing w:line="360" w:lineRule="auto"/>
              <w:jc w:val="center"/>
            </w:pPr>
            <w:r>
              <w:t>62,5</w:t>
            </w:r>
          </w:p>
        </w:tc>
        <w:tc>
          <w:tcPr>
            <w:tcW w:w="1148" w:type="dxa"/>
          </w:tcPr>
          <w:p w:rsidR="008A68A0" w:rsidRDefault="005D57C7" w:rsidP="00CA5EA7">
            <w:pPr>
              <w:spacing w:line="360" w:lineRule="auto"/>
              <w:jc w:val="center"/>
            </w:pPr>
            <w:r>
              <w:t>63,1</w:t>
            </w:r>
            <w:r w:rsidR="003039A6">
              <w:t>/</w:t>
            </w:r>
            <w:r w:rsidR="00CA5EA7">
              <w:t>62,6</w:t>
            </w:r>
          </w:p>
        </w:tc>
        <w:tc>
          <w:tcPr>
            <w:tcW w:w="1343" w:type="dxa"/>
          </w:tcPr>
          <w:p w:rsidR="008A68A0" w:rsidRDefault="002F3D97" w:rsidP="003039A6">
            <w:pPr>
              <w:spacing w:line="360" w:lineRule="auto"/>
              <w:jc w:val="center"/>
            </w:pPr>
            <w:r>
              <w:t>62,7</w:t>
            </w:r>
          </w:p>
        </w:tc>
        <w:tc>
          <w:tcPr>
            <w:tcW w:w="1343" w:type="dxa"/>
          </w:tcPr>
          <w:p w:rsidR="008A68A0" w:rsidRDefault="00736744" w:rsidP="00052BAC">
            <w:pPr>
              <w:spacing w:line="360" w:lineRule="auto"/>
              <w:jc w:val="center"/>
            </w:pPr>
            <w:r>
              <w:t>62</w:t>
            </w:r>
            <w:r w:rsidR="003039A6">
              <w:t>,</w:t>
            </w:r>
            <w:r w:rsidR="002F3D97">
              <w:t>8</w:t>
            </w:r>
          </w:p>
        </w:tc>
        <w:tc>
          <w:tcPr>
            <w:tcW w:w="1343" w:type="dxa"/>
          </w:tcPr>
          <w:p w:rsidR="008A68A0" w:rsidRDefault="00736744" w:rsidP="00052BAC">
            <w:pPr>
              <w:spacing w:line="360" w:lineRule="auto"/>
              <w:jc w:val="center"/>
            </w:pPr>
            <w:r>
              <w:t>62</w:t>
            </w:r>
            <w:r w:rsidR="003039A6">
              <w:t>,</w:t>
            </w:r>
            <w:r w:rsidR="002F3D97">
              <w:t>9</w:t>
            </w:r>
          </w:p>
        </w:tc>
      </w:tr>
      <w:tr w:rsidR="008A68A0" w:rsidTr="008A68A0">
        <w:tc>
          <w:tcPr>
            <w:tcW w:w="540" w:type="dxa"/>
          </w:tcPr>
          <w:p w:rsidR="008A68A0" w:rsidRDefault="008A68A0" w:rsidP="00052BAC">
            <w:pPr>
              <w:spacing w:line="360" w:lineRule="auto"/>
              <w:jc w:val="both"/>
            </w:pPr>
            <w:r>
              <w:t>2.</w:t>
            </w:r>
          </w:p>
        </w:tc>
        <w:tc>
          <w:tcPr>
            <w:tcW w:w="2520" w:type="dxa"/>
          </w:tcPr>
          <w:p w:rsidR="008A68A0" w:rsidRDefault="008A68A0" w:rsidP="008A68A0">
            <w:r>
              <w:t>Доля учащихся, завершивших образование данного уровня в прошедшем учебном году</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99,4</w:t>
            </w:r>
          </w:p>
        </w:tc>
        <w:tc>
          <w:tcPr>
            <w:tcW w:w="1148" w:type="dxa"/>
          </w:tcPr>
          <w:p w:rsidR="008A68A0" w:rsidRDefault="003039A6" w:rsidP="00CA5EA7">
            <w:pPr>
              <w:spacing w:line="360" w:lineRule="auto"/>
              <w:jc w:val="center"/>
            </w:pPr>
            <w:r>
              <w:t>99,4/</w:t>
            </w:r>
            <w:r w:rsidR="00CA5EA7" w:rsidRPr="00CA5EA7">
              <w:t xml:space="preserve"> </w:t>
            </w:r>
            <w:r w:rsidR="003307FF" w:rsidRPr="002D755B">
              <w:t>92,9</w:t>
            </w:r>
            <w:r w:rsidR="00CA5EA7" w:rsidRPr="00CA5EA7">
              <w:t xml:space="preserve">  </w:t>
            </w:r>
          </w:p>
        </w:tc>
        <w:tc>
          <w:tcPr>
            <w:tcW w:w="1343" w:type="dxa"/>
          </w:tcPr>
          <w:p w:rsidR="008A68A0" w:rsidRPr="00A83FD6" w:rsidRDefault="00736744" w:rsidP="00736744">
            <w:pPr>
              <w:jc w:val="center"/>
            </w:pPr>
            <w:r>
              <w:t>99,4</w:t>
            </w:r>
          </w:p>
        </w:tc>
        <w:tc>
          <w:tcPr>
            <w:tcW w:w="1343" w:type="dxa"/>
          </w:tcPr>
          <w:p w:rsidR="008A68A0" w:rsidRDefault="00736744" w:rsidP="00736744">
            <w:pPr>
              <w:spacing w:line="360" w:lineRule="auto"/>
              <w:jc w:val="center"/>
            </w:pPr>
            <w:r>
              <w:t>99,4</w:t>
            </w:r>
          </w:p>
        </w:tc>
        <w:tc>
          <w:tcPr>
            <w:tcW w:w="1343" w:type="dxa"/>
          </w:tcPr>
          <w:p w:rsidR="008A68A0" w:rsidRDefault="00736744" w:rsidP="00736744">
            <w:pPr>
              <w:spacing w:line="360" w:lineRule="auto"/>
              <w:jc w:val="center"/>
            </w:pPr>
            <w:r>
              <w:t>99,4</w:t>
            </w:r>
          </w:p>
        </w:tc>
      </w:tr>
      <w:tr w:rsidR="008A68A0" w:rsidTr="008A68A0">
        <w:tc>
          <w:tcPr>
            <w:tcW w:w="540" w:type="dxa"/>
          </w:tcPr>
          <w:p w:rsidR="008A68A0" w:rsidRDefault="008A68A0" w:rsidP="00052BAC">
            <w:pPr>
              <w:spacing w:line="360" w:lineRule="auto"/>
              <w:jc w:val="both"/>
            </w:pPr>
            <w:r>
              <w:t>3.</w:t>
            </w:r>
          </w:p>
        </w:tc>
        <w:tc>
          <w:tcPr>
            <w:tcW w:w="2520" w:type="dxa"/>
          </w:tcPr>
          <w:p w:rsidR="008A68A0" w:rsidRDefault="008A68A0" w:rsidP="008A68A0">
            <w:r>
              <w:t>Удельный вес детей первой и второй групп здоровья в общей численности учащихся общеобразовательных учреждений</w:t>
            </w:r>
          </w:p>
        </w:tc>
        <w:tc>
          <w:tcPr>
            <w:tcW w:w="654" w:type="dxa"/>
          </w:tcPr>
          <w:p w:rsidR="008A68A0" w:rsidRDefault="008A68A0" w:rsidP="00052BAC">
            <w:pPr>
              <w:spacing w:line="360" w:lineRule="auto"/>
              <w:jc w:val="center"/>
            </w:pPr>
            <w:r>
              <w:t>%</w:t>
            </w:r>
          </w:p>
        </w:tc>
        <w:tc>
          <w:tcPr>
            <w:tcW w:w="1246" w:type="dxa"/>
          </w:tcPr>
          <w:p w:rsidR="008A68A0" w:rsidRDefault="00736744" w:rsidP="00052BAC">
            <w:pPr>
              <w:spacing w:line="360" w:lineRule="auto"/>
              <w:jc w:val="center"/>
            </w:pPr>
            <w:r>
              <w:t>7</w:t>
            </w:r>
            <w:r w:rsidR="00CA5EA7">
              <w:t>5,6</w:t>
            </w:r>
          </w:p>
        </w:tc>
        <w:tc>
          <w:tcPr>
            <w:tcW w:w="1148" w:type="dxa"/>
          </w:tcPr>
          <w:p w:rsidR="008A68A0" w:rsidRDefault="00CA5EA7" w:rsidP="00CA5EA7">
            <w:pPr>
              <w:spacing w:line="360" w:lineRule="auto"/>
              <w:jc w:val="center"/>
            </w:pPr>
            <w:r>
              <w:t>75,7</w:t>
            </w:r>
            <w:r w:rsidR="003039A6">
              <w:t>/</w:t>
            </w:r>
            <w:r w:rsidR="00E6002A">
              <w:t>75,7</w:t>
            </w:r>
          </w:p>
        </w:tc>
        <w:tc>
          <w:tcPr>
            <w:tcW w:w="1343" w:type="dxa"/>
          </w:tcPr>
          <w:p w:rsidR="008A68A0" w:rsidRPr="00A83FD6" w:rsidRDefault="003039A6" w:rsidP="00736744">
            <w:pPr>
              <w:jc w:val="center"/>
            </w:pPr>
            <w:r>
              <w:t>7</w:t>
            </w:r>
            <w:r w:rsidR="002F3D97">
              <w:t>5,8</w:t>
            </w:r>
          </w:p>
        </w:tc>
        <w:tc>
          <w:tcPr>
            <w:tcW w:w="1343" w:type="dxa"/>
          </w:tcPr>
          <w:p w:rsidR="008A68A0" w:rsidRDefault="003039A6" w:rsidP="00736744">
            <w:pPr>
              <w:spacing w:line="360" w:lineRule="auto"/>
              <w:jc w:val="center"/>
            </w:pPr>
            <w:r>
              <w:t>75</w:t>
            </w:r>
            <w:r w:rsidR="002F3D97">
              <w:t>,9</w:t>
            </w:r>
          </w:p>
        </w:tc>
        <w:tc>
          <w:tcPr>
            <w:tcW w:w="1343" w:type="dxa"/>
          </w:tcPr>
          <w:p w:rsidR="008A68A0" w:rsidRDefault="003039A6" w:rsidP="00736744">
            <w:pPr>
              <w:spacing w:line="360" w:lineRule="auto"/>
              <w:jc w:val="center"/>
            </w:pPr>
            <w:r>
              <w:t>76</w:t>
            </w:r>
          </w:p>
        </w:tc>
      </w:tr>
      <w:tr w:rsidR="008A68A0" w:rsidTr="008A68A0">
        <w:tc>
          <w:tcPr>
            <w:tcW w:w="540" w:type="dxa"/>
          </w:tcPr>
          <w:p w:rsidR="008A68A0" w:rsidRDefault="008A68A0" w:rsidP="00052BAC">
            <w:pPr>
              <w:spacing w:line="360" w:lineRule="auto"/>
              <w:jc w:val="both"/>
            </w:pPr>
            <w:r>
              <w:t>4.</w:t>
            </w:r>
          </w:p>
        </w:tc>
        <w:tc>
          <w:tcPr>
            <w:tcW w:w="2520" w:type="dxa"/>
          </w:tcPr>
          <w:p w:rsidR="008A68A0" w:rsidRDefault="008A68A0" w:rsidP="008A68A0">
            <w:r>
              <w:t>Охват детей и подростков программами дополнительного образования в общеобразовательных учреждениях дополнительного образования детей</w:t>
            </w:r>
          </w:p>
        </w:tc>
        <w:tc>
          <w:tcPr>
            <w:tcW w:w="654" w:type="dxa"/>
          </w:tcPr>
          <w:p w:rsidR="008A68A0" w:rsidRDefault="008A68A0" w:rsidP="00052BAC">
            <w:pPr>
              <w:spacing w:line="360" w:lineRule="auto"/>
              <w:jc w:val="center"/>
            </w:pPr>
            <w:r>
              <w:t>%</w:t>
            </w:r>
          </w:p>
        </w:tc>
        <w:tc>
          <w:tcPr>
            <w:tcW w:w="1246" w:type="dxa"/>
          </w:tcPr>
          <w:p w:rsidR="008A68A0" w:rsidRDefault="00CA5EA7" w:rsidP="00052BAC">
            <w:pPr>
              <w:spacing w:line="360" w:lineRule="auto"/>
              <w:jc w:val="center"/>
            </w:pPr>
            <w:r>
              <w:t>8</w:t>
            </w:r>
            <w:r w:rsidR="00736744">
              <w:t>2</w:t>
            </w:r>
          </w:p>
          <w:p w:rsidR="00736744" w:rsidRDefault="00736744" w:rsidP="00052BAC">
            <w:pPr>
              <w:spacing w:line="360" w:lineRule="auto"/>
              <w:jc w:val="center"/>
            </w:pPr>
          </w:p>
        </w:tc>
        <w:tc>
          <w:tcPr>
            <w:tcW w:w="1148" w:type="dxa"/>
          </w:tcPr>
          <w:p w:rsidR="008A68A0" w:rsidRDefault="00CA5EA7" w:rsidP="00052BAC">
            <w:pPr>
              <w:spacing w:line="360" w:lineRule="auto"/>
              <w:jc w:val="center"/>
            </w:pPr>
            <w:r w:rsidRPr="00E6002A">
              <w:t>82</w:t>
            </w:r>
            <w:r w:rsidR="00AC3331" w:rsidRPr="00E6002A">
              <w:t>/</w:t>
            </w:r>
            <w:r w:rsidR="00E6002A" w:rsidRPr="00E6002A">
              <w:t>82</w:t>
            </w:r>
          </w:p>
          <w:p w:rsidR="00736744" w:rsidRDefault="00736744" w:rsidP="00052BAC">
            <w:pPr>
              <w:spacing w:line="360" w:lineRule="auto"/>
              <w:jc w:val="center"/>
            </w:pPr>
          </w:p>
        </w:tc>
        <w:tc>
          <w:tcPr>
            <w:tcW w:w="1343" w:type="dxa"/>
          </w:tcPr>
          <w:p w:rsidR="008A68A0" w:rsidRPr="00A83FD6" w:rsidRDefault="002F3D97" w:rsidP="00AC3331">
            <w:pPr>
              <w:jc w:val="center"/>
            </w:pPr>
            <w:r>
              <w:t>82,5</w:t>
            </w:r>
          </w:p>
        </w:tc>
        <w:tc>
          <w:tcPr>
            <w:tcW w:w="1343" w:type="dxa"/>
          </w:tcPr>
          <w:p w:rsidR="008A68A0" w:rsidRDefault="002F3D97" w:rsidP="00736744">
            <w:pPr>
              <w:spacing w:line="360" w:lineRule="auto"/>
              <w:jc w:val="center"/>
            </w:pPr>
            <w:r>
              <w:t>83</w:t>
            </w:r>
          </w:p>
        </w:tc>
        <w:tc>
          <w:tcPr>
            <w:tcW w:w="1343" w:type="dxa"/>
          </w:tcPr>
          <w:p w:rsidR="008A68A0" w:rsidRDefault="002F3D97" w:rsidP="00736744">
            <w:pPr>
              <w:spacing w:line="360" w:lineRule="auto"/>
              <w:jc w:val="center"/>
            </w:pPr>
            <w:r>
              <w:t>83,2</w:t>
            </w:r>
          </w:p>
        </w:tc>
      </w:tr>
    </w:tbl>
    <w:p w:rsidR="00CA1382" w:rsidRPr="00295091" w:rsidRDefault="00541DFE" w:rsidP="00A12F05">
      <w:pPr>
        <w:tabs>
          <w:tab w:val="left" w:pos="3686"/>
        </w:tabs>
        <w:spacing w:line="360" w:lineRule="auto"/>
        <w:ind w:firstLine="720"/>
        <w:jc w:val="center"/>
        <w:rPr>
          <w:b/>
        </w:rPr>
      </w:pPr>
      <w:r w:rsidRPr="00295091">
        <w:rPr>
          <w:b/>
        </w:rPr>
        <w:lastRenderedPageBreak/>
        <w:t>Раздел 2</w:t>
      </w:r>
    </w:p>
    <w:p w:rsidR="00541DFE" w:rsidRPr="00295091" w:rsidRDefault="00541DFE" w:rsidP="00295091">
      <w:pPr>
        <w:spacing w:line="360" w:lineRule="auto"/>
        <w:ind w:firstLine="720"/>
        <w:jc w:val="center"/>
        <w:rPr>
          <w:b/>
        </w:rPr>
      </w:pPr>
      <w:r w:rsidRPr="00295091">
        <w:rPr>
          <w:b/>
        </w:rPr>
        <w:t>Расходные обязательства и формирование доходов</w:t>
      </w:r>
    </w:p>
    <w:p w:rsidR="00541DFE" w:rsidRPr="00295091" w:rsidRDefault="00541DFE" w:rsidP="00295091">
      <w:pPr>
        <w:spacing w:line="360" w:lineRule="auto"/>
        <w:ind w:firstLine="720"/>
        <w:jc w:val="center"/>
        <w:rPr>
          <w:b/>
        </w:rPr>
      </w:pPr>
    </w:p>
    <w:p w:rsidR="00541DFE" w:rsidRPr="00295091" w:rsidRDefault="00E517D4" w:rsidP="00295091">
      <w:pPr>
        <w:spacing w:line="360" w:lineRule="auto"/>
        <w:ind w:firstLine="720"/>
        <w:jc w:val="both"/>
      </w:pPr>
      <w:r w:rsidRPr="00295091">
        <w:t>Объем расходных обязательств по каждому виду исполняемых в плановый период действующих и принимаемых обязательств определяется с учетом прогнозируемого на соответствующий год планового периода изменения факторов, влияющих на этот объем, в соответствии с установленными нормами и применяемыми методами расчета объема ассигнований по данному виду обязательств.</w:t>
      </w:r>
      <w:r w:rsidR="006F0C69" w:rsidRPr="00295091">
        <w:t xml:space="preserve"> Подробный перечень исполняемых расходных обязательств </w:t>
      </w:r>
      <w:r w:rsidR="006F0C69" w:rsidRPr="00331720">
        <w:t>представлен в приложении</w:t>
      </w:r>
      <w:r w:rsidR="002A4BA3" w:rsidRPr="00331720">
        <w:t xml:space="preserve"> № 1</w:t>
      </w:r>
      <w:r w:rsidR="002A4BA3">
        <w:t xml:space="preserve"> </w:t>
      </w:r>
      <w:r w:rsidR="006F0C69" w:rsidRPr="00295091">
        <w:t xml:space="preserve"> к настоящему докладу.</w:t>
      </w:r>
    </w:p>
    <w:p w:rsidR="003F5B40" w:rsidRPr="00295091" w:rsidRDefault="003F5B40" w:rsidP="00295091">
      <w:pPr>
        <w:spacing w:line="360" w:lineRule="auto"/>
        <w:ind w:firstLine="720"/>
        <w:jc w:val="both"/>
      </w:pPr>
    </w:p>
    <w:p w:rsidR="00541DFE" w:rsidRPr="00295091" w:rsidRDefault="00541DFE" w:rsidP="00295091">
      <w:pPr>
        <w:spacing w:line="360" w:lineRule="auto"/>
        <w:ind w:firstLine="720"/>
        <w:jc w:val="center"/>
        <w:rPr>
          <w:b/>
        </w:rPr>
      </w:pPr>
    </w:p>
    <w:p w:rsidR="00CA1382" w:rsidRPr="00295091" w:rsidRDefault="002A4BA3" w:rsidP="002A4BA3">
      <w:pPr>
        <w:spacing w:line="360" w:lineRule="auto"/>
        <w:rPr>
          <w:b/>
          <w:bCs/>
        </w:rPr>
      </w:pPr>
      <w:r>
        <w:rPr>
          <w:b/>
          <w:bCs/>
        </w:rPr>
        <w:t xml:space="preserve">                                                                            </w:t>
      </w:r>
      <w:r w:rsidR="00CA1382" w:rsidRPr="00295091">
        <w:rPr>
          <w:b/>
          <w:bCs/>
        </w:rPr>
        <w:t xml:space="preserve">Раздел </w:t>
      </w:r>
      <w:r w:rsidR="00C37A4C" w:rsidRPr="00295091">
        <w:rPr>
          <w:b/>
          <w:bCs/>
        </w:rPr>
        <w:t>3</w:t>
      </w:r>
    </w:p>
    <w:p w:rsidR="00CA1382" w:rsidRPr="00295091" w:rsidRDefault="006E6BA3" w:rsidP="00295091">
      <w:pPr>
        <w:spacing w:line="360" w:lineRule="auto"/>
        <w:jc w:val="center"/>
        <w:rPr>
          <w:b/>
          <w:bCs/>
        </w:rPr>
      </w:pPr>
      <w:r w:rsidRPr="00295091">
        <w:rPr>
          <w:b/>
          <w:bCs/>
        </w:rPr>
        <w:t>Муниципальные целевые программы, ведомственные целевые программы и внепрограммная деятельность</w:t>
      </w:r>
    </w:p>
    <w:p w:rsidR="00DD4842" w:rsidRDefault="00DD4842" w:rsidP="00295091">
      <w:pPr>
        <w:spacing w:line="360" w:lineRule="auto"/>
        <w:jc w:val="center"/>
        <w:rPr>
          <w:b/>
          <w:bCs/>
        </w:rPr>
      </w:pPr>
    </w:p>
    <w:p w:rsidR="00CA1382" w:rsidRPr="00295091" w:rsidRDefault="00C37A4C" w:rsidP="00295091">
      <w:pPr>
        <w:spacing w:line="360" w:lineRule="auto"/>
        <w:jc w:val="center"/>
        <w:rPr>
          <w:b/>
          <w:bCs/>
        </w:rPr>
      </w:pPr>
      <w:r w:rsidRPr="00295091">
        <w:rPr>
          <w:b/>
          <w:bCs/>
        </w:rPr>
        <w:t>3</w:t>
      </w:r>
      <w:r w:rsidR="006E6BA3" w:rsidRPr="00295091">
        <w:rPr>
          <w:b/>
          <w:bCs/>
        </w:rPr>
        <w:t>.1. Муниципальные целевые программы, ведомственные целевые программы</w:t>
      </w:r>
    </w:p>
    <w:p w:rsidR="00CA1382" w:rsidRPr="00295091" w:rsidRDefault="00CA1382" w:rsidP="00295091">
      <w:pPr>
        <w:spacing w:line="360" w:lineRule="auto"/>
        <w:jc w:val="center"/>
        <w:rPr>
          <w:b/>
          <w:bCs/>
        </w:rPr>
      </w:pPr>
    </w:p>
    <w:p w:rsidR="00CA1382" w:rsidRPr="00295091" w:rsidRDefault="00CA1382" w:rsidP="00295091">
      <w:pPr>
        <w:pStyle w:val="21"/>
        <w:spacing w:line="360" w:lineRule="auto"/>
        <w:rPr>
          <w:color w:val="auto"/>
        </w:rPr>
      </w:pPr>
      <w:r w:rsidRPr="00295091">
        <w:rPr>
          <w:color w:val="auto"/>
        </w:rPr>
        <w:t>Достижение стратегических целей и решение тактических задач, обозначенных в разделе 1 доклада, Управлением</w:t>
      </w:r>
      <w:r w:rsidR="00052D49" w:rsidRPr="00295091">
        <w:rPr>
          <w:color w:val="auto"/>
        </w:rPr>
        <w:t xml:space="preserve"> образования</w:t>
      </w:r>
      <w:r w:rsidRPr="00295091">
        <w:rPr>
          <w:color w:val="auto"/>
        </w:rPr>
        <w:t xml:space="preserve"> осуществляется </w:t>
      </w:r>
      <w:r w:rsidR="00052D49" w:rsidRPr="00295091">
        <w:rPr>
          <w:color w:val="auto"/>
        </w:rPr>
        <w:t xml:space="preserve">путем реализации следующих </w:t>
      </w:r>
      <w:r w:rsidRPr="00295091">
        <w:rPr>
          <w:color w:val="auto"/>
        </w:rPr>
        <w:t xml:space="preserve"> программ:</w:t>
      </w:r>
    </w:p>
    <w:p w:rsidR="00052D49" w:rsidRPr="00295091" w:rsidRDefault="00052D49" w:rsidP="00295091">
      <w:pPr>
        <w:pStyle w:val="21"/>
        <w:spacing w:line="360" w:lineRule="auto"/>
        <w:rPr>
          <w:color w:val="auto"/>
        </w:rPr>
      </w:pPr>
    </w:p>
    <w:p w:rsidR="00052D49" w:rsidRPr="00295091" w:rsidRDefault="00987162" w:rsidP="00295091">
      <w:pPr>
        <w:pStyle w:val="21"/>
        <w:spacing w:line="360" w:lineRule="auto"/>
        <w:rPr>
          <w:b/>
          <w:color w:val="auto"/>
        </w:rPr>
      </w:pPr>
      <w:r>
        <w:rPr>
          <w:b/>
          <w:color w:val="auto"/>
        </w:rPr>
        <w:t>3.1.</w:t>
      </w:r>
      <w:r w:rsidR="00052D49" w:rsidRPr="00295091">
        <w:rPr>
          <w:b/>
          <w:color w:val="auto"/>
        </w:rPr>
        <w:t>1</w:t>
      </w:r>
      <w:r w:rsidR="00052D49" w:rsidRPr="00295091">
        <w:rPr>
          <w:color w:val="auto"/>
        </w:rPr>
        <w:t>.</w:t>
      </w:r>
      <w:r w:rsidR="003401BD">
        <w:rPr>
          <w:color w:val="auto"/>
        </w:rPr>
        <w:t xml:space="preserve"> </w:t>
      </w:r>
      <w:r w:rsidR="00052D49" w:rsidRPr="00295091">
        <w:rPr>
          <w:b/>
          <w:color w:val="auto"/>
        </w:rPr>
        <w:t xml:space="preserve">Ведомственная целевая программа «Основные направления реализации </w:t>
      </w:r>
      <w:r w:rsidR="00CF3328">
        <w:rPr>
          <w:b/>
          <w:color w:val="auto"/>
        </w:rPr>
        <w:t>полномочий органов местного самоуправления в сфере образования в</w:t>
      </w:r>
      <w:r w:rsidR="00052D49" w:rsidRPr="00295091">
        <w:rPr>
          <w:b/>
          <w:color w:val="auto"/>
        </w:rPr>
        <w:t xml:space="preserve"> Карталинско</w:t>
      </w:r>
      <w:r w:rsidR="00CF3328">
        <w:rPr>
          <w:b/>
          <w:color w:val="auto"/>
        </w:rPr>
        <w:t>м муниципальном районе на 2013 год и плановый период 2014 и 2015 годов</w:t>
      </w:r>
      <w:r w:rsidR="005F5D94" w:rsidRPr="00295091">
        <w:rPr>
          <w:b/>
          <w:color w:val="auto"/>
        </w:rPr>
        <w:t>»</w:t>
      </w:r>
    </w:p>
    <w:p w:rsidR="004A343E" w:rsidRPr="00295091" w:rsidRDefault="004A343E" w:rsidP="00295091">
      <w:pPr>
        <w:pStyle w:val="21"/>
        <w:spacing w:line="360" w:lineRule="auto"/>
        <w:rPr>
          <w:b/>
          <w:color w:val="auto"/>
        </w:rPr>
      </w:pPr>
    </w:p>
    <w:p w:rsidR="005F5D94" w:rsidRPr="00295091" w:rsidRDefault="005F5D94" w:rsidP="00295091">
      <w:pPr>
        <w:pStyle w:val="21"/>
        <w:spacing w:line="360" w:lineRule="auto"/>
        <w:rPr>
          <w:color w:val="auto"/>
        </w:rPr>
      </w:pPr>
      <w:r w:rsidRPr="00295091">
        <w:rPr>
          <w:color w:val="auto"/>
        </w:rPr>
        <w:t>Целью программы является обеспечение условий для удовлетворения потребностей граждан, общества в качественном доступном общем образовании и воспитании личности с активной жизненной, социальной, гражданской позицией.</w:t>
      </w:r>
    </w:p>
    <w:p w:rsidR="001A77D9" w:rsidRPr="00295091" w:rsidRDefault="001A77D9" w:rsidP="00295091">
      <w:pPr>
        <w:pStyle w:val="21"/>
        <w:spacing w:line="360" w:lineRule="auto"/>
        <w:rPr>
          <w:color w:val="auto"/>
        </w:rPr>
      </w:pPr>
      <w:r w:rsidRPr="00295091">
        <w:rPr>
          <w:color w:val="auto"/>
        </w:rPr>
        <w:t>Реализация мероприятий программы позволит:</w:t>
      </w:r>
    </w:p>
    <w:p w:rsidR="001A77D9" w:rsidRPr="00295091" w:rsidRDefault="001A77D9" w:rsidP="00295091">
      <w:pPr>
        <w:pStyle w:val="21"/>
        <w:spacing w:line="360" w:lineRule="auto"/>
        <w:rPr>
          <w:color w:val="auto"/>
        </w:rPr>
      </w:pPr>
      <w:r w:rsidRPr="00295091">
        <w:rPr>
          <w:color w:val="auto"/>
        </w:rPr>
        <w:t>1) увеличить охват детей дошкольным образованием;</w:t>
      </w:r>
    </w:p>
    <w:p w:rsidR="001A77D9" w:rsidRPr="00295091" w:rsidRDefault="001A77D9" w:rsidP="00295091">
      <w:pPr>
        <w:pStyle w:val="21"/>
        <w:spacing w:line="360" w:lineRule="auto"/>
        <w:rPr>
          <w:color w:val="auto"/>
        </w:rPr>
      </w:pPr>
      <w:r w:rsidRPr="00295091">
        <w:rPr>
          <w:color w:val="auto"/>
        </w:rPr>
        <w:t>2) увеличить долю учащихся, завершивших образование данного уровня в прошедшем учебном году;</w:t>
      </w:r>
    </w:p>
    <w:p w:rsidR="001A77D9" w:rsidRPr="00295091" w:rsidRDefault="001A77D9" w:rsidP="00295091">
      <w:pPr>
        <w:pStyle w:val="21"/>
        <w:spacing w:line="360" w:lineRule="auto"/>
        <w:rPr>
          <w:color w:val="auto"/>
        </w:rPr>
      </w:pPr>
      <w:r w:rsidRPr="00295091">
        <w:rPr>
          <w:color w:val="auto"/>
        </w:rPr>
        <w:t>3)  увеличить удельный вес детей первой и второй групп здоровья в общей численности учащихся общеобразовательных учреждений;</w:t>
      </w:r>
    </w:p>
    <w:p w:rsidR="001A77D9" w:rsidRPr="00295091" w:rsidRDefault="001A77D9" w:rsidP="00295091">
      <w:pPr>
        <w:pStyle w:val="21"/>
        <w:spacing w:line="360" w:lineRule="auto"/>
        <w:rPr>
          <w:color w:val="auto"/>
        </w:rPr>
      </w:pPr>
      <w:r w:rsidRPr="00295091">
        <w:rPr>
          <w:color w:val="auto"/>
        </w:rPr>
        <w:t>4) увеличить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496871" w:rsidRPr="00295091" w:rsidRDefault="00496871" w:rsidP="00295091">
      <w:pPr>
        <w:pStyle w:val="21"/>
        <w:spacing w:line="360" w:lineRule="auto"/>
        <w:rPr>
          <w:color w:val="auto"/>
        </w:rPr>
      </w:pPr>
      <w:r w:rsidRPr="00295091">
        <w:rPr>
          <w:color w:val="auto"/>
        </w:rPr>
        <w:t>Основными целевыми индикаторами программы являются:</w:t>
      </w:r>
    </w:p>
    <w:p w:rsidR="00496871" w:rsidRPr="00295091" w:rsidRDefault="00496871" w:rsidP="00295091">
      <w:pPr>
        <w:pStyle w:val="21"/>
        <w:spacing w:line="360" w:lineRule="auto"/>
        <w:rPr>
          <w:color w:val="auto"/>
        </w:rPr>
      </w:pPr>
      <w:r w:rsidRPr="00295091">
        <w:rPr>
          <w:color w:val="auto"/>
        </w:rPr>
        <w:lastRenderedPageBreak/>
        <w:t>- доля учащихся, завершивших образование данного уровня в прошедшем учебном году;</w:t>
      </w:r>
    </w:p>
    <w:p w:rsidR="006D05EC" w:rsidRPr="00295091" w:rsidRDefault="00496871" w:rsidP="00295091">
      <w:pPr>
        <w:pStyle w:val="21"/>
        <w:spacing w:line="360" w:lineRule="auto"/>
        <w:rPr>
          <w:color w:val="auto"/>
        </w:rPr>
      </w:pPr>
      <w:r w:rsidRPr="00295091">
        <w:rPr>
          <w:color w:val="auto"/>
        </w:rPr>
        <w:t xml:space="preserve">- </w:t>
      </w:r>
      <w:r w:rsidR="006D05EC" w:rsidRPr="00295091">
        <w:rPr>
          <w:color w:val="auto"/>
        </w:rPr>
        <w:t>удельный вес детей первой и второй групп здоровья в общей численности учащихся общеобразовательных учреждений;</w:t>
      </w:r>
    </w:p>
    <w:p w:rsidR="006D05EC" w:rsidRPr="00295091" w:rsidRDefault="006D05EC" w:rsidP="00295091">
      <w:pPr>
        <w:pStyle w:val="21"/>
        <w:spacing w:line="360" w:lineRule="auto"/>
        <w:rPr>
          <w:color w:val="auto"/>
        </w:rPr>
      </w:pPr>
      <w:r w:rsidRPr="00295091">
        <w:rPr>
          <w:color w:val="auto"/>
        </w:rPr>
        <w:t>- охват детей и подростков программами дополнительного образования в общеобразовательных учреждениях и учреждениях дополнительного образования детей;</w:t>
      </w:r>
    </w:p>
    <w:p w:rsidR="001E7F44" w:rsidRDefault="006D05EC" w:rsidP="00B1511B">
      <w:pPr>
        <w:pStyle w:val="21"/>
        <w:spacing w:line="360" w:lineRule="auto"/>
        <w:rPr>
          <w:color w:val="auto"/>
        </w:rPr>
      </w:pPr>
      <w:r w:rsidRPr="00295091">
        <w:rPr>
          <w:color w:val="auto"/>
        </w:rPr>
        <w:t>- охват</w:t>
      </w:r>
      <w:r w:rsidR="00B1511B">
        <w:rPr>
          <w:color w:val="auto"/>
        </w:rPr>
        <w:t xml:space="preserve"> детей дошкольным образованием.</w:t>
      </w:r>
    </w:p>
    <w:p w:rsidR="00B1511B" w:rsidRDefault="00B1511B" w:rsidP="00B1511B">
      <w:pPr>
        <w:pStyle w:val="21"/>
        <w:spacing w:line="360" w:lineRule="auto"/>
        <w:rPr>
          <w:color w:val="auto"/>
        </w:rPr>
      </w:pPr>
    </w:p>
    <w:tbl>
      <w:tblPr>
        <w:tblW w:w="105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855"/>
        <w:gridCol w:w="601"/>
        <w:gridCol w:w="1134"/>
        <w:gridCol w:w="1276"/>
        <w:gridCol w:w="1134"/>
        <w:gridCol w:w="1120"/>
        <w:gridCol w:w="1192"/>
        <w:gridCol w:w="688"/>
      </w:tblGrid>
      <w:tr w:rsidR="001E7F44" w:rsidTr="00BA4C95">
        <w:trPr>
          <w:trHeight w:val="1931"/>
        </w:trPr>
        <w:tc>
          <w:tcPr>
            <w:tcW w:w="514" w:type="dxa"/>
          </w:tcPr>
          <w:p w:rsidR="001E7F44" w:rsidRPr="00052BAC" w:rsidRDefault="001E7F44" w:rsidP="00052BAC">
            <w:pPr>
              <w:pStyle w:val="21"/>
              <w:spacing w:line="360" w:lineRule="auto"/>
              <w:ind w:firstLine="0"/>
              <w:rPr>
                <w:color w:val="auto"/>
              </w:rPr>
            </w:pPr>
            <w:r w:rsidRPr="00052BAC">
              <w:rPr>
                <w:color w:val="auto"/>
              </w:rPr>
              <w:t>№ п/п</w:t>
            </w:r>
          </w:p>
        </w:tc>
        <w:tc>
          <w:tcPr>
            <w:tcW w:w="2855" w:type="dxa"/>
          </w:tcPr>
          <w:p w:rsidR="001E7F44" w:rsidRPr="00052BAC" w:rsidRDefault="001E7F44" w:rsidP="00052BAC">
            <w:pPr>
              <w:pStyle w:val="21"/>
              <w:spacing w:line="360" w:lineRule="auto"/>
              <w:ind w:firstLine="0"/>
              <w:rPr>
                <w:color w:val="auto"/>
              </w:rPr>
            </w:pPr>
            <w:r w:rsidRPr="00052BAC">
              <w:rPr>
                <w:color w:val="auto"/>
              </w:rPr>
              <w:t>Наименование</w:t>
            </w:r>
          </w:p>
        </w:tc>
        <w:tc>
          <w:tcPr>
            <w:tcW w:w="601" w:type="dxa"/>
          </w:tcPr>
          <w:p w:rsidR="001E7F44" w:rsidRPr="00052BAC" w:rsidRDefault="00A12F05" w:rsidP="00052BAC">
            <w:pPr>
              <w:pStyle w:val="21"/>
              <w:spacing w:line="360" w:lineRule="auto"/>
              <w:ind w:firstLine="0"/>
              <w:rPr>
                <w:color w:val="auto"/>
              </w:rPr>
            </w:pPr>
            <w:r>
              <w:rPr>
                <w:color w:val="auto"/>
              </w:rPr>
              <w:t>Ед. изм.</w:t>
            </w:r>
          </w:p>
        </w:tc>
        <w:tc>
          <w:tcPr>
            <w:tcW w:w="1134" w:type="dxa"/>
          </w:tcPr>
          <w:p w:rsidR="00817355" w:rsidRDefault="001E7F44" w:rsidP="00052BAC">
            <w:pPr>
              <w:pStyle w:val="21"/>
              <w:spacing w:line="360" w:lineRule="auto"/>
              <w:ind w:firstLine="0"/>
              <w:rPr>
                <w:color w:val="auto"/>
              </w:rPr>
            </w:pPr>
            <w:r w:rsidRPr="00052BAC">
              <w:rPr>
                <w:color w:val="auto"/>
              </w:rPr>
              <w:t xml:space="preserve">Отчетный </w:t>
            </w:r>
          </w:p>
          <w:p w:rsidR="001E7F44" w:rsidRPr="00052BAC" w:rsidRDefault="00BA4C95" w:rsidP="00052BAC">
            <w:pPr>
              <w:pStyle w:val="21"/>
              <w:spacing w:line="360" w:lineRule="auto"/>
              <w:ind w:firstLine="0"/>
              <w:rPr>
                <w:color w:val="auto"/>
              </w:rPr>
            </w:pPr>
            <w:r>
              <w:rPr>
                <w:color w:val="auto"/>
              </w:rPr>
              <w:t>2012</w:t>
            </w:r>
            <w:r w:rsidR="00817355">
              <w:rPr>
                <w:color w:val="auto"/>
              </w:rPr>
              <w:t xml:space="preserve"> </w:t>
            </w:r>
            <w:r w:rsidR="001E7F44" w:rsidRPr="00052BAC">
              <w:rPr>
                <w:color w:val="auto"/>
              </w:rPr>
              <w:t>год</w:t>
            </w:r>
          </w:p>
        </w:tc>
        <w:tc>
          <w:tcPr>
            <w:tcW w:w="1276" w:type="dxa"/>
          </w:tcPr>
          <w:p w:rsidR="00817355" w:rsidRDefault="001E7F44" w:rsidP="00A12F05">
            <w:pPr>
              <w:pStyle w:val="21"/>
              <w:spacing w:line="360" w:lineRule="auto"/>
              <w:ind w:firstLine="0"/>
              <w:rPr>
                <w:color w:val="auto"/>
              </w:rPr>
            </w:pPr>
            <w:r w:rsidRPr="00052BAC">
              <w:rPr>
                <w:color w:val="auto"/>
              </w:rPr>
              <w:t xml:space="preserve">Текущий </w:t>
            </w:r>
          </w:p>
          <w:p w:rsidR="00C93BD8" w:rsidRDefault="00BA4C95" w:rsidP="00A12F05">
            <w:pPr>
              <w:pStyle w:val="21"/>
              <w:spacing w:line="360" w:lineRule="auto"/>
              <w:ind w:firstLine="0"/>
            </w:pPr>
            <w:r>
              <w:rPr>
                <w:color w:val="auto"/>
              </w:rPr>
              <w:t>2013</w:t>
            </w:r>
            <w:r w:rsidR="00817355">
              <w:rPr>
                <w:color w:val="auto"/>
              </w:rPr>
              <w:t xml:space="preserve"> </w:t>
            </w:r>
            <w:r w:rsidR="001E7F44" w:rsidRPr="00052BAC">
              <w:rPr>
                <w:color w:val="auto"/>
              </w:rPr>
              <w:t>год</w:t>
            </w:r>
          </w:p>
          <w:p w:rsidR="001E7F44" w:rsidRPr="00C93BD8" w:rsidRDefault="00BA4C95" w:rsidP="00C93BD8">
            <w:r>
              <w:t>п</w:t>
            </w:r>
            <w:r w:rsidR="002F431F">
              <w:t xml:space="preserve">лан/ факт </w:t>
            </w:r>
            <w:r w:rsidR="004F4869">
              <w:t>6 мес.</w:t>
            </w:r>
          </w:p>
        </w:tc>
        <w:tc>
          <w:tcPr>
            <w:tcW w:w="1134" w:type="dxa"/>
          </w:tcPr>
          <w:p w:rsidR="00817355" w:rsidRDefault="001E7F44" w:rsidP="00052BAC">
            <w:pPr>
              <w:pStyle w:val="21"/>
              <w:spacing w:line="360" w:lineRule="auto"/>
              <w:ind w:firstLine="0"/>
              <w:rPr>
                <w:color w:val="auto"/>
              </w:rPr>
            </w:pPr>
            <w:r w:rsidRPr="00052BAC">
              <w:rPr>
                <w:color w:val="auto"/>
              </w:rPr>
              <w:t xml:space="preserve">Очередной </w:t>
            </w:r>
          </w:p>
          <w:p w:rsidR="001E7F44" w:rsidRPr="00052BAC" w:rsidRDefault="00BA4C95" w:rsidP="00052BAC">
            <w:pPr>
              <w:pStyle w:val="21"/>
              <w:spacing w:line="360" w:lineRule="auto"/>
              <w:ind w:firstLine="0"/>
              <w:rPr>
                <w:color w:val="auto"/>
              </w:rPr>
            </w:pPr>
            <w:r>
              <w:rPr>
                <w:color w:val="auto"/>
              </w:rPr>
              <w:t>2014</w:t>
            </w:r>
            <w:r w:rsidR="00817355">
              <w:rPr>
                <w:color w:val="auto"/>
              </w:rPr>
              <w:t xml:space="preserve"> </w:t>
            </w:r>
            <w:r w:rsidR="001E7F44" w:rsidRPr="00052BAC">
              <w:rPr>
                <w:color w:val="auto"/>
              </w:rPr>
              <w:t>год</w:t>
            </w:r>
          </w:p>
        </w:tc>
        <w:tc>
          <w:tcPr>
            <w:tcW w:w="1120" w:type="dxa"/>
          </w:tcPr>
          <w:p w:rsidR="00817355" w:rsidRDefault="001E7F44" w:rsidP="00052BAC">
            <w:pPr>
              <w:pStyle w:val="21"/>
              <w:spacing w:line="360" w:lineRule="auto"/>
              <w:ind w:firstLine="0"/>
              <w:rPr>
                <w:color w:val="auto"/>
              </w:rPr>
            </w:pPr>
            <w:r w:rsidRPr="00052BAC">
              <w:rPr>
                <w:color w:val="auto"/>
              </w:rPr>
              <w:t xml:space="preserve">Очередной </w:t>
            </w:r>
          </w:p>
          <w:p w:rsidR="001E7F44" w:rsidRPr="00052BAC" w:rsidRDefault="00BA4C95" w:rsidP="00052BAC">
            <w:pPr>
              <w:pStyle w:val="21"/>
              <w:spacing w:line="360" w:lineRule="auto"/>
              <w:ind w:firstLine="0"/>
              <w:rPr>
                <w:color w:val="auto"/>
              </w:rPr>
            </w:pPr>
            <w:r>
              <w:rPr>
                <w:color w:val="auto"/>
              </w:rPr>
              <w:t>2015</w:t>
            </w:r>
            <w:r w:rsidR="00817355">
              <w:rPr>
                <w:color w:val="auto"/>
              </w:rPr>
              <w:t xml:space="preserve"> год </w:t>
            </w:r>
          </w:p>
        </w:tc>
        <w:tc>
          <w:tcPr>
            <w:tcW w:w="1192" w:type="dxa"/>
          </w:tcPr>
          <w:p w:rsidR="00817355" w:rsidRDefault="001E7F44" w:rsidP="00817355">
            <w:pPr>
              <w:pStyle w:val="21"/>
              <w:spacing w:line="360" w:lineRule="auto"/>
              <w:ind w:firstLine="0"/>
              <w:rPr>
                <w:color w:val="auto"/>
              </w:rPr>
            </w:pPr>
            <w:r w:rsidRPr="00052BAC">
              <w:rPr>
                <w:color w:val="auto"/>
              </w:rPr>
              <w:t xml:space="preserve">Очередной </w:t>
            </w:r>
          </w:p>
          <w:p w:rsidR="001E7F44" w:rsidRPr="00052BAC" w:rsidRDefault="00BA4C95" w:rsidP="00817355">
            <w:pPr>
              <w:pStyle w:val="21"/>
              <w:spacing w:line="360" w:lineRule="auto"/>
              <w:ind w:firstLine="0"/>
              <w:rPr>
                <w:color w:val="auto"/>
              </w:rPr>
            </w:pPr>
            <w:r>
              <w:rPr>
                <w:color w:val="auto"/>
              </w:rPr>
              <w:t>2016</w:t>
            </w:r>
            <w:r w:rsidR="00817355">
              <w:rPr>
                <w:color w:val="auto"/>
              </w:rPr>
              <w:t xml:space="preserve"> </w:t>
            </w:r>
            <w:r w:rsidR="001E7F44" w:rsidRPr="00052BAC">
              <w:rPr>
                <w:color w:val="auto"/>
              </w:rPr>
              <w:t xml:space="preserve">год </w:t>
            </w:r>
          </w:p>
        </w:tc>
        <w:tc>
          <w:tcPr>
            <w:tcW w:w="688" w:type="dxa"/>
          </w:tcPr>
          <w:p w:rsidR="001E7F44" w:rsidRPr="00052BAC" w:rsidRDefault="001E7F44" w:rsidP="00052BAC">
            <w:pPr>
              <w:pStyle w:val="21"/>
              <w:spacing w:line="360" w:lineRule="auto"/>
              <w:ind w:firstLine="0"/>
              <w:rPr>
                <w:color w:val="auto"/>
              </w:rPr>
            </w:pPr>
            <w:r w:rsidRPr="00052BAC">
              <w:rPr>
                <w:color w:val="auto"/>
              </w:rPr>
              <w:t>Целевое значение</w:t>
            </w:r>
          </w:p>
        </w:tc>
      </w:tr>
      <w:tr w:rsidR="001E7F44" w:rsidTr="00BA4C95">
        <w:tc>
          <w:tcPr>
            <w:tcW w:w="514" w:type="dxa"/>
          </w:tcPr>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B44D1B">
            <w:pPr>
              <w:pStyle w:val="21"/>
              <w:spacing w:line="276" w:lineRule="auto"/>
              <w:ind w:firstLine="0"/>
              <w:rPr>
                <w:color w:val="auto"/>
              </w:rPr>
            </w:pPr>
          </w:p>
          <w:p w:rsidR="00B44D1B" w:rsidRDefault="00B44D1B" w:rsidP="00B44D1B">
            <w:pPr>
              <w:pStyle w:val="21"/>
              <w:spacing w:line="276" w:lineRule="auto"/>
              <w:ind w:firstLine="0"/>
              <w:rPr>
                <w:color w:val="auto"/>
              </w:rPr>
            </w:pPr>
          </w:p>
          <w:p w:rsidR="001E7F44" w:rsidRDefault="001E7F44" w:rsidP="00052BAC">
            <w:pPr>
              <w:pStyle w:val="21"/>
              <w:spacing w:line="360" w:lineRule="auto"/>
              <w:ind w:firstLine="0"/>
              <w:rPr>
                <w:color w:val="auto"/>
              </w:rPr>
            </w:pPr>
            <w:r w:rsidRPr="00052BAC">
              <w:rPr>
                <w:color w:val="auto"/>
              </w:rPr>
              <w:t>1.</w:t>
            </w:r>
          </w:p>
          <w:p w:rsidR="00B44D1B" w:rsidRDefault="00B44D1B" w:rsidP="00052BAC">
            <w:pPr>
              <w:pStyle w:val="21"/>
              <w:spacing w:line="360" w:lineRule="auto"/>
              <w:ind w:firstLine="0"/>
              <w:rPr>
                <w:color w:val="auto"/>
              </w:rPr>
            </w:pPr>
          </w:p>
          <w:p w:rsidR="00B44D1B" w:rsidRDefault="00B44D1B" w:rsidP="00B44D1B">
            <w:pPr>
              <w:pStyle w:val="21"/>
              <w:spacing w:line="276" w:lineRule="auto"/>
              <w:ind w:firstLine="0"/>
              <w:rPr>
                <w:color w:val="auto"/>
              </w:rPr>
            </w:pPr>
          </w:p>
          <w:p w:rsidR="00B44D1B" w:rsidRDefault="00B44D1B" w:rsidP="00B44D1B">
            <w:pPr>
              <w:pStyle w:val="21"/>
              <w:spacing w:line="276" w:lineRule="auto"/>
              <w:ind w:firstLine="0"/>
              <w:rPr>
                <w:color w:val="auto"/>
              </w:rPr>
            </w:pPr>
          </w:p>
          <w:p w:rsidR="00B44D1B" w:rsidRDefault="00B44D1B" w:rsidP="00052BAC">
            <w:pPr>
              <w:pStyle w:val="21"/>
              <w:spacing w:line="360" w:lineRule="auto"/>
              <w:ind w:firstLine="0"/>
              <w:rPr>
                <w:color w:val="auto"/>
              </w:rPr>
            </w:pPr>
            <w:r>
              <w:rPr>
                <w:color w:val="auto"/>
              </w:rPr>
              <w:t>2.</w:t>
            </w: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r>
              <w:rPr>
                <w:color w:val="auto"/>
              </w:rPr>
              <w:t>3.</w:t>
            </w: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052BAC">
            <w:pPr>
              <w:pStyle w:val="21"/>
              <w:spacing w:line="360" w:lineRule="auto"/>
              <w:ind w:firstLine="0"/>
              <w:rPr>
                <w:color w:val="auto"/>
              </w:rPr>
            </w:pPr>
          </w:p>
          <w:p w:rsidR="00B44D1B" w:rsidRDefault="00B44D1B" w:rsidP="00B44D1B">
            <w:pPr>
              <w:pStyle w:val="21"/>
              <w:spacing w:line="276" w:lineRule="auto"/>
              <w:ind w:firstLine="0"/>
              <w:rPr>
                <w:color w:val="auto"/>
              </w:rPr>
            </w:pPr>
          </w:p>
          <w:p w:rsidR="00B44D1B" w:rsidRDefault="00B44D1B" w:rsidP="00B44D1B">
            <w:pPr>
              <w:pStyle w:val="21"/>
              <w:spacing w:line="276" w:lineRule="auto"/>
              <w:ind w:firstLine="0"/>
              <w:rPr>
                <w:color w:val="auto"/>
              </w:rPr>
            </w:pPr>
          </w:p>
          <w:p w:rsidR="00B44D1B" w:rsidRPr="00052BAC" w:rsidRDefault="00B44D1B" w:rsidP="00052BAC">
            <w:pPr>
              <w:pStyle w:val="21"/>
              <w:spacing w:line="360" w:lineRule="auto"/>
              <w:ind w:firstLine="0"/>
              <w:rPr>
                <w:color w:val="auto"/>
              </w:rPr>
            </w:pPr>
            <w:r>
              <w:rPr>
                <w:color w:val="auto"/>
              </w:rPr>
              <w:t>4.</w:t>
            </w:r>
          </w:p>
        </w:tc>
        <w:tc>
          <w:tcPr>
            <w:tcW w:w="2855" w:type="dxa"/>
          </w:tcPr>
          <w:p w:rsidR="003E6C80" w:rsidRPr="00052BAC" w:rsidRDefault="003E6C80" w:rsidP="003E6C80">
            <w:pPr>
              <w:pStyle w:val="21"/>
              <w:ind w:firstLine="0"/>
              <w:rPr>
                <w:color w:val="auto"/>
              </w:rPr>
            </w:pPr>
            <w:r w:rsidRPr="00052BAC">
              <w:rPr>
                <w:color w:val="auto"/>
              </w:rPr>
              <w:lastRenderedPageBreak/>
              <w:t>Затраты на реализацию программы:</w:t>
            </w:r>
          </w:p>
          <w:p w:rsidR="003E6C80" w:rsidRPr="00052BAC" w:rsidRDefault="003E6C80" w:rsidP="003E6C80">
            <w:pPr>
              <w:pStyle w:val="21"/>
              <w:ind w:firstLine="0"/>
              <w:rPr>
                <w:color w:val="auto"/>
              </w:rPr>
            </w:pPr>
          </w:p>
          <w:p w:rsidR="003E6C80" w:rsidRDefault="003E6C80" w:rsidP="00052BAC">
            <w:pPr>
              <w:pStyle w:val="21"/>
              <w:ind w:firstLine="0"/>
              <w:rPr>
                <w:color w:val="auto"/>
              </w:rPr>
            </w:pPr>
          </w:p>
          <w:p w:rsidR="003E6C80" w:rsidRDefault="003E6C80" w:rsidP="00052BAC">
            <w:pPr>
              <w:pStyle w:val="21"/>
              <w:ind w:firstLine="0"/>
              <w:rPr>
                <w:color w:val="auto"/>
              </w:rPr>
            </w:pPr>
          </w:p>
          <w:p w:rsidR="001E7F44" w:rsidRPr="00052BAC" w:rsidRDefault="001B034D" w:rsidP="00052BAC">
            <w:pPr>
              <w:pStyle w:val="21"/>
              <w:ind w:firstLine="0"/>
              <w:rPr>
                <w:color w:val="auto"/>
              </w:rPr>
            </w:pPr>
            <w:r w:rsidRPr="00052BAC">
              <w:rPr>
                <w:color w:val="auto"/>
              </w:rPr>
              <w:t xml:space="preserve">Цель: Обеспечение условий для </w:t>
            </w:r>
            <w:r w:rsidR="001E7F44" w:rsidRPr="00052BAC">
              <w:rPr>
                <w:color w:val="auto"/>
              </w:rPr>
              <w:t>удовлетворения потребностей граждан, общества в качественном доступном общем образовании и воспитании личности с активной жизненной, социальной, гражданской позицией.</w:t>
            </w:r>
          </w:p>
          <w:p w:rsidR="001E7F44" w:rsidRPr="00052BAC" w:rsidRDefault="001B034D" w:rsidP="00052BAC">
            <w:pPr>
              <w:pStyle w:val="21"/>
              <w:spacing w:line="360" w:lineRule="auto"/>
              <w:ind w:firstLine="0"/>
              <w:rPr>
                <w:color w:val="auto"/>
              </w:rPr>
            </w:pPr>
            <w:r w:rsidRPr="00052BAC">
              <w:rPr>
                <w:color w:val="auto"/>
              </w:rPr>
              <w:t>Показатели достижения цели:</w:t>
            </w:r>
          </w:p>
          <w:p w:rsidR="001B034D" w:rsidRPr="00052BAC" w:rsidRDefault="001B034D" w:rsidP="001B034D">
            <w:pPr>
              <w:pStyle w:val="21"/>
              <w:rPr>
                <w:color w:val="auto"/>
              </w:rPr>
            </w:pPr>
            <w:r w:rsidRPr="00052BAC">
              <w:rPr>
                <w:color w:val="auto"/>
              </w:rPr>
              <w:t>- доля учащихся, завершивших образование данного уровня в прошедшем учебном году;</w:t>
            </w:r>
          </w:p>
          <w:p w:rsidR="001B034D" w:rsidRPr="00052BAC" w:rsidRDefault="001B034D" w:rsidP="001B034D">
            <w:pPr>
              <w:pStyle w:val="21"/>
              <w:rPr>
                <w:color w:val="auto"/>
              </w:rPr>
            </w:pPr>
            <w:r w:rsidRPr="00052BAC">
              <w:rPr>
                <w:color w:val="auto"/>
              </w:rPr>
              <w:t>- удельный вес детей первой и второй групп здоровья в общей численности учащихся общеобразовательных учреждений;</w:t>
            </w:r>
          </w:p>
          <w:p w:rsidR="001B034D" w:rsidRPr="00052BAC" w:rsidRDefault="001B034D" w:rsidP="001B034D">
            <w:pPr>
              <w:pStyle w:val="21"/>
              <w:rPr>
                <w:color w:val="auto"/>
              </w:rPr>
            </w:pPr>
            <w:r w:rsidRPr="00052BAC">
              <w:rPr>
                <w:color w:val="auto"/>
              </w:rPr>
              <w:t xml:space="preserve">- охват детей и подростков программами дополнительного образования в общеобразовательных учреждениях и учреждениях </w:t>
            </w:r>
            <w:r w:rsidRPr="00052BAC">
              <w:rPr>
                <w:color w:val="auto"/>
              </w:rPr>
              <w:lastRenderedPageBreak/>
              <w:t>дополнительного образования детей;</w:t>
            </w:r>
          </w:p>
          <w:p w:rsidR="001B034D" w:rsidRPr="00052BAC" w:rsidRDefault="001B034D" w:rsidP="001B034D">
            <w:pPr>
              <w:pStyle w:val="21"/>
              <w:rPr>
                <w:color w:val="auto"/>
              </w:rPr>
            </w:pPr>
            <w:r w:rsidRPr="00052BAC">
              <w:rPr>
                <w:color w:val="auto"/>
              </w:rPr>
              <w:t>- охват</w:t>
            </w:r>
            <w:r w:rsidR="003E6C80">
              <w:rPr>
                <w:color w:val="auto"/>
              </w:rPr>
              <w:t xml:space="preserve"> детей дошкольным образованием</w:t>
            </w:r>
          </w:p>
          <w:p w:rsidR="001B034D" w:rsidRPr="00052BAC" w:rsidRDefault="001B034D" w:rsidP="001B034D">
            <w:pPr>
              <w:pStyle w:val="21"/>
              <w:rPr>
                <w:color w:val="auto"/>
              </w:rPr>
            </w:pPr>
          </w:p>
          <w:p w:rsidR="001B034D" w:rsidRPr="00052BAC" w:rsidRDefault="001B034D" w:rsidP="003E6C80">
            <w:pPr>
              <w:pStyle w:val="21"/>
              <w:ind w:firstLine="0"/>
              <w:rPr>
                <w:color w:val="auto"/>
              </w:rPr>
            </w:pPr>
          </w:p>
        </w:tc>
        <w:tc>
          <w:tcPr>
            <w:tcW w:w="601" w:type="dxa"/>
          </w:tcPr>
          <w:p w:rsidR="00A83FD6" w:rsidRPr="00052BAC" w:rsidRDefault="003E6C80" w:rsidP="00BA4C95">
            <w:pPr>
              <w:pStyle w:val="21"/>
              <w:spacing w:line="360" w:lineRule="auto"/>
              <w:ind w:left="-74" w:right="-108" w:firstLine="0"/>
              <w:rPr>
                <w:color w:val="auto"/>
              </w:rPr>
            </w:pPr>
            <w:r>
              <w:rPr>
                <w:color w:val="auto"/>
              </w:rPr>
              <w:lastRenderedPageBreak/>
              <w:t>т</w:t>
            </w:r>
            <w:r w:rsidR="001B034D" w:rsidRPr="00052BAC">
              <w:rPr>
                <w:color w:val="auto"/>
              </w:rPr>
              <w:t>ыс.</w:t>
            </w:r>
            <w:r>
              <w:rPr>
                <w:color w:val="auto"/>
              </w:rPr>
              <w:t xml:space="preserve"> </w:t>
            </w:r>
            <w:r w:rsidR="001B034D" w:rsidRPr="00052BAC">
              <w:rPr>
                <w:color w:val="auto"/>
              </w:rPr>
              <w:t>руб.</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A12F05" w:rsidRDefault="00A12F05" w:rsidP="00A83FD6"/>
          <w:p w:rsidR="003E6C80" w:rsidRDefault="003E6C80" w:rsidP="00A83FD6"/>
          <w:p w:rsidR="003E6C80" w:rsidRDefault="003E6C80" w:rsidP="00A83FD6"/>
          <w:p w:rsidR="003E6C80" w:rsidRDefault="003E6C80" w:rsidP="00A83FD6"/>
          <w:p w:rsidR="003E6C80" w:rsidRDefault="003E6C80" w:rsidP="00A83FD6"/>
          <w:p w:rsidR="003E6C80" w:rsidRDefault="003E6C80" w:rsidP="00A83FD6"/>
          <w:p w:rsidR="00A83FD6" w:rsidRDefault="00A83FD6" w:rsidP="00A83FD6">
            <w:r>
              <w:t>%</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A83FD6" w:rsidP="00A83FD6">
            <w:r>
              <w:t>%</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r>
              <w:t>%</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1E7F44" w:rsidRPr="00A83FD6" w:rsidRDefault="00A83FD6" w:rsidP="00A83FD6">
            <w:r>
              <w:t>%</w:t>
            </w:r>
          </w:p>
        </w:tc>
        <w:tc>
          <w:tcPr>
            <w:tcW w:w="1134" w:type="dxa"/>
          </w:tcPr>
          <w:p w:rsidR="00A83FD6" w:rsidRPr="00A83FD6" w:rsidRDefault="00E37D04" w:rsidP="00A83FD6">
            <w:r>
              <w:lastRenderedPageBreak/>
              <w:t>366768,4</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FB67A7" w:rsidRDefault="00FB67A7" w:rsidP="00A83FD6"/>
          <w:p w:rsidR="00FB67A7" w:rsidRDefault="00FB67A7" w:rsidP="00A83FD6"/>
          <w:p w:rsidR="00A12F05" w:rsidRDefault="00A12F05" w:rsidP="00A83FD6"/>
          <w:p w:rsidR="00A12F05" w:rsidRDefault="00A12F05" w:rsidP="00A83FD6"/>
          <w:p w:rsidR="00A12F05" w:rsidRDefault="00A12F05" w:rsidP="00A83FD6"/>
          <w:p w:rsidR="00A12F05" w:rsidRDefault="00A12F05" w:rsidP="00A83FD6"/>
          <w:p w:rsidR="00A12F05" w:rsidRDefault="00A12F05" w:rsidP="00A83FD6"/>
          <w:p w:rsidR="004E09DD" w:rsidRDefault="004E09DD" w:rsidP="00A83FD6"/>
          <w:p w:rsidR="003E6C80" w:rsidRDefault="003E6C80" w:rsidP="00A83FD6"/>
          <w:p w:rsidR="003E6C80" w:rsidRDefault="003E6C80" w:rsidP="00A83FD6"/>
          <w:p w:rsidR="003E6C80" w:rsidRDefault="003E6C80" w:rsidP="00A83FD6"/>
          <w:p w:rsidR="003E6C80" w:rsidRDefault="003E6C80" w:rsidP="00A83FD6"/>
          <w:p w:rsidR="003E6C80" w:rsidRDefault="003E6C80" w:rsidP="00A83FD6"/>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4E09DD" w:rsidP="00A83FD6">
            <w:r>
              <w:t>75,6</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1E5113" w:rsidRDefault="004E09DD" w:rsidP="001E5113">
            <w:pPr>
              <w:jc w:val="center"/>
            </w:pPr>
            <w:r>
              <w:t>8</w:t>
            </w:r>
            <w:r w:rsidR="001E5113">
              <w:t>2</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12F05" w:rsidRDefault="00A12F05" w:rsidP="00A83FD6"/>
          <w:p w:rsidR="001E7F44" w:rsidRPr="00A83FD6" w:rsidRDefault="006A7B47" w:rsidP="001E5113">
            <w:pPr>
              <w:jc w:val="center"/>
            </w:pPr>
            <w:r>
              <w:t>62,5</w:t>
            </w:r>
          </w:p>
        </w:tc>
        <w:tc>
          <w:tcPr>
            <w:tcW w:w="1276" w:type="dxa"/>
          </w:tcPr>
          <w:p w:rsidR="00A83FD6" w:rsidRPr="00E62BA9" w:rsidRDefault="00AF2C92" w:rsidP="00A83FD6">
            <w:r>
              <w:lastRenderedPageBreak/>
              <w:t>449796,7</w:t>
            </w:r>
            <w:r w:rsidR="00BA4C95">
              <w:t>/</w:t>
            </w:r>
            <w:r w:rsidR="00B44D1B">
              <w:t>221797,4</w:t>
            </w:r>
          </w:p>
          <w:p w:rsidR="00A83FD6" w:rsidRPr="00E62BA9" w:rsidRDefault="00A83FD6" w:rsidP="00A83FD6"/>
          <w:p w:rsidR="00C93BD8" w:rsidRPr="00E62BA9" w:rsidRDefault="00C93BD8"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12F05" w:rsidRPr="00E62BA9" w:rsidRDefault="00A12F05" w:rsidP="00A83FD6"/>
          <w:p w:rsidR="00A12F05" w:rsidRPr="00E62BA9" w:rsidRDefault="00A12F05" w:rsidP="00A83FD6"/>
          <w:p w:rsidR="00A12F05" w:rsidRPr="00E62BA9" w:rsidRDefault="00A12F05" w:rsidP="00A83FD6"/>
          <w:p w:rsidR="003E6C80" w:rsidRDefault="003E6C80" w:rsidP="00A83FD6"/>
          <w:p w:rsidR="003E6C80" w:rsidRDefault="003E6C80" w:rsidP="00A83FD6"/>
          <w:p w:rsidR="003E6C80" w:rsidRDefault="003E6C80" w:rsidP="00A83FD6"/>
          <w:p w:rsidR="003E6C80" w:rsidRDefault="003E6C80" w:rsidP="00A83FD6"/>
          <w:p w:rsidR="003E6C80" w:rsidRDefault="003E6C80" w:rsidP="00A83FD6"/>
          <w:p w:rsidR="00A83FD6" w:rsidRPr="00E62BA9" w:rsidRDefault="004E09DD" w:rsidP="00A83FD6">
            <w:r>
              <w:t>99,</w:t>
            </w:r>
            <w:r w:rsidRPr="00096EAE">
              <w:t>4</w:t>
            </w:r>
            <w:r w:rsidR="003307FF" w:rsidRPr="002D755B">
              <w:t>/92,9</w:t>
            </w:r>
          </w:p>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83FD6" w:rsidRPr="00E62BA9" w:rsidRDefault="004E09DD" w:rsidP="00A83FD6">
            <w:r>
              <w:t>75,</w:t>
            </w:r>
            <w:r w:rsidRPr="00E6002A">
              <w:t>7</w:t>
            </w:r>
            <w:r w:rsidR="00E6002A">
              <w:t>/75,7</w:t>
            </w:r>
          </w:p>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4E09DD" w:rsidP="001E5113">
            <w:pPr>
              <w:jc w:val="center"/>
            </w:pPr>
            <w:r>
              <w:t>82/</w:t>
            </w:r>
            <w:r w:rsidR="00E6002A">
              <w:t>82</w:t>
            </w:r>
          </w:p>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83FD6" w:rsidRPr="00E62BA9" w:rsidRDefault="00A83FD6" w:rsidP="00A83FD6"/>
          <w:p w:rsidR="00A12F05" w:rsidRPr="00E62BA9" w:rsidRDefault="00A12F05" w:rsidP="00A83FD6"/>
          <w:p w:rsidR="00A12F05" w:rsidRPr="00E62BA9" w:rsidRDefault="00A12F05" w:rsidP="00A83FD6"/>
          <w:p w:rsidR="001E7F44" w:rsidRPr="00E62BA9" w:rsidRDefault="005D57C7" w:rsidP="005D57C7">
            <w:pPr>
              <w:jc w:val="center"/>
            </w:pPr>
            <w:r>
              <w:t>63,1</w:t>
            </w:r>
            <w:r w:rsidR="006A7B47">
              <w:t>/</w:t>
            </w:r>
            <w:r w:rsidR="00331720">
              <w:t>62,6</w:t>
            </w:r>
          </w:p>
        </w:tc>
        <w:tc>
          <w:tcPr>
            <w:tcW w:w="1134" w:type="dxa"/>
          </w:tcPr>
          <w:p w:rsidR="00A83FD6" w:rsidRPr="00096EAE" w:rsidRDefault="000C6E47" w:rsidP="00A83FD6">
            <w:r>
              <w:lastRenderedPageBreak/>
              <w:t>438872,4</w:t>
            </w:r>
          </w:p>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FB67A7" w:rsidRPr="00096EAE" w:rsidRDefault="00FB67A7" w:rsidP="00A83FD6"/>
          <w:p w:rsidR="00A12F05" w:rsidRPr="00096EAE" w:rsidRDefault="00A12F05" w:rsidP="00A83FD6"/>
          <w:p w:rsidR="00A12F05" w:rsidRPr="00096EAE" w:rsidRDefault="00A12F05" w:rsidP="00A83FD6"/>
          <w:p w:rsidR="00A12F05" w:rsidRPr="00096EAE" w:rsidRDefault="00A12F05" w:rsidP="00A83FD6"/>
          <w:p w:rsidR="00A12F05" w:rsidRPr="00096EAE" w:rsidRDefault="00A12F05" w:rsidP="00A83FD6"/>
          <w:p w:rsidR="00A12F05" w:rsidRPr="00096EAE" w:rsidRDefault="00A12F05" w:rsidP="00A83FD6"/>
          <w:p w:rsidR="003E6C80" w:rsidRPr="00096EAE" w:rsidRDefault="003E6C80" w:rsidP="00A83FD6"/>
          <w:p w:rsidR="003E6C80" w:rsidRPr="00096EAE" w:rsidRDefault="003E6C80" w:rsidP="00A83FD6"/>
          <w:p w:rsidR="003E6C80" w:rsidRPr="00096EAE" w:rsidRDefault="003E6C80" w:rsidP="00A83FD6"/>
          <w:p w:rsidR="003E6C80" w:rsidRPr="00096EAE" w:rsidRDefault="003E6C80" w:rsidP="00A83FD6"/>
          <w:p w:rsidR="003E6C80" w:rsidRPr="00096EAE" w:rsidRDefault="003E6C80" w:rsidP="00A83FD6"/>
          <w:p w:rsidR="00A83FD6" w:rsidRPr="00096EAE" w:rsidRDefault="00595088" w:rsidP="00A83FD6">
            <w:r w:rsidRPr="00096EAE">
              <w:t>99,4</w:t>
            </w:r>
          </w:p>
          <w:p w:rsidR="00A83FD6" w:rsidRPr="00096EAE" w:rsidRDefault="00A83FD6" w:rsidP="00A83FD6"/>
          <w:p w:rsidR="00A83FD6" w:rsidRPr="00096EAE" w:rsidRDefault="00A83FD6" w:rsidP="00A83FD6"/>
          <w:p w:rsidR="00A83FD6" w:rsidRPr="00096EAE" w:rsidRDefault="00A83FD6" w:rsidP="00A83FD6"/>
          <w:p w:rsidR="00A12F05" w:rsidRPr="00096EAE" w:rsidRDefault="00A12F05" w:rsidP="00A83FD6"/>
          <w:p w:rsidR="00A83FD6" w:rsidRPr="00096EAE" w:rsidRDefault="006A7B47" w:rsidP="00A83FD6">
            <w:r w:rsidRPr="00096EAE">
              <w:t>75,8</w:t>
            </w:r>
          </w:p>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4E09DD" w:rsidP="00A83FD6">
            <w:r w:rsidRPr="00096EAE">
              <w:t>82,5</w:t>
            </w:r>
          </w:p>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83FD6" w:rsidRPr="00096EAE" w:rsidRDefault="00A83FD6" w:rsidP="00A83FD6"/>
          <w:p w:rsidR="00A12F05" w:rsidRPr="00096EAE" w:rsidRDefault="00A12F05" w:rsidP="00A83FD6"/>
          <w:p w:rsidR="00A12F05" w:rsidRPr="00096EAE" w:rsidRDefault="00A12F05" w:rsidP="00A83FD6"/>
          <w:p w:rsidR="001E7F44" w:rsidRPr="00096EAE" w:rsidRDefault="001E5113" w:rsidP="001E5113">
            <w:pPr>
              <w:jc w:val="center"/>
            </w:pPr>
            <w:r w:rsidRPr="00096EAE">
              <w:t>62</w:t>
            </w:r>
            <w:r w:rsidR="006A7B47" w:rsidRPr="00096EAE">
              <w:t>,7</w:t>
            </w:r>
          </w:p>
        </w:tc>
        <w:tc>
          <w:tcPr>
            <w:tcW w:w="1120" w:type="dxa"/>
          </w:tcPr>
          <w:p w:rsidR="00A83FD6" w:rsidRPr="00052BAC" w:rsidRDefault="000C6E47" w:rsidP="00052BAC">
            <w:pPr>
              <w:pStyle w:val="21"/>
              <w:spacing w:line="360" w:lineRule="auto"/>
              <w:ind w:firstLine="0"/>
              <w:rPr>
                <w:color w:val="auto"/>
              </w:rPr>
            </w:pPr>
            <w:r>
              <w:rPr>
                <w:color w:val="auto"/>
              </w:rPr>
              <w:lastRenderedPageBreak/>
              <w:t>443224,1</w:t>
            </w:r>
          </w:p>
          <w:p w:rsidR="00A83FD6" w:rsidRPr="00A83FD6" w:rsidRDefault="00A83FD6" w:rsidP="00A83FD6"/>
          <w:p w:rsidR="00A83FD6" w:rsidRPr="00A83FD6" w:rsidRDefault="00A83FD6" w:rsidP="003E6C80"/>
          <w:p w:rsidR="00A83FD6" w:rsidRPr="00A83FD6" w:rsidRDefault="00A83FD6" w:rsidP="003E6C80"/>
          <w:p w:rsidR="00A83FD6" w:rsidRPr="00A83FD6" w:rsidRDefault="00A83FD6" w:rsidP="003E6C80"/>
          <w:p w:rsidR="00A83FD6" w:rsidRPr="00A83FD6" w:rsidRDefault="00A83FD6" w:rsidP="003E6C80"/>
          <w:p w:rsidR="00A83FD6" w:rsidRPr="00A83FD6" w:rsidRDefault="00A83FD6" w:rsidP="003E6C80"/>
          <w:p w:rsidR="00A83FD6" w:rsidRPr="00A83FD6" w:rsidRDefault="00A83FD6" w:rsidP="003E6C80"/>
          <w:p w:rsidR="00A83FD6" w:rsidRPr="00A83FD6" w:rsidRDefault="00A83FD6" w:rsidP="003E6C80"/>
          <w:p w:rsidR="00FB67A7" w:rsidRDefault="00FB67A7" w:rsidP="003E6C80"/>
          <w:p w:rsidR="00A12F05" w:rsidRDefault="00A12F05" w:rsidP="003E6C80"/>
          <w:p w:rsidR="00A12F05" w:rsidRDefault="00A12F05" w:rsidP="003E6C80"/>
          <w:p w:rsidR="00A12F05" w:rsidRDefault="00A12F05" w:rsidP="003E6C80"/>
          <w:p w:rsidR="00A12F05" w:rsidRDefault="00A12F05" w:rsidP="003E6C80">
            <w:pPr>
              <w:spacing w:line="276" w:lineRule="auto"/>
            </w:pPr>
          </w:p>
          <w:p w:rsidR="003E6C80" w:rsidRDefault="003E6C80" w:rsidP="003E6C80">
            <w:pPr>
              <w:spacing w:line="276" w:lineRule="auto"/>
            </w:pPr>
          </w:p>
          <w:p w:rsidR="003E6C80" w:rsidRDefault="003E6C80" w:rsidP="003E6C80">
            <w:pPr>
              <w:spacing w:line="276" w:lineRule="auto"/>
            </w:pPr>
          </w:p>
          <w:p w:rsidR="003E6C80" w:rsidRDefault="003E6C80" w:rsidP="003E6C80"/>
          <w:p w:rsidR="003E6C80" w:rsidRDefault="003E6C80" w:rsidP="003E6C80"/>
          <w:p w:rsidR="00A83FD6" w:rsidRDefault="00595088" w:rsidP="00A83FD6">
            <w:r>
              <w:t>99,4</w:t>
            </w:r>
          </w:p>
          <w:p w:rsidR="00A83FD6" w:rsidRPr="00A83FD6" w:rsidRDefault="00A83FD6" w:rsidP="00A83FD6"/>
          <w:p w:rsidR="00A83FD6" w:rsidRPr="00A83FD6" w:rsidRDefault="00A83FD6" w:rsidP="00A83FD6"/>
          <w:p w:rsidR="00A83FD6" w:rsidRDefault="00A83FD6" w:rsidP="00A83FD6"/>
          <w:p w:rsidR="00A12F05" w:rsidRDefault="00A12F05" w:rsidP="00A83FD6"/>
          <w:p w:rsidR="00A83FD6" w:rsidRDefault="006A7B47" w:rsidP="00A83FD6">
            <w:r>
              <w:t>75,9</w:t>
            </w:r>
          </w:p>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83FD6" w:rsidRDefault="004E09DD" w:rsidP="00A83FD6">
            <w:r>
              <w:t>83</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B63DC0" w:rsidRDefault="00B63DC0" w:rsidP="00A83FD6"/>
          <w:p w:rsidR="00A12F05" w:rsidRDefault="00A12F05" w:rsidP="00A83FD6"/>
          <w:p w:rsidR="003E6C80" w:rsidRDefault="003E6C80" w:rsidP="001E5113">
            <w:pPr>
              <w:jc w:val="center"/>
            </w:pPr>
          </w:p>
          <w:p w:rsidR="001E7F44" w:rsidRPr="00A83FD6" w:rsidRDefault="001E5113" w:rsidP="001E5113">
            <w:pPr>
              <w:jc w:val="center"/>
            </w:pPr>
            <w:r>
              <w:t>62</w:t>
            </w:r>
            <w:r w:rsidR="006A7B47">
              <w:t>,8</w:t>
            </w:r>
          </w:p>
        </w:tc>
        <w:tc>
          <w:tcPr>
            <w:tcW w:w="1192" w:type="dxa"/>
          </w:tcPr>
          <w:p w:rsidR="00A83FD6" w:rsidRPr="00A83FD6" w:rsidRDefault="000C6E47" w:rsidP="00A83FD6">
            <w:r>
              <w:lastRenderedPageBreak/>
              <w:t>443224,1</w:t>
            </w:r>
          </w:p>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83FD6" w:rsidRDefault="00A83FD6" w:rsidP="00A83FD6"/>
          <w:p w:rsidR="00A12F05" w:rsidRDefault="00A12F05" w:rsidP="00A83FD6"/>
          <w:p w:rsidR="00A12F05" w:rsidRDefault="00A12F05" w:rsidP="00A83FD6"/>
          <w:p w:rsidR="00A12F05" w:rsidRDefault="00A12F05" w:rsidP="00A83FD6"/>
          <w:p w:rsidR="00A12F05" w:rsidRDefault="00A12F05" w:rsidP="00A83FD6"/>
          <w:p w:rsidR="004E09DD" w:rsidRDefault="004E09DD"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83FD6" w:rsidRPr="00A83FD6" w:rsidRDefault="00A83FD6" w:rsidP="00A83FD6"/>
          <w:p w:rsidR="00A83FD6" w:rsidRPr="00A83FD6" w:rsidRDefault="001C13C4" w:rsidP="00A83FD6">
            <w:r>
              <w:t>99,4</w:t>
            </w:r>
          </w:p>
          <w:p w:rsidR="00A83FD6" w:rsidRPr="00A83FD6" w:rsidRDefault="00A83FD6" w:rsidP="00A83FD6"/>
          <w:p w:rsidR="00A83FD6" w:rsidRPr="00A83FD6" w:rsidRDefault="00A83FD6" w:rsidP="00A83FD6"/>
          <w:p w:rsidR="00A83FD6" w:rsidRDefault="00A83FD6" w:rsidP="00A83FD6"/>
          <w:p w:rsidR="00A83FD6" w:rsidRPr="00A83FD6" w:rsidRDefault="00A83FD6" w:rsidP="00A83FD6"/>
          <w:p w:rsidR="00A83FD6" w:rsidRPr="00A83FD6" w:rsidRDefault="001C13C4" w:rsidP="00A83FD6">
            <w:r>
              <w:t>75,9</w:t>
            </w:r>
          </w:p>
          <w:p w:rsidR="00A83FD6" w:rsidRPr="00A83FD6" w:rsidRDefault="00A83FD6" w:rsidP="00A83FD6"/>
          <w:p w:rsidR="00A83FD6" w:rsidRPr="00A83FD6" w:rsidRDefault="00A83FD6" w:rsidP="00A83FD6"/>
          <w:p w:rsidR="00A83FD6" w:rsidRPr="00A83FD6" w:rsidRDefault="00A83FD6" w:rsidP="00A83FD6"/>
          <w:p w:rsidR="00A83FD6" w:rsidRDefault="00A83FD6" w:rsidP="00A83FD6"/>
          <w:p w:rsidR="00A12F05" w:rsidRDefault="00A12F05" w:rsidP="00A83FD6"/>
          <w:p w:rsidR="00A12F05" w:rsidRDefault="001C13C4" w:rsidP="00A83FD6">
            <w:r>
              <w:t>83</w:t>
            </w:r>
          </w:p>
          <w:p w:rsidR="006A7B47" w:rsidRDefault="006A7B47" w:rsidP="001E5113">
            <w:pPr>
              <w:jc w:val="center"/>
            </w:pPr>
          </w:p>
          <w:p w:rsidR="006A7B47" w:rsidRDefault="006A7B47" w:rsidP="001E5113">
            <w:pPr>
              <w:jc w:val="center"/>
            </w:pPr>
          </w:p>
          <w:p w:rsidR="006A7B47" w:rsidRDefault="006A7B47" w:rsidP="001E5113">
            <w:pPr>
              <w:jc w:val="center"/>
            </w:pPr>
          </w:p>
          <w:p w:rsidR="001E7F44" w:rsidRDefault="001E7F44" w:rsidP="001E5113">
            <w:pPr>
              <w:jc w:val="center"/>
            </w:pPr>
          </w:p>
          <w:p w:rsidR="001C13C4" w:rsidRDefault="001C13C4" w:rsidP="001E5113">
            <w:pPr>
              <w:jc w:val="center"/>
            </w:pPr>
          </w:p>
          <w:p w:rsidR="001C13C4" w:rsidRDefault="001C13C4" w:rsidP="001E5113">
            <w:pPr>
              <w:jc w:val="center"/>
            </w:pPr>
          </w:p>
          <w:p w:rsidR="001C13C4" w:rsidRDefault="001C13C4" w:rsidP="001E5113">
            <w:pPr>
              <w:jc w:val="center"/>
            </w:pPr>
          </w:p>
          <w:p w:rsidR="001C13C4" w:rsidRDefault="001C13C4" w:rsidP="001E5113">
            <w:pPr>
              <w:jc w:val="center"/>
            </w:pPr>
          </w:p>
          <w:p w:rsidR="001C13C4" w:rsidRPr="00A83FD6" w:rsidRDefault="001C13C4" w:rsidP="001E5113">
            <w:pPr>
              <w:jc w:val="center"/>
            </w:pPr>
            <w:r>
              <w:t>62,8</w:t>
            </w:r>
          </w:p>
        </w:tc>
        <w:tc>
          <w:tcPr>
            <w:tcW w:w="688" w:type="dxa"/>
          </w:tcPr>
          <w:p w:rsidR="001E7F44" w:rsidRPr="00052BAC" w:rsidRDefault="001E7F44" w:rsidP="00052BAC">
            <w:pPr>
              <w:pStyle w:val="21"/>
              <w:spacing w:line="360" w:lineRule="auto"/>
              <w:ind w:firstLine="0"/>
              <w:rPr>
                <w:color w:val="auto"/>
              </w:rPr>
            </w:pPr>
          </w:p>
        </w:tc>
      </w:tr>
    </w:tbl>
    <w:p w:rsidR="004A343E" w:rsidRPr="00295091" w:rsidRDefault="004A343E" w:rsidP="00295091">
      <w:pPr>
        <w:pStyle w:val="21"/>
        <w:spacing w:line="360" w:lineRule="auto"/>
        <w:rPr>
          <w:color w:val="auto"/>
        </w:rPr>
      </w:pPr>
    </w:p>
    <w:p w:rsidR="00052D49" w:rsidRPr="00893C0E" w:rsidRDefault="00987162" w:rsidP="00295091">
      <w:pPr>
        <w:pStyle w:val="21"/>
        <w:spacing w:line="360" w:lineRule="auto"/>
        <w:rPr>
          <w:b/>
          <w:color w:val="auto"/>
        </w:rPr>
      </w:pPr>
      <w:r>
        <w:rPr>
          <w:b/>
          <w:color w:val="auto"/>
        </w:rPr>
        <w:t>3.1.</w:t>
      </w:r>
      <w:r w:rsidR="00052D49" w:rsidRPr="00295091">
        <w:rPr>
          <w:b/>
          <w:color w:val="auto"/>
        </w:rPr>
        <w:t>2</w:t>
      </w:r>
      <w:r w:rsidR="00052D49" w:rsidRPr="00295091">
        <w:rPr>
          <w:color w:val="auto"/>
        </w:rPr>
        <w:t>.</w:t>
      </w:r>
      <w:r w:rsidR="007A7445">
        <w:rPr>
          <w:b/>
          <w:color w:val="auto"/>
        </w:rPr>
        <w:t>Муниципальная целевая П</w:t>
      </w:r>
      <w:r w:rsidR="00052D49" w:rsidRPr="00295091">
        <w:rPr>
          <w:b/>
          <w:color w:val="auto"/>
        </w:rPr>
        <w:t xml:space="preserve">рограмма </w:t>
      </w:r>
      <w:r w:rsidR="007A7445">
        <w:rPr>
          <w:b/>
          <w:color w:val="auto"/>
        </w:rPr>
        <w:t>«Развитие образования</w:t>
      </w:r>
      <w:r w:rsidR="00052D49" w:rsidRPr="00295091">
        <w:rPr>
          <w:b/>
          <w:color w:val="auto"/>
        </w:rPr>
        <w:t xml:space="preserve"> в Карталинс</w:t>
      </w:r>
      <w:r w:rsidR="007A7445">
        <w:rPr>
          <w:b/>
          <w:color w:val="auto"/>
        </w:rPr>
        <w:t>ком муниципальном районе на 2013</w:t>
      </w:r>
      <w:r w:rsidR="00052D49" w:rsidRPr="00295091">
        <w:rPr>
          <w:b/>
          <w:color w:val="auto"/>
        </w:rPr>
        <w:t xml:space="preserve"> – 201</w:t>
      </w:r>
      <w:r w:rsidR="007A7445">
        <w:rPr>
          <w:b/>
          <w:color w:val="auto"/>
        </w:rPr>
        <w:t>5</w:t>
      </w:r>
      <w:r w:rsidR="0006772A">
        <w:rPr>
          <w:b/>
          <w:color w:val="auto"/>
        </w:rPr>
        <w:t xml:space="preserve"> </w:t>
      </w:r>
      <w:r w:rsidR="00052D49" w:rsidRPr="00893C0E">
        <w:rPr>
          <w:b/>
          <w:color w:val="auto"/>
        </w:rPr>
        <w:t>г</w:t>
      </w:r>
      <w:r w:rsidR="007A7445" w:rsidRPr="00893C0E">
        <w:rPr>
          <w:b/>
          <w:color w:val="auto"/>
        </w:rPr>
        <w:t>оды»</w:t>
      </w:r>
    </w:p>
    <w:p w:rsidR="004A343E" w:rsidRPr="00295091" w:rsidRDefault="004A343E" w:rsidP="00295091">
      <w:pPr>
        <w:pStyle w:val="21"/>
        <w:spacing w:line="360" w:lineRule="auto"/>
        <w:rPr>
          <w:color w:val="auto"/>
        </w:rPr>
      </w:pPr>
    </w:p>
    <w:p w:rsidR="0059531C" w:rsidRPr="0059531C" w:rsidRDefault="00DB4A75" w:rsidP="0059531C">
      <w:pPr>
        <w:jc w:val="both"/>
      </w:pPr>
      <w:r w:rsidRPr="00295091">
        <w:t xml:space="preserve">Основная цель данной программы – </w:t>
      </w:r>
      <w:r w:rsidR="0059531C" w:rsidRPr="0059531C">
        <w:t>повышение доступности качественного образования, соответствующего требованиям инновационного развития экономики.</w:t>
      </w:r>
    </w:p>
    <w:p w:rsidR="0059531C" w:rsidRPr="0059531C" w:rsidRDefault="0059531C" w:rsidP="00295091">
      <w:pPr>
        <w:pStyle w:val="21"/>
        <w:spacing w:line="360" w:lineRule="auto"/>
        <w:rPr>
          <w:color w:val="auto"/>
        </w:rPr>
      </w:pPr>
    </w:p>
    <w:p w:rsidR="00DB4A75" w:rsidRPr="00295091" w:rsidRDefault="00DB4A75" w:rsidP="00295091">
      <w:pPr>
        <w:pStyle w:val="21"/>
        <w:spacing w:line="360" w:lineRule="auto"/>
        <w:rPr>
          <w:color w:val="auto"/>
        </w:rPr>
      </w:pPr>
      <w:r w:rsidRPr="00295091">
        <w:rPr>
          <w:color w:val="auto"/>
        </w:rPr>
        <w:t>Основными целевыми индикаторами программы являются:</w:t>
      </w:r>
    </w:p>
    <w:p w:rsidR="00DB4A75" w:rsidRPr="00295091" w:rsidRDefault="00DB4A75" w:rsidP="00295091">
      <w:pPr>
        <w:pStyle w:val="21"/>
        <w:spacing w:line="360" w:lineRule="auto"/>
        <w:rPr>
          <w:color w:val="auto"/>
        </w:rPr>
      </w:pPr>
      <w:r w:rsidRPr="00295091">
        <w:rPr>
          <w:color w:val="auto"/>
        </w:rPr>
        <w:t>- количество обучающихся в образовательных учреждениях, отвечающих современным требованиям, предъявляемым к условиям образовательного процесса;</w:t>
      </w:r>
    </w:p>
    <w:p w:rsidR="00DB4A75" w:rsidRPr="00295091" w:rsidRDefault="00DB4A75" w:rsidP="00295091">
      <w:pPr>
        <w:pStyle w:val="21"/>
        <w:spacing w:line="360" w:lineRule="auto"/>
        <w:rPr>
          <w:color w:val="auto"/>
        </w:rPr>
      </w:pPr>
      <w:r w:rsidRPr="00295091">
        <w:rPr>
          <w:color w:val="auto"/>
        </w:rPr>
        <w:t xml:space="preserve">-  количество базовых общеобразовательных учреждений, оснащенных оборудованием для </w:t>
      </w:r>
      <w:r w:rsidR="000F2362" w:rsidRPr="00295091">
        <w:rPr>
          <w:color w:val="auto"/>
        </w:rPr>
        <w:t>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w:t>
      </w:r>
    </w:p>
    <w:p w:rsidR="0059531C" w:rsidRDefault="000F2362" w:rsidP="00295091">
      <w:pPr>
        <w:pStyle w:val="21"/>
        <w:spacing w:line="360" w:lineRule="auto"/>
      </w:pPr>
      <w:r w:rsidRPr="00295091">
        <w:rPr>
          <w:color w:val="auto"/>
        </w:rPr>
        <w:t xml:space="preserve">- количество общеобразовательных учреждений, </w:t>
      </w:r>
      <w:r w:rsidR="0059531C" w:rsidRPr="0059531C">
        <w:t>располагающих автоматизированными рабочими местами учителя в каждом учебном кабинете, в котором организуются учебные занятия обучающихся 5–11 классов</w:t>
      </w:r>
      <w:r w:rsidR="0059531C">
        <w:t>;</w:t>
      </w:r>
    </w:p>
    <w:p w:rsidR="00DC7DA6" w:rsidRPr="00295091" w:rsidRDefault="00DC7DA6" w:rsidP="00295091">
      <w:pPr>
        <w:pStyle w:val="21"/>
        <w:spacing w:line="360" w:lineRule="auto"/>
        <w:rPr>
          <w:color w:val="auto"/>
        </w:rPr>
      </w:pPr>
      <w:r w:rsidRPr="00295091">
        <w:rPr>
          <w:color w:val="auto"/>
        </w:rPr>
        <w:t>- количество аккредитованных муниципальных образовательных учреждений;</w:t>
      </w:r>
    </w:p>
    <w:p w:rsidR="00DC7DA6" w:rsidRPr="00295091" w:rsidRDefault="00DC7DA6" w:rsidP="0059531C">
      <w:pPr>
        <w:pStyle w:val="21"/>
        <w:spacing w:line="360" w:lineRule="auto"/>
        <w:ind w:firstLine="708"/>
        <w:rPr>
          <w:color w:val="auto"/>
        </w:rPr>
      </w:pPr>
      <w:r w:rsidRPr="00295091">
        <w:rPr>
          <w:color w:val="auto"/>
        </w:rPr>
        <w:t xml:space="preserve">- </w:t>
      </w:r>
      <w:r w:rsidR="0059531C" w:rsidRPr="0059531C">
        <w:t>количество учащихся средних общеобразовательных учреждений в среднем на один компьютер</w:t>
      </w:r>
      <w:r w:rsidRPr="0059531C">
        <w:rPr>
          <w:color w:val="auto"/>
        </w:rPr>
        <w:t>;</w:t>
      </w:r>
    </w:p>
    <w:p w:rsidR="00DC7DA6" w:rsidRPr="0059531C" w:rsidRDefault="00DC7DA6" w:rsidP="00295091">
      <w:pPr>
        <w:pStyle w:val="21"/>
        <w:spacing w:line="360" w:lineRule="auto"/>
        <w:rPr>
          <w:color w:val="auto"/>
        </w:rPr>
      </w:pPr>
      <w:r w:rsidRPr="00295091">
        <w:rPr>
          <w:color w:val="auto"/>
        </w:rPr>
        <w:t xml:space="preserve"> - </w:t>
      </w:r>
      <w:r w:rsidR="0059531C" w:rsidRPr="0059531C">
        <w:rPr>
          <w:spacing w:val="-8"/>
        </w:rPr>
        <w:t>количество уроков, пропущенных обучающимися общеобразовательных учреждений по болезни за учебный год в среднем на одного ученика</w:t>
      </w:r>
      <w:r w:rsidRPr="0059531C">
        <w:rPr>
          <w:color w:val="auto"/>
        </w:rPr>
        <w:t>;</w:t>
      </w:r>
    </w:p>
    <w:p w:rsidR="00A34488" w:rsidRPr="0059531C" w:rsidRDefault="00DC7DA6" w:rsidP="00295091">
      <w:pPr>
        <w:pStyle w:val="21"/>
        <w:spacing w:line="360" w:lineRule="auto"/>
        <w:rPr>
          <w:color w:val="auto"/>
        </w:rPr>
      </w:pPr>
      <w:r w:rsidRPr="0059531C">
        <w:rPr>
          <w:color w:val="auto"/>
        </w:rPr>
        <w:t xml:space="preserve">- количество обучающихся 9-11 классов общеобразовательных учреждений – участников </w:t>
      </w:r>
      <w:r w:rsidR="00A34488" w:rsidRPr="0059531C">
        <w:rPr>
          <w:color w:val="auto"/>
        </w:rPr>
        <w:t xml:space="preserve"> третьего </w:t>
      </w:r>
      <w:r w:rsidR="0059531C" w:rsidRPr="0059531C">
        <w:rPr>
          <w:color w:val="auto"/>
        </w:rPr>
        <w:t xml:space="preserve">(областного) </w:t>
      </w:r>
      <w:r w:rsidR="00A34488" w:rsidRPr="0059531C">
        <w:rPr>
          <w:color w:val="auto"/>
        </w:rPr>
        <w:t>этапа Всероссийской олимпиады школьников по общеобразовательным предметам от общего количества обучающихся 9-11 классов общеобразовательных учреждений</w:t>
      </w:r>
      <w:r w:rsidR="0059531C" w:rsidRPr="0059531C">
        <w:rPr>
          <w:color w:val="auto"/>
        </w:rPr>
        <w:t xml:space="preserve"> Челябинской области</w:t>
      </w:r>
      <w:r w:rsidR="00A34488" w:rsidRPr="0059531C">
        <w:rPr>
          <w:color w:val="auto"/>
        </w:rPr>
        <w:t>;</w:t>
      </w:r>
    </w:p>
    <w:p w:rsidR="00A34488" w:rsidRPr="00295091" w:rsidRDefault="00A34488" w:rsidP="00295091">
      <w:pPr>
        <w:pStyle w:val="21"/>
        <w:spacing w:line="360" w:lineRule="auto"/>
        <w:rPr>
          <w:color w:val="auto"/>
        </w:rPr>
      </w:pPr>
      <w:r w:rsidRPr="00295091">
        <w:rPr>
          <w:color w:val="auto"/>
        </w:rPr>
        <w:t>- количество педагогических работников общеобразовательных учреждений, имеющих высшую квалификационную категорию;</w:t>
      </w:r>
    </w:p>
    <w:p w:rsidR="00DF405C" w:rsidRPr="0059531C" w:rsidRDefault="00A34488" w:rsidP="00295091">
      <w:pPr>
        <w:pStyle w:val="21"/>
        <w:spacing w:line="360" w:lineRule="auto"/>
        <w:rPr>
          <w:color w:val="auto"/>
        </w:rPr>
      </w:pPr>
      <w:r w:rsidRPr="00295091">
        <w:rPr>
          <w:color w:val="auto"/>
        </w:rPr>
        <w:t>- количество педагогических работников в возрасте до 30 лет, работающих в государственных и муниципальных общеобразовательных учреждениях</w:t>
      </w:r>
      <w:r w:rsidR="0059531C" w:rsidRPr="00075F68">
        <w:rPr>
          <w:sz w:val="26"/>
          <w:szCs w:val="26"/>
        </w:rPr>
        <w:t xml:space="preserve">, </w:t>
      </w:r>
      <w:r w:rsidR="0059531C" w:rsidRPr="0059531C">
        <w:t xml:space="preserve">специальных (коррекционных) образовательных учреждениях для обучающихся, воспитанников с </w:t>
      </w:r>
      <w:r w:rsidR="0059531C" w:rsidRPr="0059531C">
        <w:lastRenderedPageBreak/>
        <w:t>отклонениями в  развитии, дошкольных образовательных учреждениях, образовательных учреждениях дополнительного образования детей</w:t>
      </w:r>
      <w:r w:rsidRPr="0059531C">
        <w:rPr>
          <w:color w:val="auto"/>
        </w:rPr>
        <w:t>.</w:t>
      </w:r>
    </w:p>
    <w:p w:rsidR="00DF405C" w:rsidRPr="00295091" w:rsidRDefault="00DF405C" w:rsidP="00295091">
      <w:pPr>
        <w:pStyle w:val="21"/>
        <w:spacing w:line="360" w:lineRule="auto"/>
        <w:rPr>
          <w:color w:val="auto"/>
        </w:rPr>
      </w:pPr>
      <w:r w:rsidRPr="00295091">
        <w:rPr>
          <w:color w:val="auto"/>
        </w:rPr>
        <w:t xml:space="preserve">Ожидаемыми конечными результатами реализации программы </w:t>
      </w:r>
      <w:r w:rsidR="00FD2B74" w:rsidRPr="00295091">
        <w:rPr>
          <w:color w:val="auto"/>
        </w:rPr>
        <w:t>являются</w:t>
      </w:r>
      <w:r w:rsidRPr="00295091">
        <w:rPr>
          <w:color w:val="auto"/>
        </w:rPr>
        <w:t>:</w:t>
      </w:r>
    </w:p>
    <w:p w:rsidR="00C54D2D" w:rsidRPr="00C54D2D" w:rsidRDefault="00C54D2D" w:rsidP="00AA343E">
      <w:pPr>
        <w:pStyle w:val="a9"/>
        <w:numPr>
          <w:ilvl w:val="0"/>
          <w:numId w:val="6"/>
        </w:numPr>
        <w:spacing w:after="0" w:line="240" w:lineRule="auto"/>
        <w:ind w:left="318" w:hanging="318"/>
        <w:jc w:val="both"/>
        <w:rPr>
          <w:rFonts w:ascii="Times New Roman" w:hAnsi="Times New Roman"/>
          <w:b/>
          <w:i/>
          <w:sz w:val="24"/>
          <w:szCs w:val="24"/>
        </w:rPr>
      </w:pPr>
      <w:r w:rsidRPr="00C54D2D">
        <w:rPr>
          <w:rFonts w:ascii="Times New Roman" w:hAnsi="Times New Roman"/>
          <w:sz w:val="24"/>
          <w:szCs w:val="24"/>
        </w:rPr>
        <w:t>увеличение количества обучающихся в образовательных учреждениях, отвечающих современным требованиям, предъявляемым к условиям образовательного процесса, до 92 процентов;</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увеличение количества базовых общеобразовательных учреждений, оснащенных оборудованием для 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 до 16,6 процентов;</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увеличение количества общеобразовательных учреждений, располагающих автоматизированными рабочими местами учителя в каждом учебном кабинете, в котором организуются учебные занятия обучающихся 5–11 классов, до 100 процентов;</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увеличение количества аккредитованных муниципальных образовательных учреждений до 100 процентов;</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уменьшение количества учащихся средних общеобразовательных учреждений в среднем на один компьютер до 8 человек;</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уменьшение количества уроков, пропущенных обучающимися общеобразовательных учреждений по болезни за учебный год в среднем на одного ученика, до 28;</w:t>
      </w:r>
    </w:p>
    <w:p w:rsidR="00C54D2D" w:rsidRPr="00C54D2D" w:rsidRDefault="00C54D2D" w:rsidP="00AA343E">
      <w:pPr>
        <w:pStyle w:val="a9"/>
        <w:numPr>
          <w:ilvl w:val="0"/>
          <w:numId w:val="6"/>
        </w:numPr>
        <w:spacing w:after="0" w:line="240" w:lineRule="auto"/>
        <w:ind w:left="318" w:hanging="318"/>
        <w:jc w:val="both"/>
        <w:rPr>
          <w:rFonts w:ascii="Times New Roman" w:hAnsi="Times New Roman"/>
          <w:b/>
          <w:i/>
          <w:sz w:val="24"/>
          <w:szCs w:val="24"/>
        </w:rPr>
      </w:pPr>
      <w:r w:rsidRPr="00C54D2D">
        <w:rPr>
          <w:rFonts w:ascii="Times New Roman" w:hAnsi="Times New Roman"/>
          <w:sz w:val="24"/>
          <w:szCs w:val="24"/>
        </w:rPr>
        <w:t xml:space="preserve">увеличение количества обучающихся 9–11 классов общеобразовательных учреждений – участников третьего (областного) этапа Всероссийской олимпиады школьников по общеобразовательным предметам от общего количества обучающихся </w:t>
      </w:r>
      <w:r w:rsidRPr="00C54D2D">
        <w:rPr>
          <w:rFonts w:ascii="Times New Roman" w:hAnsi="Times New Roman"/>
          <w:sz w:val="24"/>
          <w:szCs w:val="24"/>
        </w:rPr>
        <w:br/>
        <w:t>9–11 классов общеобразовательных учреждений Челябинской области до 5 процентов;</w:t>
      </w:r>
    </w:p>
    <w:p w:rsidR="00C54D2D" w:rsidRPr="00C54D2D" w:rsidRDefault="00C54D2D" w:rsidP="00AA343E">
      <w:pPr>
        <w:pStyle w:val="a9"/>
        <w:numPr>
          <w:ilvl w:val="0"/>
          <w:numId w:val="6"/>
        </w:numPr>
        <w:spacing w:after="0" w:line="240" w:lineRule="auto"/>
        <w:ind w:left="318" w:hanging="318"/>
        <w:jc w:val="both"/>
        <w:rPr>
          <w:rFonts w:ascii="Times New Roman" w:hAnsi="Times New Roman"/>
          <w:sz w:val="24"/>
          <w:szCs w:val="24"/>
        </w:rPr>
      </w:pPr>
      <w:r w:rsidRPr="00C54D2D">
        <w:rPr>
          <w:rFonts w:ascii="Times New Roman" w:hAnsi="Times New Roman"/>
          <w:sz w:val="24"/>
          <w:szCs w:val="24"/>
        </w:rPr>
        <w:t xml:space="preserve">увеличение количества педагогических работников </w:t>
      </w:r>
      <w:r w:rsidRPr="00C54D2D">
        <w:rPr>
          <w:rFonts w:ascii="Times New Roman" w:hAnsi="Times New Roman"/>
          <w:spacing w:val="-6"/>
          <w:sz w:val="24"/>
          <w:szCs w:val="24"/>
        </w:rPr>
        <w:t>общеобразовательных учреждений, имеющих высшую квалификационную категорию, до 32 процентов;</w:t>
      </w:r>
    </w:p>
    <w:p w:rsidR="00C54D2D" w:rsidRPr="00C54D2D" w:rsidRDefault="00C54D2D" w:rsidP="00AA343E">
      <w:pPr>
        <w:pStyle w:val="2d"/>
        <w:numPr>
          <w:ilvl w:val="0"/>
          <w:numId w:val="6"/>
        </w:numPr>
        <w:spacing w:after="0" w:line="240" w:lineRule="auto"/>
        <w:ind w:left="318" w:hanging="318"/>
        <w:jc w:val="both"/>
      </w:pPr>
      <w:r w:rsidRPr="00C54D2D">
        <w:t>увеличение количества педагогических работников в возрасте до 30 лет, работающих в государственных и муниципальных общеобразовательных учреждениях, специальных (коррекционных) образовательных учреждениях для обучающихся, воспитанников с отклонениями в  развитии, дошкольных образовательных учреждениях, образовательных учреждениях дополнительного образования детей, до 13 процентов.</w:t>
      </w:r>
    </w:p>
    <w:p w:rsidR="00B1511B" w:rsidRPr="00295091" w:rsidRDefault="00B1511B" w:rsidP="00295091">
      <w:pPr>
        <w:pStyle w:val="21"/>
        <w:spacing w:line="360" w:lineRule="auto"/>
        <w:rPr>
          <w:color w:val="auto"/>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429"/>
        <w:gridCol w:w="709"/>
        <w:gridCol w:w="1134"/>
        <w:gridCol w:w="1134"/>
        <w:gridCol w:w="1134"/>
        <w:gridCol w:w="1134"/>
        <w:gridCol w:w="1153"/>
        <w:gridCol w:w="832"/>
      </w:tblGrid>
      <w:tr w:rsidR="00612ABA" w:rsidTr="00C46F24">
        <w:trPr>
          <w:trHeight w:val="1125"/>
        </w:trPr>
        <w:tc>
          <w:tcPr>
            <w:tcW w:w="514" w:type="dxa"/>
          </w:tcPr>
          <w:p w:rsidR="00612ABA" w:rsidRPr="00052BAC" w:rsidRDefault="00612ABA" w:rsidP="00342D07">
            <w:pPr>
              <w:pStyle w:val="21"/>
              <w:ind w:firstLine="0"/>
              <w:rPr>
                <w:color w:val="auto"/>
              </w:rPr>
            </w:pPr>
            <w:r w:rsidRPr="00052BAC">
              <w:rPr>
                <w:color w:val="auto"/>
              </w:rPr>
              <w:t>№ п/п</w:t>
            </w:r>
          </w:p>
        </w:tc>
        <w:tc>
          <w:tcPr>
            <w:tcW w:w="2429" w:type="dxa"/>
          </w:tcPr>
          <w:p w:rsidR="00612ABA" w:rsidRPr="00052BAC" w:rsidRDefault="00612ABA" w:rsidP="00342D07">
            <w:pPr>
              <w:pStyle w:val="21"/>
              <w:ind w:firstLine="0"/>
              <w:rPr>
                <w:color w:val="auto"/>
              </w:rPr>
            </w:pPr>
            <w:r w:rsidRPr="00052BAC">
              <w:rPr>
                <w:color w:val="auto"/>
              </w:rPr>
              <w:t>Наименование</w:t>
            </w:r>
          </w:p>
        </w:tc>
        <w:tc>
          <w:tcPr>
            <w:tcW w:w="709" w:type="dxa"/>
          </w:tcPr>
          <w:p w:rsidR="00612ABA" w:rsidRPr="00052BAC" w:rsidRDefault="00A12F05" w:rsidP="00342D07">
            <w:pPr>
              <w:pStyle w:val="21"/>
              <w:ind w:firstLine="0"/>
              <w:rPr>
                <w:color w:val="auto"/>
              </w:rPr>
            </w:pPr>
            <w:r>
              <w:rPr>
                <w:color w:val="auto"/>
              </w:rPr>
              <w:t>Ед. изм.</w:t>
            </w:r>
          </w:p>
        </w:tc>
        <w:tc>
          <w:tcPr>
            <w:tcW w:w="1134" w:type="dxa"/>
          </w:tcPr>
          <w:p w:rsidR="00612ABA" w:rsidRPr="00052BAC" w:rsidRDefault="00612ABA" w:rsidP="00342D07">
            <w:pPr>
              <w:pStyle w:val="21"/>
              <w:ind w:firstLine="0"/>
              <w:rPr>
                <w:color w:val="auto"/>
              </w:rPr>
            </w:pPr>
            <w:r w:rsidRPr="00052BAC">
              <w:rPr>
                <w:color w:val="auto"/>
              </w:rPr>
              <w:t xml:space="preserve">Отчетный </w:t>
            </w:r>
            <w:r w:rsidR="0022119E">
              <w:rPr>
                <w:color w:val="auto"/>
              </w:rPr>
              <w:t>2012</w:t>
            </w:r>
            <w:r w:rsidR="00484CB0" w:rsidRPr="00052BAC">
              <w:rPr>
                <w:color w:val="auto"/>
              </w:rPr>
              <w:t xml:space="preserve"> год</w:t>
            </w:r>
          </w:p>
        </w:tc>
        <w:tc>
          <w:tcPr>
            <w:tcW w:w="1134" w:type="dxa"/>
          </w:tcPr>
          <w:p w:rsidR="00612ABA" w:rsidRDefault="00612ABA" w:rsidP="00342D07">
            <w:pPr>
              <w:pStyle w:val="21"/>
              <w:ind w:firstLine="0"/>
              <w:rPr>
                <w:color w:val="auto"/>
              </w:rPr>
            </w:pPr>
            <w:r w:rsidRPr="00052BAC">
              <w:rPr>
                <w:color w:val="auto"/>
              </w:rPr>
              <w:t>Текущий год</w:t>
            </w:r>
          </w:p>
          <w:p w:rsidR="004E5AF5" w:rsidRDefault="0022119E" w:rsidP="00342D07">
            <w:pPr>
              <w:pStyle w:val="21"/>
              <w:ind w:firstLine="0"/>
              <w:rPr>
                <w:color w:val="auto"/>
              </w:rPr>
            </w:pPr>
            <w:r>
              <w:rPr>
                <w:color w:val="auto"/>
              </w:rPr>
              <w:t>2013</w:t>
            </w:r>
            <w:r w:rsidR="00484CB0">
              <w:rPr>
                <w:color w:val="auto"/>
              </w:rPr>
              <w:t xml:space="preserve"> год</w:t>
            </w:r>
          </w:p>
          <w:p w:rsidR="004E5AF5" w:rsidRPr="00052BAC" w:rsidRDefault="00342D07" w:rsidP="00342D07">
            <w:pPr>
              <w:pStyle w:val="21"/>
              <w:ind w:firstLine="0"/>
              <w:rPr>
                <w:color w:val="auto"/>
              </w:rPr>
            </w:pPr>
            <w:r>
              <w:rPr>
                <w:color w:val="auto"/>
              </w:rPr>
              <w:t xml:space="preserve">План/ факт </w:t>
            </w:r>
            <w:r w:rsidR="00484CB0">
              <w:rPr>
                <w:color w:val="auto"/>
              </w:rPr>
              <w:t>6</w:t>
            </w:r>
            <w:r w:rsidR="004E5AF5">
              <w:rPr>
                <w:color w:val="auto"/>
              </w:rPr>
              <w:t>мес</w:t>
            </w:r>
            <w:r w:rsidR="00FD2B74">
              <w:rPr>
                <w:color w:val="auto"/>
              </w:rPr>
              <w:t>.</w:t>
            </w:r>
          </w:p>
        </w:tc>
        <w:tc>
          <w:tcPr>
            <w:tcW w:w="1134" w:type="dxa"/>
          </w:tcPr>
          <w:p w:rsidR="00612ABA" w:rsidRPr="00052BAC" w:rsidRDefault="00612ABA" w:rsidP="00342D07">
            <w:pPr>
              <w:pStyle w:val="21"/>
              <w:ind w:firstLine="0"/>
              <w:rPr>
                <w:color w:val="auto"/>
              </w:rPr>
            </w:pPr>
            <w:r w:rsidRPr="00052BAC">
              <w:rPr>
                <w:color w:val="auto"/>
              </w:rPr>
              <w:t>Очередной год</w:t>
            </w:r>
            <w:r w:rsidR="0022119E">
              <w:rPr>
                <w:color w:val="auto"/>
              </w:rPr>
              <w:t xml:space="preserve"> 2014</w:t>
            </w:r>
            <w:r w:rsidR="00484CB0">
              <w:rPr>
                <w:color w:val="auto"/>
              </w:rPr>
              <w:t xml:space="preserve"> год</w:t>
            </w:r>
          </w:p>
        </w:tc>
        <w:tc>
          <w:tcPr>
            <w:tcW w:w="1134" w:type="dxa"/>
          </w:tcPr>
          <w:p w:rsidR="00612ABA" w:rsidRPr="00052BAC" w:rsidRDefault="00612ABA" w:rsidP="00342D07">
            <w:pPr>
              <w:pStyle w:val="21"/>
              <w:ind w:firstLine="0"/>
              <w:rPr>
                <w:color w:val="auto"/>
              </w:rPr>
            </w:pPr>
            <w:r w:rsidRPr="00052BAC">
              <w:rPr>
                <w:color w:val="auto"/>
              </w:rPr>
              <w:t xml:space="preserve">Очередной </w:t>
            </w:r>
            <w:r w:rsidR="0022119E">
              <w:rPr>
                <w:color w:val="auto"/>
              </w:rPr>
              <w:t>2015</w:t>
            </w:r>
            <w:r w:rsidR="00484CB0">
              <w:rPr>
                <w:color w:val="auto"/>
              </w:rPr>
              <w:t xml:space="preserve"> </w:t>
            </w:r>
            <w:r w:rsidRPr="00052BAC">
              <w:rPr>
                <w:color w:val="auto"/>
              </w:rPr>
              <w:t xml:space="preserve">год </w:t>
            </w:r>
          </w:p>
        </w:tc>
        <w:tc>
          <w:tcPr>
            <w:tcW w:w="1153" w:type="dxa"/>
          </w:tcPr>
          <w:p w:rsidR="00612ABA" w:rsidRPr="00052BAC" w:rsidRDefault="00612ABA" w:rsidP="00342D07">
            <w:pPr>
              <w:pStyle w:val="21"/>
              <w:ind w:firstLine="0"/>
              <w:rPr>
                <w:color w:val="auto"/>
              </w:rPr>
            </w:pPr>
            <w:r w:rsidRPr="00052BAC">
              <w:rPr>
                <w:color w:val="auto"/>
              </w:rPr>
              <w:t xml:space="preserve">Очередной </w:t>
            </w:r>
            <w:r w:rsidR="0022119E">
              <w:rPr>
                <w:color w:val="auto"/>
              </w:rPr>
              <w:t>2016</w:t>
            </w:r>
            <w:r w:rsidR="00484CB0">
              <w:rPr>
                <w:color w:val="auto"/>
              </w:rPr>
              <w:t xml:space="preserve"> год </w:t>
            </w:r>
          </w:p>
        </w:tc>
        <w:tc>
          <w:tcPr>
            <w:tcW w:w="832" w:type="dxa"/>
          </w:tcPr>
          <w:p w:rsidR="00612ABA" w:rsidRPr="00052BAC" w:rsidRDefault="00612ABA" w:rsidP="00342D07">
            <w:pPr>
              <w:pStyle w:val="21"/>
              <w:ind w:firstLine="0"/>
              <w:rPr>
                <w:color w:val="auto"/>
              </w:rPr>
            </w:pPr>
            <w:r w:rsidRPr="00052BAC">
              <w:rPr>
                <w:color w:val="auto"/>
              </w:rPr>
              <w:t>Целевое значение</w:t>
            </w:r>
          </w:p>
        </w:tc>
      </w:tr>
      <w:tr w:rsidR="00342D07" w:rsidTr="00C46F24">
        <w:trPr>
          <w:trHeight w:val="1125"/>
        </w:trPr>
        <w:tc>
          <w:tcPr>
            <w:tcW w:w="514" w:type="dxa"/>
          </w:tcPr>
          <w:p w:rsidR="00342D07" w:rsidRPr="00052BAC" w:rsidRDefault="00342D07" w:rsidP="00052BAC">
            <w:pPr>
              <w:pStyle w:val="21"/>
              <w:spacing w:line="360" w:lineRule="auto"/>
              <w:ind w:firstLine="0"/>
              <w:rPr>
                <w:color w:val="auto"/>
              </w:rPr>
            </w:pPr>
          </w:p>
        </w:tc>
        <w:tc>
          <w:tcPr>
            <w:tcW w:w="2429" w:type="dxa"/>
          </w:tcPr>
          <w:p w:rsidR="00342D07" w:rsidRPr="00052BAC" w:rsidRDefault="00342D07" w:rsidP="00342D07">
            <w:pPr>
              <w:pStyle w:val="21"/>
              <w:ind w:firstLine="0"/>
              <w:jc w:val="left"/>
              <w:rPr>
                <w:color w:val="auto"/>
              </w:rPr>
            </w:pPr>
            <w:r w:rsidRPr="00052BAC">
              <w:rPr>
                <w:color w:val="auto"/>
              </w:rPr>
              <w:t>Затраты на реализацию программы:</w:t>
            </w:r>
          </w:p>
          <w:p w:rsidR="00342D07" w:rsidRPr="00052BAC" w:rsidRDefault="00342D07" w:rsidP="00342D07">
            <w:pPr>
              <w:pStyle w:val="21"/>
              <w:ind w:firstLine="0"/>
              <w:jc w:val="left"/>
              <w:rPr>
                <w:color w:val="auto"/>
              </w:rPr>
            </w:pPr>
          </w:p>
          <w:p w:rsidR="00342D07" w:rsidRPr="00052BAC" w:rsidRDefault="00342D07" w:rsidP="00342D07">
            <w:pPr>
              <w:pStyle w:val="21"/>
              <w:ind w:firstLine="0"/>
              <w:jc w:val="left"/>
              <w:rPr>
                <w:color w:val="auto"/>
              </w:rPr>
            </w:pPr>
            <w:r w:rsidRPr="00052BAC">
              <w:rPr>
                <w:color w:val="auto"/>
              </w:rPr>
              <w:t>Цель:</w:t>
            </w:r>
            <w:r>
              <w:t xml:space="preserve"> П</w:t>
            </w:r>
            <w:r w:rsidRPr="0059531C">
              <w:t>овышение доступности качественного образования, соответствующего требованиям инновационного развития экономики</w:t>
            </w:r>
          </w:p>
        </w:tc>
        <w:tc>
          <w:tcPr>
            <w:tcW w:w="709" w:type="dxa"/>
          </w:tcPr>
          <w:p w:rsidR="00342D07" w:rsidRDefault="00342D07" w:rsidP="00A12F05">
            <w:pPr>
              <w:pStyle w:val="21"/>
              <w:spacing w:line="360" w:lineRule="auto"/>
              <w:ind w:firstLine="0"/>
              <w:rPr>
                <w:color w:val="auto"/>
              </w:rPr>
            </w:pPr>
            <w:r>
              <w:rPr>
                <w:color w:val="auto"/>
              </w:rPr>
              <w:t>Тыс. руб.</w:t>
            </w:r>
          </w:p>
        </w:tc>
        <w:tc>
          <w:tcPr>
            <w:tcW w:w="1134" w:type="dxa"/>
          </w:tcPr>
          <w:p w:rsidR="00342D07" w:rsidRPr="00052BAC" w:rsidRDefault="00342D07" w:rsidP="00EA23A6">
            <w:pPr>
              <w:pStyle w:val="21"/>
              <w:spacing w:line="360" w:lineRule="auto"/>
              <w:ind w:firstLine="0"/>
              <w:jc w:val="center"/>
              <w:rPr>
                <w:color w:val="auto"/>
              </w:rPr>
            </w:pPr>
            <w:r>
              <w:rPr>
                <w:color w:val="auto"/>
              </w:rPr>
              <w:t>-</w:t>
            </w:r>
          </w:p>
        </w:tc>
        <w:tc>
          <w:tcPr>
            <w:tcW w:w="1134" w:type="dxa"/>
          </w:tcPr>
          <w:p w:rsidR="00342D07" w:rsidRPr="00052BAC" w:rsidRDefault="00342D07" w:rsidP="00EA23A6">
            <w:pPr>
              <w:pStyle w:val="21"/>
              <w:spacing w:line="360" w:lineRule="auto"/>
              <w:ind w:firstLine="0"/>
              <w:jc w:val="center"/>
              <w:rPr>
                <w:color w:val="auto"/>
              </w:rPr>
            </w:pPr>
            <w:r>
              <w:rPr>
                <w:color w:val="auto"/>
              </w:rPr>
              <w:t>1000,0/</w:t>
            </w:r>
            <w:r w:rsidR="009652A0">
              <w:rPr>
                <w:color w:val="auto"/>
              </w:rPr>
              <w:t xml:space="preserve"> 240,0</w:t>
            </w:r>
          </w:p>
        </w:tc>
        <w:tc>
          <w:tcPr>
            <w:tcW w:w="1134" w:type="dxa"/>
          </w:tcPr>
          <w:p w:rsidR="00342D07" w:rsidRPr="00052BAC" w:rsidRDefault="00342D07" w:rsidP="00EA23A6">
            <w:pPr>
              <w:pStyle w:val="21"/>
              <w:spacing w:line="360" w:lineRule="auto"/>
              <w:ind w:firstLine="0"/>
              <w:jc w:val="center"/>
              <w:rPr>
                <w:color w:val="auto"/>
              </w:rPr>
            </w:pPr>
            <w:r>
              <w:rPr>
                <w:color w:val="auto"/>
              </w:rPr>
              <w:t>1000,0</w:t>
            </w:r>
          </w:p>
        </w:tc>
        <w:tc>
          <w:tcPr>
            <w:tcW w:w="1134" w:type="dxa"/>
          </w:tcPr>
          <w:p w:rsidR="00342D07" w:rsidRPr="00052BAC" w:rsidRDefault="00342D07" w:rsidP="00EA23A6">
            <w:pPr>
              <w:pStyle w:val="21"/>
              <w:spacing w:line="360" w:lineRule="auto"/>
              <w:ind w:firstLine="0"/>
              <w:jc w:val="center"/>
              <w:rPr>
                <w:color w:val="auto"/>
              </w:rPr>
            </w:pPr>
            <w:r>
              <w:rPr>
                <w:color w:val="auto"/>
              </w:rPr>
              <w:t>1000,0</w:t>
            </w:r>
          </w:p>
        </w:tc>
        <w:tc>
          <w:tcPr>
            <w:tcW w:w="1153" w:type="dxa"/>
          </w:tcPr>
          <w:p w:rsidR="00342D07" w:rsidRPr="00052BAC" w:rsidRDefault="001C13C4" w:rsidP="00EA23A6">
            <w:pPr>
              <w:pStyle w:val="21"/>
              <w:spacing w:line="360" w:lineRule="auto"/>
              <w:ind w:firstLine="0"/>
              <w:jc w:val="center"/>
              <w:rPr>
                <w:color w:val="auto"/>
              </w:rPr>
            </w:pPr>
            <w:r>
              <w:rPr>
                <w:color w:val="auto"/>
              </w:rPr>
              <w:t>1000,0</w:t>
            </w:r>
          </w:p>
        </w:tc>
        <w:tc>
          <w:tcPr>
            <w:tcW w:w="832" w:type="dxa"/>
          </w:tcPr>
          <w:p w:rsidR="00342D07" w:rsidRPr="00052BAC" w:rsidRDefault="00342D07"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22119E" w:rsidP="00052BAC">
            <w:pPr>
              <w:pStyle w:val="21"/>
              <w:spacing w:line="360" w:lineRule="auto"/>
              <w:ind w:firstLine="0"/>
              <w:rPr>
                <w:color w:val="auto"/>
              </w:rPr>
            </w:pPr>
            <w:r w:rsidRPr="00052BAC">
              <w:rPr>
                <w:color w:val="auto"/>
              </w:rPr>
              <w:lastRenderedPageBreak/>
              <w:t>1.</w:t>
            </w:r>
          </w:p>
        </w:tc>
        <w:tc>
          <w:tcPr>
            <w:tcW w:w="2429" w:type="dxa"/>
          </w:tcPr>
          <w:p w:rsidR="0022119E" w:rsidRPr="0022119E" w:rsidRDefault="0022119E" w:rsidP="002B7C89">
            <w:r w:rsidRPr="0022119E">
              <w:t xml:space="preserve">Количество обучающихся в образовательных учреждениях, отвечающих современным требованиям предъявляемым к условиям образовательного процесса </w:t>
            </w:r>
          </w:p>
        </w:tc>
        <w:tc>
          <w:tcPr>
            <w:tcW w:w="709" w:type="dxa"/>
          </w:tcPr>
          <w:p w:rsidR="0022119E" w:rsidRDefault="0022119E" w:rsidP="00052BAC">
            <w:pPr>
              <w:pStyle w:val="21"/>
              <w:spacing w:line="360" w:lineRule="auto"/>
              <w:ind w:firstLine="0"/>
              <w:rPr>
                <w:color w:val="auto"/>
              </w:rPr>
            </w:pPr>
            <w:r>
              <w:rPr>
                <w:color w:val="auto"/>
              </w:rPr>
              <w:t>Чел.</w:t>
            </w:r>
          </w:p>
          <w:p w:rsidR="0022119E" w:rsidRDefault="0022119E" w:rsidP="00052BAC">
            <w:pPr>
              <w:pStyle w:val="21"/>
              <w:spacing w:line="360" w:lineRule="auto"/>
              <w:ind w:firstLine="0"/>
              <w:rPr>
                <w:color w:val="auto"/>
              </w:rPr>
            </w:pPr>
          </w:p>
          <w:p w:rsidR="0022119E" w:rsidRDefault="0022119E" w:rsidP="00052BAC">
            <w:pPr>
              <w:pStyle w:val="21"/>
              <w:spacing w:line="360" w:lineRule="auto"/>
              <w:ind w:firstLine="0"/>
              <w:rPr>
                <w:color w:val="auto"/>
              </w:rPr>
            </w:pPr>
          </w:p>
          <w:p w:rsidR="0022119E" w:rsidRPr="00052BAC" w:rsidRDefault="0022119E" w:rsidP="00A060AF">
            <w:pPr>
              <w:pStyle w:val="21"/>
              <w:spacing w:line="360" w:lineRule="auto"/>
              <w:ind w:firstLine="0"/>
              <w:rPr>
                <w:color w:val="auto"/>
              </w:rPr>
            </w:pPr>
          </w:p>
        </w:tc>
        <w:tc>
          <w:tcPr>
            <w:tcW w:w="1134" w:type="dxa"/>
          </w:tcPr>
          <w:p w:rsidR="0022119E" w:rsidRPr="00DF254E" w:rsidRDefault="00A060AF" w:rsidP="00EA23A6">
            <w:pPr>
              <w:jc w:val="center"/>
            </w:pPr>
            <w:r>
              <w:t>83</w:t>
            </w:r>
          </w:p>
        </w:tc>
        <w:tc>
          <w:tcPr>
            <w:tcW w:w="1134" w:type="dxa"/>
          </w:tcPr>
          <w:p w:rsidR="0022119E" w:rsidRPr="00A934AA" w:rsidRDefault="002E7F49" w:rsidP="00EA23A6">
            <w:pPr>
              <w:jc w:val="center"/>
            </w:pPr>
            <w:r>
              <w:t>83</w:t>
            </w:r>
            <w:r w:rsidR="00A060AF">
              <w:t>/</w:t>
            </w:r>
            <w:r>
              <w:t>83</w:t>
            </w:r>
          </w:p>
        </w:tc>
        <w:tc>
          <w:tcPr>
            <w:tcW w:w="1134" w:type="dxa"/>
          </w:tcPr>
          <w:p w:rsidR="0022119E" w:rsidRPr="00A934AA" w:rsidRDefault="00A060AF" w:rsidP="00EA23A6">
            <w:pPr>
              <w:jc w:val="center"/>
            </w:pPr>
            <w:r>
              <w:t>90</w:t>
            </w:r>
          </w:p>
        </w:tc>
        <w:tc>
          <w:tcPr>
            <w:tcW w:w="1134" w:type="dxa"/>
          </w:tcPr>
          <w:p w:rsidR="0022119E" w:rsidRPr="00A934AA" w:rsidRDefault="00A060AF" w:rsidP="00EA23A6">
            <w:pPr>
              <w:jc w:val="center"/>
            </w:pPr>
            <w:r>
              <w:t>92</w:t>
            </w:r>
          </w:p>
        </w:tc>
        <w:tc>
          <w:tcPr>
            <w:tcW w:w="1153" w:type="dxa"/>
          </w:tcPr>
          <w:p w:rsidR="0022119E" w:rsidRPr="00A934AA" w:rsidRDefault="001C13C4" w:rsidP="00EA23A6">
            <w:pPr>
              <w:jc w:val="center"/>
            </w:pPr>
            <w:r>
              <w:t>92</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2E7F49" w:rsidP="00052BAC">
            <w:pPr>
              <w:pStyle w:val="21"/>
              <w:spacing w:line="360" w:lineRule="auto"/>
              <w:ind w:firstLine="0"/>
              <w:rPr>
                <w:color w:val="auto"/>
              </w:rPr>
            </w:pPr>
            <w:r>
              <w:rPr>
                <w:color w:val="auto"/>
              </w:rPr>
              <w:t>2.</w:t>
            </w:r>
          </w:p>
        </w:tc>
        <w:tc>
          <w:tcPr>
            <w:tcW w:w="2429" w:type="dxa"/>
          </w:tcPr>
          <w:p w:rsidR="0022119E" w:rsidRPr="0022119E" w:rsidRDefault="0022119E" w:rsidP="002B7C89">
            <w:pPr>
              <w:rPr>
                <w:spacing w:val="-6"/>
              </w:rPr>
            </w:pPr>
            <w:r w:rsidRPr="0022119E">
              <w:rPr>
                <w:spacing w:val="-6"/>
              </w:rPr>
              <w:t xml:space="preserve">Количество базовых общеобразовательных учреждений, оснащенных оборудованием для кабинетов физики, химии, биологии, географии, истории в соответствии с установленным перечнем учебного оборудования для образовательных учреждений, реализующих программы общего образования </w:t>
            </w:r>
          </w:p>
        </w:tc>
        <w:tc>
          <w:tcPr>
            <w:tcW w:w="709" w:type="dxa"/>
          </w:tcPr>
          <w:p w:rsidR="00A060AF" w:rsidRDefault="002E7F49" w:rsidP="00A060AF">
            <w:pPr>
              <w:pStyle w:val="21"/>
              <w:spacing w:line="360" w:lineRule="auto"/>
              <w:ind w:firstLine="0"/>
              <w:rPr>
                <w:color w:val="auto"/>
              </w:rPr>
            </w:pPr>
            <w:r>
              <w:rPr>
                <w:color w:val="auto"/>
              </w:rPr>
              <w:t>%</w:t>
            </w:r>
          </w:p>
          <w:p w:rsidR="0022119E" w:rsidRPr="00052BAC" w:rsidRDefault="0022119E" w:rsidP="00052BAC">
            <w:pPr>
              <w:pStyle w:val="21"/>
              <w:spacing w:line="360" w:lineRule="auto"/>
              <w:ind w:firstLine="0"/>
              <w:rPr>
                <w:color w:val="auto"/>
              </w:rPr>
            </w:pPr>
          </w:p>
        </w:tc>
        <w:tc>
          <w:tcPr>
            <w:tcW w:w="1134" w:type="dxa"/>
          </w:tcPr>
          <w:p w:rsidR="0022119E" w:rsidRPr="00DF254E" w:rsidRDefault="00A060AF" w:rsidP="00EA23A6">
            <w:pPr>
              <w:jc w:val="center"/>
            </w:pPr>
            <w:r>
              <w:t>14</w:t>
            </w:r>
            <w:r w:rsidR="002E7F49">
              <w:t>,2</w:t>
            </w:r>
          </w:p>
        </w:tc>
        <w:tc>
          <w:tcPr>
            <w:tcW w:w="1134" w:type="dxa"/>
          </w:tcPr>
          <w:p w:rsidR="0022119E" w:rsidRPr="00A934AA" w:rsidRDefault="002E7F49" w:rsidP="00EA23A6">
            <w:pPr>
              <w:jc w:val="center"/>
            </w:pPr>
            <w:r w:rsidRPr="00EC7C83">
              <w:t>33,3</w:t>
            </w:r>
            <w:r w:rsidR="00A060AF" w:rsidRPr="00EC7C83">
              <w:t>/</w:t>
            </w:r>
            <w:r w:rsidRPr="00EC7C83">
              <w:t>33,3</w:t>
            </w:r>
          </w:p>
        </w:tc>
        <w:tc>
          <w:tcPr>
            <w:tcW w:w="1134" w:type="dxa"/>
          </w:tcPr>
          <w:p w:rsidR="0022119E" w:rsidRPr="00A934AA" w:rsidRDefault="00A060AF" w:rsidP="00EA23A6">
            <w:pPr>
              <w:jc w:val="center"/>
            </w:pPr>
            <w:r>
              <w:t>16,6</w:t>
            </w:r>
          </w:p>
        </w:tc>
        <w:tc>
          <w:tcPr>
            <w:tcW w:w="1134" w:type="dxa"/>
          </w:tcPr>
          <w:p w:rsidR="0022119E" w:rsidRPr="00052BAC" w:rsidRDefault="00A060AF" w:rsidP="00EA23A6">
            <w:pPr>
              <w:pStyle w:val="21"/>
              <w:spacing w:line="360" w:lineRule="auto"/>
              <w:ind w:firstLine="0"/>
              <w:jc w:val="center"/>
              <w:rPr>
                <w:color w:val="auto"/>
              </w:rPr>
            </w:pPr>
            <w:r>
              <w:rPr>
                <w:color w:val="auto"/>
              </w:rPr>
              <w:t>16,6</w:t>
            </w:r>
          </w:p>
        </w:tc>
        <w:tc>
          <w:tcPr>
            <w:tcW w:w="1153" w:type="dxa"/>
          </w:tcPr>
          <w:p w:rsidR="0022119E" w:rsidRPr="00A934AA" w:rsidRDefault="001C13C4" w:rsidP="00EA23A6">
            <w:pPr>
              <w:jc w:val="center"/>
            </w:pPr>
            <w:r>
              <w:t>16,6</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t>3.</w:t>
            </w:r>
          </w:p>
        </w:tc>
        <w:tc>
          <w:tcPr>
            <w:tcW w:w="2429" w:type="dxa"/>
          </w:tcPr>
          <w:p w:rsidR="0022119E" w:rsidRPr="0022119E" w:rsidRDefault="0022119E" w:rsidP="002B7C89">
            <w:r w:rsidRPr="0022119E">
              <w:t xml:space="preserve">Количество общеобразовательных учреждений, располагающих автоматизированными рабочими местами учителя в каждом учебном кабинете, в котором организуются учебные занятия обучающихся 5–11 классов </w:t>
            </w:r>
          </w:p>
        </w:tc>
        <w:tc>
          <w:tcPr>
            <w:tcW w:w="709" w:type="dxa"/>
          </w:tcPr>
          <w:p w:rsidR="0022119E" w:rsidRPr="00052BAC" w:rsidRDefault="00A060AF" w:rsidP="00052BAC">
            <w:pPr>
              <w:pStyle w:val="21"/>
              <w:spacing w:line="360" w:lineRule="auto"/>
              <w:ind w:firstLine="0"/>
              <w:rPr>
                <w:color w:val="auto"/>
              </w:rPr>
            </w:pPr>
            <w:r>
              <w:rPr>
                <w:color w:val="auto"/>
              </w:rPr>
              <w:t>%</w:t>
            </w:r>
          </w:p>
        </w:tc>
        <w:tc>
          <w:tcPr>
            <w:tcW w:w="1134" w:type="dxa"/>
          </w:tcPr>
          <w:p w:rsidR="0022119E" w:rsidRPr="00DF254E" w:rsidRDefault="00A060AF" w:rsidP="00EA23A6">
            <w:pPr>
              <w:jc w:val="center"/>
            </w:pPr>
            <w:r>
              <w:t>92,3</w:t>
            </w:r>
          </w:p>
        </w:tc>
        <w:tc>
          <w:tcPr>
            <w:tcW w:w="1134" w:type="dxa"/>
          </w:tcPr>
          <w:p w:rsidR="0022119E" w:rsidRPr="00A934AA" w:rsidRDefault="002E7F49" w:rsidP="002E7F49">
            <w:pPr>
              <w:jc w:val="center"/>
            </w:pPr>
            <w:r>
              <w:t>100/100</w:t>
            </w:r>
          </w:p>
        </w:tc>
        <w:tc>
          <w:tcPr>
            <w:tcW w:w="1134" w:type="dxa"/>
          </w:tcPr>
          <w:p w:rsidR="0022119E" w:rsidRPr="00A934AA" w:rsidRDefault="00A060AF" w:rsidP="00EA23A6">
            <w:pPr>
              <w:jc w:val="center"/>
            </w:pPr>
            <w:r>
              <w:t>100</w:t>
            </w:r>
          </w:p>
        </w:tc>
        <w:tc>
          <w:tcPr>
            <w:tcW w:w="1134" w:type="dxa"/>
          </w:tcPr>
          <w:p w:rsidR="0022119E" w:rsidRPr="00052BAC" w:rsidRDefault="00A060AF" w:rsidP="00EA23A6">
            <w:pPr>
              <w:pStyle w:val="21"/>
              <w:spacing w:line="360" w:lineRule="auto"/>
              <w:ind w:firstLine="0"/>
              <w:jc w:val="center"/>
              <w:rPr>
                <w:color w:val="auto"/>
              </w:rPr>
            </w:pPr>
            <w:r>
              <w:rPr>
                <w:color w:val="auto"/>
              </w:rPr>
              <w:t>100</w:t>
            </w:r>
          </w:p>
        </w:tc>
        <w:tc>
          <w:tcPr>
            <w:tcW w:w="1153" w:type="dxa"/>
          </w:tcPr>
          <w:p w:rsidR="0022119E" w:rsidRPr="00A934AA" w:rsidRDefault="001C13C4" w:rsidP="00EA23A6">
            <w:pPr>
              <w:jc w:val="center"/>
            </w:pPr>
            <w:r>
              <w:t>100</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t>4.</w:t>
            </w:r>
          </w:p>
        </w:tc>
        <w:tc>
          <w:tcPr>
            <w:tcW w:w="2429" w:type="dxa"/>
          </w:tcPr>
          <w:p w:rsidR="0022119E" w:rsidRPr="0022119E" w:rsidRDefault="0022119E" w:rsidP="00A060AF">
            <w:pPr>
              <w:rPr>
                <w:spacing w:val="-6"/>
              </w:rPr>
            </w:pPr>
            <w:r w:rsidRPr="0022119E">
              <w:rPr>
                <w:spacing w:val="-6"/>
              </w:rPr>
              <w:t xml:space="preserve">Количество аккредитованных муниципальных образовательных учреждений </w:t>
            </w:r>
          </w:p>
        </w:tc>
        <w:tc>
          <w:tcPr>
            <w:tcW w:w="709" w:type="dxa"/>
          </w:tcPr>
          <w:p w:rsidR="0022119E" w:rsidRPr="00052BAC" w:rsidRDefault="00A060AF" w:rsidP="00052BAC">
            <w:pPr>
              <w:pStyle w:val="21"/>
              <w:spacing w:line="360" w:lineRule="auto"/>
              <w:ind w:firstLine="0"/>
              <w:rPr>
                <w:color w:val="auto"/>
              </w:rPr>
            </w:pPr>
            <w:r>
              <w:rPr>
                <w:color w:val="auto"/>
              </w:rPr>
              <w:t>%</w:t>
            </w:r>
          </w:p>
        </w:tc>
        <w:tc>
          <w:tcPr>
            <w:tcW w:w="1134" w:type="dxa"/>
          </w:tcPr>
          <w:p w:rsidR="0022119E" w:rsidRPr="00DF254E" w:rsidRDefault="00A060AF" w:rsidP="00EA23A6">
            <w:pPr>
              <w:jc w:val="center"/>
            </w:pPr>
            <w:r>
              <w:t>100</w:t>
            </w:r>
          </w:p>
        </w:tc>
        <w:tc>
          <w:tcPr>
            <w:tcW w:w="1134" w:type="dxa"/>
          </w:tcPr>
          <w:p w:rsidR="0022119E" w:rsidRPr="00A934AA" w:rsidRDefault="00A060AF" w:rsidP="00EA23A6">
            <w:pPr>
              <w:jc w:val="center"/>
            </w:pPr>
            <w:r>
              <w:t>100/</w:t>
            </w:r>
            <w:r w:rsidR="002E7F49">
              <w:t>100</w:t>
            </w:r>
          </w:p>
        </w:tc>
        <w:tc>
          <w:tcPr>
            <w:tcW w:w="1134" w:type="dxa"/>
          </w:tcPr>
          <w:p w:rsidR="0022119E" w:rsidRPr="00A934AA" w:rsidRDefault="00A060AF" w:rsidP="00EA23A6">
            <w:pPr>
              <w:jc w:val="center"/>
            </w:pPr>
            <w:r>
              <w:t>100</w:t>
            </w:r>
          </w:p>
        </w:tc>
        <w:tc>
          <w:tcPr>
            <w:tcW w:w="1134" w:type="dxa"/>
          </w:tcPr>
          <w:p w:rsidR="0022119E" w:rsidRPr="00052BAC" w:rsidRDefault="00A060AF" w:rsidP="00EA23A6">
            <w:pPr>
              <w:pStyle w:val="21"/>
              <w:spacing w:line="360" w:lineRule="auto"/>
              <w:ind w:firstLine="0"/>
              <w:jc w:val="center"/>
              <w:rPr>
                <w:color w:val="auto"/>
              </w:rPr>
            </w:pPr>
            <w:r>
              <w:rPr>
                <w:color w:val="auto"/>
              </w:rPr>
              <w:t>100</w:t>
            </w:r>
          </w:p>
        </w:tc>
        <w:tc>
          <w:tcPr>
            <w:tcW w:w="1153" w:type="dxa"/>
          </w:tcPr>
          <w:p w:rsidR="0022119E" w:rsidRPr="00A934AA" w:rsidRDefault="001C13C4" w:rsidP="00EA23A6">
            <w:pPr>
              <w:jc w:val="center"/>
            </w:pPr>
            <w:r>
              <w:t>100</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t>5.</w:t>
            </w:r>
          </w:p>
        </w:tc>
        <w:tc>
          <w:tcPr>
            <w:tcW w:w="2429" w:type="dxa"/>
          </w:tcPr>
          <w:p w:rsidR="0022119E" w:rsidRPr="0022119E" w:rsidRDefault="0022119E" w:rsidP="002B7C89">
            <w:r w:rsidRPr="0022119E">
              <w:t xml:space="preserve">Количество учащихся средних общеобразовательных учреждений в среднем на один компьютер </w:t>
            </w:r>
          </w:p>
        </w:tc>
        <w:tc>
          <w:tcPr>
            <w:tcW w:w="709" w:type="dxa"/>
          </w:tcPr>
          <w:p w:rsidR="0022119E" w:rsidRPr="00052BAC" w:rsidRDefault="002B7C89" w:rsidP="00052BAC">
            <w:pPr>
              <w:pStyle w:val="21"/>
              <w:spacing w:line="360" w:lineRule="auto"/>
              <w:ind w:firstLine="0"/>
              <w:rPr>
                <w:color w:val="auto"/>
              </w:rPr>
            </w:pPr>
            <w:r>
              <w:rPr>
                <w:color w:val="auto"/>
              </w:rPr>
              <w:t>Чел.</w:t>
            </w:r>
          </w:p>
        </w:tc>
        <w:tc>
          <w:tcPr>
            <w:tcW w:w="1134" w:type="dxa"/>
          </w:tcPr>
          <w:p w:rsidR="0022119E" w:rsidRPr="00DF254E" w:rsidRDefault="002B7C89" w:rsidP="00EA23A6">
            <w:pPr>
              <w:jc w:val="center"/>
            </w:pPr>
            <w:r>
              <w:t>9</w:t>
            </w:r>
          </w:p>
        </w:tc>
        <w:tc>
          <w:tcPr>
            <w:tcW w:w="1134" w:type="dxa"/>
          </w:tcPr>
          <w:p w:rsidR="0022119E" w:rsidRPr="00A934AA" w:rsidRDefault="002B7C89" w:rsidP="00EA23A6">
            <w:pPr>
              <w:jc w:val="center"/>
            </w:pPr>
            <w:r>
              <w:t>8/</w:t>
            </w:r>
            <w:r w:rsidR="002E7F49">
              <w:t>8</w:t>
            </w:r>
          </w:p>
        </w:tc>
        <w:tc>
          <w:tcPr>
            <w:tcW w:w="1134" w:type="dxa"/>
          </w:tcPr>
          <w:p w:rsidR="0022119E" w:rsidRPr="00A934AA" w:rsidRDefault="002B7C89" w:rsidP="00EA23A6">
            <w:pPr>
              <w:jc w:val="center"/>
            </w:pPr>
            <w:r>
              <w:t>8</w:t>
            </w:r>
          </w:p>
        </w:tc>
        <w:tc>
          <w:tcPr>
            <w:tcW w:w="1134" w:type="dxa"/>
          </w:tcPr>
          <w:p w:rsidR="0022119E" w:rsidRPr="00052BAC" w:rsidRDefault="002B7C89" w:rsidP="00EA23A6">
            <w:pPr>
              <w:pStyle w:val="21"/>
              <w:spacing w:line="360" w:lineRule="auto"/>
              <w:ind w:firstLine="0"/>
              <w:jc w:val="center"/>
              <w:rPr>
                <w:color w:val="auto"/>
              </w:rPr>
            </w:pPr>
            <w:r>
              <w:rPr>
                <w:color w:val="auto"/>
              </w:rPr>
              <w:t>8</w:t>
            </w:r>
          </w:p>
        </w:tc>
        <w:tc>
          <w:tcPr>
            <w:tcW w:w="1153" w:type="dxa"/>
          </w:tcPr>
          <w:p w:rsidR="0022119E" w:rsidRPr="00A934AA" w:rsidRDefault="001C13C4" w:rsidP="00EA23A6">
            <w:pPr>
              <w:jc w:val="center"/>
            </w:pPr>
            <w:r>
              <w:t>8</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lastRenderedPageBreak/>
              <w:t>6.</w:t>
            </w:r>
          </w:p>
        </w:tc>
        <w:tc>
          <w:tcPr>
            <w:tcW w:w="2429" w:type="dxa"/>
          </w:tcPr>
          <w:p w:rsidR="0022119E" w:rsidRPr="0022119E" w:rsidRDefault="0022119E" w:rsidP="002B7C89">
            <w:r w:rsidRPr="0022119E">
              <w:rPr>
                <w:spacing w:val="-8"/>
              </w:rPr>
              <w:t xml:space="preserve">Количество уроков, пропущенных обучающимися общеобразовательных учреждений по болезни за учебный год в среднем на одного ученика </w:t>
            </w:r>
          </w:p>
        </w:tc>
        <w:tc>
          <w:tcPr>
            <w:tcW w:w="709" w:type="dxa"/>
          </w:tcPr>
          <w:p w:rsidR="0022119E" w:rsidRPr="00052BAC" w:rsidRDefault="002B7C89" w:rsidP="00052BAC">
            <w:pPr>
              <w:pStyle w:val="21"/>
              <w:spacing w:line="360" w:lineRule="auto"/>
              <w:ind w:firstLine="0"/>
              <w:rPr>
                <w:color w:val="auto"/>
              </w:rPr>
            </w:pPr>
            <w:r>
              <w:rPr>
                <w:color w:val="auto"/>
              </w:rPr>
              <w:t>Ед.</w:t>
            </w:r>
          </w:p>
        </w:tc>
        <w:tc>
          <w:tcPr>
            <w:tcW w:w="1134" w:type="dxa"/>
          </w:tcPr>
          <w:p w:rsidR="0022119E" w:rsidRPr="00DF254E" w:rsidRDefault="002B7C89" w:rsidP="00EA23A6">
            <w:pPr>
              <w:jc w:val="center"/>
            </w:pPr>
            <w:r>
              <w:t>29</w:t>
            </w:r>
          </w:p>
        </w:tc>
        <w:tc>
          <w:tcPr>
            <w:tcW w:w="1134" w:type="dxa"/>
          </w:tcPr>
          <w:p w:rsidR="0022119E" w:rsidRPr="00A934AA" w:rsidRDefault="002B7C89" w:rsidP="00EA23A6">
            <w:pPr>
              <w:jc w:val="center"/>
            </w:pPr>
            <w:r>
              <w:t>28/</w:t>
            </w:r>
            <w:r w:rsidR="002E7F49">
              <w:t>27,3</w:t>
            </w:r>
          </w:p>
        </w:tc>
        <w:tc>
          <w:tcPr>
            <w:tcW w:w="1134" w:type="dxa"/>
          </w:tcPr>
          <w:p w:rsidR="0022119E" w:rsidRPr="00A934AA" w:rsidRDefault="002B7C89" w:rsidP="00EA23A6">
            <w:pPr>
              <w:jc w:val="center"/>
            </w:pPr>
            <w:r>
              <w:t>28</w:t>
            </w:r>
          </w:p>
        </w:tc>
        <w:tc>
          <w:tcPr>
            <w:tcW w:w="1134" w:type="dxa"/>
          </w:tcPr>
          <w:p w:rsidR="0022119E" w:rsidRPr="00052BAC" w:rsidRDefault="002B7C89" w:rsidP="00EA23A6">
            <w:pPr>
              <w:pStyle w:val="21"/>
              <w:spacing w:line="360" w:lineRule="auto"/>
              <w:ind w:firstLine="0"/>
              <w:jc w:val="center"/>
              <w:rPr>
                <w:color w:val="auto"/>
              </w:rPr>
            </w:pPr>
            <w:r>
              <w:rPr>
                <w:color w:val="auto"/>
              </w:rPr>
              <w:t>28</w:t>
            </w:r>
          </w:p>
        </w:tc>
        <w:tc>
          <w:tcPr>
            <w:tcW w:w="1153" w:type="dxa"/>
          </w:tcPr>
          <w:p w:rsidR="0022119E" w:rsidRPr="00A934AA" w:rsidRDefault="001C13C4" w:rsidP="00EA23A6">
            <w:pPr>
              <w:jc w:val="center"/>
            </w:pPr>
            <w:r>
              <w:t>28</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t>7.</w:t>
            </w:r>
          </w:p>
        </w:tc>
        <w:tc>
          <w:tcPr>
            <w:tcW w:w="2429" w:type="dxa"/>
          </w:tcPr>
          <w:p w:rsidR="0022119E" w:rsidRPr="0022119E" w:rsidRDefault="0022119E" w:rsidP="00A060AF">
            <w:r w:rsidRPr="0022119E">
              <w:t xml:space="preserve">Количество обучающихся 9–11 классов общеобразовательных учреждений – участников третьего (областного) этапа Всероссийской олимпиады школьников по общеобразовательным предметам от общего количества обучающихся 9–11 классов общеобразовательных учреждений Челябинской области </w:t>
            </w:r>
          </w:p>
        </w:tc>
        <w:tc>
          <w:tcPr>
            <w:tcW w:w="709" w:type="dxa"/>
          </w:tcPr>
          <w:p w:rsidR="0022119E" w:rsidRPr="00052BAC" w:rsidRDefault="002B7C89" w:rsidP="00052BAC">
            <w:pPr>
              <w:pStyle w:val="21"/>
              <w:spacing w:line="360" w:lineRule="auto"/>
              <w:ind w:firstLine="0"/>
              <w:rPr>
                <w:color w:val="auto"/>
              </w:rPr>
            </w:pPr>
            <w:r>
              <w:rPr>
                <w:color w:val="auto"/>
              </w:rPr>
              <w:t>%</w:t>
            </w:r>
          </w:p>
        </w:tc>
        <w:tc>
          <w:tcPr>
            <w:tcW w:w="1134" w:type="dxa"/>
          </w:tcPr>
          <w:p w:rsidR="0022119E" w:rsidRPr="00DF254E" w:rsidRDefault="002B7C89" w:rsidP="00EA23A6">
            <w:pPr>
              <w:jc w:val="center"/>
            </w:pPr>
            <w:r>
              <w:t>4,2</w:t>
            </w:r>
          </w:p>
        </w:tc>
        <w:tc>
          <w:tcPr>
            <w:tcW w:w="1134" w:type="dxa"/>
          </w:tcPr>
          <w:p w:rsidR="0022119E" w:rsidRPr="00A934AA" w:rsidRDefault="002B7C89" w:rsidP="00EA23A6">
            <w:pPr>
              <w:jc w:val="center"/>
            </w:pPr>
            <w:r>
              <w:t>5/</w:t>
            </w:r>
            <w:r w:rsidR="002E7F49">
              <w:t>4,6</w:t>
            </w:r>
          </w:p>
        </w:tc>
        <w:tc>
          <w:tcPr>
            <w:tcW w:w="1134" w:type="dxa"/>
          </w:tcPr>
          <w:p w:rsidR="0022119E" w:rsidRPr="00A934AA" w:rsidRDefault="002B7C89" w:rsidP="00EA23A6">
            <w:pPr>
              <w:jc w:val="center"/>
            </w:pPr>
            <w:r>
              <w:t>5</w:t>
            </w:r>
          </w:p>
        </w:tc>
        <w:tc>
          <w:tcPr>
            <w:tcW w:w="1134" w:type="dxa"/>
          </w:tcPr>
          <w:p w:rsidR="0022119E" w:rsidRPr="00052BAC" w:rsidRDefault="002B7C89" w:rsidP="00EA23A6">
            <w:pPr>
              <w:pStyle w:val="21"/>
              <w:spacing w:line="360" w:lineRule="auto"/>
              <w:ind w:firstLine="0"/>
              <w:jc w:val="center"/>
              <w:rPr>
                <w:color w:val="auto"/>
              </w:rPr>
            </w:pPr>
            <w:r>
              <w:rPr>
                <w:color w:val="auto"/>
              </w:rPr>
              <w:t>5</w:t>
            </w:r>
          </w:p>
        </w:tc>
        <w:tc>
          <w:tcPr>
            <w:tcW w:w="1153" w:type="dxa"/>
          </w:tcPr>
          <w:p w:rsidR="0022119E" w:rsidRPr="00A934AA" w:rsidRDefault="001C13C4" w:rsidP="00EA23A6">
            <w:pPr>
              <w:jc w:val="center"/>
            </w:pPr>
            <w:r>
              <w:t>5</w:t>
            </w:r>
          </w:p>
        </w:tc>
        <w:tc>
          <w:tcPr>
            <w:tcW w:w="832" w:type="dxa"/>
          </w:tcPr>
          <w:p w:rsidR="0022119E" w:rsidRPr="00052BAC" w:rsidRDefault="0022119E" w:rsidP="00EA23A6">
            <w:pPr>
              <w:pStyle w:val="21"/>
              <w:spacing w:line="360" w:lineRule="auto"/>
              <w:ind w:firstLine="0"/>
              <w:jc w:val="center"/>
              <w:rPr>
                <w:color w:val="auto"/>
              </w:rPr>
            </w:pPr>
          </w:p>
        </w:tc>
      </w:tr>
      <w:tr w:rsidR="0022119E" w:rsidTr="00C46F24">
        <w:trPr>
          <w:trHeight w:val="1125"/>
        </w:trPr>
        <w:tc>
          <w:tcPr>
            <w:tcW w:w="514" w:type="dxa"/>
          </w:tcPr>
          <w:p w:rsidR="0022119E" w:rsidRPr="00052BAC" w:rsidRDefault="007827F2" w:rsidP="00052BAC">
            <w:pPr>
              <w:pStyle w:val="21"/>
              <w:spacing w:line="360" w:lineRule="auto"/>
              <w:ind w:firstLine="0"/>
              <w:rPr>
                <w:color w:val="auto"/>
              </w:rPr>
            </w:pPr>
            <w:r>
              <w:rPr>
                <w:color w:val="auto"/>
              </w:rPr>
              <w:t>8.</w:t>
            </w:r>
          </w:p>
        </w:tc>
        <w:tc>
          <w:tcPr>
            <w:tcW w:w="2429" w:type="dxa"/>
          </w:tcPr>
          <w:p w:rsidR="0022119E" w:rsidRPr="0022119E" w:rsidRDefault="0022119E" w:rsidP="002B7C89">
            <w:r w:rsidRPr="0022119E">
              <w:t xml:space="preserve">Количество педагогических работников общеобразовательных учреждений, имеющих высшую квалификационную категорию </w:t>
            </w:r>
          </w:p>
        </w:tc>
        <w:tc>
          <w:tcPr>
            <w:tcW w:w="709" w:type="dxa"/>
          </w:tcPr>
          <w:p w:rsidR="0022119E" w:rsidRPr="00052BAC" w:rsidRDefault="002B7C89" w:rsidP="00052BAC">
            <w:pPr>
              <w:pStyle w:val="21"/>
              <w:spacing w:line="360" w:lineRule="auto"/>
              <w:ind w:firstLine="0"/>
              <w:rPr>
                <w:color w:val="auto"/>
              </w:rPr>
            </w:pPr>
            <w:r>
              <w:rPr>
                <w:color w:val="auto"/>
              </w:rPr>
              <w:t>%</w:t>
            </w:r>
          </w:p>
        </w:tc>
        <w:tc>
          <w:tcPr>
            <w:tcW w:w="1134" w:type="dxa"/>
          </w:tcPr>
          <w:p w:rsidR="0022119E" w:rsidRPr="00DF254E" w:rsidRDefault="002B7C89" w:rsidP="00EA23A6">
            <w:pPr>
              <w:jc w:val="center"/>
            </w:pPr>
            <w:r>
              <w:t>31,2</w:t>
            </w:r>
          </w:p>
        </w:tc>
        <w:tc>
          <w:tcPr>
            <w:tcW w:w="1134" w:type="dxa"/>
          </w:tcPr>
          <w:p w:rsidR="0022119E" w:rsidRPr="00A934AA" w:rsidRDefault="002B7C89" w:rsidP="00EA23A6">
            <w:pPr>
              <w:jc w:val="center"/>
            </w:pPr>
            <w:r>
              <w:t>32/</w:t>
            </w:r>
            <w:r w:rsidR="00D03B67">
              <w:t>29,2</w:t>
            </w:r>
          </w:p>
        </w:tc>
        <w:tc>
          <w:tcPr>
            <w:tcW w:w="1134" w:type="dxa"/>
          </w:tcPr>
          <w:p w:rsidR="0022119E" w:rsidRPr="00A934AA" w:rsidRDefault="002B7C89" w:rsidP="00EA23A6">
            <w:pPr>
              <w:jc w:val="center"/>
            </w:pPr>
            <w:r>
              <w:t>32</w:t>
            </w:r>
          </w:p>
        </w:tc>
        <w:tc>
          <w:tcPr>
            <w:tcW w:w="1134" w:type="dxa"/>
          </w:tcPr>
          <w:p w:rsidR="0022119E" w:rsidRPr="00052BAC" w:rsidRDefault="002B7C89" w:rsidP="00EA23A6">
            <w:pPr>
              <w:pStyle w:val="21"/>
              <w:spacing w:line="360" w:lineRule="auto"/>
              <w:ind w:firstLine="0"/>
              <w:jc w:val="center"/>
              <w:rPr>
                <w:color w:val="auto"/>
              </w:rPr>
            </w:pPr>
            <w:r>
              <w:rPr>
                <w:color w:val="auto"/>
              </w:rPr>
              <w:t>32</w:t>
            </w:r>
          </w:p>
        </w:tc>
        <w:tc>
          <w:tcPr>
            <w:tcW w:w="1153" w:type="dxa"/>
          </w:tcPr>
          <w:p w:rsidR="0022119E" w:rsidRPr="00A934AA" w:rsidRDefault="007827F2" w:rsidP="00EA23A6">
            <w:pPr>
              <w:jc w:val="center"/>
            </w:pPr>
            <w:r>
              <w:t>32</w:t>
            </w:r>
          </w:p>
        </w:tc>
        <w:tc>
          <w:tcPr>
            <w:tcW w:w="832" w:type="dxa"/>
          </w:tcPr>
          <w:p w:rsidR="0022119E" w:rsidRPr="00052BAC" w:rsidRDefault="0022119E" w:rsidP="00EA23A6">
            <w:pPr>
              <w:pStyle w:val="21"/>
              <w:spacing w:line="360" w:lineRule="auto"/>
              <w:ind w:firstLine="0"/>
              <w:jc w:val="center"/>
              <w:rPr>
                <w:color w:val="auto"/>
              </w:rPr>
            </w:pPr>
          </w:p>
        </w:tc>
      </w:tr>
      <w:tr w:rsidR="00547F47" w:rsidTr="00C46F24">
        <w:trPr>
          <w:trHeight w:val="1125"/>
        </w:trPr>
        <w:tc>
          <w:tcPr>
            <w:tcW w:w="514" w:type="dxa"/>
          </w:tcPr>
          <w:p w:rsidR="00547F47" w:rsidRPr="00052BAC" w:rsidRDefault="007827F2" w:rsidP="00052BAC">
            <w:pPr>
              <w:pStyle w:val="21"/>
              <w:spacing w:line="360" w:lineRule="auto"/>
              <w:ind w:firstLine="0"/>
              <w:rPr>
                <w:color w:val="auto"/>
              </w:rPr>
            </w:pPr>
            <w:r>
              <w:rPr>
                <w:color w:val="auto"/>
              </w:rPr>
              <w:t>9.</w:t>
            </w:r>
          </w:p>
        </w:tc>
        <w:tc>
          <w:tcPr>
            <w:tcW w:w="2429" w:type="dxa"/>
          </w:tcPr>
          <w:p w:rsidR="00547F47" w:rsidRPr="0022119E" w:rsidRDefault="00547F47" w:rsidP="002B7C89">
            <w:r w:rsidRPr="0022119E">
              <w:t xml:space="preserve">Количество педагогических работников в возрасте до 30 лет, работающих в государственных и муниципальных общеобразовательных учреждениях, специальных (коррекционных) образовательных учреждениях для обучающихся, воспитанников с отклонениями в  развитии, дошкольных образовательных учреждениях, </w:t>
            </w:r>
            <w:r w:rsidRPr="0022119E">
              <w:lastRenderedPageBreak/>
              <w:t>образовательных учреждениях дополнительного образования детей</w:t>
            </w:r>
          </w:p>
        </w:tc>
        <w:tc>
          <w:tcPr>
            <w:tcW w:w="709" w:type="dxa"/>
          </w:tcPr>
          <w:p w:rsidR="00547F47" w:rsidRDefault="00547F47" w:rsidP="00052BAC">
            <w:pPr>
              <w:pStyle w:val="21"/>
              <w:spacing w:line="360" w:lineRule="auto"/>
              <w:ind w:firstLine="0"/>
              <w:rPr>
                <w:color w:val="auto"/>
              </w:rPr>
            </w:pPr>
            <w:r>
              <w:rPr>
                <w:color w:val="auto"/>
              </w:rPr>
              <w:lastRenderedPageBreak/>
              <w:t>%</w:t>
            </w:r>
          </w:p>
        </w:tc>
        <w:tc>
          <w:tcPr>
            <w:tcW w:w="1134" w:type="dxa"/>
          </w:tcPr>
          <w:p w:rsidR="00547F47" w:rsidRDefault="00547F47" w:rsidP="00EA23A6">
            <w:pPr>
              <w:jc w:val="center"/>
            </w:pPr>
            <w:r>
              <w:t>12</w:t>
            </w:r>
          </w:p>
        </w:tc>
        <w:tc>
          <w:tcPr>
            <w:tcW w:w="1134" w:type="dxa"/>
          </w:tcPr>
          <w:p w:rsidR="00547F47" w:rsidRDefault="00547F47" w:rsidP="00EA23A6">
            <w:pPr>
              <w:jc w:val="center"/>
            </w:pPr>
            <w:r>
              <w:t>12/</w:t>
            </w:r>
            <w:r w:rsidR="00D03B67">
              <w:t>12,1</w:t>
            </w:r>
          </w:p>
        </w:tc>
        <w:tc>
          <w:tcPr>
            <w:tcW w:w="1134" w:type="dxa"/>
          </w:tcPr>
          <w:p w:rsidR="00547F47" w:rsidRDefault="00547F47" w:rsidP="00EA23A6">
            <w:pPr>
              <w:jc w:val="center"/>
            </w:pPr>
            <w:r>
              <w:t>13</w:t>
            </w:r>
          </w:p>
        </w:tc>
        <w:tc>
          <w:tcPr>
            <w:tcW w:w="1134" w:type="dxa"/>
          </w:tcPr>
          <w:p w:rsidR="00547F47" w:rsidRDefault="00547F47" w:rsidP="00EA23A6">
            <w:pPr>
              <w:pStyle w:val="21"/>
              <w:spacing w:line="360" w:lineRule="auto"/>
              <w:ind w:firstLine="0"/>
              <w:jc w:val="center"/>
              <w:rPr>
                <w:color w:val="auto"/>
              </w:rPr>
            </w:pPr>
            <w:r>
              <w:rPr>
                <w:color w:val="auto"/>
              </w:rPr>
              <w:t>13</w:t>
            </w:r>
          </w:p>
        </w:tc>
        <w:tc>
          <w:tcPr>
            <w:tcW w:w="1153" w:type="dxa"/>
          </w:tcPr>
          <w:p w:rsidR="00547F47" w:rsidRPr="00A934AA" w:rsidRDefault="007827F2" w:rsidP="00EA23A6">
            <w:pPr>
              <w:jc w:val="center"/>
            </w:pPr>
            <w:r>
              <w:t>13</w:t>
            </w:r>
          </w:p>
        </w:tc>
        <w:tc>
          <w:tcPr>
            <w:tcW w:w="832" w:type="dxa"/>
          </w:tcPr>
          <w:p w:rsidR="00547F47" w:rsidRPr="00052BAC" w:rsidRDefault="00547F47" w:rsidP="00EA23A6">
            <w:pPr>
              <w:pStyle w:val="21"/>
              <w:spacing w:line="360" w:lineRule="auto"/>
              <w:ind w:firstLine="0"/>
              <w:jc w:val="center"/>
              <w:rPr>
                <w:color w:val="auto"/>
              </w:rPr>
            </w:pPr>
          </w:p>
        </w:tc>
      </w:tr>
    </w:tbl>
    <w:p w:rsidR="004A343E" w:rsidRPr="00295091" w:rsidRDefault="004A343E" w:rsidP="00295091">
      <w:pPr>
        <w:pStyle w:val="21"/>
        <w:spacing w:line="360" w:lineRule="auto"/>
        <w:rPr>
          <w:color w:val="auto"/>
        </w:rPr>
      </w:pPr>
    </w:p>
    <w:p w:rsidR="003401BD" w:rsidRDefault="003401BD" w:rsidP="00295091">
      <w:pPr>
        <w:pStyle w:val="21"/>
        <w:spacing w:line="360" w:lineRule="auto"/>
        <w:rPr>
          <w:b/>
          <w:color w:val="auto"/>
        </w:rPr>
      </w:pPr>
    </w:p>
    <w:p w:rsidR="00052D49" w:rsidRPr="00295091" w:rsidRDefault="00987162" w:rsidP="00295091">
      <w:pPr>
        <w:pStyle w:val="21"/>
        <w:spacing w:line="360" w:lineRule="auto"/>
        <w:rPr>
          <w:b/>
          <w:color w:val="auto"/>
        </w:rPr>
      </w:pPr>
      <w:r>
        <w:rPr>
          <w:b/>
          <w:color w:val="auto"/>
        </w:rPr>
        <w:t>3.1.</w:t>
      </w:r>
      <w:r w:rsidR="00052D49" w:rsidRPr="00295091">
        <w:rPr>
          <w:b/>
          <w:color w:val="auto"/>
        </w:rPr>
        <w:t>3.</w:t>
      </w:r>
      <w:r w:rsidR="006E6BA3" w:rsidRPr="00295091">
        <w:rPr>
          <w:b/>
          <w:color w:val="auto"/>
        </w:rPr>
        <w:t>Муниципальная целевая программа «Развитие дошкольного образования в Карталинском мун</w:t>
      </w:r>
      <w:r w:rsidR="00D12518">
        <w:rPr>
          <w:b/>
          <w:color w:val="auto"/>
        </w:rPr>
        <w:t>иципальном районе на 2010 – 2015</w:t>
      </w:r>
      <w:r w:rsidR="006E6BA3" w:rsidRPr="00295091">
        <w:rPr>
          <w:b/>
          <w:color w:val="auto"/>
        </w:rPr>
        <w:t xml:space="preserve">г.» </w:t>
      </w:r>
    </w:p>
    <w:p w:rsidR="004A343E" w:rsidRPr="00295091" w:rsidRDefault="004A343E" w:rsidP="00295091">
      <w:pPr>
        <w:pStyle w:val="21"/>
        <w:spacing w:line="360" w:lineRule="auto"/>
        <w:rPr>
          <w:b/>
          <w:color w:val="auto"/>
        </w:rPr>
      </w:pPr>
    </w:p>
    <w:p w:rsidR="00052D49" w:rsidRPr="00295091" w:rsidRDefault="00086A81" w:rsidP="00295091">
      <w:pPr>
        <w:pStyle w:val="21"/>
        <w:spacing w:line="360" w:lineRule="auto"/>
        <w:rPr>
          <w:color w:val="auto"/>
        </w:rPr>
      </w:pPr>
      <w:r w:rsidRPr="00295091">
        <w:rPr>
          <w:color w:val="auto"/>
        </w:rPr>
        <w:t>Целью программы является обеспечение государственных гарантий доступности дошкольного образования в Карталинском муниципальном районе.</w:t>
      </w:r>
    </w:p>
    <w:p w:rsidR="00086A81" w:rsidRPr="00295091" w:rsidRDefault="00086A81" w:rsidP="00295091">
      <w:pPr>
        <w:pStyle w:val="21"/>
        <w:spacing w:line="360" w:lineRule="auto"/>
        <w:rPr>
          <w:color w:val="auto"/>
        </w:rPr>
      </w:pPr>
      <w:r w:rsidRPr="00295091">
        <w:rPr>
          <w:color w:val="auto"/>
        </w:rPr>
        <w:t>Основные целевые показатели:</w:t>
      </w:r>
    </w:p>
    <w:p w:rsidR="00086A81" w:rsidRPr="00295091" w:rsidRDefault="00086A81" w:rsidP="00295091">
      <w:pPr>
        <w:pStyle w:val="21"/>
        <w:spacing w:line="360" w:lineRule="auto"/>
        <w:rPr>
          <w:color w:val="auto"/>
        </w:rPr>
      </w:pPr>
      <w:r w:rsidRPr="00295091">
        <w:rPr>
          <w:color w:val="auto"/>
        </w:rPr>
        <w:t>- количество вновь введенных мест в дошкольных учреждениях Карталинского муниципального района;</w:t>
      </w:r>
    </w:p>
    <w:p w:rsidR="00086A81" w:rsidRPr="00295091" w:rsidRDefault="00086A81" w:rsidP="00295091">
      <w:pPr>
        <w:pStyle w:val="21"/>
        <w:spacing w:line="360" w:lineRule="auto"/>
        <w:rPr>
          <w:color w:val="auto"/>
        </w:rPr>
      </w:pPr>
      <w:r w:rsidRPr="00295091">
        <w:rPr>
          <w:color w:val="auto"/>
        </w:rPr>
        <w:t>- количество дополнительно привлеченных в систему дошкольного образования детей;</w:t>
      </w:r>
    </w:p>
    <w:p w:rsidR="00086A81" w:rsidRPr="00295091" w:rsidRDefault="00086A81" w:rsidP="00295091">
      <w:pPr>
        <w:pStyle w:val="21"/>
        <w:spacing w:line="360" w:lineRule="auto"/>
        <w:rPr>
          <w:color w:val="auto"/>
        </w:rPr>
      </w:pPr>
      <w:r w:rsidRPr="00295091">
        <w:rPr>
          <w:color w:val="auto"/>
        </w:rPr>
        <w:t>- охват детей дошкольного возраста дошкольным образованием;</w:t>
      </w:r>
    </w:p>
    <w:p w:rsidR="00086A81" w:rsidRDefault="00086A81" w:rsidP="00295091">
      <w:pPr>
        <w:pStyle w:val="21"/>
        <w:spacing w:line="360" w:lineRule="auto"/>
        <w:rPr>
          <w:color w:val="auto"/>
        </w:rPr>
      </w:pPr>
      <w:r w:rsidRPr="00295091">
        <w:rPr>
          <w:color w:val="auto"/>
        </w:rPr>
        <w:t>- количество детей в дополнительно открытых группах социальной помощи</w:t>
      </w:r>
      <w:r w:rsidR="0016673D">
        <w:rPr>
          <w:color w:val="auto"/>
        </w:rPr>
        <w:t>;</w:t>
      </w:r>
    </w:p>
    <w:p w:rsidR="0016673D" w:rsidRPr="00295091" w:rsidRDefault="0016673D" w:rsidP="00295091">
      <w:pPr>
        <w:pStyle w:val="21"/>
        <w:spacing w:line="360" w:lineRule="auto"/>
        <w:rPr>
          <w:color w:val="auto"/>
        </w:rPr>
      </w:pPr>
      <w:r>
        <w:rPr>
          <w:color w:val="auto"/>
        </w:rPr>
        <w:t>- количество мест в учреждениях для детей дошкольного возраста на 1 тысячу детей в возрасте от 1 до 7 лет.</w:t>
      </w:r>
    </w:p>
    <w:p w:rsidR="00086A81" w:rsidRPr="00295091" w:rsidRDefault="00086A81" w:rsidP="00295091">
      <w:pPr>
        <w:pStyle w:val="21"/>
        <w:spacing w:line="360" w:lineRule="auto"/>
        <w:rPr>
          <w:color w:val="auto"/>
        </w:rPr>
      </w:pPr>
      <w:r w:rsidRPr="00295091">
        <w:rPr>
          <w:color w:val="auto"/>
        </w:rPr>
        <w:t>Ожидаемые конечные результаты программы:</w:t>
      </w:r>
    </w:p>
    <w:p w:rsidR="001F1943" w:rsidRDefault="00086A81" w:rsidP="001F1943">
      <w:pPr>
        <w:ind w:firstLine="709"/>
        <w:jc w:val="both"/>
        <w:rPr>
          <w:bCs/>
        </w:rPr>
      </w:pPr>
      <w:r w:rsidRPr="00295091">
        <w:t xml:space="preserve">- </w:t>
      </w:r>
      <w:r w:rsidR="001F1943">
        <w:rPr>
          <w:bCs/>
        </w:rPr>
        <w:t xml:space="preserve">введение </w:t>
      </w:r>
      <w:r w:rsidR="001F1943" w:rsidRPr="009538D8">
        <w:rPr>
          <w:bCs/>
        </w:rPr>
        <w:t>новых мест в дошкольных образовательных учреждениях</w:t>
      </w:r>
      <w:r w:rsidR="001F1943">
        <w:rPr>
          <w:bCs/>
        </w:rPr>
        <w:t>:</w:t>
      </w:r>
    </w:p>
    <w:p w:rsidR="001F1943" w:rsidRPr="001E6D42" w:rsidRDefault="001F1943" w:rsidP="001F1943">
      <w:pPr>
        <w:ind w:firstLine="709"/>
        <w:jc w:val="both"/>
        <w:rPr>
          <w:bCs/>
        </w:rPr>
      </w:pPr>
      <w:r w:rsidRPr="001E6D42">
        <w:rPr>
          <w:bCs/>
        </w:rPr>
        <w:t>2010г. – 80 мест, 2011г. – 0 мест</w:t>
      </w:r>
      <w:r>
        <w:rPr>
          <w:bCs/>
        </w:rPr>
        <w:t>,</w:t>
      </w:r>
      <w:r w:rsidR="00660A90">
        <w:rPr>
          <w:bCs/>
        </w:rPr>
        <w:t xml:space="preserve"> 2012г. – 100 мест, 2013г. – 200 мест, 2014г. -16</w:t>
      </w:r>
      <w:r w:rsidRPr="001E6D42">
        <w:rPr>
          <w:bCs/>
        </w:rPr>
        <w:t>0 мест</w:t>
      </w:r>
      <w:r>
        <w:rPr>
          <w:bCs/>
        </w:rPr>
        <w:t xml:space="preserve">, </w:t>
      </w:r>
      <w:r w:rsidRPr="00CA7FB3">
        <w:rPr>
          <w:bCs/>
        </w:rPr>
        <w:t>2015 - 120 мест;</w:t>
      </w:r>
    </w:p>
    <w:p w:rsidR="001F1943" w:rsidRDefault="001F1943" w:rsidP="001F1943">
      <w:pPr>
        <w:ind w:firstLine="709"/>
        <w:jc w:val="both"/>
        <w:rPr>
          <w:bCs/>
        </w:rPr>
      </w:pPr>
      <w:r w:rsidRPr="009538D8">
        <w:rPr>
          <w:bCs/>
        </w:rPr>
        <w:t>- увеличение охвата детей дошкольного возраста дошкольным об</w:t>
      </w:r>
      <w:r>
        <w:rPr>
          <w:bCs/>
        </w:rPr>
        <w:t>разованием:</w:t>
      </w:r>
    </w:p>
    <w:p w:rsidR="001F1943" w:rsidRPr="001E6D42" w:rsidRDefault="001F1943" w:rsidP="001F1943">
      <w:pPr>
        <w:ind w:firstLine="709"/>
        <w:jc w:val="both"/>
        <w:rPr>
          <w:bCs/>
        </w:rPr>
      </w:pPr>
      <w:r w:rsidRPr="001E6D42">
        <w:rPr>
          <w:bCs/>
        </w:rPr>
        <w:t xml:space="preserve">2010г.- 60,8%, 2011г- 61,8%, 2012г. – </w:t>
      </w:r>
      <w:r>
        <w:rPr>
          <w:bCs/>
        </w:rPr>
        <w:t>62</w:t>
      </w:r>
      <w:r w:rsidR="00660A90">
        <w:rPr>
          <w:bCs/>
        </w:rPr>
        <w:t>,5%, 2013г. – 63,1%, 2014г.- 63,2%, 2015г. – 63,3</w:t>
      </w:r>
      <w:r w:rsidRPr="001E6D42">
        <w:rPr>
          <w:bCs/>
        </w:rPr>
        <w:t>%;</w:t>
      </w:r>
    </w:p>
    <w:p w:rsidR="001F1943" w:rsidRDefault="001F1943" w:rsidP="001F1943">
      <w:pPr>
        <w:ind w:firstLine="709"/>
        <w:jc w:val="both"/>
        <w:rPr>
          <w:bCs/>
        </w:rPr>
      </w:pPr>
      <w:r>
        <w:rPr>
          <w:bCs/>
        </w:rPr>
        <w:t>- сохранение</w:t>
      </w:r>
      <w:r w:rsidRPr="009538D8">
        <w:rPr>
          <w:bCs/>
        </w:rPr>
        <w:t xml:space="preserve"> количества детей, посещающи</w:t>
      </w:r>
      <w:r>
        <w:rPr>
          <w:bCs/>
        </w:rPr>
        <w:t>х группы социальной помощи (15%);</w:t>
      </w:r>
    </w:p>
    <w:p w:rsidR="001F1943" w:rsidRPr="0040105F" w:rsidRDefault="001F1943" w:rsidP="001F1943">
      <w:pPr>
        <w:ind w:firstLine="709"/>
        <w:jc w:val="both"/>
        <w:rPr>
          <w:b/>
          <w:bCs/>
        </w:rPr>
      </w:pPr>
      <w:r w:rsidRPr="0040105F">
        <w:rPr>
          <w:bCs/>
        </w:rPr>
        <w:t>- количество мест в учреждениях для детей дошкольного возраста на 1 тыс. детей в возрасте от 1 до 7 лет:</w:t>
      </w:r>
    </w:p>
    <w:p w:rsidR="001F1943" w:rsidRPr="0040105F" w:rsidRDefault="001F1943" w:rsidP="001F1943">
      <w:pPr>
        <w:ind w:firstLine="709"/>
        <w:jc w:val="both"/>
        <w:rPr>
          <w:b/>
          <w:bCs/>
        </w:rPr>
      </w:pPr>
      <w:r w:rsidRPr="0040105F">
        <w:rPr>
          <w:bCs/>
        </w:rPr>
        <w:t xml:space="preserve">2010г. – </w:t>
      </w:r>
      <w:r w:rsidRPr="006902B7">
        <w:rPr>
          <w:bCs/>
        </w:rPr>
        <w:t xml:space="preserve">609 мест, 2011г.- 582 места, 2012г. – 613 мест, </w:t>
      </w:r>
      <w:r w:rsidR="00503608">
        <w:rPr>
          <w:bCs/>
        </w:rPr>
        <w:t>2013г. – 643 мест, 2014г. – 647</w:t>
      </w:r>
      <w:r w:rsidRPr="00F136EA">
        <w:rPr>
          <w:bCs/>
        </w:rPr>
        <w:t xml:space="preserve"> мест, 2015г. –</w:t>
      </w:r>
      <w:r>
        <w:rPr>
          <w:bCs/>
        </w:rPr>
        <w:t xml:space="preserve"> </w:t>
      </w:r>
      <w:r w:rsidR="00503608">
        <w:rPr>
          <w:bCs/>
        </w:rPr>
        <w:t>65</w:t>
      </w:r>
      <w:r>
        <w:rPr>
          <w:bCs/>
        </w:rPr>
        <w:t>0.</w:t>
      </w:r>
    </w:p>
    <w:p w:rsidR="00654904" w:rsidRDefault="00654904" w:rsidP="00295091">
      <w:pPr>
        <w:pStyle w:val="21"/>
        <w:spacing w:line="360" w:lineRule="auto"/>
        <w:rPr>
          <w:color w:val="auto"/>
        </w:rPr>
      </w:pPr>
    </w:p>
    <w:p w:rsidR="00654904" w:rsidRPr="00295091" w:rsidRDefault="00654904" w:rsidP="00295091">
      <w:pPr>
        <w:pStyle w:val="21"/>
        <w:spacing w:line="360" w:lineRule="auto"/>
        <w:rPr>
          <w:color w:val="auto"/>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534"/>
        <w:gridCol w:w="700"/>
        <w:gridCol w:w="1038"/>
        <w:gridCol w:w="1134"/>
        <w:gridCol w:w="992"/>
        <w:gridCol w:w="1134"/>
        <w:gridCol w:w="993"/>
        <w:gridCol w:w="850"/>
      </w:tblGrid>
      <w:tr w:rsidR="00184F2D" w:rsidTr="00817355">
        <w:trPr>
          <w:trHeight w:val="2265"/>
        </w:trPr>
        <w:tc>
          <w:tcPr>
            <w:tcW w:w="514" w:type="dxa"/>
          </w:tcPr>
          <w:p w:rsidR="00184F2D" w:rsidRPr="00052BAC" w:rsidRDefault="00184F2D" w:rsidP="001F1943">
            <w:pPr>
              <w:pStyle w:val="21"/>
              <w:ind w:firstLine="0"/>
              <w:rPr>
                <w:color w:val="auto"/>
              </w:rPr>
            </w:pPr>
            <w:r w:rsidRPr="00052BAC">
              <w:rPr>
                <w:color w:val="auto"/>
              </w:rPr>
              <w:t>№ п/п</w:t>
            </w:r>
          </w:p>
        </w:tc>
        <w:tc>
          <w:tcPr>
            <w:tcW w:w="2534" w:type="dxa"/>
          </w:tcPr>
          <w:p w:rsidR="00184F2D" w:rsidRPr="00052BAC" w:rsidRDefault="00184F2D" w:rsidP="001F1943">
            <w:pPr>
              <w:pStyle w:val="21"/>
              <w:ind w:firstLine="0"/>
              <w:rPr>
                <w:color w:val="auto"/>
              </w:rPr>
            </w:pPr>
            <w:r w:rsidRPr="00052BAC">
              <w:rPr>
                <w:color w:val="auto"/>
              </w:rPr>
              <w:t>Наименование</w:t>
            </w:r>
          </w:p>
        </w:tc>
        <w:tc>
          <w:tcPr>
            <w:tcW w:w="700" w:type="dxa"/>
          </w:tcPr>
          <w:p w:rsidR="00184F2D" w:rsidRPr="00052BAC" w:rsidRDefault="00184F2D" w:rsidP="001F1943">
            <w:pPr>
              <w:pStyle w:val="21"/>
              <w:ind w:firstLine="0"/>
              <w:rPr>
                <w:color w:val="auto"/>
              </w:rPr>
            </w:pPr>
            <w:r w:rsidRPr="00052BAC">
              <w:rPr>
                <w:color w:val="auto"/>
              </w:rPr>
              <w:t>Единица измерения</w:t>
            </w:r>
          </w:p>
        </w:tc>
        <w:tc>
          <w:tcPr>
            <w:tcW w:w="1038" w:type="dxa"/>
          </w:tcPr>
          <w:p w:rsidR="00184F2D" w:rsidRPr="00052BAC" w:rsidRDefault="00184F2D" w:rsidP="001F1943">
            <w:pPr>
              <w:pStyle w:val="21"/>
              <w:ind w:firstLine="0"/>
              <w:rPr>
                <w:color w:val="auto"/>
              </w:rPr>
            </w:pPr>
            <w:r w:rsidRPr="00052BAC">
              <w:rPr>
                <w:color w:val="auto"/>
              </w:rPr>
              <w:t xml:space="preserve">Отчетный </w:t>
            </w:r>
            <w:r w:rsidR="00181F8A">
              <w:rPr>
                <w:color w:val="auto"/>
              </w:rPr>
              <w:t>2012</w:t>
            </w:r>
            <w:r w:rsidR="006F6437">
              <w:rPr>
                <w:color w:val="auto"/>
              </w:rPr>
              <w:t xml:space="preserve"> </w:t>
            </w:r>
            <w:r w:rsidRPr="00052BAC">
              <w:rPr>
                <w:color w:val="auto"/>
              </w:rPr>
              <w:t>год</w:t>
            </w:r>
          </w:p>
        </w:tc>
        <w:tc>
          <w:tcPr>
            <w:tcW w:w="1134" w:type="dxa"/>
          </w:tcPr>
          <w:p w:rsidR="00817355" w:rsidRDefault="00184F2D" w:rsidP="001F1943">
            <w:pPr>
              <w:pStyle w:val="21"/>
              <w:ind w:firstLine="0"/>
              <w:rPr>
                <w:color w:val="auto"/>
              </w:rPr>
            </w:pPr>
            <w:r w:rsidRPr="00052BAC">
              <w:rPr>
                <w:color w:val="auto"/>
              </w:rPr>
              <w:t xml:space="preserve">Текущий </w:t>
            </w:r>
          </w:p>
          <w:p w:rsidR="00184F2D" w:rsidRPr="00052BAC" w:rsidRDefault="009953E3" w:rsidP="001F1943">
            <w:pPr>
              <w:pStyle w:val="21"/>
              <w:ind w:firstLine="0"/>
              <w:rPr>
                <w:color w:val="auto"/>
              </w:rPr>
            </w:pPr>
            <w:r>
              <w:rPr>
                <w:color w:val="auto"/>
              </w:rPr>
              <w:t>2013</w:t>
            </w:r>
            <w:r w:rsidR="006F6437">
              <w:rPr>
                <w:color w:val="auto"/>
              </w:rPr>
              <w:t xml:space="preserve"> </w:t>
            </w:r>
            <w:r w:rsidR="00184F2D" w:rsidRPr="00052BAC">
              <w:rPr>
                <w:color w:val="auto"/>
              </w:rPr>
              <w:t>год</w:t>
            </w:r>
            <w:r w:rsidR="006F6437">
              <w:rPr>
                <w:color w:val="auto"/>
              </w:rPr>
              <w:t xml:space="preserve">       </w:t>
            </w:r>
            <w:r>
              <w:rPr>
                <w:color w:val="auto"/>
              </w:rPr>
              <w:t>план/ факт 6</w:t>
            </w:r>
            <w:r w:rsidR="006F6437">
              <w:rPr>
                <w:color w:val="auto"/>
              </w:rPr>
              <w:t>мес.</w:t>
            </w:r>
          </w:p>
        </w:tc>
        <w:tc>
          <w:tcPr>
            <w:tcW w:w="992" w:type="dxa"/>
          </w:tcPr>
          <w:p w:rsidR="00184F2D" w:rsidRPr="00052BAC" w:rsidRDefault="00184F2D" w:rsidP="001F1943">
            <w:pPr>
              <w:pStyle w:val="21"/>
              <w:ind w:firstLine="0"/>
              <w:rPr>
                <w:color w:val="auto"/>
              </w:rPr>
            </w:pPr>
            <w:r w:rsidRPr="00052BAC">
              <w:rPr>
                <w:color w:val="auto"/>
              </w:rPr>
              <w:t xml:space="preserve">Очередной </w:t>
            </w:r>
            <w:r w:rsidR="009953E3">
              <w:rPr>
                <w:color w:val="auto"/>
              </w:rPr>
              <w:t>2014</w:t>
            </w:r>
            <w:r w:rsidR="006F6437">
              <w:rPr>
                <w:color w:val="auto"/>
              </w:rPr>
              <w:t xml:space="preserve"> </w:t>
            </w:r>
            <w:r w:rsidRPr="00052BAC">
              <w:rPr>
                <w:color w:val="auto"/>
              </w:rPr>
              <w:t>год</w:t>
            </w:r>
          </w:p>
        </w:tc>
        <w:tc>
          <w:tcPr>
            <w:tcW w:w="1134" w:type="dxa"/>
          </w:tcPr>
          <w:p w:rsidR="00817355" w:rsidRDefault="006F6437" w:rsidP="001F1943">
            <w:pPr>
              <w:pStyle w:val="21"/>
              <w:ind w:firstLine="0"/>
              <w:rPr>
                <w:color w:val="auto"/>
              </w:rPr>
            </w:pPr>
            <w:r>
              <w:rPr>
                <w:color w:val="auto"/>
              </w:rPr>
              <w:t xml:space="preserve">Очередной </w:t>
            </w:r>
            <w:r w:rsidR="00184F2D" w:rsidRPr="00052BAC">
              <w:rPr>
                <w:color w:val="auto"/>
              </w:rPr>
              <w:t xml:space="preserve"> </w:t>
            </w:r>
          </w:p>
          <w:p w:rsidR="00184F2D" w:rsidRPr="00052BAC" w:rsidRDefault="009953E3" w:rsidP="001F1943">
            <w:pPr>
              <w:pStyle w:val="21"/>
              <w:ind w:firstLine="0"/>
              <w:rPr>
                <w:color w:val="auto"/>
              </w:rPr>
            </w:pPr>
            <w:r>
              <w:rPr>
                <w:color w:val="auto"/>
              </w:rPr>
              <w:t>2015</w:t>
            </w:r>
            <w:r w:rsidR="006F6437">
              <w:rPr>
                <w:color w:val="auto"/>
              </w:rPr>
              <w:t xml:space="preserve"> год</w:t>
            </w:r>
          </w:p>
        </w:tc>
        <w:tc>
          <w:tcPr>
            <w:tcW w:w="993" w:type="dxa"/>
          </w:tcPr>
          <w:p w:rsidR="003401BD" w:rsidRDefault="00184F2D" w:rsidP="001F1943">
            <w:pPr>
              <w:pStyle w:val="21"/>
              <w:ind w:firstLine="0"/>
              <w:rPr>
                <w:color w:val="auto"/>
              </w:rPr>
            </w:pPr>
            <w:r w:rsidRPr="00052BAC">
              <w:rPr>
                <w:color w:val="auto"/>
              </w:rPr>
              <w:t xml:space="preserve">Очередной </w:t>
            </w:r>
            <w:r w:rsidR="006F6437">
              <w:rPr>
                <w:color w:val="auto"/>
              </w:rPr>
              <w:t xml:space="preserve">   201</w:t>
            </w:r>
            <w:r w:rsidR="009953E3">
              <w:rPr>
                <w:color w:val="auto"/>
              </w:rPr>
              <w:t>6</w:t>
            </w:r>
            <w:r w:rsidR="006F6437">
              <w:rPr>
                <w:color w:val="auto"/>
              </w:rPr>
              <w:t xml:space="preserve"> </w:t>
            </w:r>
            <w:r w:rsidRPr="00052BAC">
              <w:rPr>
                <w:color w:val="auto"/>
              </w:rPr>
              <w:t xml:space="preserve">год </w:t>
            </w:r>
          </w:p>
          <w:p w:rsidR="00184F2D" w:rsidRPr="00052BAC" w:rsidRDefault="00184F2D" w:rsidP="001F1943">
            <w:pPr>
              <w:pStyle w:val="21"/>
              <w:ind w:firstLine="0"/>
              <w:rPr>
                <w:color w:val="auto"/>
              </w:rPr>
            </w:pPr>
          </w:p>
        </w:tc>
        <w:tc>
          <w:tcPr>
            <w:tcW w:w="850" w:type="dxa"/>
          </w:tcPr>
          <w:p w:rsidR="00184F2D" w:rsidRPr="00052BAC" w:rsidRDefault="00184F2D" w:rsidP="001F1943">
            <w:pPr>
              <w:pStyle w:val="21"/>
              <w:ind w:left="-63" w:firstLine="63"/>
              <w:rPr>
                <w:color w:val="auto"/>
              </w:rPr>
            </w:pPr>
            <w:r w:rsidRPr="00052BAC">
              <w:rPr>
                <w:color w:val="auto"/>
              </w:rPr>
              <w:t>Целевое значение</w:t>
            </w:r>
          </w:p>
        </w:tc>
      </w:tr>
      <w:tr w:rsidR="00184F2D" w:rsidTr="00817355">
        <w:trPr>
          <w:trHeight w:val="1125"/>
        </w:trPr>
        <w:tc>
          <w:tcPr>
            <w:tcW w:w="514" w:type="dxa"/>
          </w:tcPr>
          <w:p w:rsidR="00C63420" w:rsidRDefault="00C63420" w:rsidP="00052BAC">
            <w:pPr>
              <w:pStyle w:val="21"/>
              <w:spacing w:line="360" w:lineRule="auto"/>
              <w:ind w:firstLine="0"/>
              <w:rPr>
                <w:color w:val="auto"/>
              </w:rPr>
            </w:pPr>
          </w:p>
          <w:p w:rsidR="00C63420" w:rsidRDefault="00C63420" w:rsidP="00052BAC">
            <w:pPr>
              <w:pStyle w:val="21"/>
              <w:spacing w:line="360" w:lineRule="auto"/>
              <w:ind w:firstLine="0"/>
              <w:rPr>
                <w:color w:val="auto"/>
              </w:rPr>
            </w:pPr>
          </w:p>
          <w:p w:rsidR="00C63420" w:rsidRDefault="00C63420" w:rsidP="00052BAC">
            <w:pPr>
              <w:pStyle w:val="21"/>
              <w:spacing w:line="360" w:lineRule="auto"/>
              <w:ind w:firstLine="0"/>
              <w:rPr>
                <w:color w:val="auto"/>
              </w:rPr>
            </w:pPr>
          </w:p>
          <w:p w:rsidR="00C63420" w:rsidRDefault="00C63420" w:rsidP="00052BAC">
            <w:pPr>
              <w:pStyle w:val="21"/>
              <w:spacing w:line="360" w:lineRule="auto"/>
              <w:ind w:firstLine="0"/>
              <w:rPr>
                <w:color w:val="auto"/>
              </w:rPr>
            </w:pPr>
          </w:p>
          <w:p w:rsidR="00C63420" w:rsidRDefault="00C63420" w:rsidP="006B0BC8">
            <w:pPr>
              <w:pStyle w:val="21"/>
              <w:spacing w:line="360" w:lineRule="auto"/>
              <w:ind w:firstLine="0"/>
              <w:rPr>
                <w:color w:val="auto"/>
              </w:rPr>
            </w:pPr>
          </w:p>
          <w:p w:rsidR="006B0BC8" w:rsidRDefault="006B0BC8" w:rsidP="00052BAC">
            <w:pPr>
              <w:pStyle w:val="21"/>
              <w:spacing w:line="360" w:lineRule="auto"/>
              <w:ind w:firstLine="0"/>
              <w:rPr>
                <w:color w:val="auto"/>
              </w:rPr>
            </w:pPr>
          </w:p>
          <w:p w:rsidR="00184F2D" w:rsidRDefault="00184F2D" w:rsidP="00052BAC">
            <w:pPr>
              <w:pStyle w:val="21"/>
              <w:spacing w:line="360" w:lineRule="auto"/>
              <w:ind w:firstLine="0"/>
              <w:rPr>
                <w:color w:val="auto"/>
              </w:rPr>
            </w:pPr>
            <w:r w:rsidRPr="00052BAC">
              <w:rPr>
                <w:color w:val="auto"/>
              </w:rPr>
              <w:t>1.</w:t>
            </w:r>
          </w:p>
          <w:p w:rsidR="00C63420" w:rsidRDefault="00C63420" w:rsidP="00052BAC">
            <w:pPr>
              <w:pStyle w:val="21"/>
              <w:spacing w:line="360" w:lineRule="auto"/>
              <w:ind w:firstLine="0"/>
              <w:rPr>
                <w:color w:val="auto"/>
              </w:rPr>
            </w:pPr>
          </w:p>
          <w:p w:rsidR="00C63420" w:rsidRDefault="00C63420" w:rsidP="002D755B">
            <w:pPr>
              <w:pStyle w:val="21"/>
              <w:spacing w:line="360" w:lineRule="auto"/>
              <w:ind w:firstLine="0"/>
              <w:rPr>
                <w:color w:val="auto"/>
              </w:rPr>
            </w:pPr>
          </w:p>
          <w:p w:rsidR="00C63420" w:rsidRDefault="00C63420" w:rsidP="002D755B">
            <w:pPr>
              <w:pStyle w:val="21"/>
              <w:spacing w:line="360" w:lineRule="auto"/>
              <w:ind w:firstLine="0"/>
              <w:rPr>
                <w:color w:val="auto"/>
              </w:rPr>
            </w:pPr>
          </w:p>
          <w:p w:rsidR="00C63420" w:rsidRDefault="00C63420" w:rsidP="002D755B">
            <w:pPr>
              <w:pStyle w:val="21"/>
              <w:ind w:firstLine="0"/>
              <w:rPr>
                <w:color w:val="auto"/>
              </w:rPr>
            </w:pPr>
          </w:p>
          <w:p w:rsidR="00C63420" w:rsidRDefault="00C63420" w:rsidP="002D755B">
            <w:pPr>
              <w:pStyle w:val="21"/>
              <w:ind w:firstLine="0"/>
              <w:rPr>
                <w:color w:val="auto"/>
              </w:rPr>
            </w:pPr>
            <w:r>
              <w:rPr>
                <w:color w:val="auto"/>
              </w:rPr>
              <w:t>2.</w:t>
            </w:r>
          </w:p>
          <w:p w:rsidR="00C63420" w:rsidRDefault="00C63420" w:rsidP="006B0BC8">
            <w:pPr>
              <w:pStyle w:val="21"/>
              <w:spacing w:line="360" w:lineRule="auto"/>
              <w:ind w:firstLine="0"/>
              <w:rPr>
                <w:color w:val="auto"/>
              </w:rPr>
            </w:pPr>
          </w:p>
          <w:p w:rsidR="00C63420" w:rsidRDefault="00C63420" w:rsidP="006B0BC8">
            <w:pPr>
              <w:pStyle w:val="21"/>
              <w:spacing w:line="360" w:lineRule="auto"/>
              <w:ind w:firstLine="0"/>
              <w:rPr>
                <w:color w:val="auto"/>
              </w:rPr>
            </w:pPr>
          </w:p>
          <w:p w:rsidR="00C63420" w:rsidRDefault="00C63420" w:rsidP="00052BAC">
            <w:pPr>
              <w:pStyle w:val="21"/>
              <w:spacing w:line="360" w:lineRule="auto"/>
              <w:ind w:firstLine="0"/>
              <w:rPr>
                <w:color w:val="auto"/>
              </w:rPr>
            </w:pPr>
            <w:r>
              <w:rPr>
                <w:color w:val="auto"/>
              </w:rPr>
              <w:t>3.</w:t>
            </w:r>
          </w:p>
          <w:p w:rsidR="00C63420" w:rsidRDefault="00C63420" w:rsidP="00052BAC">
            <w:pPr>
              <w:pStyle w:val="21"/>
              <w:spacing w:line="360" w:lineRule="auto"/>
              <w:ind w:firstLine="0"/>
              <w:rPr>
                <w:color w:val="auto"/>
              </w:rPr>
            </w:pPr>
          </w:p>
          <w:p w:rsidR="00C63420" w:rsidRDefault="00C63420" w:rsidP="00052BAC">
            <w:pPr>
              <w:pStyle w:val="21"/>
              <w:spacing w:line="360" w:lineRule="auto"/>
              <w:ind w:firstLine="0"/>
              <w:rPr>
                <w:color w:val="auto"/>
              </w:rPr>
            </w:pPr>
            <w:r>
              <w:rPr>
                <w:color w:val="auto"/>
              </w:rPr>
              <w:t>4.</w:t>
            </w:r>
          </w:p>
          <w:p w:rsidR="00C63420" w:rsidRDefault="00C63420" w:rsidP="00052BAC">
            <w:pPr>
              <w:pStyle w:val="21"/>
              <w:spacing w:line="360" w:lineRule="auto"/>
              <w:ind w:firstLine="0"/>
              <w:rPr>
                <w:color w:val="auto"/>
              </w:rPr>
            </w:pPr>
          </w:p>
          <w:p w:rsidR="00C63420" w:rsidRDefault="00C63420" w:rsidP="00052BAC">
            <w:pPr>
              <w:pStyle w:val="21"/>
              <w:spacing w:line="360" w:lineRule="auto"/>
              <w:ind w:firstLine="0"/>
              <w:rPr>
                <w:color w:val="auto"/>
              </w:rPr>
            </w:pPr>
          </w:p>
          <w:p w:rsidR="00C63420" w:rsidRPr="00052BAC" w:rsidRDefault="00C63420" w:rsidP="00052BAC">
            <w:pPr>
              <w:pStyle w:val="21"/>
              <w:spacing w:line="360" w:lineRule="auto"/>
              <w:ind w:firstLine="0"/>
              <w:rPr>
                <w:color w:val="auto"/>
              </w:rPr>
            </w:pPr>
          </w:p>
        </w:tc>
        <w:tc>
          <w:tcPr>
            <w:tcW w:w="2534" w:type="dxa"/>
          </w:tcPr>
          <w:p w:rsidR="00184F2D" w:rsidRPr="00052BAC" w:rsidRDefault="00184F2D" w:rsidP="00697846">
            <w:pPr>
              <w:pStyle w:val="21"/>
              <w:ind w:firstLine="0"/>
              <w:jc w:val="left"/>
              <w:rPr>
                <w:color w:val="auto"/>
              </w:rPr>
            </w:pPr>
            <w:r w:rsidRPr="00052BAC">
              <w:rPr>
                <w:color w:val="auto"/>
              </w:rPr>
              <w:lastRenderedPageBreak/>
              <w:t xml:space="preserve">Цель: обеспечение государственных гарантий доступности дошкольного </w:t>
            </w:r>
            <w:r w:rsidRPr="00052BAC">
              <w:rPr>
                <w:color w:val="auto"/>
              </w:rPr>
              <w:lastRenderedPageBreak/>
              <w:t>образования в Карталинском муниципальном районе</w:t>
            </w:r>
          </w:p>
          <w:p w:rsidR="00184F2D" w:rsidRPr="00052BAC" w:rsidRDefault="00184F2D" w:rsidP="00052BAC">
            <w:pPr>
              <w:pStyle w:val="21"/>
              <w:ind w:firstLine="0"/>
              <w:rPr>
                <w:color w:val="auto"/>
              </w:rPr>
            </w:pPr>
            <w:r w:rsidRPr="00052BAC">
              <w:rPr>
                <w:color w:val="auto"/>
              </w:rPr>
              <w:t>Показатели достижения цели:</w:t>
            </w:r>
          </w:p>
          <w:p w:rsidR="00184F2D" w:rsidRPr="00052BAC" w:rsidRDefault="00184F2D" w:rsidP="00697846">
            <w:pPr>
              <w:pStyle w:val="21"/>
              <w:ind w:firstLine="0"/>
              <w:jc w:val="left"/>
              <w:rPr>
                <w:color w:val="auto"/>
              </w:rPr>
            </w:pPr>
            <w:r w:rsidRPr="00052BAC">
              <w:rPr>
                <w:color w:val="auto"/>
              </w:rPr>
              <w:t>- количество вновь введенных мест в дошкольных учреждениях Карталинского муниципального района;</w:t>
            </w:r>
          </w:p>
          <w:p w:rsidR="00184F2D" w:rsidRPr="00052BAC" w:rsidRDefault="00184F2D" w:rsidP="00AF4E39">
            <w:pPr>
              <w:pStyle w:val="21"/>
              <w:ind w:firstLine="0"/>
              <w:jc w:val="left"/>
              <w:rPr>
                <w:color w:val="auto"/>
              </w:rPr>
            </w:pPr>
            <w:r w:rsidRPr="00052BAC">
              <w:rPr>
                <w:color w:val="auto"/>
              </w:rPr>
              <w:t>- охват детей дошкольного возраста дошкольным образованием;</w:t>
            </w:r>
          </w:p>
          <w:p w:rsidR="00184F2D" w:rsidRDefault="00184F2D" w:rsidP="00AF4E39">
            <w:pPr>
              <w:pStyle w:val="21"/>
              <w:ind w:firstLine="0"/>
              <w:jc w:val="left"/>
              <w:rPr>
                <w:color w:val="auto"/>
              </w:rPr>
            </w:pPr>
            <w:r w:rsidRPr="00052BAC">
              <w:rPr>
                <w:color w:val="auto"/>
              </w:rPr>
              <w:t>- количество детей</w:t>
            </w:r>
            <w:r w:rsidR="00493CD5">
              <w:rPr>
                <w:color w:val="auto"/>
              </w:rPr>
              <w:t xml:space="preserve"> в группах</w:t>
            </w:r>
            <w:r w:rsidR="00AF4E39">
              <w:rPr>
                <w:color w:val="auto"/>
              </w:rPr>
              <w:t xml:space="preserve"> социальной помощи</w:t>
            </w:r>
            <w:r w:rsidR="00493CD5">
              <w:rPr>
                <w:color w:val="auto"/>
              </w:rPr>
              <w:t>;</w:t>
            </w:r>
          </w:p>
          <w:p w:rsidR="00184F2D" w:rsidRPr="00052BAC" w:rsidRDefault="00493CD5" w:rsidP="00697846">
            <w:pPr>
              <w:pStyle w:val="21"/>
              <w:ind w:firstLine="0"/>
              <w:jc w:val="left"/>
              <w:rPr>
                <w:color w:val="auto"/>
              </w:rPr>
            </w:pPr>
            <w:r>
              <w:rPr>
                <w:color w:val="auto"/>
              </w:rPr>
              <w:t>- количество мест в учреждениях для детей дошкольного возраста на 1 тыс. детей в возрасте от 1 до 7 лет</w:t>
            </w:r>
          </w:p>
          <w:p w:rsidR="00184F2D" w:rsidRPr="00052BAC" w:rsidRDefault="00184F2D" w:rsidP="00052BAC">
            <w:pPr>
              <w:pStyle w:val="21"/>
              <w:ind w:firstLine="0"/>
              <w:jc w:val="left"/>
              <w:rPr>
                <w:color w:val="auto"/>
              </w:rPr>
            </w:pPr>
          </w:p>
        </w:tc>
        <w:tc>
          <w:tcPr>
            <w:tcW w:w="700" w:type="dxa"/>
          </w:tcPr>
          <w:p w:rsidR="00184F2D" w:rsidRDefault="00184F2D" w:rsidP="00052BAC">
            <w:pPr>
              <w:pStyle w:val="21"/>
              <w:spacing w:line="360" w:lineRule="auto"/>
              <w:ind w:firstLine="0"/>
              <w:rPr>
                <w:color w:val="auto"/>
              </w:rPr>
            </w:pPr>
            <w:r w:rsidRPr="00052BAC">
              <w:rPr>
                <w:color w:val="auto"/>
              </w:rPr>
              <w:lastRenderedPageBreak/>
              <w:t>Тыс.руб.</w:t>
            </w:r>
          </w:p>
          <w:p w:rsidR="00AE17A8" w:rsidRDefault="00AE17A8" w:rsidP="00052BAC">
            <w:pPr>
              <w:pStyle w:val="21"/>
              <w:spacing w:line="360" w:lineRule="auto"/>
              <w:ind w:firstLine="0"/>
              <w:rPr>
                <w:color w:val="auto"/>
              </w:rPr>
            </w:pPr>
          </w:p>
          <w:p w:rsidR="00AE17A8" w:rsidRDefault="00AE17A8" w:rsidP="00052BAC">
            <w:pPr>
              <w:pStyle w:val="21"/>
              <w:spacing w:line="360" w:lineRule="auto"/>
              <w:ind w:firstLine="0"/>
              <w:rPr>
                <w:color w:val="auto"/>
              </w:rPr>
            </w:pPr>
          </w:p>
          <w:p w:rsidR="00AE17A8" w:rsidRDefault="00AE17A8" w:rsidP="00052BAC">
            <w:pPr>
              <w:pStyle w:val="21"/>
              <w:spacing w:line="360" w:lineRule="auto"/>
              <w:ind w:firstLine="0"/>
              <w:rPr>
                <w:color w:val="auto"/>
              </w:rPr>
            </w:pPr>
          </w:p>
          <w:p w:rsidR="006B0BC8" w:rsidRDefault="006B0BC8" w:rsidP="00052BAC">
            <w:pPr>
              <w:pStyle w:val="21"/>
              <w:spacing w:line="360" w:lineRule="auto"/>
              <w:ind w:firstLine="0"/>
              <w:rPr>
                <w:color w:val="auto"/>
              </w:rPr>
            </w:pPr>
          </w:p>
          <w:p w:rsidR="00AE17A8" w:rsidRDefault="00AE17A8" w:rsidP="00052BAC">
            <w:pPr>
              <w:pStyle w:val="21"/>
              <w:spacing w:line="360" w:lineRule="auto"/>
              <w:ind w:firstLine="0"/>
              <w:rPr>
                <w:color w:val="auto"/>
              </w:rPr>
            </w:pPr>
            <w:r>
              <w:rPr>
                <w:color w:val="auto"/>
              </w:rPr>
              <w:t>Ед.</w:t>
            </w:r>
          </w:p>
          <w:p w:rsidR="00AE17A8" w:rsidRDefault="00AE17A8" w:rsidP="00AE17A8">
            <w:pPr>
              <w:pStyle w:val="21"/>
              <w:ind w:firstLine="0"/>
              <w:rPr>
                <w:color w:val="auto"/>
              </w:rPr>
            </w:pPr>
          </w:p>
          <w:p w:rsidR="00AE17A8" w:rsidRDefault="00AE17A8" w:rsidP="00AE17A8">
            <w:pPr>
              <w:pStyle w:val="21"/>
              <w:ind w:firstLine="0"/>
              <w:rPr>
                <w:color w:val="auto"/>
              </w:rPr>
            </w:pPr>
          </w:p>
          <w:p w:rsidR="00AE17A8" w:rsidRDefault="00AE17A8" w:rsidP="00AE17A8">
            <w:pPr>
              <w:pStyle w:val="21"/>
              <w:ind w:firstLine="0"/>
              <w:rPr>
                <w:color w:val="auto"/>
              </w:rPr>
            </w:pPr>
          </w:p>
          <w:p w:rsidR="00AE17A8" w:rsidRDefault="00AE17A8" w:rsidP="00AE17A8">
            <w:pPr>
              <w:pStyle w:val="21"/>
              <w:ind w:firstLine="0"/>
              <w:rPr>
                <w:color w:val="auto"/>
              </w:rPr>
            </w:pPr>
          </w:p>
          <w:p w:rsidR="00AE17A8" w:rsidRDefault="00AE17A8" w:rsidP="00AE17A8">
            <w:pPr>
              <w:pStyle w:val="21"/>
              <w:spacing w:line="360" w:lineRule="auto"/>
              <w:ind w:firstLine="0"/>
              <w:rPr>
                <w:color w:val="auto"/>
              </w:rPr>
            </w:pPr>
          </w:p>
          <w:p w:rsidR="00AE17A8" w:rsidRDefault="00AE17A8" w:rsidP="00AE17A8">
            <w:pPr>
              <w:pStyle w:val="21"/>
              <w:spacing w:line="360" w:lineRule="auto"/>
              <w:ind w:firstLine="0"/>
              <w:rPr>
                <w:color w:val="auto"/>
              </w:rPr>
            </w:pPr>
            <w:r>
              <w:rPr>
                <w:color w:val="auto"/>
              </w:rPr>
              <w:t>%</w:t>
            </w:r>
          </w:p>
          <w:p w:rsidR="00AE17A8" w:rsidRDefault="00AE17A8" w:rsidP="00AE17A8">
            <w:pPr>
              <w:pStyle w:val="21"/>
              <w:spacing w:line="360" w:lineRule="auto"/>
              <w:ind w:firstLine="0"/>
              <w:rPr>
                <w:color w:val="auto"/>
              </w:rPr>
            </w:pPr>
          </w:p>
          <w:p w:rsidR="00AE17A8" w:rsidRDefault="00AE17A8" w:rsidP="00AE17A8">
            <w:pPr>
              <w:pStyle w:val="21"/>
              <w:ind w:firstLine="0"/>
              <w:rPr>
                <w:color w:val="auto"/>
              </w:rPr>
            </w:pPr>
          </w:p>
          <w:p w:rsidR="00AE17A8" w:rsidRDefault="00AE17A8" w:rsidP="00AE17A8">
            <w:pPr>
              <w:pStyle w:val="21"/>
              <w:ind w:firstLine="0"/>
              <w:rPr>
                <w:color w:val="auto"/>
              </w:rPr>
            </w:pPr>
            <w:r>
              <w:rPr>
                <w:color w:val="auto"/>
              </w:rPr>
              <w:t>%</w:t>
            </w:r>
          </w:p>
          <w:p w:rsidR="00AE17A8" w:rsidRDefault="00AE17A8" w:rsidP="00AE17A8">
            <w:pPr>
              <w:pStyle w:val="21"/>
              <w:spacing w:line="480" w:lineRule="auto"/>
              <w:ind w:firstLine="0"/>
              <w:rPr>
                <w:color w:val="auto"/>
              </w:rPr>
            </w:pPr>
          </w:p>
          <w:p w:rsidR="00AE17A8" w:rsidRDefault="00AE17A8" w:rsidP="00AE17A8">
            <w:pPr>
              <w:pStyle w:val="21"/>
              <w:spacing w:line="480" w:lineRule="auto"/>
              <w:ind w:firstLine="0"/>
              <w:rPr>
                <w:color w:val="auto"/>
              </w:rPr>
            </w:pPr>
            <w:r>
              <w:rPr>
                <w:color w:val="auto"/>
              </w:rPr>
              <w:t>Ед.</w:t>
            </w:r>
          </w:p>
          <w:p w:rsidR="00AE17A8" w:rsidRPr="00052BAC" w:rsidRDefault="00AE17A8" w:rsidP="00052BAC">
            <w:pPr>
              <w:pStyle w:val="21"/>
              <w:spacing w:line="360" w:lineRule="auto"/>
              <w:ind w:firstLine="0"/>
              <w:rPr>
                <w:color w:val="auto"/>
              </w:rPr>
            </w:pPr>
          </w:p>
        </w:tc>
        <w:tc>
          <w:tcPr>
            <w:tcW w:w="1038" w:type="dxa"/>
          </w:tcPr>
          <w:p w:rsidR="0065578F" w:rsidRPr="0065578F" w:rsidRDefault="00F44471" w:rsidP="00C20B03">
            <w:pPr>
              <w:jc w:val="center"/>
            </w:pPr>
            <w:r>
              <w:lastRenderedPageBreak/>
              <w:t>6602,9</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C02271" w:rsidRDefault="00C02271" w:rsidP="00C20B03">
            <w:pPr>
              <w:jc w:val="center"/>
            </w:pPr>
          </w:p>
          <w:p w:rsidR="00C02271" w:rsidRDefault="00C02271"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F147BE" w:rsidP="00C20B03">
            <w:pPr>
              <w:jc w:val="center"/>
            </w:pPr>
            <w:r>
              <w:t>100</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19138E" w:rsidRDefault="0019138E" w:rsidP="00C20B03">
            <w:pPr>
              <w:jc w:val="center"/>
            </w:pPr>
          </w:p>
          <w:p w:rsidR="00BA4164" w:rsidRDefault="00BA4164" w:rsidP="00C20B03">
            <w:pPr>
              <w:jc w:val="center"/>
            </w:pPr>
          </w:p>
          <w:p w:rsidR="0065578F" w:rsidRPr="0065578F" w:rsidRDefault="00BA4164" w:rsidP="00C20B03">
            <w:pPr>
              <w:jc w:val="center"/>
            </w:pPr>
            <w:r>
              <w:t>62,5</w:t>
            </w:r>
          </w:p>
          <w:p w:rsidR="0065578F" w:rsidRPr="0065578F" w:rsidRDefault="0065578F" w:rsidP="00C20B03">
            <w:pPr>
              <w:jc w:val="center"/>
            </w:pPr>
          </w:p>
          <w:p w:rsidR="0065578F" w:rsidRDefault="0065578F" w:rsidP="006B0BC8">
            <w:pPr>
              <w:spacing w:line="276" w:lineRule="auto"/>
              <w:jc w:val="center"/>
            </w:pPr>
          </w:p>
          <w:p w:rsidR="0065578F" w:rsidRDefault="0065578F" w:rsidP="006B0BC8">
            <w:pPr>
              <w:spacing w:line="276" w:lineRule="auto"/>
              <w:jc w:val="center"/>
            </w:pPr>
          </w:p>
          <w:p w:rsidR="000E32CF" w:rsidRPr="0065578F" w:rsidRDefault="00AE17A8" w:rsidP="006B0BC8">
            <w:pPr>
              <w:spacing w:line="276" w:lineRule="auto"/>
              <w:jc w:val="center"/>
            </w:pPr>
            <w:r>
              <w:t>15</w:t>
            </w:r>
          </w:p>
          <w:p w:rsidR="0065578F" w:rsidRPr="0065578F" w:rsidRDefault="0065578F" w:rsidP="00C20B03">
            <w:pPr>
              <w:jc w:val="center"/>
            </w:pPr>
          </w:p>
          <w:p w:rsidR="0065578F" w:rsidRDefault="0065578F" w:rsidP="00C20B03">
            <w:pPr>
              <w:jc w:val="center"/>
            </w:pPr>
          </w:p>
          <w:p w:rsidR="00184F2D" w:rsidRDefault="00AE17A8" w:rsidP="00C20B03">
            <w:pPr>
              <w:jc w:val="center"/>
            </w:pPr>
            <w:r>
              <w:t>613</w:t>
            </w:r>
          </w:p>
          <w:p w:rsidR="00C20B03" w:rsidRPr="0065578F" w:rsidRDefault="00C20B03" w:rsidP="00C20B03">
            <w:pPr>
              <w:jc w:val="center"/>
            </w:pPr>
          </w:p>
        </w:tc>
        <w:tc>
          <w:tcPr>
            <w:tcW w:w="1134" w:type="dxa"/>
          </w:tcPr>
          <w:p w:rsidR="0065578F" w:rsidRPr="00052BAC" w:rsidRDefault="001C13C4" w:rsidP="00C20B03">
            <w:pPr>
              <w:pStyle w:val="21"/>
              <w:spacing w:line="360" w:lineRule="auto"/>
              <w:ind w:firstLine="0"/>
              <w:jc w:val="center"/>
              <w:rPr>
                <w:color w:val="auto"/>
              </w:rPr>
            </w:pPr>
            <w:r>
              <w:rPr>
                <w:color w:val="auto"/>
              </w:rPr>
              <w:lastRenderedPageBreak/>
              <w:t>8101,2</w:t>
            </w:r>
            <w:r w:rsidR="00181F8A">
              <w:rPr>
                <w:color w:val="auto"/>
              </w:rPr>
              <w:t>/</w:t>
            </w:r>
            <w:r>
              <w:rPr>
                <w:color w:val="auto"/>
              </w:rPr>
              <w:t xml:space="preserve"> 2071,4</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C02271" w:rsidRDefault="00C02271" w:rsidP="00C20B03">
            <w:pPr>
              <w:jc w:val="center"/>
            </w:pPr>
          </w:p>
          <w:p w:rsidR="0065578F" w:rsidRDefault="00F147BE" w:rsidP="00C20B03">
            <w:pPr>
              <w:jc w:val="center"/>
            </w:pPr>
            <w:r>
              <w:t>200/</w:t>
            </w:r>
            <w:r w:rsidR="00FD6CF6">
              <w:t>60</w:t>
            </w:r>
          </w:p>
          <w:p w:rsidR="000E32CF" w:rsidRDefault="000E32CF" w:rsidP="00C20B03">
            <w:pPr>
              <w:jc w:val="center"/>
            </w:pPr>
          </w:p>
          <w:p w:rsidR="0065578F" w:rsidRDefault="0065578F" w:rsidP="00C20B03">
            <w:pPr>
              <w:jc w:val="center"/>
            </w:pPr>
          </w:p>
          <w:p w:rsidR="0019138E" w:rsidRDefault="0019138E" w:rsidP="00C20B03">
            <w:pPr>
              <w:jc w:val="center"/>
            </w:pPr>
          </w:p>
          <w:p w:rsidR="0019138E" w:rsidRPr="0065578F" w:rsidRDefault="0019138E"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BA4164" w:rsidP="00C20B03">
            <w:pPr>
              <w:jc w:val="center"/>
            </w:pPr>
            <w:r>
              <w:t>63,1</w:t>
            </w:r>
            <w:r w:rsidR="0019138E">
              <w:t>/</w:t>
            </w:r>
            <w:r w:rsidR="00B440AE">
              <w:t>62,6</w:t>
            </w:r>
          </w:p>
          <w:p w:rsidR="0065578F" w:rsidRDefault="0065578F" w:rsidP="00C20B03">
            <w:pPr>
              <w:jc w:val="center"/>
            </w:pPr>
          </w:p>
          <w:p w:rsidR="0065578F" w:rsidRP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1C13C4" w:rsidP="006B0BC8">
            <w:pPr>
              <w:spacing w:line="276" w:lineRule="auto"/>
              <w:jc w:val="center"/>
            </w:pPr>
            <w:r>
              <w:t>15</w:t>
            </w:r>
            <w:r w:rsidR="006B0BC8">
              <w:t>/15</w:t>
            </w:r>
          </w:p>
          <w:p w:rsidR="0065578F" w:rsidRDefault="0065578F" w:rsidP="00C20B03">
            <w:pPr>
              <w:jc w:val="center"/>
            </w:pPr>
          </w:p>
          <w:p w:rsidR="0065578F" w:rsidRDefault="0065578F" w:rsidP="00C20B03">
            <w:pPr>
              <w:jc w:val="center"/>
            </w:pPr>
          </w:p>
          <w:p w:rsidR="000E32CF" w:rsidRDefault="0019138E" w:rsidP="00C20B03">
            <w:pPr>
              <w:jc w:val="center"/>
            </w:pPr>
            <w:r>
              <w:t>643/</w:t>
            </w:r>
            <w:r w:rsidR="00391C50">
              <w:t>628</w:t>
            </w:r>
          </w:p>
          <w:p w:rsidR="000E32CF" w:rsidRDefault="000E32CF" w:rsidP="00C20B03">
            <w:pPr>
              <w:jc w:val="center"/>
            </w:pPr>
          </w:p>
          <w:p w:rsidR="000E32CF" w:rsidRPr="0065578F" w:rsidRDefault="000E32CF" w:rsidP="00C20B03">
            <w:pPr>
              <w:jc w:val="center"/>
            </w:pPr>
          </w:p>
          <w:p w:rsidR="0065578F" w:rsidRDefault="0065578F" w:rsidP="00C20B03">
            <w:pPr>
              <w:jc w:val="center"/>
            </w:pPr>
          </w:p>
          <w:p w:rsidR="0065578F" w:rsidRDefault="0065578F" w:rsidP="00C20B03">
            <w:pPr>
              <w:jc w:val="center"/>
            </w:pPr>
          </w:p>
          <w:p w:rsidR="00304B86" w:rsidRPr="0065578F" w:rsidRDefault="00304B86" w:rsidP="00C20B03">
            <w:pPr>
              <w:jc w:val="center"/>
            </w:pPr>
          </w:p>
        </w:tc>
        <w:tc>
          <w:tcPr>
            <w:tcW w:w="992" w:type="dxa"/>
          </w:tcPr>
          <w:p w:rsidR="0065578F" w:rsidRPr="0065578F" w:rsidRDefault="00965C23" w:rsidP="00C20B03">
            <w:pPr>
              <w:jc w:val="center"/>
            </w:pPr>
            <w:r>
              <w:lastRenderedPageBreak/>
              <w:t>3932,4</w:t>
            </w: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65578F" w:rsidRDefault="0065578F" w:rsidP="00C20B03">
            <w:pPr>
              <w:jc w:val="center"/>
            </w:pPr>
          </w:p>
          <w:p w:rsidR="00965C23" w:rsidRDefault="00965C23" w:rsidP="00C20B03">
            <w:pPr>
              <w:jc w:val="center"/>
            </w:pPr>
          </w:p>
          <w:p w:rsidR="0065578F" w:rsidRDefault="00F147BE" w:rsidP="00C20B03">
            <w:pPr>
              <w:jc w:val="center"/>
            </w:pPr>
            <w:r>
              <w:t>160</w:t>
            </w:r>
          </w:p>
          <w:p w:rsidR="0019138E" w:rsidRPr="0065578F" w:rsidRDefault="0019138E"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Default="00BA4164" w:rsidP="00C20B03">
            <w:pPr>
              <w:jc w:val="center"/>
            </w:pPr>
            <w:r>
              <w:t>63,2</w:t>
            </w:r>
          </w:p>
          <w:p w:rsid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1C13C4" w:rsidP="00C20B03">
            <w:pPr>
              <w:jc w:val="center"/>
            </w:pPr>
            <w:r>
              <w:t>15</w:t>
            </w:r>
          </w:p>
          <w:p w:rsidR="0065578F" w:rsidRDefault="0065578F" w:rsidP="00C20B03">
            <w:pPr>
              <w:jc w:val="center"/>
            </w:pPr>
          </w:p>
          <w:p w:rsidR="0065578F" w:rsidRDefault="0065578F" w:rsidP="00C20B03">
            <w:pPr>
              <w:jc w:val="center"/>
            </w:pPr>
          </w:p>
          <w:p w:rsidR="0019138E" w:rsidRPr="0065578F" w:rsidRDefault="0019138E" w:rsidP="00C20B03">
            <w:pPr>
              <w:jc w:val="center"/>
            </w:pPr>
            <w:r>
              <w:t>647</w:t>
            </w:r>
          </w:p>
          <w:p w:rsidR="0065578F" w:rsidRPr="0065578F" w:rsidRDefault="0065578F" w:rsidP="00C20B03">
            <w:pPr>
              <w:jc w:val="center"/>
            </w:pPr>
          </w:p>
          <w:p w:rsidR="0065578F" w:rsidRDefault="0065578F" w:rsidP="00C20B03">
            <w:pPr>
              <w:jc w:val="center"/>
            </w:pPr>
          </w:p>
          <w:p w:rsidR="00184F2D" w:rsidRPr="0065578F" w:rsidRDefault="00184F2D" w:rsidP="00C20B03">
            <w:pPr>
              <w:jc w:val="center"/>
            </w:pPr>
          </w:p>
        </w:tc>
        <w:tc>
          <w:tcPr>
            <w:tcW w:w="1134" w:type="dxa"/>
          </w:tcPr>
          <w:p w:rsidR="00965C23" w:rsidRPr="00052BAC" w:rsidRDefault="009953E3" w:rsidP="00965C23">
            <w:pPr>
              <w:pStyle w:val="21"/>
              <w:spacing w:line="360" w:lineRule="auto"/>
              <w:ind w:firstLine="0"/>
              <w:jc w:val="center"/>
              <w:rPr>
                <w:color w:val="auto"/>
              </w:rPr>
            </w:pPr>
            <w:r>
              <w:rPr>
                <w:color w:val="auto"/>
              </w:rPr>
              <w:lastRenderedPageBreak/>
              <w:t>3932,4</w:t>
            </w:r>
          </w:p>
          <w:p w:rsidR="0065578F" w:rsidRPr="0065578F" w:rsidRDefault="0065578F" w:rsidP="00C20B03">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Default="00F147BE" w:rsidP="006B0BC8">
            <w:pPr>
              <w:spacing w:line="276" w:lineRule="auto"/>
              <w:jc w:val="center"/>
            </w:pPr>
            <w:r>
              <w:t>120</w:t>
            </w:r>
          </w:p>
          <w:p w:rsidR="0065578F" w:rsidRDefault="0065578F" w:rsidP="00A20F01">
            <w:pPr>
              <w:spacing w:line="276" w:lineRule="auto"/>
              <w:jc w:val="center"/>
            </w:pPr>
          </w:p>
          <w:p w:rsidR="0019138E" w:rsidRPr="0065578F" w:rsidRDefault="0019138E" w:rsidP="00A20F01">
            <w:pPr>
              <w:spacing w:line="276" w:lineRule="auto"/>
              <w:jc w:val="center"/>
            </w:pPr>
          </w:p>
          <w:p w:rsidR="0065578F" w:rsidRPr="0065578F" w:rsidRDefault="0065578F" w:rsidP="00A20F01">
            <w:pPr>
              <w:spacing w:line="276" w:lineRule="auto"/>
              <w:jc w:val="center"/>
            </w:pPr>
          </w:p>
          <w:p w:rsidR="0065578F" w:rsidRPr="0065578F" w:rsidRDefault="0065578F" w:rsidP="00A20F01">
            <w:pPr>
              <w:spacing w:line="276" w:lineRule="auto"/>
              <w:jc w:val="center"/>
            </w:pPr>
          </w:p>
          <w:p w:rsidR="0065578F" w:rsidRPr="0065578F" w:rsidRDefault="0065578F" w:rsidP="00A20F01">
            <w:pPr>
              <w:spacing w:line="276" w:lineRule="auto"/>
              <w:jc w:val="center"/>
            </w:pPr>
          </w:p>
          <w:p w:rsidR="0065578F" w:rsidRDefault="00BA4164" w:rsidP="00C20B03">
            <w:pPr>
              <w:jc w:val="center"/>
            </w:pPr>
            <w:r>
              <w:t>63,3</w:t>
            </w:r>
          </w:p>
          <w:p w:rsid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1C13C4" w:rsidP="006B0BC8">
            <w:pPr>
              <w:spacing w:line="276" w:lineRule="auto"/>
              <w:jc w:val="center"/>
            </w:pPr>
            <w:r>
              <w:t>15</w:t>
            </w:r>
          </w:p>
          <w:p w:rsidR="0065578F" w:rsidRDefault="0065578F" w:rsidP="00C20B03">
            <w:pPr>
              <w:jc w:val="center"/>
            </w:pPr>
          </w:p>
          <w:p w:rsidR="0065578F" w:rsidRDefault="0065578F" w:rsidP="00C20B03">
            <w:pPr>
              <w:jc w:val="center"/>
            </w:pPr>
          </w:p>
          <w:p w:rsidR="0019138E" w:rsidRDefault="0019138E" w:rsidP="00C20B03">
            <w:pPr>
              <w:jc w:val="center"/>
            </w:pPr>
            <w:r>
              <w:t>650</w:t>
            </w:r>
          </w:p>
          <w:p w:rsidR="0065578F" w:rsidRPr="0065578F" w:rsidRDefault="0065578F" w:rsidP="00C20B03">
            <w:pPr>
              <w:jc w:val="center"/>
            </w:pPr>
          </w:p>
          <w:p w:rsidR="0065578F" w:rsidRPr="0065578F" w:rsidRDefault="0065578F" w:rsidP="00C20B03">
            <w:pPr>
              <w:jc w:val="center"/>
            </w:pPr>
          </w:p>
          <w:p w:rsidR="0065578F" w:rsidRDefault="0065578F" w:rsidP="00C20B03">
            <w:pPr>
              <w:jc w:val="center"/>
            </w:pPr>
          </w:p>
          <w:p w:rsidR="00184F2D" w:rsidRPr="0065578F" w:rsidRDefault="00184F2D" w:rsidP="00C20B03">
            <w:pPr>
              <w:jc w:val="center"/>
            </w:pPr>
          </w:p>
        </w:tc>
        <w:tc>
          <w:tcPr>
            <w:tcW w:w="993" w:type="dxa"/>
          </w:tcPr>
          <w:p w:rsidR="0065578F" w:rsidRPr="00052BAC" w:rsidRDefault="001C13C4" w:rsidP="00C20B03">
            <w:pPr>
              <w:pStyle w:val="21"/>
              <w:spacing w:line="360" w:lineRule="auto"/>
              <w:ind w:firstLine="0"/>
              <w:jc w:val="center"/>
              <w:rPr>
                <w:color w:val="auto"/>
              </w:rPr>
            </w:pPr>
            <w:r>
              <w:rPr>
                <w:color w:val="auto"/>
              </w:rPr>
              <w:lastRenderedPageBreak/>
              <w:t>3932,4</w:t>
            </w: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Pr="0065578F" w:rsidRDefault="0065578F" w:rsidP="002D755B">
            <w:pPr>
              <w:jc w:val="center"/>
            </w:pPr>
          </w:p>
          <w:p w:rsidR="0065578F" w:rsidRDefault="0065578F" w:rsidP="002D755B">
            <w:pPr>
              <w:jc w:val="center"/>
            </w:pPr>
          </w:p>
          <w:p w:rsidR="0065578F" w:rsidRDefault="0065578F" w:rsidP="002D755B">
            <w:pPr>
              <w:jc w:val="center"/>
            </w:pPr>
          </w:p>
          <w:p w:rsidR="00965C23" w:rsidRDefault="001C13C4" w:rsidP="00C20B03">
            <w:pPr>
              <w:jc w:val="center"/>
            </w:pPr>
            <w:r>
              <w:t>120</w:t>
            </w:r>
          </w:p>
          <w:p w:rsidR="0065578F" w:rsidRDefault="0065578F" w:rsidP="00C20B03">
            <w:pPr>
              <w:jc w:val="center"/>
            </w:pPr>
          </w:p>
          <w:p w:rsidR="0019138E" w:rsidRPr="0065578F" w:rsidRDefault="0019138E"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65578F" w:rsidRPr="0065578F" w:rsidRDefault="0065578F" w:rsidP="00C20B03">
            <w:pPr>
              <w:jc w:val="center"/>
            </w:pPr>
          </w:p>
          <w:p w:rsidR="00965C23" w:rsidRDefault="001C13C4" w:rsidP="00C20B03">
            <w:pPr>
              <w:jc w:val="center"/>
            </w:pPr>
            <w:r>
              <w:t>63,3</w:t>
            </w:r>
          </w:p>
          <w:p w:rsid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65578F" w:rsidP="006B0BC8">
            <w:pPr>
              <w:spacing w:line="276" w:lineRule="auto"/>
              <w:jc w:val="center"/>
            </w:pPr>
          </w:p>
          <w:p w:rsidR="0065578F" w:rsidRPr="0065578F" w:rsidRDefault="001C13C4" w:rsidP="006B0BC8">
            <w:pPr>
              <w:spacing w:line="276" w:lineRule="auto"/>
              <w:jc w:val="center"/>
            </w:pPr>
            <w:r>
              <w:t>15</w:t>
            </w:r>
          </w:p>
          <w:p w:rsidR="0065578F" w:rsidRDefault="0065578F" w:rsidP="00C20B03">
            <w:pPr>
              <w:jc w:val="center"/>
            </w:pPr>
          </w:p>
          <w:p w:rsidR="0065578F" w:rsidRPr="0065578F" w:rsidRDefault="0065578F" w:rsidP="0019138E">
            <w:pPr>
              <w:jc w:val="center"/>
            </w:pPr>
          </w:p>
          <w:p w:rsidR="0065578F" w:rsidRDefault="001C13C4" w:rsidP="00C20B03">
            <w:pPr>
              <w:jc w:val="center"/>
            </w:pPr>
            <w:r>
              <w:t>650</w:t>
            </w:r>
          </w:p>
          <w:p w:rsidR="0065578F" w:rsidRDefault="0065578F" w:rsidP="00C20B03">
            <w:pPr>
              <w:jc w:val="center"/>
            </w:pPr>
          </w:p>
          <w:p w:rsidR="00184F2D" w:rsidRPr="0065578F" w:rsidRDefault="00184F2D" w:rsidP="00C20B03">
            <w:pPr>
              <w:jc w:val="center"/>
            </w:pPr>
          </w:p>
        </w:tc>
        <w:tc>
          <w:tcPr>
            <w:tcW w:w="850" w:type="dxa"/>
          </w:tcPr>
          <w:p w:rsidR="00184F2D" w:rsidRPr="00052BAC" w:rsidRDefault="00184F2D" w:rsidP="00052BAC">
            <w:pPr>
              <w:pStyle w:val="21"/>
              <w:spacing w:line="360" w:lineRule="auto"/>
              <w:ind w:firstLine="0"/>
              <w:rPr>
                <w:color w:val="auto"/>
              </w:rPr>
            </w:pPr>
          </w:p>
        </w:tc>
      </w:tr>
    </w:tbl>
    <w:p w:rsidR="00086A81" w:rsidRPr="00295091" w:rsidRDefault="00086A81" w:rsidP="00295091">
      <w:pPr>
        <w:pStyle w:val="21"/>
        <w:spacing w:line="360" w:lineRule="auto"/>
        <w:rPr>
          <w:color w:val="auto"/>
        </w:rPr>
      </w:pPr>
    </w:p>
    <w:p w:rsidR="00052D49" w:rsidRDefault="00052D49" w:rsidP="00295091">
      <w:pPr>
        <w:pStyle w:val="21"/>
        <w:spacing w:line="360" w:lineRule="auto"/>
        <w:rPr>
          <w:color w:val="auto"/>
        </w:rPr>
      </w:pPr>
    </w:p>
    <w:p w:rsidR="00AD3A76" w:rsidRDefault="00987162" w:rsidP="00295091">
      <w:pPr>
        <w:pStyle w:val="21"/>
        <w:spacing w:line="360" w:lineRule="auto"/>
        <w:rPr>
          <w:b/>
          <w:color w:val="auto"/>
        </w:rPr>
      </w:pPr>
      <w:r>
        <w:rPr>
          <w:b/>
          <w:color w:val="auto"/>
        </w:rPr>
        <w:t>3.1.</w:t>
      </w:r>
      <w:r w:rsidR="00AD3A76" w:rsidRPr="00AD3A76">
        <w:rPr>
          <w:b/>
          <w:color w:val="auto"/>
        </w:rPr>
        <w:t>4.</w:t>
      </w:r>
      <w:r w:rsidR="00AD3A76">
        <w:rPr>
          <w:b/>
          <w:color w:val="auto"/>
        </w:rPr>
        <w:t xml:space="preserve"> Муниципальная целевая программа «Модернизация системы общего образования в Карталинском муниципальном районе на 2012-2014 годы»</w:t>
      </w:r>
    </w:p>
    <w:p w:rsidR="00AD3A76" w:rsidRDefault="00593E59" w:rsidP="00295091">
      <w:pPr>
        <w:pStyle w:val="21"/>
        <w:spacing w:line="360" w:lineRule="auto"/>
        <w:rPr>
          <w:color w:val="auto"/>
        </w:rPr>
      </w:pPr>
      <w:r w:rsidRPr="00295091">
        <w:rPr>
          <w:color w:val="auto"/>
        </w:rPr>
        <w:t>Целью программы является</w:t>
      </w:r>
      <w:r>
        <w:rPr>
          <w:color w:val="auto"/>
        </w:rPr>
        <w:t xml:space="preserve"> модернизация общего образования как института социального развития Карталинского муниципального района.</w:t>
      </w:r>
    </w:p>
    <w:p w:rsidR="006053F2" w:rsidRDefault="006053F2" w:rsidP="00295091">
      <w:pPr>
        <w:pStyle w:val="21"/>
        <w:spacing w:line="360" w:lineRule="auto"/>
        <w:rPr>
          <w:color w:val="auto"/>
        </w:rPr>
      </w:pPr>
      <w:r>
        <w:rPr>
          <w:color w:val="auto"/>
        </w:rPr>
        <w:t>Основные целевые индикаторы и показатели программы:</w:t>
      </w:r>
    </w:p>
    <w:p w:rsidR="00147F28" w:rsidRPr="00147F28" w:rsidRDefault="00147F28" w:rsidP="00AC0C06">
      <w:pPr>
        <w:spacing w:after="240"/>
        <w:jc w:val="both"/>
      </w:pPr>
      <w:r>
        <w:t>- с</w:t>
      </w:r>
      <w:r w:rsidRPr="00147F28">
        <w:t xml:space="preserve">оотношение среднемесячной заработной платы учителей в Челябинской области за </w:t>
      </w:r>
      <w:r w:rsidRPr="00147F28">
        <w:rPr>
          <w:lang w:val="en-US"/>
        </w:rPr>
        <w:t>IV</w:t>
      </w:r>
      <w:r w:rsidRPr="00147F28">
        <w:t xml:space="preserve"> квартал текущего года и среднемесячной, по данным Федеральной службы государственной статистики, заработной платы работников в целом по экономике области за </w:t>
      </w:r>
      <w:r w:rsidRPr="00147F28">
        <w:rPr>
          <w:lang w:val="en-US"/>
        </w:rPr>
        <w:t>I</w:t>
      </w:r>
      <w:r>
        <w:t xml:space="preserve"> квартал текущего года</w:t>
      </w:r>
      <w:r w:rsidRPr="00147F28">
        <w:t>;</w:t>
      </w:r>
    </w:p>
    <w:p w:rsidR="00147F28" w:rsidRPr="00147F28" w:rsidRDefault="00147F28" w:rsidP="00AC0C06">
      <w:pPr>
        <w:spacing w:after="240"/>
        <w:jc w:val="both"/>
      </w:pPr>
      <w:r>
        <w:t>- д</w:t>
      </w:r>
      <w:r w:rsidRPr="00147F28">
        <w:t>оля школьников, обучающихся по федеральным государственным образовательным стандартам, в</w:t>
      </w:r>
      <w:r w:rsidRPr="00147F28">
        <w:rPr>
          <w:b/>
        </w:rPr>
        <w:t xml:space="preserve"> </w:t>
      </w:r>
      <w:r>
        <w:t>общей численности школьников</w:t>
      </w:r>
      <w:r w:rsidRPr="00147F28">
        <w:t>;</w:t>
      </w:r>
    </w:p>
    <w:p w:rsidR="00147F28" w:rsidRPr="00147F28" w:rsidRDefault="00147F28" w:rsidP="00AC0C06">
      <w:pPr>
        <w:spacing w:after="240"/>
        <w:jc w:val="both"/>
      </w:pPr>
      <w:r>
        <w:t>- д</w:t>
      </w:r>
      <w:r w:rsidRPr="00147F28">
        <w:t>оля учителей, получивших в установленном порядке первую, высшую квалификационную категорию и подтверждение соответствия занимаемой должности,</w:t>
      </w:r>
      <w:r>
        <w:t xml:space="preserve"> в общей численности учителей</w:t>
      </w:r>
      <w:r w:rsidRPr="00147F28">
        <w:t>;</w:t>
      </w:r>
    </w:p>
    <w:p w:rsidR="00147F28" w:rsidRPr="00147F28" w:rsidRDefault="00147F28" w:rsidP="00AC0C06">
      <w:pPr>
        <w:spacing w:after="240"/>
        <w:jc w:val="both"/>
      </w:pPr>
      <w:r>
        <w:t>- д</w:t>
      </w:r>
      <w:r w:rsidRPr="00147F28">
        <w:t>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w:t>
      </w:r>
      <w:r>
        <w:t>ости учителей и руководителей</w:t>
      </w:r>
      <w:r w:rsidRPr="00147F28">
        <w:t>;</w:t>
      </w:r>
    </w:p>
    <w:p w:rsidR="00147F28" w:rsidRPr="00147F28" w:rsidRDefault="00147F28" w:rsidP="00AC0C06">
      <w:pPr>
        <w:spacing w:after="240"/>
        <w:jc w:val="both"/>
      </w:pPr>
      <w:r>
        <w:lastRenderedPageBreak/>
        <w:t>- д</w:t>
      </w:r>
      <w:r w:rsidRPr="00147F28">
        <w:t>оля общеобразовательных учреждений, осуществляющих дистанционное обучение обучающихся, в общей численности общеобразовательных учреждени</w:t>
      </w:r>
      <w:r>
        <w:t>й</w:t>
      </w:r>
      <w:r w:rsidRPr="00147F28">
        <w:t>;</w:t>
      </w:r>
    </w:p>
    <w:p w:rsidR="00147F28" w:rsidRPr="00147F28" w:rsidRDefault="00147F28" w:rsidP="00AC0C06">
      <w:pPr>
        <w:spacing w:after="240"/>
        <w:jc w:val="both"/>
      </w:pPr>
      <w:r>
        <w:t>- д</w:t>
      </w:r>
      <w:r w:rsidRPr="00147F28">
        <w:t>инамика снижения потребления по всем видам топливно-энергетических ресурсов;</w:t>
      </w:r>
    </w:p>
    <w:p w:rsidR="006053F2" w:rsidRPr="00147F28" w:rsidRDefault="00AC0C06" w:rsidP="00AC0C06">
      <w:pPr>
        <w:pStyle w:val="21"/>
        <w:spacing w:after="240"/>
        <w:ind w:firstLine="0"/>
        <w:rPr>
          <w:b/>
          <w:color w:val="auto"/>
        </w:rPr>
      </w:pPr>
      <w:r>
        <w:t>- д</w:t>
      </w:r>
      <w:r w:rsidR="00147F28" w:rsidRPr="00147F28">
        <w:t>оля обучающихся в образовательных учреждениях, отвечающих современным требованиям, предъявляемым к усл</w:t>
      </w:r>
      <w:r>
        <w:t>овиям образовательного процесса.</w:t>
      </w:r>
    </w:p>
    <w:p w:rsidR="001D1D27" w:rsidRPr="00295091" w:rsidRDefault="001D1D27" w:rsidP="001D1D27">
      <w:pPr>
        <w:pStyle w:val="21"/>
        <w:spacing w:line="360" w:lineRule="auto"/>
        <w:rPr>
          <w:color w:val="auto"/>
        </w:rPr>
      </w:pPr>
      <w:r w:rsidRPr="00295091">
        <w:rPr>
          <w:color w:val="auto"/>
        </w:rPr>
        <w:t>Ожидаемые конечные результаты программы:</w:t>
      </w:r>
    </w:p>
    <w:p w:rsidR="001D1D27" w:rsidRPr="001D1D27" w:rsidRDefault="001D1D27" w:rsidP="001D1D27">
      <w:pPr>
        <w:spacing w:line="360" w:lineRule="auto"/>
        <w:contextualSpacing/>
        <w:jc w:val="both"/>
      </w:pPr>
      <w:r>
        <w:t>- увеличение среднемесячной</w:t>
      </w:r>
      <w:r w:rsidRPr="001D1D27">
        <w:t xml:space="preserve"> заработн</w:t>
      </w:r>
      <w:r>
        <w:t>ой платы</w:t>
      </w:r>
      <w:r w:rsidRPr="001D1D27">
        <w:t xml:space="preserve"> учителей;</w:t>
      </w:r>
    </w:p>
    <w:p w:rsidR="001D1D27" w:rsidRPr="001D1D27" w:rsidRDefault="001D1D27" w:rsidP="001D1D27">
      <w:pPr>
        <w:spacing w:line="360" w:lineRule="auto"/>
        <w:contextualSpacing/>
        <w:jc w:val="both"/>
      </w:pPr>
      <w:r>
        <w:t xml:space="preserve">- </w:t>
      </w:r>
      <w:r w:rsidRPr="001D1D27">
        <w:t>увелич</w:t>
      </w:r>
      <w:r>
        <w:t>ение количества</w:t>
      </w:r>
      <w:r w:rsidRPr="001D1D27">
        <w:t xml:space="preserve"> школьников, обучающихся по федеральным государственным образовательным стандартам в условиях, соответствующих современным требованиям;</w:t>
      </w:r>
    </w:p>
    <w:p w:rsidR="001D1D27" w:rsidRPr="001D1D27" w:rsidRDefault="001D1D27" w:rsidP="001D1D27">
      <w:pPr>
        <w:spacing w:line="360" w:lineRule="auto"/>
        <w:contextualSpacing/>
        <w:jc w:val="both"/>
      </w:pPr>
      <w:r>
        <w:t>- увеличение количества</w:t>
      </w:r>
      <w:r w:rsidRPr="001D1D27">
        <w:t xml:space="preserve"> учителей, получивших в установленном порядке первую, высшую квалификационную категорию и подтверждение соответствия занимаемой должности;</w:t>
      </w:r>
    </w:p>
    <w:p w:rsidR="001D1D27" w:rsidRPr="001D1D27" w:rsidRDefault="001D1D27" w:rsidP="001D1D27">
      <w:pPr>
        <w:spacing w:line="360" w:lineRule="auto"/>
        <w:contextualSpacing/>
        <w:jc w:val="both"/>
      </w:pPr>
      <w:r>
        <w:t xml:space="preserve">- </w:t>
      </w:r>
      <w:r w:rsidRPr="001D1D27">
        <w:t>увелич</w:t>
      </w:r>
      <w:r>
        <w:t>ение</w:t>
      </w:r>
      <w:r w:rsidRPr="001D1D27">
        <w:t xml:space="preserve"> количеств</w:t>
      </w:r>
      <w:r>
        <w:t>а</w:t>
      </w:r>
      <w:r w:rsidRPr="001D1D27">
        <w:t xml:space="preserve">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w:t>
      </w:r>
    </w:p>
    <w:p w:rsidR="001D1D27" w:rsidRPr="001D1D27" w:rsidRDefault="001D1D27" w:rsidP="001D1D27">
      <w:pPr>
        <w:spacing w:line="360" w:lineRule="auto"/>
        <w:contextualSpacing/>
        <w:jc w:val="both"/>
      </w:pPr>
      <w:r>
        <w:t xml:space="preserve">- </w:t>
      </w:r>
      <w:r w:rsidRPr="001D1D27">
        <w:t>увелич</w:t>
      </w:r>
      <w:r>
        <w:t>ение</w:t>
      </w:r>
      <w:r w:rsidRPr="001D1D27">
        <w:t xml:space="preserve"> количеств</w:t>
      </w:r>
      <w:r>
        <w:t>а</w:t>
      </w:r>
      <w:r w:rsidRPr="001D1D27">
        <w:t xml:space="preserve"> общеобразовательных учреждений, осуществляющих дистанционное обучение обучающихся;</w:t>
      </w:r>
    </w:p>
    <w:p w:rsidR="001D1D27" w:rsidRPr="001D1D27" w:rsidRDefault="001D1D27" w:rsidP="001D1D27">
      <w:pPr>
        <w:spacing w:line="360" w:lineRule="auto"/>
        <w:contextualSpacing/>
        <w:jc w:val="both"/>
      </w:pPr>
      <w:r>
        <w:t>- снижение потребления</w:t>
      </w:r>
      <w:r w:rsidRPr="001D1D27">
        <w:t xml:space="preserve"> по всем видам топливно-энергетических ресурсов</w:t>
      </w:r>
      <w: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
        <w:gridCol w:w="2429"/>
        <w:gridCol w:w="709"/>
        <w:gridCol w:w="1134"/>
        <w:gridCol w:w="1134"/>
        <w:gridCol w:w="1134"/>
        <w:gridCol w:w="1134"/>
        <w:gridCol w:w="1153"/>
        <w:gridCol w:w="832"/>
      </w:tblGrid>
      <w:tr w:rsidR="00633F43" w:rsidTr="00657E9B">
        <w:trPr>
          <w:trHeight w:val="1125"/>
        </w:trPr>
        <w:tc>
          <w:tcPr>
            <w:tcW w:w="514" w:type="dxa"/>
          </w:tcPr>
          <w:p w:rsidR="00633F43" w:rsidRPr="00052BAC" w:rsidRDefault="00633F43" w:rsidP="00077A0C">
            <w:pPr>
              <w:pStyle w:val="21"/>
              <w:ind w:firstLine="0"/>
              <w:rPr>
                <w:color w:val="auto"/>
              </w:rPr>
            </w:pPr>
            <w:r w:rsidRPr="00052BAC">
              <w:rPr>
                <w:color w:val="auto"/>
              </w:rPr>
              <w:t>№ п/п</w:t>
            </w:r>
          </w:p>
        </w:tc>
        <w:tc>
          <w:tcPr>
            <w:tcW w:w="2429" w:type="dxa"/>
          </w:tcPr>
          <w:p w:rsidR="00633F43" w:rsidRPr="00052BAC" w:rsidRDefault="00633F43" w:rsidP="00077A0C">
            <w:pPr>
              <w:pStyle w:val="21"/>
              <w:ind w:firstLine="0"/>
              <w:rPr>
                <w:color w:val="auto"/>
              </w:rPr>
            </w:pPr>
            <w:r w:rsidRPr="00052BAC">
              <w:rPr>
                <w:color w:val="auto"/>
              </w:rPr>
              <w:t>Наименование</w:t>
            </w:r>
          </w:p>
        </w:tc>
        <w:tc>
          <w:tcPr>
            <w:tcW w:w="709" w:type="dxa"/>
          </w:tcPr>
          <w:p w:rsidR="00633F43" w:rsidRPr="00052BAC" w:rsidRDefault="00633F43" w:rsidP="00077A0C">
            <w:pPr>
              <w:pStyle w:val="21"/>
              <w:ind w:firstLine="0"/>
              <w:rPr>
                <w:color w:val="auto"/>
              </w:rPr>
            </w:pPr>
            <w:r>
              <w:rPr>
                <w:color w:val="auto"/>
              </w:rPr>
              <w:t>Ед. изм.</w:t>
            </w:r>
          </w:p>
        </w:tc>
        <w:tc>
          <w:tcPr>
            <w:tcW w:w="1134" w:type="dxa"/>
          </w:tcPr>
          <w:p w:rsidR="00633F43" w:rsidRPr="00052BAC" w:rsidRDefault="00633F43" w:rsidP="00077A0C">
            <w:pPr>
              <w:pStyle w:val="21"/>
              <w:ind w:firstLine="0"/>
              <w:rPr>
                <w:color w:val="auto"/>
              </w:rPr>
            </w:pPr>
            <w:r w:rsidRPr="00052BAC">
              <w:rPr>
                <w:color w:val="auto"/>
              </w:rPr>
              <w:t xml:space="preserve">Отчетный </w:t>
            </w:r>
            <w:r w:rsidR="00FD13AD">
              <w:rPr>
                <w:color w:val="auto"/>
              </w:rPr>
              <w:t>2012</w:t>
            </w:r>
            <w:r w:rsidRPr="00052BAC">
              <w:rPr>
                <w:color w:val="auto"/>
              </w:rPr>
              <w:t xml:space="preserve"> год</w:t>
            </w:r>
          </w:p>
        </w:tc>
        <w:tc>
          <w:tcPr>
            <w:tcW w:w="1134" w:type="dxa"/>
          </w:tcPr>
          <w:p w:rsidR="00633F43" w:rsidRDefault="00633F43" w:rsidP="00077A0C">
            <w:pPr>
              <w:pStyle w:val="21"/>
              <w:ind w:firstLine="0"/>
              <w:rPr>
                <w:color w:val="auto"/>
              </w:rPr>
            </w:pPr>
            <w:r w:rsidRPr="00052BAC">
              <w:rPr>
                <w:color w:val="auto"/>
              </w:rPr>
              <w:t>Текущий год</w:t>
            </w:r>
          </w:p>
          <w:p w:rsidR="00633F43" w:rsidRDefault="00FD13AD" w:rsidP="00077A0C">
            <w:pPr>
              <w:pStyle w:val="21"/>
              <w:ind w:firstLine="0"/>
              <w:rPr>
                <w:color w:val="auto"/>
              </w:rPr>
            </w:pPr>
            <w:r>
              <w:rPr>
                <w:color w:val="auto"/>
              </w:rPr>
              <w:t>2013</w:t>
            </w:r>
            <w:r w:rsidR="00633F43">
              <w:rPr>
                <w:color w:val="auto"/>
              </w:rPr>
              <w:t xml:space="preserve"> год</w:t>
            </w:r>
            <w:r>
              <w:rPr>
                <w:color w:val="auto"/>
              </w:rPr>
              <w:t xml:space="preserve"> план/ факт</w:t>
            </w:r>
          </w:p>
          <w:p w:rsidR="00633F43" w:rsidRPr="00052BAC" w:rsidRDefault="00633F43" w:rsidP="00077A0C">
            <w:pPr>
              <w:pStyle w:val="21"/>
              <w:ind w:firstLine="0"/>
              <w:rPr>
                <w:color w:val="auto"/>
              </w:rPr>
            </w:pPr>
            <w:r>
              <w:rPr>
                <w:color w:val="auto"/>
              </w:rPr>
              <w:t>6 мес.</w:t>
            </w:r>
          </w:p>
        </w:tc>
        <w:tc>
          <w:tcPr>
            <w:tcW w:w="1134" w:type="dxa"/>
          </w:tcPr>
          <w:p w:rsidR="00633F43" w:rsidRPr="00052BAC" w:rsidRDefault="00633F43" w:rsidP="00077A0C">
            <w:pPr>
              <w:pStyle w:val="21"/>
              <w:ind w:firstLine="0"/>
              <w:rPr>
                <w:color w:val="auto"/>
              </w:rPr>
            </w:pPr>
            <w:r w:rsidRPr="00052BAC">
              <w:rPr>
                <w:color w:val="auto"/>
              </w:rPr>
              <w:t>Очередной год</w:t>
            </w:r>
            <w:r w:rsidR="00FD13AD">
              <w:rPr>
                <w:color w:val="auto"/>
              </w:rPr>
              <w:t xml:space="preserve"> 2014</w:t>
            </w:r>
            <w:r>
              <w:rPr>
                <w:color w:val="auto"/>
              </w:rPr>
              <w:t xml:space="preserve"> год</w:t>
            </w:r>
          </w:p>
        </w:tc>
        <w:tc>
          <w:tcPr>
            <w:tcW w:w="1134" w:type="dxa"/>
          </w:tcPr>
          <w:p w:rsidR="00633F43" w:rsidRPr="00052BAC" w:rsidRDefault="00633F43" w:rsidP="00077A0C">
            <w:pPr>
              <w:pStyle w:val="21"/>
              <w:ind w:firstLine="0"/>
              <w:rPr>
                <w:color w:val="auto"/>
              </w:rPr>
            </w:pPr>
            <w:r w:rsidRPr="00052BAC">
              <w:rPr>
                <w:color w:val="auto"/>
              </w:rPr>
              <w:t xml:space="preserve">Очередной </w:t>
            </w:r>
            <w:r w:rsidR="00FD13AD">
              <w:rPr>
                <w:color w:val="auto"/>
              </w:rPr>
              <w:t>2015</w:t>
            </w:r>
            <w:r>
              <w:rPr>
                <w:color w:val="auto"/>
              </w:rPr>
              <w:t xml:space="preserve"> </w:t>
            </w:r>
            <w:r w:rsidRPr="00052BAC">
              <w:rPr>
                <w:color w:val="auto"/>
              </w:rPr>
              <w:t xml:space="preserve">год </w:t>
            </w:r>
          </w:p>
        </w:tc>
        <w:tc>
          <w:tcPr>
            <w:tcW w:w="1153" w:type="dxa"/>
          </w:tcPr>
          <w:p w:rsidR="00633F43" w:rsidRPr="00052BAC" w:rsidRDefault="00633F43" w:rsidP="00077A0C">
            <w:pPr>
              <w:pStyle w:val="21"/>
              <w:ind w:firstLine="0"/>
              <w:rPr>
                <w:color w:val="auto"/>
              </w:rPr>
            </w:pPr>
            <w:r w:rsidRPr="00052BAC">
              <w:rPr>
                <w:color w:val="auto"/>
              </w:rPr>
              <w:t xml:space="preserve">Очередной </w:t>
            </w:r>
            <w:r w:rsidR="00FD13AD">
              <w:rPr>
                <w:color w:val="auto"/>
              </w:rPr>
              <w:t>2016</w:t>
            </w:r>
            <w:r>
              <w:rPr>
                <w:color w:val="auto"/>
              </w:rPr>
              <w:t xml:space="preserve"> год </w:t>
            </w:r>
          </w:p>
        </w:tc>
        <w:tc>
          <w:tcPr>
            <w:tcW w:w="832" w:type="dxa"/>
          </w:tcPr>
          <w:p w:rsidR="00633F43" w:rsidRPr="00052BAC" w:rsidRDefault="00633F43" w:rsidP="00077A0C">
            <w:pPr>
              <w:pStyle w:val="21"/>
              <w:ind w:firstLine="0"/>
              <w:rPr>
                <w:color w:val="auto"/>
              </w:rPr>
            </w:pPr>
            <w:r w:rsidRPr="00052BAC">
              <w:rPr>
                <w:color w:val="auto"/>
              </w:rPr>
              <w:t>Целевое значение</w:t>
            </w:r>
          </w:p>
        </w:tc>
      </w:tr>
      <w:tr w:rsidR="00633F43" w:rsidTr="003D229C">
        <w:trPr>
          <w:trHeight w:val="983"/>
        </w:trPr>
        <w:tc>
          <w:tcPr>
            <w:tcW w:w="514" w:type="dxa"/>
          </w:tcPr>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3C3DD7">
            <w:pPr>
              <w:pStyle w:val="21"/>
              <w:spacing w:line="276" w:lineRule="auto"/>
              <w:ind w:firstLine="0"/>
              <w:rPr>
                <w:color w:val="auto"/>
              </w:rPr>
            </w:pPr>
          </w:p>
          <w:p w:rsidR="003C3DD7" w:rsidRDefault="003C3DD7" w:rsidP="003C3DD7">
            <w:pPr>
              <w:pStyle w:val="21"/>
              <w:spacing w:line="276" w:lineRule="auto"/>
              <w:ind w:firstLine="0"/>
              <w:rPr>
                <w:color w:val="auto"/>
              </w:rPr>
            </w:pPr>
          </w:p>
          <w:p w:rsidR="003C3DD7" w:rsidRDefault="003C3DD7" w:rsidP="003C3DD7">
            <w:pPr>
              <w:pStyle w:val="21"/>
              <w:spacing w:line="276" w:lineRule="auto"/>
              <w:ind w:firstLine="0"/>
              <w:rPr>
                <w:color w:val="auto"/>
              </w:rPr>
            </w:pPr>
          </w:p>
          <w:p w:rsidR="003C3DD7" w:rsidRDefault="003C3DD7" w:rsidP="00657E9B">
            <w:pPr>
              <w:pStyle w:val="21"/>
              <w:spacing w:line="360" w:lineRule="auto"/>
              <w:ind w:firstLine="0"/>
              <w:rPr>
                <w:color w:val="auto"/>
              </w:rPr>
            </w:pPr>
          </w:p>
          <w:p w:rsidR="00633F43" w:rsidRDefault="00633F43" w:rsidP="00657E9B">
            <w:pPr>
              <w:pStyle w:val="21"/>
              <w:spacing w:line="360" w:lineRule="auto"/>
              <w:ind w:firstLine="0"/>
              <w:rPr>
                <w:color w:val="auto"/>
              </w:rPr>
            </w:pPr>
            <w:r w:rsidRPr="00052BAC">
              <w:rPr>
                <w:color w:val="auto"/>
              </w:rPr>
              <w:t>1.</w:t>
            </w:r>
          </w:p>
          <w:p w:rsidR="003C3DD7" w:rsidRDefault="003C3DD7" w:rsidP="003C3DD7">
            <w:pPr>
              <w:pStyle w:val="21"/>
              <w:spacing w:line="480" w:lineRule="auto"/>
              <w:ind w:firstLine="0"/>
              <w:rPr>
                <w:color w:val="auto"/>
              </w:rPr>
            </w:pPr>
          </w:p>
          <w:p w:rsidR="003C3DD7" w:rsidRDefault="003C3DD7" w:rsidP="003C3DD7">
            <w:pPr>
              <w:pStyle w:val="21"/>
              <w:spacing w:line="480" w:lineRule="auto"/>
              <w:ind w:firstLine="0"/>
              <w:rPr>
                <w:color w:val="auto"/>
              </w:rPr>
            </w:pPr>
          </w:p>
          <w:p w:rsidR="003C3DD7" w:rsidRDefault="003C3DD7" w:rsidP="003C3DD7">
            <w:pPr>
              <w:pStyle w:val="21"/>
              <w:spacing w:line="480" w:lineRule="auto"/>
              <w:ind w:firstLine="0"/>
              <w:rPr>
                <w:color w:val="auto"/>
              </w:rPr>
            </w:pPr>
          </w:p>
          <w:p w:rsidR="003D229C" w:rsidRDefault="003D229C" w:rsidP="00657E9B">
            <w:pPr>
              <w:pStyle w:val="21"/>
              <w:spacing w:line="360" w:lineRule="auto"/>
              <w:ind w:firstLine="0"/>
              <w:rPr>
                <w:color w:val="auto"/>
              </w:rPr>
            </w:pPr>
          </w:p>
          <w:p w:rsidR="003C3DD7" w:rsidRDefault="003C3DD7" w:rsidP="00657E9B">
            <w:pPr>
              <w:pStyle w:val="21"/>
              <w:spacing w:line="360" w:lineRule="auto"/>
              <w:ind w:firstLine="0"/>
              <w:rPr>
                <w:color w:val="auto"/>
              </w:rPr>
            </w:pPr>
            <w:r>
              <w:rPr>
                <w:color w:val="auto"/>
              </w:rPr>
              <w:t>2.</w:t>
            </w: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3D229C">
            <w:pPr>
              <w:pStyle w:val="21"/>
              <w:spacing w:line="480" w:lineRule="auto"/>
              <w:ind w:firstLine="0"/>
              <w:rPr>
                <w:color w:val="auto"/>
              </w:rPr>
            </w:pPr>
          </w:p>
          <w:p w:rsidR="003C3DD7" w:rsidRDefault="003C3DD7" w:rsidP="003D229C">
            <w:pPr>
              <w:pStyle w:val="21"/>
              <w:spacing w:line="480" w:lineRule="auto"/>
              <w:ind w:firstLine="0"/>
              <w:rPr>
                <w:color w:val="auto"/>
              </w:rPr>
            </w:pPr>
            <w:r>
              <w:rPr>
                <w:color w:val="auto"/>
              </w:rPr>
              <w:t>3.</w:t>
            </w: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Default="003C3DD7" w:rsidP="003D229C">
            <w:pPr>
              <w:pStyle w:val="21"/>
              <w:spacing w:line="360" w:lineRule="auto"/>
              <w:ind w:firstLine="0"/>
              <w:rPr>
                <w:color w:val="auto"/>
              </w:rPr>
            </w:pPr>
          </w:p>
          <w:p w:rsidR="003C3DD7" w:rsidRDefault="003C3DD7" w:rsidP="003D229C">
            <w:pPr>
              <w:pStyle w:val="21"/>
              <w:spacing w:line="480" w:lineRule="auto"/>
              <w:ind w:firstLine="0"/>
              <w:rPr>
                <w:color w:val="auto"/>
              </w:rPr>
            </w:pPr>
          </w:p>
          <w:p w:rsidR="003C3DD7" w:rsidRDefault="003C3DD7" w:rsidP="003D229C">
            <w:pPr>
              <w:pStyle w:val="21"/>
              <w:spacing w:line="480" w:lineRule="auto"/>
              <w:ind w:firstLine="0"/>
              <w:rPr>
                <w:color w:val="auto"/>
              </w:rPr>
            </w:pPr>
            <w:r>
              <w:rPr>
                <w:color w:val="auto"/>
              </w:rPr>
              <w:t>4.</w:t>
            </w: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r>
              <w:rPr>
                <w:color w:val="auto"/>
              </w:rPr>
              <w:t>5.</w:t>
            </w: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r>
              <w:rPr>
                <w:color w:val="auto"/>
              </w:rPr>
              <w:t>6.</w:t>
            </w: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3C3DD7">
            <w:pPr>
              <w:pStyle w:val="21"/>
              <w:spacing w:line="360" w:lineRule="auto"/>
              <w:ind w:firstLine="0"/>
              <w:rPr>
                <w:color w:val="auto"/>
              </w:rPr>
            </w:pPr>
          </w:p>
          <w:p w:rsidR="003C3DD7" w:rsidRDefault="003C3DD7" w:rsidP="00657E9B">
            <w:pPr>
              <w:pStyle w:val="21"/>
              <w:spacing w:line="360" w:lineRule="auto"/>
              <w:ind w:firstLine="0"/>
              <w:rPr>
                <w:color w:val="auto"/>
              </w:rPr>
            </w:pPr>
          </w:p>
          <w:p w:rsidR="003C3DD7" w:rsidRPr="00052BAC" w:rsidRDefault="003C3DD7" w:rsidP="00657E9B">
            <w:pPr>
              <w:pStyle w:val="21"/>
              <w:spacing w:line="360" w:lineRule="auto"/>
              <w:ind w:firstLine="0"/>
              <w:rPr>
                <w:color w:val="auto"/>
              </w:rPr>
            </w:pPr>
          </w:p>
        </w:tc>
        <w:tc>
          <w:tcPr>
            <w:tcW w:w="2429" w:type="dxa"/>
          </w:tcPr>
          <w:p w:rsidR="00633F43" w:rsidRPr="00052BAC" w:rsidRDefault="00633F43" w:rsidP="00657E9B">
            <w:pPr>
              <w:pStyle w:val="21"/>
              <w:ind w:firstLine="0"/>
              <w:jc w:val="left"/>
              <w:rPr>
                <w:color w:val="auto"/>
              </w:rPr>
            </w:pPr>
            <w:r w:rsidRPr="00052BAC">
              <w:rPr>
                <w:color w:val="auto"/>
              </w:rPr>
              <w:lastRenderedPageBreak/>
              <w:t xml:space="preserve">Цель: </w:t>
            </w:r>
            <w:r>
              <w:rPr>
                <w:color w:val="auto"/>
              </w:rPr>
              <w:t>модернизация общего образования как института социального развития Карталинского муниципального района</w:t>
            </w:r>
          </w:p>
          <w:p w:rsidR="00633F43" w:rsidRPr="00052BAC" w:rsidRDefault="00633F43" w:rsidP="00657E9B">
            <w:pPr>
              <w:pStyle w:val="21"/>
              <w:spacing w:line="360" w:lineRule="auto"/>
              <w:ind w:firstLine="0"/>
              <w:rPr>
                <w:color w:val="auto"/>
              </w:rPr>
            </w:pPr>
            <w:r w:rsidRPr="00052BAC">
              <w:rPr>
                <w:color w:val="auto"/>
              </w:rPr>
              <w:t>Показатели достижения цели:</w:t>
            </w:r>
          </w:p>
          <w:p w:rsidR="00633F43" w:rsidRPr="00147F28" w:rsidRDefault="00633F43" w:rsidP="00633F43">
            <w:pPr>
              <w:spacing w:after="240"/>
              <w:jc w:val="both"/>
            </w:pPr>
            <w:r>
              <w:t>- д</w:t>
            </w:r>
            <w:r w:rsidRPr="00147F28">
              <w:t>оля школьников, обучающихся по федеральным государственным образовательным стандартам, в</w:t>
            </w:r>
            <w:r w:rsidRPr="00147F28">
              <w:rPr>
                <w:b/>
              </w:rPr>
              <w:t xml:space="preserve"> </w:t>
            </w:r>
            <w:r>
              <w:t>общей численности школьников</w:t>
            </w:r>
            <w:r w:rsidRPr="00147F28">
              <w:t>;</w:t>
            </w:r>
          </w:p>
          <w:p w:rsidR="00633F43" w:rsidRPr="00147F28" w:rsidRDefault="00633F43" w:rsidP="00633F43">
            <w:pPr>
              <w:spacing w:after="240"/>
              <w:jc w:val="both"/>
            </w:pPr>
            <w:r>
              <w:t>- д</w:t>
            </w:r>
            <w:r w:rsidRPr="00147F28">
              <w:t xml:space="preserve">оля учителей, получивших в установленном </w:t>
            </w:r>
            <w:r w:rsidRPr="00147F28">
              <w:lastRenderedPageBreak/>
              <w:t>порядке первую, высшую квалификационную категорию и подтверждение соответствия занимаемой должности,</w:t>
            </w:r>
            <w:r>
              <w:t xml:space="preserve"> в общей численности учителей</w:t>
            </w:r>
            <w:r w:rsidRPr="00147F28">
              <w:t>;</w:t>
            </w:r>
          </w:p>
          <w:p w:rsidR="00633F43" w:rsidRPr="00147F28" w:rsidRDefault="00633F43" w:rsidP="00633F43">
            <w:pPr>
              <w:spacing w:after="240"/>
              <w:jc w:val="both"/>
            </w:pPr>
            <w:r>
              <w:t>- д</w:t>
            </w:r>
            <w:r w:rsidRPr="00147F28">
              <w:t>оля учителей и руководителей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в общей численн</w:t>
            </w:r>
            <w:r>
              <w:t>ости учителей и руководителей</w:t>
            </w:r>
            <w:r w:rsidRPr="00147F28">
              <w:t>;</w:t>
            </w:r>
          </w:p>
          <w:p w:rsidR="00633F43" w:rsidRPr="00147F28" w:rsidRDefault="00633F43" w:rsidP="00633F43">
            <w:pPr>
              <w:spacing w:after="240"/>
              <w:jc w:val="both"/>
            </w:pPr>
            <w:r>
              <w:t>-д</w:t>
            </w:r>
            <w:r w:rsidRPr="00147F28">
              <w:t>оля общеобразовательных учреждений, осуществляющих дистанционное обучение обучающихся, в общей численности общеобразовательных учреждени</w:t>
            </w:r>
            <w:r>
              <w:t>й</w:t>
            </w:r>
            <w:r w:rsidRPr="00147F28">
              <w:t>;</w:t>
            </w:r>
          </w:p>
          <w:p w:rsidR="00633F43" w:rsidRPr="00147F28" w:rsidRDefault="00633F43" w:rsidP="00633F43">
            <w:pPr>
              <w:spacing w:after="240"/>
              <w:jc w:val="both"/>
            </w:pPr>
            <w:r>
              <w:t>- д</w:t>
            </w:r>
            <w:r w:rsidRPr="00147F28">
              <w:t>инамика снижения потребления по всем видам топливно-энергетических ресурсов;</w:t>
            </w:r>
          </w:p>
          <w:p w:rsidR="00633F43" w:rsidRPr="00052BAC" w:rsidRDefault="00633F43" w:rsidP="00AF55DC">
            <w:pPr>
              <w:pStyle w:val="21"/>
              <w:spacing w:after="240"/>
              <w:ind w:firstLine="0"/>
              <w:rPr>
                <w:color w:val="auto"/>
              </w:rPr>
            </w:pPr>
            <w:r>
              <w:t>- д</w:t>
            </w:r>
            <w:r w:rsidRPr="00147F28">
              <w:t>оля обучающихся в образовательных учреждениях, отвечающих современным требованиям, предъявляемым к усл</w:t>
            </w:r>
            <w:r>
              <w:t xml:space="preserve">овиям </w:t>
            </w:r>
            <w:r>
              <w:lastRenderedPageBreak/>
              <w:t>образовательного процесса.</w:t>
            </w:r>
          </w:p>
        </w:tc>
        <w:tc>
          <w:tcPr>
            <w:tcW w:w="709" w:type="dxa"/>
          </w:tcPr>
          <w:p w:rsidR="00633F43" w:rsidRDefault="00633F43" w:rsidP="00817355">
            <w:pPr>
              <w:pStyle w:val="21"/>
              <w:spacing w:line="360" w:lineRule="auto"/>
              <w:ind w:firstLine="0"/>
              <w:jc w:val="center"/>
              <w:rPr>
                <w:color w:val="auto"/>
              </w:rPr>
            </w:pPr>
            <w:r w:rsidRPr="00052BAC">
              <w:rPr>
                <w:color w:val="auto"/>
              </w:rPr>
              <w:lastRenderedPageBreak/>
              <w:t>Тыс.руб.</w:t>
            </w:r>
          </w:p>
          <w:p w:rsidR="00633F43" w:rsidRDefault="00633F43" w:rsidP="00817355">
            <w:pPr>
              <w:pStyle w:val="21"/>
              <w:spacing w:line="360" w:lineRule="auto"/>
              <w:ind w:firstLine="0"/>
              <w:jc w:val="center"/>
              <w:rPr>
                <w:color w:val="auto"/>
              </w:rPr>
            </w:pPr>
          </w:p>
          <w:p w:rsidR="00633F43" w:rsidRDefault="00633F43" w:rsidP="00077A0C">
            <w:pPr>
              <w:pStyle w:val="21"/>
              <w:spacing w:line="276" w:lineRule="auto"/>
              <w:ind w:firstLine="0"/>
              <w:jc w:val="center"/>
              <w:rPr>
                <w:color w:val="auto"/>
              </w:rPr>
            </w:pPr>
          </w:p>
          <w:p w:rsidR="00633F43" w:rsidRDefault="00633F43" w:rsidP="00077A0C">
            <w:pPr>
              <w:pStyle w:val="21"/>
              <w:spacing w:line="276" w:lineRule="auto"/>
              <w:ind w:firstLine="0"/>
              <w:jc w:val="center"/>
              <w:rPr>
                <w:color w:val="auto"/>
              </w:rPr>
            </w:pPr>
          </w:p>
          <w:p w:rsidR="00633F43" w:rsidRDefault="00633F43" w:rsidP="00077A0C">
            <w:pPr>
              <w:pStyle w:val="21"/>
              <w:spacing w:line="276" w:lineRule="auto"/>
              <w:ind w:firstLine="0"/>
              <w:jc w:val="center"/>
              <w:rPr>
                <w:color w:val="auto"/>
              </w:rPr>
            </w:pPr>
          </w:p>
          <w:p w:rsidR="00633F43" w:rsidRDefault="00633F43" w:rsidP="00077A0C">
            <w:pPr>
              <w:pStyle w:val="21"/>
              <w:spacing w:line="276" w:lineRule="auto"/>
              <w:ind w:firstLine="0"/>
              <w:jc w:val="center"/>
              <w:rPr>
                <w:color w:val="auto"/>
              </w:rPr>
            </w:pPr>
          </w:p>
          <w:p w:rsidR="00077A0C" w:rsidRDefault="00077A0C" w:rsidP="00077A0C">
            <w:pPr>
              <w:pStyle w:val="21"/>
              <w:spacing w:line="48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AF55DC">
            <w:pPr>
              <w:pStyle w:val="21"/>
              <w:ind w:firstLine="0"/>
              <w:jc w:val="center"/>
              <w:rPr>
                <w:color w:val="auto"/>
              </w:rPr>
            </w:pPr>
          </w:p>
          <w:p w:rsidR="00633F43" w:rsidRDefault="00633F43" w:rsidP="00AF55DC">
            <w:pPr>
              <w:pStyle w:val="21"/>
              <w:ind w:firstLine="0"/>
              <w:jc w:val="center"/>
              <w:rPr>
                <w:color w:val="auto"/>
              </w:rPr>
            </w:pPr>
          </w:p>
          <w:p w:rsidR="00633F43" w:rsidRDefault="00633F43" w:rsidP="00AF55DC">
            <w:pPr>
              <w:pStyle w:val="21"/>
              <w:spacing w:line="360" w:lineRule="auto"/>
              <w:ind w:firstLine="0"/>
              <w:jc w:val="center"/>
              <w:rPr>
                <w:color w:val="auto"/>
              </w:rPr>
            </w:pPr>
          </w:p>
          <w:p w:rsidR="00633F43" w:rsidRDefault="00633F43" w:rsidP="003D229C">
            <w:pPr>
              <w:pStyle w:val="21"/>
              <w:spacing w:line="480" w:lineRule="auto"/>
              <w:ind w:firstLine="0"/>
              <w:jc w:val="center"/>
              <w:rPr>
                <w:color w:val="auto"/>
              </w:rPr>
            </w:pPr>
          </w:p>
          <w:p w:rsidR="00AF55DC" w:rsidRDefault="00AF55DC" w:rsidP="003D229C">
            <w:pPr>
              <w:pStyle w:val="21"/>
              <w:spacing w:line="480" w:lineRule="auto"/>
              <w:ind w:firstLine="0"/>
              <w:jc w:val="center"/>
              <w:rPr>
                <w:color w:val="auto"/>
              </w:rPr>
            </w:pPr>
          </w:p>
          <w:p w:rsidR="00633F43" w:rsidRDefault="00633F43" w:rsidP="003D229C">
            <w:pPr>
              <w:pStyle w:val="21"/>
              <w:spacing w:line="48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077A0C" w:rsidRDefault="00077A0C" w:rsidP="00817355">
            <w:pPr>
              <w:pStyle w:val="21"/>
              <w:spacing w:line="360" w:lineRule="auto"/>
              <w:ind w:firstLine="0"/>
              <w:jc w:val="center"/>
              <w:rPr>
                <w:color w:val="auto"/>
              </w:rPr>
            </w:pPr>
          </w:p>
          <w:p w:rsidR="00077A0C" w:rsidRDefault="00077A0C" w:rsidP="003D229C">
            <w:pPr>
              <w:pStyle w:val="21"/>
              <w:spacing w:line="480" w:lineRule="auto"/>
              <w:ind w:firstLine="0"/>
              <w:jc w:val="center"/>
              <w:rPr>
                <w:color w:val="auto"/>
              </w:rPr>
            </w:pPr>
          </w:p>
          <w:p w:rsidR="00633F43" w:rsidRDefault="00633F43" w:rsidP="003D229C">
            <w:pPr>
              <w:pStyle w:val="21"/>
              <w:spacing w:line="48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077A0C" w:rsidRDefault="00077A0C" w:rsidP="00817355">
            <w:pPr>
              <w:pStyle w:val="21"/>
              <w:spacing w:line="360" w:lineRule="auto"/>
              <w:ind w:firstLine="0"/>
              <w:jc w:val="center"/>
              <w:rPr>
                <w:color w:val="auto"/>
              </w:rPr>
            </w:pPr>
          </w:p>
          <w:p w:rsidR="00077A0C" w:rsidRDefault="00077A0C" w:rsidP="00817355">
            <w:pPr>
              <w:pStyle w:val="21"/>
              <w:spacing w:line="360" w:lineRule="auto"/>
              <w:ind w:firstLine="0"/>
              <w:jc w:val="center"/>
              <w:rPr>
                <w:color w:val="auto"/>
              </w:rPr>
            </w:pPr>
          </w:p>
          <w:p w:rsidR="00077A0C" w:rsidRDefault="00077A0C" w:rsidP="003D229C">
            <w:pPr>
              <w:pStyle w:val="21"/>
              <w:spacing w:line="480" w:lineRule="auto"/>
              <w:ind w:firstLine="0"/>
              <w:jc w:val="center"/>
              <w:rPr>
                <w:color w:val="auto"/>
              </w:rPr>
            </w:pPr>
          </w:p>
          <w:p w:rsidR="00633F43" w:rsidRDefault="00633F43" w:rsidP="003D229C">
            <w:pPr>
              <w:pStyle w:val="21"/>
              <w:spacing w:line="48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AF55DC">
            <w:pPr>
              <w:pStyle w:val="21"/>
              <w:spacing w:line="360" w:lineRule="auto"/>
              <w:ind w:firstLine="0"/>
              <w:jc w:val="center"/>
              <w:rPr>
                <w:color w:val="auto"/>
              </w:rPr>
            </w:pPr>
          </w:p>
          <w:p w:rsidR="00633F43" w:rsidRDefault="00633F43" w:rsidP="00AF55DC">
            <w:pPr>
              <w:pStyle w:val="21"/>
              <w:spacing w:line="360" w:lineRule="auto"/>
              <w:ind w:firstLine="0"/>
              <w:jc w:val="center"/>
              <w:rPr>
                <w:color w:val="auto"/>
              </w:rPr>
            </w:pPr>
          </w:p>
          <w:p w:rsidR="00633F43" w:rsidRDefault="00633F43" w:rsidP="00AF55DC">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r>
              <w:rPr>
                <w:color w:val="auto"/>
              </w:rPr>
              <w:t>%</w:t>
            </w: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Default="00633F43" w:rsidP="00817355">
            <w:pPr>
              <w:pStyle w:val="21"/>
              <w:spacing w:line="360" w:lineRule="auto"/>
              <w:ind w:firstLine="0"/>
              <w:jc w:val="center"/>
              <w:rPr>
                <w:color w:val="auto"/>
              </w:rPr>
            </w:pPr>
          </w:p>
          <w:p w:rsidR="00633F43" w:rsidRPr="00052BAC" w:rsidRDefault="00633F43" w:rsidP="00817355">
            <w:pPr>
              <w:pStyle w:val="21"/>
              <w:spacing w:line="360" w:lineRule="auto"/>
              <w:ind w:firstLine="0"/>
              <w:jc w:val="center"/>
              <w:rPr>
                <w:color w:val="auto"/>
              </w:rPr>
            </w:pPr>
          </w:p>
        </w:tc>
        <w:tc>
          <w:tcPr>
            <w:tcW w:w="1134" w:type="dxa"/>
          </w:tcPr>
          <w:p w:rsidR="00132E07" w:rsidRDefault="00FD13AD" w:rsidP="00817355">
            <w:pPr>
              <w:jc w:val="center"/>
            </w:pPr>
            <w:r>
              <w:lastRenderedPageBreak/>
              <w:t>3039,0</w:t>
            </w:r>
          </w:p>
          <w:p w:rsidR="00FD13AD" w:rsidRDefault="00FD13AD"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077A0C" w:rsidRDefault="00077A0C" w:rsidP="00817355">
            <w:pPr>
              <w:jc w:val="center"/>
            </w:pPr>
            <w:r>
              <w:t>24,0</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077A0C" w:rsidP="00817355">
            <w:pPr>
              <w:jc w:val="center"/>
            </w:pPr>
            <w:r>
              <w:t>29,3</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077A0C" w:rsidP="00817355">
            <w:pPr>
              <w:jc w:val="center"/>
            </w:pPr>
            <w:r>
              <w:t>48,5</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077A0C" w:rsidP="00817355">
            <w:pPr>
              <w:jc w:val="center"/>
            </w:pPr>
            <w:r>
              <w:t>50,0</w:t>
            </w: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jc w:val="center"/>
            </w:pPr>
          </w:p>
          <w:p w:rsidR="00132E07" w:rsidRDefault="00132E07" w:rsidP="00077A0C">
            <w:pPr>
              <w:spacing w:line="360" w:lineRule="auto"/>
              <w:jc w:val="center"/>
            </w:pPr>
          </w:p>
          <w:p w:rsidR="00132E07" w:rsidRDefault="00077A0C" w:rsidP="00077A0C">
            <w:pPr>
              <w:spacing w:line="360" w:lineRule="auto"/>
              <w:jc w:val="center"/>
            </w:pPr>
            <w:r>
              <w:t>положит</w:t>
            </w:r>
          </w:p>
          <w:p w:rsidR="00132E07" w:rsidRDefault="00132E07" w:rsidP="00817355">
            <w:pPr>
              <w:jc w:val="center"/>
            </w:pPr>
          </w:p>
          <w:p w:rsidR="00132E07" w:rsidRDefault="00132E07" w:rsidP="00817355">
            <w:pPr>
              <w:jc w:val="center"/>
            </w:pPr>
          </w:p>
          <w:p w:rsidR="00132E07" w:rsidRDefault="00132E07" w:rsidP="00817355">
            <w:pPr>
              <w:jc w:val="center"/>
            </w:pPr>
          </w:p>
          <w:p w:rsidR="00132E07" w:rsidRDefault="00132E07" w:rsidP="00077A0C">
            <w:pPr>
              <w:spacing w:line="360" w:lineRule="auto"/>
              <w:jc w:val="center"/>
            </w:pPr>
          </w:p>
          <w:p w:rsidR="00132E07" w:rsidRDefault="00077A0C" w:rsidP="00AF55DC">
            <w:pPr>
              <w:spacing w:line="360" w:lineRule="auto"/>
              <w:jc w:val="center"/>
            </w:pPr>
            <w:r>
              <w:t>83,0</w:t>
            </w:r>
          </w:p>
          <w:p w:rsidR="00132E07" w:rsidRDefault="00132E07" w:rsidP="00817355">
            <w:pPr>
              <w:jc w:val="center"/>
            </w:pPr>
          </w:p>
          <w:p w:rsidR="008D7491" w:rsidRDefault="008D7491" w:rsidP="00817355">
            <w:pPr>
              <w:jc w:val="center"/>
            </w:pPr>
          </w:p>
          <w:p w:rsidR="00132E07" w:rsidRDefault="00132E07" w:rsidP="00817355">
            <w:pPr>
              <w:jc w:val="center"/>
            </w:pPr>
          </w:p>
          <w:p w:rsidR="00132E07" w:rsidRDefault="00132E07" w:rsidP="00817355">
            <w:pPr>
              <w:jc w:val="center"/>
            </w:pPr>
          </w:p>
          <w:p w:rsidR="00132E07" w:rsidRDefault="00132E07" w:rsidP="00817355">
            <w:pPr>
              <w:jc w:val="center"/>
            </w:pPr>
          </w:p>
          <w:p w:rsidR="00132E07" w:rsidRPr="00DF254E" w:rsidRDefault="00132E07" w:rsidP="00817355">
            <w:pPr>
              <w:jc w:val="center"/>
            </w:pPr>
          </w:p>
        </w:tc>
        <w:tc>
          <w:tcPr>
            <w:tcW w:w="1134" w:type="dxa"/>
          </w:tcPr>
          <w:p w:rsidR="00633F43" w:rsidRPr="007827F2" w:rsidRDefault="00FD13AD" w:rsidP="00817355">
            <w:pPr>
              <w:jc w:val="center"/>
            </w:pPr>
            <w:r w:rsidRPr="007827F2">
              <w:lastRenderedPageBreak/>
              <w:t>3000,0/ 0</w:t>
            </w: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4120A0" w:rsidRDefault="004120A0" w:rsidP="00817355">
            <w:pPr>
              <w:jc w:val="center"/>
            </w:pPr>
            <w:r w:rsidRPr="004120A0">
              <w:t>24</w:t>
            </w:r>
            <w:r>
              <w:t>,0/24,0</w:t>
            </w: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4120A0" w:rsidRDefault="004120A0" w:rsidP="00817355">
            <w:pPr>
              <w:jc w:val="center"/>
            </w:pPr>
            <w:r w:rsidRPr="004120A0">
              <w:t>36,6/37,2</w:t>
            </w: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0258BA" w:rsidRDefault="000258BA" w:rsidP="00817355">
            <w:pPr>
              <w:jc w:val="center"/>
            </w:pPr>
            <w:r w:rsidRPr="000258BA">
              <w:t>67,3/71,1</w:t>
            </w:r>
          </w:p>
          <w:p w:rsidR="00BB0008" w:rsidRPr="000258BA" w:rsidRDefault="00BB0008" w:rsidP="00817355">
            <w:pPr>
              <w:jc w:val="cente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685F47" w:rsidRDefault="00685F47" w:rsidP="00817355">
            <w:pPr>
              <w:jc w:val="center"/>
            </w:pPr>
            <w:r w:rsidRPr="00685F47">
              <w:t>50,0/50,0</w:t>
            </w:r>
          </w:p>
          <w:p w:rsidR="00DA2E2B" w:rsidRPr="007827F2" w:rsidRDefault="00DA2E2B" w:rsidP="00817355">
            <w:pPr>
              <w:jc w:val="center"/>
              <w:rPr>
                <w:highlight w:val="red"/>
              </w:rPr>
            </w:pPr>
          </w:p>
          <w:p w:rsidR="00DA2E2B" w:rsidRPr="007827F2" w:rsidRDefault="00DA2E2B" w:rsidP="006E139D">
            <w:pPr>
              <w:jc w:val="center"/>
              <w:rPr>
                <w:highlight w:val="red"/>
              </w:rPr>
            </w:pPr>
          </w:p>
          <w:p w:rsidR="00DA2E2B" w:rsidRPr="007827F2" w:rsidRDefault="00DA2E2B" w:rsidP="006E139D">
            <w:pPr>
              <w:jc w:val="center"/>
              <w:rPr>
                <w:highlight w:val="red"/>
              </w:rPr>
            </w:pPr>
          </w:p>
          <w:p w:rsidR="00DA2E2B" w:rsidRPr="007827F2" w:rsidRDefault="00DA2E2B" w:rsidP="006E139D">
            <w:pPr>
              <w:jc w:val="center"/>
              <w:rPr>
                <w:highlight w:val="red"/>
              </w:rPr>
            </w:pPr>
          </w:p>
          <w:p w:rsidR="00DA2E2B" w:rsidRPr="007827F2" w:rsidRDefault="00DA2E2B" w:rsidP="006E139D">
            <w:pPr>
              <w:jc w:val="center"/>
              <w:rPr>
                <w:highlight w:val="red"/>
              </w:rPr>
            </w:pPr>
          </w:p>
          <w:p w:rsidR="00DA2E2B" w:rsidRPr="007827F2" w:rsidRDefault="00DA2E2B" w:rsidP="006E139D">
            <w:pPr>
              <w:jc w:val="center"/>
              <w:rPr>
                <w:highlight w:val="red"/>
              </w:rPr>
            </w:pPr>
          </w:p>
          <w:p w:rsidR="00DA2E2B" w:rsidRPr="007827F2" w:rsidRDefault="00DA2E2B" w:rsidP="006E139D">
            <w:pPr>
              <w:spacing w:line="276" w:lineRule="auto"/>
              <w:jc w:val="center"/>
              <w:rPr>
                <w:highlight w:val="red"/>
              </w:rPr>
            </w:pPr>
          </w:p>
          <w:p w:rsidR="00DA2E2B" w:rsidRPr="007827F2" w:rsidRDefault="00DA2E2B" w:rsidP="006E139D">
            <w:pPr>
              <w:spacing w:line="276" w:lineRule="auto"/>
              <w:jc w:val="center"/>
              <w:rPr>
                <w:highlight w:val="red"/>
              </w:rPr>
            </w:pPr>
          </w:p>
          <w:p w:rsidR="00DA2E2B" w:rsidRPr="007827F2" w:rsidRDefault="00DA2E2B" w:rsidP="006E139D">
            <w:pPr>
              <w:spacing w:line="276" w:lineRule="auto"/>
              <w:jc w:val="center"/>
              <w:rPr>
                <w:highlight w:val="red"/>
              </w:rPr>
            </w:pPr>
          </w:p>
          <w:p w:rsidR="007827F2" w:rsidRDefault="007827F2" w:rsidP="007827F2">
            <w:pPr>
              <w:spacing w:line="360" w:lineRule="auto"/>
              <w:jc w:val="center"/>
            </w:pPr>
            <w:r>
              <w:t>положит</w:t>
            </w:r>
          </w:p>
          <w:p w:rsidR="00DA2E2B" w:rsidRPr="007827F2" w:rsidRDefault="00DA2E2B" w:rsidP="006E139D">
            <w:pPr>
              <w:spacing w:line="276" w:lineRule="auto"/>
              <w:jc w:val="center"/>
              <w:rPr>
                <w:highlight w:val="red"/>
              </w:rPr>
            </w:pPr>
          </w:p>
          <w:p w:rsidR="00DA2E2B" w:rsidRPr="007827F2" w:rsidRDefault="00DA2E2B" w:rsidP="006E139D">
            <w:pPr>
              <w:spacing w:line="276" w:lineRule="auto"/>
              <w:jc w:val="center"/>
              <w:rPr>
                <w:highlight w:val="red"/>
              </w:rPr>
            </w:pPr>
          </w:p>
          <w:p w:rsidR="00DA2E2B" w:rsidRPr="007827F2" w:rsidRDefault="00DA2E2B" w:rsidP="006E139D">
            <w:pPr>
              <w:spacing w:line="276" w:lineRule="auto"/>
              <w:jc w:val="center"/>
              <w:rPr>
                <w:highlight w:val="red"/>
              </w:rPr>
            </w:pPr>
          </w:p>
          <w:p w:rsidR="00DA2E2B" w:rsidRPr="007827F2" w:rsidRDefault="00DA2E2B" w:rsidP="006E139D">
            <w:pPr>
              <w:spacing w:line="276" w:lineRule="auto"/>
              <w:jc w:val="center"/>
              <w:rPr>
                <w:highlight w:val="red"/>
              </w:rPr>
            </w:pPr>
          </w:p>
          <w:p w:rsidR="00DA2E2B" w:rsidRPr="00685F47" w:rsidRDefault="00685F47" w:rsidP="00817355">
            <w:pPr>
              <w:jc w:val="center"/>
            </w:pPr>
            <w:r w:rsidRPr="00685F47">
              <w:t>83,0/83,0</w:t>
            </w: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tc>
        <w:tc>
          <w:tcPr>
            <w:tcW w:w="1134" w:type="dxa"/>
          </w:tcPr>
          <w:p w:rsidR="00BB0008" w:rsidRPr="007827F2" w:rsidRDefault="00FD13AD" w:rsidP="00817355">
            <w:pPr>
              <w:jc w:val="center"/>
            </w:pPr>
            <w:r w:rsidRPr="007827F2">
              <w:lastRenderedPageBreak/>
              <w:t>3000,0</w:t>
            </w: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BB0008" w:rsidRPr="007827F2" w:rsidRDefault="00BB0008"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p w:rsidR="00DA2E2B" w:rsidRPr="007827F2" w:rsidRDefault="00DA2E2B" w:rsidP="00817355">
            <w:pPr>
              <w:jc w:val="center"/>
              <w:rPr>
                <w:highlight w:val="red"/>
              </w:rPr>
            </w:pPr>
          </w:p>
        </w:tc>
        <w:tc>
          <w:tcPr>
            <w:tcW w:w="1134" w:type="dxa"/>
          </w:tcPr>
          <w:p w:rsidR="00DA2E2B" w:rsidRPr="007827F2" w:rsidRDefault="003D229C" w:rsidP="00817355">
            <w:pPr>
              <w:jc w:val="center"/>
              <w:rPr>
                <w:highlight w:val="red"/>
              </w:rPr>
            </w:pPr>
            <w:r w:rsidRPr="003D229C">
              <w:lastRenderedPageBreak/>
              <w:t>-</w:t>
            </w:r>
          </w:p>
        </w:tc>
        <w:tc>
          <w:tcPr>
            <w:tcW w:w="1153" w:type="dxa"/>
          </w:tcPr>
          <w:p w:rsidR="00DA2E2B" w:rsidRPr="007D6D2D" w:rsidRDefault="003D229C" w:rsidP="003C1B86">
            <w:pPr>
              <w:jc w:val="center"/>
            </w:pPr>
            <w:r>
              <w:t>-</w:t>
            </w:r>
          </w:p>
        </w:tc>
        <w:tc>
          <w:tcPr>
            <w:tcW w:w="832" w:type="dxa"/>
          </w:tcPr>
          <w:p w:rsidR="00633F43" w:rsidRPr="00052BAC" w:rsidRDefault="00633F43" w:rsidP="00657E9B">
            <w:pPr>
              <w:pStyle w:val="21"/>
              <w:spacing w:line="360" w:lineRule="auto"/>
              <w:ind w:firstLine="0"/>
              <w:rPr>
                <w:color w:val="auto"/>
              </w:rPr>
            </w:pPr>
          </w:p>
        </w:tc>
      </w:tr>
    </w:tbl>
    <w:p w:rsidR="00AD3A76" w:rsidRPr="001D1D27" w:rsidRDefault="00AD3A76" w:rsidP="001D1D27">
      <w:pPr>
        <w:pStyle w:val="21"/>
        <w:spacing w:line="360" w:lineRule="auto"/>
        <w:rPr>
          <w:b/>
          <w:color w:val="auto"/>
        </w:rPr>
      </w:pPr>
    </w:p>
    <w:p w:rsidR="003B22A9" w:rsidRDefault="00A67731" w:rsidP="00295091">
      <w:pPr>
        <w:pStyle w:val="21"/>
        <w:spacing w:line="360" w:lineRule="auto"/>
        <w:rPr>
          <w:b/>
          <w:color w:val="auto"/>
        </w:rPr>
      </w:pPr>
      <w:r>
        <w:rPr>
          <w:b/>
          <w:color w:val="auto"/>
        </w:rPr>
        <w:t xml:space="preserve">3.1.5. </w:t>
      </w:r>
      <w:r w:rsidR="0098065A">
        <w:rPr>
          <w:b/>
          <w:color w:val="auto"/>
        </w:rPr>
        <w:t>Муниципальная целевая</w:t>
      </w:r>
      <w:r>
        <w:rPr>
          <w:b/>
          <w:color w:val="auto"/>
        </w:rPr>
        <w:t xml:space="preserve"> </w:t>
      </w:r>
      <w:r w:rsidR="0098065A">
        <w:rPr>
          <w:b/>
          <w:color w:val="auto"/>
        </w:rPr>
        <w:t>П</w:t>
      </w:r>
      <w:r>
        <w:rPr>
          <w:b/>
          <w:color w:val="auto"/>
        </w:rPr>
        <w:t xml:space="preserve">рограмма </w:t>
      </w:r>
      <w:r w:rsidR="0098065A">
        <w:rPr>
          <w:b/>
          <w:color w:val="auto"/>
        </w:rPr>
        <w:t>«О</w:t>
      </w:r>
      <w:r>
        <w:rPr>
          <w:b/>
          <w:color w:val="auto"/>
        </w:rPr>
        <w:t>рганизации отдыха, оздоровления и зан</w:t>
      </w:r>
      <w:r w:rsidR="0098065A">
        <w:rPr>
          <w:b/>
          <w:color w:val="auto"/>
        </w:rPr>
        <w:t>ятости детей в летнее время 2013</w:t>
      </w:r>
      <w:r>
        <w:rPr>
          <w:b/>
          <w:color w:val="auto"/>
        </w:rPr>
        <w:t xml:space="preserve"> года</w:t>
      </w:r>
      <w:r w:rsidR="0098065A">
        <w:rPr>
          <w:b/>
          <w:color w:val="auto"/>
        </w:rPr>
        <w:t>»</w:t>
      </w:r>
    </w:p>
    <w:p w:rsidR="00AD3A76" w:rsidRDefault="003B22A9" w:rsidP="00295091">
      <w:pPr>
        <w:pStyle w:val="21"/>
        <w:spacing w:line="360" w:lineRule="auto"/>
        <w:rPr>
          <w:color w:val="auto"/>
        </w:rPr>
      </w:pPr>
      <w:r w:rsidRPr="003B22A9">
        <w:rPr>
          <w:color w:val="auto"/>
        </w:rPr>
        <w:t xml:space="preserve">Целью программы является </w:t>
      </w:r>
      <w:r w:rsidR="0098065A">
        <w:rPr>
          <w:color w:val="auto"/>
        </w:rPr>
        <w:t>создание правовых, экономических и организационных условий, направленных на сохранение и стабилизацию системы летнего отдыха, оздоровления, занятости детей и подростков в современных условиях, создание социальной инфраструктуры, способствующей воспитанию, развитию и оздоровлению ребенка</w:t>
      </w:r>
      <w:r w:rsidRPr="003B22A9">
        <w:rPr>
          <w:color w:val="auto"/>
        </w:rPr>
        <w:t>.</w:t>
      </w:r>
    </w:p>
    <w:p w:rsidR="00ED053B" w:rsidRPr="00295091" w:rsidRDefault="00ED053B" w:rsidP="00ED053B">
      <w:pPr>
        <w:pStyle w:val="21"/>
        <w:spacing w:line="360" w:lineRule="auto"/>
        <w:rPr>
          <w:color w:val="auto"/>
        </w:rPr>
      </w:pPr>
      <w:r w:rsidRPr="00295091">
        <w:rPr>
          <w:color w:val="auto"/>
        </w:rPr>
        <w:t>Ожидаемые конечные результаты программы:</w:t>
      </w:r>
    </w:p>
    <w:p w:rsidR="00ED053B" w:rsidRDefault="00ED053B" w:rsidP="00295091">
      <w:pPr>
        <w:pStyle w:val="21"/>
        <w:spacing w:line="360" w:lineRule="auto"/>
        <w:rPr>
          <w:color w:val="auto"/>
        </w:rPr>
      </w:pPr>
      <w:r>
        <w:rPr>
          <w:color w:val="auto"/>
        </w:rPr>
        <w:t>- расширение сети и развитие моделей организации отдыха, оздоровления, занятости детей, подростков и молодежи;</w:t>
      </w:r>
    </w:p>
    <w:p w:rsidR="00ED053B" w:rsidRDefault="00ED053B" w:rsidP="00295091">
      <w:pPr>
        <w:pStyle w:val="21"/>
        <w:spacing w:line="360" w:lineRule="auto"/>
        <w:rPr>
          <w:color w:val="auto"/>
        </w:rPr>
      </w:pPr>
      <w:r>
        <w:rPr>
          <w:color w:val="auto"/>
        </w:rPr>
        <w:t>- укрепление материально-технической базы оздоровительных учреждений;</w:t>
      </w:r>
    </w:p>
    <w:p w:rsidR="00ED053B" w:rsidRDefault="00ED053B" w:rsidP="00295091">
      <w:pPr>
        <w:pStyle w:val="21"/>
        <w:spacing w:line="360" w:lineRule="auto"/>
        <w:rPr>
          <w:color w:val="auto"/>
        </w:rPr>
      </w:pPr>
      <w:r>
        <w:rPr>
          <w:color w:val="auto"/>
        </w:rPr>
        <w:t>- внедрение воспитательных программ, направленных на укрепление здоровья, на развитие интересов и способностей, обогащение духовного мира молодежи;</w:t>
      </w:r>
    </w:p>
    <w:p w:rsidR="00ED053B" w:rsidRDefault="00ED053B" w:rsidP="00295091">
      <w:pPr>
        <w:pStyle w:val="21"/>
        <w:spacing w:line="360" w:lineRule="auto"/>
        <w:rPr>
          <w:color w:val="auto"/>
        </w:rPr>
      </w:pPr>
      <w:r>
        <w:rPr>
          <w:color w:val="auto"/>
        </w:rPr>
        <w:t>- предупреждение асоциального поведения детей и подростков;</w:t>
      </w:r>
    </w:p>
    <w:p w:rsidR="00ED053B" w:rsidRPr="003B22A9" w:rsidRDefault="00ED053B" w:rsidP="00295091">
      <w:pPr>
        <w:pStyle w:val="21"/>
        <w:spacing w:line="360" w:lineRule="auto"/>
        <w:rPr>
          <w:color w:val="auto"/>
        </w:rPr>
      </w:pPr>
      <w:r>
        <w:rPr>
          <w:color w:val="auto"/>
        </w:rPr>
        <w:t>- развитие системы занятости подростков и молодежи.</w:t>
      </w:r>
    </w:p>
    <w:p w:rsidR="00AD3A76" w:rsidRPr="003B22A9" w:rsidRDefault="00761063" w:rsidP="00295091">
      <w:pPr>
        <w:pStyle w:val="21"/>
        <w:spacing w:line="360" w:lineRule="auto"/>
        <w:rPr>
          <w:color w:val="auto"/>
        </w:rPr>
      </w:pPr>
      <w:r>
        <w:rPr>
          <w:color w:val="auto"/>
        </w:rPr>
        <w:t xml:space="preserve">Исполнение Программы за 6 месяцев составило 396,2 тыс. рублей при плане </w:t>
      </w:r>
      <w:r w:rsidR="007A0A6E">
        <w:rPr>
          <w:color w:val="auto"/>
        </w:rPr>
        <w:t xml:space="preserve">на 2013 год </w:t>
      </w:r>
      <w:r>
        <w:rPr>
          <w:color w:val="auto"/>
        </w:rPr>
        <w:t>539,7 тыс. рублей.</w:t>
      </w:r>
    </w:p>
    <w:p w:rsidR="00AD3A76" w:rsidRPr="001D1D27" w:rsidRDefault="00AD3A76" w:rsidP="00295091">
      <w:pPr>
        <w:pStyle w:val="21"/>
        <w:spacing w:line="360" w:lineRule="auto"/>
        <w:rPr>
          <w:b/>
          <w:color w:val="auto"/>
        </w:rPr>
      </w:pPr>
    </w:p>
    <w:p w:rsidR="00A12F05" w:rsidRDefault="00A12F05" w:rsidP="00295091">
      <w:pPr>
        <w:spacing w:line="360" w:lineRule="auto"/>
        <w:jc w:val="center"/>
        <w:rPr>
          <w:b/>
          <w:bCs/>
        </w:rPr>
      </w:pPr>
    </w:p>
    <w:p w:rsidR="00CA1382" w:rsidRPr="00295091" w:rsidRDefault="00CA1382" w:rsidP="00295091">
      <w:pPr>
        <w:spacing w:line="360" w:lineRule="auto"/>
        <w:jc w:val="center"/>
        <w:rPr>
          <w:b/>
          <w:bCs/>
        </w:rPr>
      </w:pPr>
      <w:r w:rsidRPr="00295091">
        <w:rPr>
          <w:b/>
          <w:bCs/>
        </w:rPr>
        <w:t xml:space="preserve">Раздел </w:t>
      </w:r>
      <w:r w:rsidR="00C37A4C" w:rsidRPr="00295091">
        <w:rPr>
          <w:b/>
          <w:bCs/>
        </w:rPr>
        <w:t>4</w:t>
      </w:r>
    </w:p>
    <w:p w:rsidR="00CA1382" w:rsidRPr="00295091" w:rsidRDefault="00CA1382" w:rsidP="00295091">
      <w:pPr>
        <w:spacing w:line="360" w:lineRule="auto"/>
        <w:jc w:val="center"/>
        <w:rPr>
          <w:b/>
          <w:bCs/>
        </w:rPr>
      </w:pPr>
      <w:r w:rsidRPr="00295091">
        <w:rPr>
          <w:b/>
          <w:bCs/>
        </w:rPr>
        <w:t>Распределение расходов по целям, задачам и программам</w:t>
      </w:r>
    </w:p>
    <w:p w:rsidR="00CA1382" w:rsidRPr="00295091" w:rsidRDefault="00CA1382" w:rsidP="00295091">
      <w:pPr>
        <w:spacing w:line="360" w:lineRule="auto"/>
        <w:ind w:firstLine="720"/>
        <w:jc w:val="both"/>
      </w:pPr>
    </w:p>
    <w:p w:rsidR="00CA1382" w:rsidRPr="00295091" w:rsidRDefault="00CA1382" w:rsidP="00295091">
      <w:pPr>
        <w:spacing w:line="360" w:lineRule="auto"/>
        <w:ind w:firstLine="720"/>
        <w:jc w:val="both"/>
      </w:pPr>
      <w:r w:rsidRPr="00295091">
        <w:t xml:space="preserve">Реализация поставленных перед Управлением целей и задач осуществляется за счет: </w:t>
      </w:r>
    </w:p>
    <w:p w:rsidR="00CA1382" w:rsidRPr="00295091" w:rsidRDefault="00564DCD" w:rsidP="00295091">
      <w:pPr>
        <w:spacing w:line="360" w:lineRule="auto"/>
        <w:ind w:firstLine="720"/>
        <w:jc w:val="both"/>
      </w:pPr>
      <w:r w:rsidRPr="00295091">
        <w:t xml:space="preserve">-реализации муниципальных целевых программ и </w:t>
      </w:r>
      <w:r w:rsidR="00CA1382" w:rsidRPr="00295091">
        <w:t xml:space="preserve"> ведомственных программ;</w:t>
      </w:r>
    </w:p>
    <w:p w:rsidR="00CA1382" w:rsidRPr="00295091" w:rsidRDefault="00CA1382" w:rsidP="00295091">
      <w:pPr>
        <w:spacing w:line="360" w:lineRule="auto"/>
        <w:ind w:firstLine="720"/>
        <w:jc w:val="both"/>
      </w:pPr>
      <w:r w:rsidRPr="00295091">
        <w:t>-реализации функций сетью подведомственных учреждений.</w:t>
      </w:r>
    </w:p>
    <w:p w:rsidR="00CA1382" w:rsidRPr="00295091" w:rsidRDefault="00CA1382" w:rsidP="00295091">
      <w:pPr>
        <w:spacing w:line="360" w:lineRule="auto"/>
        <w:ind w:firstLine="720"/>
        <w:jc w:val="both"/>
      </w:pPr>
      <w:r w:rsidRPr="00295091">
        <w:t>На достижение целей и решение задач Управлению</w:t>
      </w:r>
      <w:r w:rsidR="00564DCD" w:rsidRPr="00295091">
        <w:t xml:space="preserve"> образования направляются средства </w:t>
      </w:r>
      <w:r w:rsidRPr="00295091">
        <w:t xml:space="preserve"> бюджета</w:t>
      </w:r>
      <w:r w:rsidR="00564DCD" w:rsidRPr="00295091">
        <w:t xml:space="preserve"> Карталинского муниципального района</w:t>
      </w:r>
      <w:r w:rsidRPr="00295091">
        <w:t>.</w:t>
      </w:r>
    </w:p>
    <w:p w:rsidR="00CA1382" w:rsidRPr="00295091" w:rsidRDefault="00CA1382" w:rsidP="00295091">
      <w:pPr>
        <w:pStyle w:val="21"/>
        <w:spacing w:line="360" w:lineRule="auto"/>
        <w:rPr>
          <w:color w:val="auto"/>
        </w:rPr>
      </w:pPr>
      <w:r w:rsidRPr="00295091">
        <w:rPr>
          <w:color w:val="auto"/>
        </w:rPr>
        <w:t>Общий объем средств в 20</w:t>
      </w:r>
      <w:r w:rsidR="00564DCD" w:rsidRPr="00295091">
        <w:rPr>
          <w:color w:val="auto"/>
        </w:rPr>
        <w:t>1</w:t>
      </w:r>
      <w:r w:rsidR="00E771A1">
        <w:rPr>
          <w:color w:val="auto"/>
        </w:rPr>
        <w:t>3</w:t>
      </w:r>
      <w:r w:rsidR="00AE54D4">
        <w:rPr>
          <w:color w:val="auto"/>
        </w:rPr>
        <w:t xml:space="preserve"> году составляет  </w:t>
      </w:r>
      <w:r w:rsidR="00E771A1">
        <w:rPr>
          <w:color w:val="auto"/>
        </w:rPr>
        <w:t>462437,6</w:t>
      </w:r>
      <w:r w:rsidR="00564DCD" w:rsidRPr="00BF1F2F">
        <w:rPr>
          <w:color w:val="auto"/>
        </w:rPr>
        <w:t xml:space="preserve"> тыс</w:t>
      </w:r>
      <w:r w:rsidR="00BF757F" w:rsidRPr="00BF1F2F">
        <w:rPr>
          <w:color w:val="auto"/>
        </w:rPr>
        <w:t>. р</w:t>
      </w:r>
      <w:r w:rsidR="00564DCD" w:rsidRPr="00BF1F2F">
        <w:rPr>
          <w:color w:val="auto"/>
        </w:rPr>
        <w:t>ублей</w:t>
      </w:r>
    </w:p>
    <w:p w:rsidR="00CA1382" w:rsidRPr="00295091" w:rsidRDefault="00CA1382" w:rsidP="00295091">
      <w:pPr>
        <w:spacing w:line="360" w:lineRule="auto"/>
        <w:ind w:firstLine="720"/>
        <w:jc w:val="both"/>
      </w:pPr>
      <w:r w:rsidRPr="00295091">
        <w:t>Ра</w:t>
      </w:r>
      <w:r w:rsidR="00564DCD" w:rsidRPr="00295091">
        <w:t>спределение средств между программами</w:t>
      </w:r>
      <w:r w:rsidRPr="00295091">
        <w:t xml:space="preserve"> определяется исходя из экономической и соци</w:t>
      </w:r>
      <w:r w:rsidR="00564DCD" w:rsidRPr="00295091">
        <w:t xml:space="preserve">альной значимости, </w:t>
      </w:r>
      <w:r w:rsidRPr="00295091">
        <w:t xml:space="preserve"> их объемом и масштабностью.</w:t>
      </w:r>
    </w:p>
    <w:p w:rsidR="00E335B8" w:rsidRPr="00295091" w:rsidRDefault="003D65CA" w:rsidP="00295091">
      <w:pPr>
        <w:pStyle w:val="21"/>
        <w:spacing w:line="360" w:lineRule="auto"/>
        <w:rPr>
          <w:color w:val="auto"/>
        </w:rPr>
      </w:pPr>
      <w:r w:rsidRPr="00295091">
        <w:t xml:space="preserve">На реализацию </w:t>
      </w:r>
      <w:r w:rsidRPr="00295091">
        <w:rPr>
          <w:color w:val="auto"/>
        </w:rPr>
        <w:t xml:space="preserve">ведомственной целевой программы </w:t>
      </w:r>
      <w:r w:rsidR="00E771A1">
        <w:rPr>
          <w:color w:val="auto"/>
        </w:rPr>
        <w:t>«</w:t>
      </w:r>
      <w:r w:rsidR="00E771A1" w:rsidRPr="00E771A1">
        <w:rPr>
          <w:color w:val="auto"/>
        </w:rPr>
        <w:t>Основные направления реализации полномочий органов местного самоуправления в сфере образования в Карталинском муниципальном районе на 2013 год и плановый период 2014 и 2015 годов»</w:t>
      </w:r>
      <w:r w:rsidR="00E335B8" w:rsidRPr="00295091">
        <w:rPr>
          <w:color w:val="auto"/>
        </w:rPr>
        <w:t xml:space="preserve"> в 201</w:t>
      </w:r>
      <w:r w:rsidR="00E771A1">
        <w:rPr>
          <w:color w:val="auto"/>
        </w:rPr>
        <w:t>3</w:t>
      </w:r>
      <w:r w:rsidR="00E335B8" w:rsidRPr="00295091">
        <w:rPr>
          <w:color w:val="auto"/>
        </w:rPr>
        <w:t xml:space="preserve"> году</w:t>
      </w:r>
      <w:r w:rsidRPr="00295091">
        <w:rPr>
          <w:color w:val="auto"/>
        </w:rPr>
        <w:t xml:space="preserve"> направлено </w:t>
      </w:r>
      <w:r w:rsidR="002C1841">
        <w:rPr>
          <w:color w:val="auto"/>
        </w:rPr>
        <w:t>449796,7</w:t>
      </w:r>
      <w:r w:rsidR="00E771A1">
        <w:rPr>
          <w:color w:val="auto"/>
        </w:rPr>
        <w:t xml:space="preserve"> </w:t>
      </w:r>
      <w:r w:rsidRPr="00BF1F2F">
        <w:rPr>
          <w:color w:val="auto"/>
        </w:rPr>
        <w:t>тыс</w:t>
      </w:r>
      <w:r w:rsidR="00AF3249" w:rsidRPr="00BF1F2F">
        <w:rPr>
          <w:color w:val="auto"/>
        </w:rPr>
        <w:t>. рублей</w:t>
      </w:r>
      <w:r w:rsidR="00AF3249" w:rsidRPr="00D473F3">
        <w:rPr>
          <w:color w:val="auto"/>
        </w:rPr>
        <w:t xml:space="preserve">, что составляет </w:t>
      </w:r>
      <w:r w:rsidR="00E771A1">
        <w:rPr>
          <w:color w:val="auto"/>
        </w:rPr>
        <w:t xml:space="preserve"> </w:t>
      </w:r>
      <w:r w:rsidR="0052749E">
        <w:rPr>
          <w:color w:val="auto"/>
        </w:rPr>
        <w:t>97,3</w:t>
      </w:r>
      <w:r w:rsidR="00E335B8" w:rsidRPr="00D473F3">
        <w:rPr>
          <w:color w:val="auto"/>
        </w:rPr>
        <w:t>% всех</w:t>
      </w:r>
      <w:r w:rsidR="00E335B8" w:rsidRPr="00295091">
        <w:rPr>
          <w:color w:val="auto"/>
        </w:rPr>
        <w:t xml:space="preserve"> средств.</w:t>
      </w:r>
    </w:p>
    <w:p w:rsidR="00E335B8" w:rsidRPr="00295091" w:rsidRDefault="003D65CA" w:rsidP="00295091">
      <w:pPr>
        <w:pStyle w:val="21"/>
        <w:spacing w:line="360" w:lineRule="auto"/>
        <w:rPr>
          <w:color w:val="auto"/>
        </w:rPr>
      </w:pPr>
      <w:r w:rsidRPr="00295091">
        <w:rPr>
          <w:color w:val="auto"/>
        </w:rPr>
        <w:lastRenderedPageBreak/>
        <w:t xml:space="preserve"> </w:t>
      </w:r>
      <w:r w:rsidR="00E335B8" w:rsidRPr="00295091">
        <w:rPr>
          <w:color w:val="auto"/>
        </w:rPr>
        <w:t>Н</w:t>
      </w:r>
      <w:r w:rsidRPr="00295091">
        <w:rPr>
          <w:color w:val="auto"/>
        </w:rPr>
        <w:t xml:space="preserve">а реализацию </w:t>
      </w:r>
      <w:r w:rsidR="00E771A1" w:rsidRPr="00E771A1">
        <w:rPr>
          <w:color w:val="auto"/>
        </w:rPr>
        <w:t>муниципальной целевой Программы «Развитие образования в Карталинском муниципальном районе на 2013 – 2015 годы»</w:t>
      </w:r>
      <w:r w:rsidR="00E771A1">
        <w:rPr>
          <w:color w:val="auto"/>
        </w:rPr>
        <w:t xml:space="preserve"> </w:t>
      </w:r>
      <w:r w:rsidR="00E335B8" w:rsidRPr="00295091">
        <w:rPr>
          <w:color w:val="auto"/>
        </w:rPr>
        <w:t>в 201</w:t>
      </w:r>
      <w:r w:rsidR="00E771A1">
        <w:rPr>
          <w:color w:val="auto"/>
        </w:rPr>
        <w:t>3</w:t>
      </w:r>
      <w:r w:rsidR="00E335B8" w:rsidRPr="00295091">
        <w:rPr>
          <w:color w:val="auto"/>
        </w:rPr>
        <w:t xml:space="preserve"> году</w:t>
      </w:r>
      <w:r w:rsidRPr="00295091">
        <w:rPr>
          <w:color w:val="auto"/>
        </w:rPr>
        <w:t xml:space="preserve"> направлено </w:t>
      </w:r>
      <w:r w:rsidR="00E771A1">
        <w:rPr>
          <w:color w:val="auto"/>
        </w:rPr>
        <w:t>1000,0</w:t>
      </w:r>
      <w:r w:rsidRPr="00BF1F2F">
        <w:rPr>
          <w:color w:val="auto"/>
        </w:rPr>
        <w:t xml:space="preserve"> тыс</w:t>
      </w:r>
      <w:r w:rsidRPr="00D473F3">
        <w:rPr>
          <w:color w:val="auto"/>
        </w:rPr>
        <w:t xml:space="preserve">. рублей, что составляет </w:t>
      </w:r>
      <w:r w:rsidR="00AF3249" w:rsidRPr="00D473F3">
        <w:rPr>
          <w:color w:val="auto"/>
        </w:rPr>
        <w:t xml:space="preserve"> </w:t>
      </w:r>
      <w:r w:rsidR="0052749E">
        <w:rPr>
          <w:color w:val="auto"/>
        </w:rPr>
        <w:t>0,2</w:t>
      </w:r>
      <w:r w:rsidR="00E335B8" w:rsidRPr="00D473F3">
        <w:rPr>
          <w:color w:val="auto"/>
        </w:rPr>
        <w:t>% всех</w:t>
      </w:r>
      <w:r w:rsidR="00E335B8" w:rsidRPr="00295091">
        <w:rPr>
          <w:color w:val="auto"/>
        </w:rPr>
        <w:t xml:space="preserve"> средств.</w:t>
      </w:r>
    </w:p>
    <w:p w:rsidR="003D65CA" w:rsidRDefault="003D65CA" w:rsidP="00295091">
      <w:pPr>
        <w:pStyle w:val="21"/>
        <w:spacing w:line="360" w:lineRule="auto"/>
        <w:rPr>
          <w:color w:val="auto"/>
        </w:rPr>
      </w:pPr>
      <w:r w:rsidRPr="00295091">
        <w:rPr>
          <w:color w:val="auto"/>
        </w:rPr>
        <w:t xml:space="preserve"> </w:t>
      </w:r>
      <w:r w:rsidR="00E335B8" w:rsidRPr="00295091">
        <w:rPr>
          <w:color w:val="auto"/>
        </w:rPr>
        <w:t>Н</w:t>
      </w:r>
      <w:r w:rsidRPr="00295091">
        <w:rPr>
          <w:color w:val="auto"/>
        </w:rPr>
        <w:t>а реализацию муниципальной целевой программы «Развитие дошкольного образования в Карталинском мун</w:t>
      </w:r>
      <w:r w:rsidR="003B5A3A">
        <w:rPr>
          <w:color w:val="auto"/>
        </w:rPr>
        <w:t xml:space="preserve">иципальном районе на 2010 – 2015 </w:t>
      </w:r>
      <w:r w:rsidRPr="00295091">
        <w:rPr>
          <w:color w:val="auto"/>
        </w:rPr>
        <w:t>г</w:t>
      </w:r>
      <w:r w:rsidR="003B5A3A">
        <w:rPr>
          <w:color w:val="auto"/>
        </w:rPr>
        <w:t>оды</w:t>
      </w:r>
      <w:r w:rsidRPr="00295091">
        <w:rPr>
          <w:color w:val="auto"/>
        </w:rPr>
        <w:t xml:space="preserve">» </w:t>
      </w:r>
      <w:r w:rsidR="00E335B8" w:rsidRPr="00295091">
        <w:rPr>
          <w:color w:val="auto"/>
        </w:rPr>
        <w:t xml:space="preserve"> в 201</w:t>
      </w:r>
      <w:r w:rsidR="003B5A3A">
        <w:rPr>
          <w:color w:val="auto"/>
        </w:rPr>
        <w:t>3</w:t>
      </w:r>
      <w:r w:rsidR="00E335B8" w:rsidRPr="00295091">
        <w:rPr>
          <w:color w:val="auto"/>
        </w:rPr>
        <w:t xml:space="preserve"> году </w:t>
      </w:r>
      <w:r w:rsidRPr="00D473F3">
        <w:rPr>
          <w:color w:val="auto"/>
        </w:rPr>
        <w:t xml:space="preserve">направлено </w:t>
      </w:r>
      <w:r w:rsidR="003B5A3A">
        <w:rPr>
          <w:color w:val="auto"/>
        </w:rPr>
        <w:t xml:space="preserve">8101,2 </w:t>
      </w:r>
      <w:r w:rsidR="00991F02">
        <w:rPr>
          <w:color w:val="auto"/>
        </w:rPr>
        <w:t>тыс. рублей, что составляет</w:t>
      </w:r>
      <w:r w:rsidR="00A21ED7">
        <w:rPr>
          <w:color w:val="auto"/>
        </w:rPr>
        <w:t xml:space="preserve"> </w:t>
      </w:r>
      <w:r w:rsidR="0052749E">
        <w:rPr>
          <w:color w:val="auto"/>
        </w:rPr>
        <w:t>1,8</w:t>
      </w:r>
      <w:r w:rsidRPr="00D473F3">
        <w:rPr>
          <w:color w:val="auto"/>
        </w:rPr>
        <w:t xml:space="preserve">% всех </w:t>
      </w:r>
      <w:r w:rsidR="00E335B8" w:rsidRPr="00D473F3">
        <w:rPr>
          <w:color w:val="auto"/>
        </w:rPr>
        <w:t xml:space="preserve"> выделенных </w:t>
      </w:r>
      <w:r w:rsidRPr="00D473F3">
        <w:rPr>
          <w:color w:val="auto"/>
        </w:rPr>
        <w:t>средств.</w:t>
      </w:r>
      <w:r w:rsidR="00AF3249" w:rsidRPr="00D473F3">
        <w:rPr>
          <w:color w:val="auto"/>
        </w:rPr>
        <w:t xml:space="preserve"> </w:t>
      </w:r>
    </w:p>
    <w:p w:rsidR="00B416D8" w:rsidRPr="00B416D8" w:rsidRDefault="00B416D8" w:rsidP="00B416D8">
      <w:pPr>
        <w:pStyle w:val="21"/>
        <w:spacing w:line="360" w:lineRule="auto"/>
        <w:rPr>
          <w:color w:val="auto"/>
        </w:rPr>
      </w:pPr>
      <w:r w:rsidRPr="00295091">
        <w:t>На реализацию</w:t>
      </w:r>
      <w:r>
        <w:t xml:space="preserve"> </w:t>
      </w:r>
      <w:r>
        <w:rPr>
          <w:color w:val="auto"/>
        </w:rPr>
        <w:t>ведомственной целевой</w:t>
      </w:r>
      <w:r w:rsidRPr="00B416D8">
        <w:rPr>
          <w:color w:val="auto"/>
        </w:rPr>
        <w:t xml:space="preserve"> П</w:t>
      </w:r>
      <w:r>
        <w:rPr>
          <w:color w:val="auto"/>
        </w:rPr>
        <w:t>рограммы</w:t>
      </w:r>
      <w:r w:rsidRPr="00B416D8">
        <w:rPr>
          <w:color w:val="auto"/>
        </w:rPr>
        <w:t xml:space="preserve"> организации отдыха, оздоровления и зан</w:t>
      </w:r>
      <w:r w:rsidR="003B5A3A">
        <w:rPr>
          <w:color w:val="auto"/>
        </w:rPr>
        <w:t>ятости детей в летнее время 2013</w:t>
      </w:r>
      <w:r w:rsidRPr="00B416D8">
        <w:rPr>
          <w:color w:val="auto"/>
        </w:rPr>
        <w:t xml:space="preserve"> года</w:t>
      </w:r>
      <w:r w:rsidR="003B5A3A">
        <w:rPr>
          <w:color w:val="auto"/>
        </w:rPr>
        <w:t xml:space="preserve"> в 2013 году направлено 539,7</w:t>
      </w:r>
      <w:r>
        <w:rPr>
          <w:color w:val="auto"/>
        </w:rPr>
        <w:t xml:space="preserve"> </w:t>
      </w:r>
      <w:r w:rsidR="00991F02">
        <w:rPr>
          <w:color w:val="auto"/>
        </w:rPr>
        <w:t xml:space="preserve">тыс. рублей, что составляет </w:t>
      </w:r>
      <w:r w:rsidR="0052749E">
        <w:rPr>
          <w:color w:val="auto"/>
        </w:rPr>
        <w:t>0,1</w:t>
      </w:r>
      <w:r>
        <w:rPr>
          <w:color w:val="auto"/>
        </w:rPr>
        <w:t>% всех выделенных средств.</w:t>
      </w:r>
    </w:p>
    <w:p w:rsidR="000B0C4B" w:rsidRDefault="000B0C4B" w:rsidP="000B0C4B">
      <w:pPr>
        <w:pStyle w:val="21"/>
        <w:spacing w:line="360" w:lineRule="auto"/>
        <w:rPr>
          <w:b/>
          <w:color w:val="auto"/>
        </w:rPr>
      </w:pPr>
      <w:r>
        <w:rPr>
          <w:color w:val="auto"/>
        </w:rPr>
        <w:t>На реализацию муниципальной целевой</w:t>
      </w:r>
      <w:r w:rsidRPr="000B0C4B">
        <w:rPr>
          <w:color w:val="auto"/>
        </w:rPr>
        <w:t xml:space="preserve"> программ</w:t>
      </w:r>
      <w:r>
        <w:rPr>
          <w:color w:val="auto"/>
        </w:rPr>
        <w:t>ы</w:t>
      </w:r>
      <w:r w:rsidRPr="000B0C4B">
        <w:rPr>
          <w:color w:val="auto"/>
        </w:rPr>
        <w:t xml:space="preserve"> «Модернизация системы общего образования в Карталинском муниципальном районе на 2012-2014 годы»</w:t>
      </w:r>
      <w:r w:rsidR="00587BAF">
        <w:rPr>
          <w:color w:val="auto"/>
        </w:rPr>
        <w:t xml:space="preserve"> </w:t>
      </w:r>
      <w:r w:rsidR="003B5A3A">
        <w:rPr>
          <w:color w:val="auto"/>
        </w:rPr>
        <w:t>в 2012 году направлено 3000</w:t>
      </w:r>
      <w:r>
        <w:rPr>
          <w:color w:val="auto"/>
        </w:rPr>
        <w:t xml:space="preserve">,0 </w:t>
      </w:r>
      <w:r w:rsidR="0052749E">
        <w:rPr>
          <w:color w:val="auto"/>
        </w:rPr>
        <w:t>тыс. рублей, что составляет 0,6</w:t>
      </w:r>
      <w:r>
        <w:rPr>
          <w:color w:val="auto"/>
        </w:rPr>
        <w:t>% всех выделенных средств.</w:t>
      </w:r>
    </w:p>
    <w:p w:rsidR="00B416D8" w:rsidRPr="00D473F3" w:rsidRDefault="00B416D8" w:rsidP="00295091">
      <w:pPr>
        <w:pStyle w:val="21"/>
        <w:spacing w:line="360" w:lineRule="auto"/>
        <w:rPr>
          <w:color w:val="auto"/>
        </w:rPr>
      </w:pPr>
    </w:p>
    <w:p w:rsidR="00134FCB" w:rsidRDefault="00BF757F" w:rsidP="00D3670B">
      <w:pPr>
        <w:pStyle w:val="21"/>
        <w:spacing w:line="360" w:lineRule="auto"/>
        <w:rPr>
          <w:color w:val="auto"/>
        </w:rPr>
        <w:sectPr w:rsidR="00134FCB" w:rsidSect="00A12F05">
          <w:footerReference w:type="default" r:id="rId8"/>
          <w:pgSz w:w="11906" w:h="16838"/>
          <w:pgMar w:top="851" w:right="567" w:bottom="851" w:left="1418" w:header="284" w:footer="284" w:gutter="0"/>
          <w:cols w:space="708"/>
          <w:titlePg/>
          <w:docGrid w:linePitch="381"/>
        </w:sectPr>
      </w:pPr>
      <w:r w:rsidRPr="00295091">
        <w:rPr>
          <w:color w:val="auto"/>
        </w:rPr>
        <w:t xml:space="preserve">Из вышеперечисленного можно сделать вывод, что расходы на реализацию </w:t>
      </w:r>
      <w:r w:rsidR="00D3670B">
        <w:rPr>
          <w:color w:val="auto"/>
        </w:rPr>
        <w:t>муниципальных целевых</w:t>
      </w:r>
      <w:r w:rsidR="00D3670B" w:rsidRPr="00D3670B">
        <w:rPr>
          <w:color w:val="auto"/>
        </w:rPr>
        <w:t xml:space="preserve"> </w:t>
      </w:r>
      <w:r w:rsidR="00D3670B">
        <w:rPr>
          <w:color w:val="auto"/>
        </w:rPr>
        <w:t>п</w:t>
      </w:r>
      <w:r w:rsidR="00D3670B" w:rsidRPr="00D3670B">
        <w:rPr>
          <w:color w:val="auto"/>
        </w:rPr>
        <w:t>рограмм «Развитие образования в Карталинском муниципальном районе на 2013 – 2015 годы»</w:t>
      </w:r>
      <w:r w:rsidR="00A75F8A" w:rsidRPr="00D3670B">
        <w:rPr>
          <w:color w:val="auto"/>
        </w:rPr>
        <w:t>,</w:t>
      </w:r>
      <w:r w:rsidRPr="00D3670B">
        <w:rPr>
          <w:color w:val="auto"/>
        </w:rPr>
        <w:t xml:space="preserve"> «Развитие дошкольного образования в Карталинском мун</w:t>
      </w:r>
      <w:r w:rsidR="00D3670B" w:rsidRPr="00D3670B">
        <w:rPr>
          <w:color w:val="auto"/>
        </w:rPr>
        <w:t xml:space="preserve">иципальном районе на 2010 – 2015 </w:t>
      </w:r>
      <w:r w:rsidRPr="00D3670B">
        <w:rPr>
          <w:color w:val="auto"/>
        </w:rPr>
        <w:t>г</w:t>
      </w:r>
      <w:r w:rsidR="00D3670B" w:rsidRPr="00D3670B">
        <w:rPr>
          <w:color w:val="auto"/>
        </w:rPr>
        <w:t>оды</w:t>
      </w:r>
      <w:r w:rsidRPr="00D3670B">
        <w:rPr>
          <w:color w:val="auto"/>
        </w:rPr>
        <w:t>»</w:t>
      </w:r>
      <w:r w:rsidR="00A75F8A" w:rsidRPr="00D3670B">
        <w:rPr>
          <w:color w:val="auto"/>
        </w:rPr>
        <w:t>,</w:t>
      </w:r>
      <w:r w:rsidR="00FA7AAF" w:rsidRPr="00D3670B">
        <w:rPr>
          <w:color w:val="auto"/>
        </w:rPr>
        <w:t xml:space="preserve"> </w:t>
      </w:r>
      <w:r w:rsidR="00D3670B">
        <w:rPr>
          <w:color w:val="auto"/>
        </w:rPr>
        <w:t>«Модернизация</w:t>
      </w:r>
      <w:r w:rsidR="00A75F8A" w:rsidRPr="00D3670B">
        <w:rPr>
          <w:color w:val="auto"/>
        </w:rPr>
        <w:t xml:space="preserve"> системы общего образования в Карталинском муниципальном районе на 2012-2014 годы»</w:t>
      </w:r>
      <w:r w:rsidR="00D3670B" w:rsidRPr="00D3670B">
        <w:rPr>
          <w:color w:val="auto"/>
        </w:rPr>
        <w:t>, «О</w:t>
      </w:r>
      <w:r w:rsidR="00D3670B">
        <w:rPr>
          <w:color w:val="auto"/>
        </w:rPr>
        <w:t>рганизация</w:t>
      </w:r>
      <w:r w:rsidR="00D3670B" w:rsidRPr="00D3670B">
        <w:rPr>
          <w:color w:val="auto"/>
        </w:rPr>
        <w:t xml:space="preserve"> отдыха, оздоровления и занятости детей в летнее время 2013 года» </w:t>
      </w:r>
      <w:r w:rsidR="00FA7AAF" w:rsidRPr="00D3670B">
        <w:rPr>
          <w:color w:val="auto"/>
        </w:rPr>
        <w:t>очень низки, данных средств недостаточно д</w:t>
      </w:r>
      <w:r w:rsidR="003F5B40" w:rsidRPr="00D3670B">
        <w:rPr>
          <w:color w:val="auto"/>
        </w:rPr>
        <w:t xml:space="preserve">ля полноценной реализации </w:t>
      </w:r>
      <w:r w:rsidR="00FA7AAF" w:rsidRPr="00D3670B">
        <w:rPr>
          <w:color w:val="auto"/>
        </w:rPr>
        <w:t xml:space="preserve"> программ, достижения целей. На 201</w:t>
      </w:r>
      <w:r w:rsidR="00D3670B" w:rsidRPr="00D3670B">
        <w:rPr>
          <w:color w:val="auto"/>
        </w:rPr>
        <w:t>4</w:t>
      </w:r>
      <w:r w:rsidR="00FA7AAF" w:rsidRPr="00D3670B">
        <w:rPr>
          <w:color w:val="auto"/>
        </w:rPr>
        <w:t xml:space="preserve"> – 201</w:t>
      </w:r>
      <w:r w:rsidR="00D3670B" w:rsidRPr="00D3670B">
        <w:rPr>
          <w:color w:val="auto"/>
        </w:rPr>
        <w:t>6</w:t>
      </w:r>
      <w:r w:rsidR="00FA7AAF" w:rsidRPr="00D3670B">
        <w:rPr>
          <w:color w:val="auto"/>
        </w:rPr>
        <w:t xml:space="preserve"> годы необходимо увеличить бюджетные ассигнования</w:t>
      </w:r>
      <w:r w:rsidR="00FA7AAF" w:rsidRPr="00295091">
        <w:rPr>
          <w:color w:val="auto"/>
        </w:rPr>
        <w:t xml:space="preserve"> по этим программам для получения качественных</w:t>
      </w:r>
      <w:r w:rsidR="00D3670B">
        <w:rPr>
          <w:color w:val="auto"/>
        </w:rPr>
        <w:t xml:space="preserve"> </w:t>
      </w:r>
      <w:r w:rsidR="00FA7AAF" w:rsidRPr="00295091">
        <w:rPr>
          <w:color w:val="auto"/>
        </w:rPr>
        <w:t>результатов.</w:t>
      </w:r>
    </w:p>
    <w:p w:rsidR="003D65CA" w:rsidRDefault="00134FCB" w:rsidP="00134FCB">
      <w:pPr>
        <w:pStyle w:val="21"/>
        <w:spacing w:line="360" w:lineRule="auto"/>
        <w:jc w:val="center"/>
        <w:rPr>
          <w:color w:val="auto"/>
        </w:rPr>
      </w:pPr>
      <w:r>
        <w:rPr>
          <w:color w:val="auto"/>
        </w:rPr>
        <w:lastRenderedPageBreak/>
        <w:t>Распределение средств в сфере образования по целям, задачам и целевым программам</w:t>
      </w:r>
    </w:p>
    <w:tbl>
      <w:tblPr>
        <w:tblpPr w:leftFromText="180" w:rightFromText="180"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8"/>
        <w:gridCol w:w="1260"/>
        <w:gridCol w:w="840"/>
        <w:gridCol w:w="1120"/>
        <w:gridCol w:w="840"/>
        <w:gridCol w:w="1260"/>
        <w:gridCol w:w="840"/>
        <w:gridCol w:w="1120"/>
        <w:gridCol w:w="894"/>
        <w:gridCol w:w="1120"/>
        <w:gridCol w:w="980"/>
      </w:tblGrid>
      <w:tr w:rsidR="00EA5D3C" w:rsidRPr="00052BAC" w:rsidTr="00EA5D3C">
        <w:tc>
          <w:tcPr>
            <w:tcW w:w="3748" w:type="dxa"/>
            <w:vMerge w:val="restart"/>
          </w:tcPr>
          <w:p w:rsidR="00EA5D3C" w:rsidRPr="00052BAC" w:rsidRDefault="00EA5D3C" w:rsidP="00EA5D3C">
            <w:pPr>
              <w:spacing w:line="360" w:lineRule="auto"/>
              <w:jc w:val="center"/>
              <w:rPr>
                <w:bCs/>
                <w:szCs w:val="20"/>
              </w:rPr>
            </w:pPr>
            <w:r w:rsidRPr="00052BAC">
              <w:rPr>
                <w:bCs/>
                <w:szCs w:val="20"/>
              </w:rPr>
              <w:t>Цели, задачи и программы</w:t>
            </w:r>
          </w:p>
        </w:tc>
        <w:tc>
          <w:tcPr>
            <w:tcW w:w="2100" w:type="dxa"/>
            <w:gridSpan w:val="2"/>
          </w:tcPr>
          <w:p w:rsidR="00EA5D3C" w:rsidRDefault="00EA5D3C" w:rsidP="00EA5D3C">
            <w:pPr>
              <w:spacing w:line="360" w:lineRule="auto"/>
              <w:jc w:val="center"/>
              <w:rPr>
                <w:bCs/>
                <w:szCs w:val="20"/>
              </w:rPr>
            </w:pPr>
            <w:r w:rsidRPr="00052BAC">
              <w:rPr>
                <w:bCs/>
                <w:szCs w:val="20"/>
              </w:rPr>
              <w:t>Отчетный год</w:t>
            </w:r>
          </w:p>
          <w:p w:rsidR="00EA5D3C" w:rsidRPr="00052BAC" w:rsidRDefault="005D57C7" w:rsidP="00EA5D3C">
            <w:pPr>
              <w:spacing w:line="360" w:lineRule="auto"/>
              <w:jc w:val="center"/>
              <w:rPr>
                <w:bCs/>
                <w:szCs w:val="20"/>
              </w:rPr>
            </w:pPr>
            <w:r>
              <w:rPr>
                <w:bCs/>
                <w:szCs w:val="20"/>
              </w:rPr>
              <w:t>2012</w:t>
            </w:r>
          </w:p>
        </w:tc>
        <w:tc>
          <w:tcPr>
            <w:tcW w:w="1960" w:type="dxa"/>
            <w:gridSpan w:val="2"/>
          </w:tcPr>
          <w:p w:rsidR="00EA5D3C" w:rsidRDefault="00EA5D3C" w:rsidP="00EA5D3C">
            <w:pPr>
              <w:spacing w:line="360" w:lineRule="auto"/>
              <w:jc w:val="center"/>
              <w:rPr>
                <w:bCs/>
                <w:szCs w:val="20"/>
              </w:rPr>
            </w:pPr>
            <w:r w:rsidRPr="00052BAC">
              <w:rPr>
                <w:bCs/>
                <w:szCs w:val="20"/>
              </w:rPr>
              <w:t>Текущий год</w:t>
            </w:r>
          </w:p>
          <w:p w:rsidR="00EA5D3C" w:rsidRPr="00052BAC" w:rsidRDefault="005D57C7" w:rsidP="00EA5D3C">
            <w:pPr>
              <w:spacing w:line="360" w:lineRule="auto"/>
              <w:jc w:val="center"/>
              <w:rPr>
                <w:bCs/>
                <w:szCs w:val="20"/>
              </w:rPr>
            </w:pPr>
            <w:r>
              <w:rPr>
                <w:bCs/>
                <w:szCs w:val="20"/>
              </w:rPr>
              <w:t>2013</w:t>
            </w:r>
          </w:p>
        </w:tc>
        <w:tc>
          <w:tcPr>
            <w:tcW w:w="2100" w:type="dxa"/>
            <w:gridSpan w:val="2"/>
          </w:tcPr>
          <w:p w:rsidR="00EA5D3C" w:rsidRDefault="00EA5D3C" w:rsidP="00EA5D3C">
            <w:pPr>
              <w:spacing w:line="360" w:lineRule="auto"/>
              <w:jc w:val="center"/>
              <w:rPr>
                <w:bCs/>
                <w:szCs w:val="20"/>
              </w:rPr>
            </w:pPr>
            <w:r w:rsidRPr="00052BAC">
              <w:rPr>
                <w:bCs/>
                <w:szCs w:val="20"/>
              </w:rPr>
              <w:t>Очередной</w:t>
            </w:r>
          </w:p>
          <w:p w:rsidR="00EA5D3C" w:rsidRPr="00052BAC" w:rsidRDefault="005D57C7" w:rsidP="00EA5D3C">
            <w:pPr>
              <w:spacing w:line="360" w:lineRule="auto"/>
              <w:jc w:val="center"/>
              <w:rPr>
                <w:bCs/>
                <w:szCs w:val="20"/>
              </w:rPr>
            </w:pPr>
            <w:r>
              <w:rPr>
                <w:bCs/>
                <w:szCs w:val="20"/>
              </w:rPr>
              <w:t>2014</w:t>
            </w:r>
          </w:p>
        </w:tc>
        <w:tc>
          <w:tcPr>
            <w:tcW w:w="2014" w:type="dxa"/>
            <w:gridSpan w:val="2"/>
          </w:tcPr>
          <w:p w:rsidR="00EA5D3C" w:rsidRDefault="00EA5D3C" w:rsidP="00EA5D3C">
            <w:pPr>
              <w:spacing w:line="360" w:lineRule="auto"/>
              <w:jc w:val="center"/>
              <w:rPr>
                <w:bCs/>
                <w:szCs w:val="20"/>
              </w:rPr>
            </w:pPr>
            <w:r w:rsidRPr="00052BAC">
              <w:rPr>
                <w:bCs/>
                <w:szCs w:val="20"/>
              </w:rPr>
              <w:t>Очередной +1</w:t>
            </w:r>
          </w:p>
          <w:p w:rsidR="00EA5D3C" w:rsidRPr="00052BAC" w:rsidRDefault="005D57C7" w:rsidP="00EA5D3C">
            <w:pPr>
              <w:spacing w:line="360" w:lineRule="auto"/>
              <w:jc w:val="center"/>
              <w:rPr>
                <w:bCs/>
                <w:szCs w:val="20"/>
              </w:rPr>
            </w:pPr>
            <w:r>
              <w:rPr>
                <w:bCs/>
                <w:szCs w:val="20"/>
              </w:rPr>
              <w:t>2015</w:t>
            </w:r>
          </w:p>
        </w:tc>
        <w:tc>
          <w:tcPr>
            <w:tcW w:w="2100" w:type="dxa"/>
            <w:gridSpan w:val="2"/>
          </w:tcPr>
          <w:p w:rsidR="00EA5D3C" w:rsidRDefault="00EA5D3C" w:rsidP="00EA5D3C">
            <w:pPr>
              <w:spacing w:line="360" w:lineRule="auto"/>
              <w:jc w:val="center"/>
              <w:rPr>
                <w:bCs/>
                <w:szCs w:val="20"/>
              </w:rPr>
            </w:pPr>
            <w:r w:rsidRPr="00052BAC">
              <w:rPr>
                <w:bCs/>
                <w:szCs w:val="20"/>
              </w:rPr>
              <w:t>Очередной +2</w:t>
            </w:r>
          </w:p>
          <w:p w:rsidR="00EA5D3C" w:rsidRPr="00052BAC" w:rsidRDefault="005D57C7" w:rsidP="00EA5D3C">
            <w:pPr>
              <w:spacing w:line="360" w:lineRule="auto"/>
              <w:jc w:val="center"/>
              <w:rPr>
                <w:bCs/>
                <w:szCs w:val="20"/>
              </w:rPr>
            </w:pPr>
            <w:r>
              <w:rPr>
                <w:bCs/>
                <w:szCs w:val="20"/>
              </w:rPr>
              <w:t>2016</w:t>
            </w:r>
          </w:p>
        </w:tc>
      </w:tr>
      <w:tr w:rsidR="00EA5D3C" w:rsidRPr="00052BAC" w:rsidTr="00EA5D3C">
        <w:trPr>
          <w:trHeight w:val="311"/>
        </w:trPr>
        <w:tc>
          <w:tcPr>
            <w:tcW w:w="3748" w:type="dxa"/>
            <w:vMerge/>
          </w:tcPr>
          <w:p w:rsidR="00EA5D3C" w:rsidRPr="00052BAC" w:rsidRDefault="00EA5D3C" w:rsidP="00EA5D3C">
            <w:pPr>
              <w:spacing w:line="360" w:lineRule="auto"/>
              <w:jc w:val="center"/>
              <w:rPr>
                <w:bCs/>
                <w:szCs w:val="20"/>
              </w:rPr>
            </w:pPr>
          </w:p>
        </w:tc>
        <w:tc>
          <w:tcPr>
            <w:tcW w:w="126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260" w:type="dxa"/>
          </w:tcPr>
          <w:p w:rsidR="00EA5D3C" w:rsidRPr="00052BAC" w:rsidRDefault="00EA5D3C" w:rsidP="00EA5D3C">
            <w:pPr>
              <w:spacing w:line="360" w:lineRule="auto"/>
              <w:jc w:val="center"/>
              <w:rPr>
                <w:bCs/>
                <w:szCs w:val="20"/>
              </w:rPr>
            </w:pPr>
            <w:r w:rsidRPr="00052BAC">
              <w:rPr>
                <w:bCs/>
                <w:szCs w:val="20"/>
              </w:rPr>
              <w:t>Тыс.руб.</w:t>
            </w:r>
          </w:p>
        </w:tc>
        <w:tc>
          <w:tcPr>
            <w:tcW w:w="840"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894" w:type="dxa"/>
          </w:tcPr>
          <w:p w:rsidR="00EA5D3C" w:rsidRPr="00052BAC" w:rsidRDefault="00EA5D3C" w:rsidP="00EA5D3C">
            <w:pPr>
              <w:spacing w:line="360" w:lineRule="auto"/>
              <w:jc w:val="center"/>
              <w:rPr>
                <w:bCs/>
                <w:szCs w:val="20"/>
              </w:rPr>
            </w:pPr>
            <w:r w:rsidRPr="00052BAC">
              <w:rPr>
                <w:bCs/>
                <w:szCs w:val="20"/>
              </w:rPr>
              <w:t>%</w:t>
            </w:r>
          </w:p>
        </w:tc>
        <w:tc>
          <w:tcPr>
            <w:tcW w:w="1120" w:type="dxa"/>
          </w:tcPr>
          <w:p w:rsidR="00EA5D3C" w:rsidRPr="00052BAC" w:rsidRDefault="00EA5D3C" w:rsidP="00EA5D3C">
            <w:pPr>
              <w:spacing w:line="360" w:lineRule="auto"/>
              <w:jc w:val="center"/>
              <w:rPr>
                <w:bCs/>
                <w:szCs w:val="20"/>
              </w:rPr>
            </w:pPr>
            <w:r w:rsidRPr="00052BAC">
              <w:rPr>
                <w:bCs/>
                <w:szCs w:val="20"/>
              </w:rPr>
              <w:t>Тыс.руб.</w:t>
            </w:r>
          </w:p>
        </w:tc>
        <w:tc>
          <w:tcPr>
            <w:tcW w:w="980" w:type="dxa"/>
          </w:tcPr>
          <w:p w:rsidR="00EA5D3C" w:rsidRPr="00052BAC" w:rsidRDefault="00EA5D3C" w:rsidP="00EA5D3C">
            <w:pPr>
              <w:spacing w:line="360" w:lineRule="auto"/>
              <w:jc w:val="center"/>
              <w:rPr>
                <w:bCs/>
                <w:szCs w:val="20"/>
              </w:rPr>
            </w:pPr>
            <w:r w:rsidRPr="00052BAC">
              <w:rPr>
                <w:bCs/>
                <w:szCs w:val="20"/>
              </w:rPr>
              <w:t>%</w:t>
            </w:r>
          </w:p>
        </w:tc>
      </w:tr>
      <w:tr w:rsidR="00346867" w:rsidRPr="00052BAC" w:rsidTr="00EA5D3C">
        <w:tc>
          <w:tcPr>
            <w:tcW w:w="3748" w:type="dxa"/>
          </w:tcPr>
          <w:p w:rsidR="00346867" w:rsidRPr="00052BAC" w:rsidRDefault="00346867" w:rsidP="00346867">
            <w:pPr>
              <w:pStyle w:val="21"/>
              <w:ind w:firstLine="0"/>
              <w:jc w:val="left"/>
              <w:rPr>
                <w:bCs/>
                <w:szCs w:val="20"/>
              </w:rPr>
            </w:pPr>
            <w:r w:rsidRPr="002E7F49">
              <w:rPr>
                <w:color w:val="auto"/>
              </w:rPr>
              <w:t>Ведомственная целевая программа «Основные направления реализации полномочий органов местного самоуправления в сфере образования в Карталинском муниципальном районе на 2013 год и плановый период 2014 и 2015 годов»</w:t>
            </w:r>
          </w:p>
        </w:tc>
        <w:tc>
          <w:tcPr>
            <w:tcW w:w="1260" w:type="dxa"/>
          </w:tcPr>
          <w:p w:rsidR="00346867" w:rsidRPr="00052BAC" w:rsidRDefault="00346867" w:rsidP="00346867">
            <w:pPr>
              <w:spacing w:line="360" w:lineRule="auto"/>
              <w:jc w:val="center"/>
              <w:rPr>
                <w:bCs/>
                <w:szCs w:val="20"/>
              </w:rPr>
            </w:pPr>
            <w:r>
              <w:rPr>
                <w:bCs/>
                <w:szCs w:val="20"/>
              </w:rPr>
              <w:t>366768,4</w:t>
            </w:r>
          </w:p>
        </w:tc>
        <w:tc>
          <w:tcPr>
            <w:tcW w:w="840" w:type="dxa"/>
          </w:tcPr>
          <w:p w:rsidR="00346867" w:rsidRPr="00052BAC" w:rsidRDefault="00346867" w:rsidP="00346867">
            <w:pPr>
              <w:spacing w:line="360" w:lineRule="auto"/>
              <w:jc w:val="center"/>
              <w:rPr>
                <w:bCs/>
                <w:szCs w:val="20"/>
              </w:rPr>
            </w:pPr>
            <w:r>
              <w:rPr>
                <w:bCs/>
                <w:szCs w:val="20"/>
              </w:rPr>
              <w:t>97,0</w:t>
            </w:r>
          </w:p>
        </w:tc>
        <w:tc>
          <w:tcPr>
            <w:tcW w:w="1120" w:type="dxa"/>
          </w:tcPr>
          <w:p w:rsidR="00346867" w:rsidRPr="00052BAC" w:rsidRDefault="00346867" w:rsidP="00346867">
            <w:pPr>
              <w:spacing w:line="360" w:lineRule="auto"/>
              <w:jc w:val="center"/>
              <w:rPr>
                <w:bCs/>
                <w:szCs w:val="20"/>
              </w:rPr>
            </w:pPr>
            <w:r>
              <w:rPr>
                <w:bCs/>
                <w:szCs w:val="20"/>
              </w:rPr>
              <w:t>449796,7</w:t>
            </w:r>
          </w:p>
        </w:tc>
        <w:tc>
          <w:tcPr>
            <w:tcW w:w="840" w:type="dxa"/>
          </w:tcPr>
          <w:p w:rsidR="00346867" w:rsidRPr="00052BAC" w:rsidRDefault="00346867" w:rsidP="00346867">
            <w:pPr>
              <w:spacing w:line="360" w:lineRule="auto"/>
              <w:jc w:val="center"/>
              <w:rPr>
                <w:bCs/>
                <w:szCs w:val="20"/>
              </w:rPr>
            </w:pPr>
            <w:r>
              <w:rPr>
                <w:bCs/>
                <w:szCs w:val="20"/>
              </w:rPr>
              <w:t>97,3</w:t>
            </w:r>
          </w:p>
        </w:tc>
        <w:tc>
          <w:tcPr>
            <w:tcW w:w="1260" w:type="dxa"/>
          </w:tcPr>
          <w:p w:rsidR="00346867" w:rsidRPr="00052BAC" w:rsidRDefault="00346867" w:rsidP="00346867">
            <w:pPr>
              <w:spacing w:line="360" w:lineRule="auto"/>
              <w:jc w:val="center"/>
              <w:rPr>
                <w:bCs/>
                <w:szCs w:val="20"/>
              </w:rPr>
            </w:pPr>
            <w:r>
              <w:rPr>
                <w:bCs/>
                <w:szCs w:val="20"/>
              </w:rPr>
              <w:t>438872,4</w:t>
            </w:r>
          </w:p>
        </w:tc>
        <w:tc>
          <w:tcPr>
            <w:tcW w:w="840" w:type="dxa"/>
          </w:tcPr>
          <w:p w:rsidR="00346867" w:rsidRPr="00052BAC" w:rsidRDefault="00346867" w:rsidP="00346867">
            <w:pPr>
              <w:spacing w:line="360" w:lineRule="auto"/>
              <w:jc w:val="center"/>
              <w:rPr>
                <w:bCs/>
                <w:szCs w:val="20"/>
              </w:rPr>
            </w:pPr>
            <w:r>
              <w:rPr>
                <w:bCs/>
                <w:szCs w:val="20"/>
              </w:rPr>
              <w:t>98,1</w:t>
            </w:r>
          </w:p>
        </w:tc>
        <w:tc>
          <w:tcPr>
            <w:tcW w:w="1120" w:type="dxa"/>
          </w:tcPr>
          <w:p w:rsidR="00346867" w:rsidRPr="00052BAC" w:rsidRDefault="00346867" w:rsidP="00346867">
            <w:pPr>
              <w:spacing w:line="360" w:lineRule="auto"/>
              <w:jc w:val="center"/>
              <w:rPr>
                <w:bCs/>
                <w:szCs w:val="20"/>
              </w:rPr>
            </w:pPr>
            <w:r>
              <w:rPr>
                <w:bCs/>
                <w:szCs w:val="20"/>
              </w:rPr>
              <w:t>443224,1</w:t>
            </w:r>
          </w:p>
        </w:tc>
        <w:tc>
          <w:tcPr>
            <w:tcW w:w="894" w:type="dxa"/>
          </w:tcPr>
          <w:p w:rsidR="00346867" w:rsidRPr="00052BAC" w:rsidRDefault="00346867" w:rsidP="00346867">
            <w:pPr>
              <w:spacing w:line="360" w:lineRule="auto"/>
              <w:jc w:val="center"/>
              <w:rPr>
                <w:bCs/>
                <w:szCs w:val="20"/>
              </w:rPr>
            </w:pPr>
            <w:r>
              <w:rPr>
                <w:bCs/>
                <w:szCs w:val="20"/>
              </w:rPr>
              <w:t>98,8</w:t>
            </w:r>
          </w:p>
        </w:tc>
        <w:tc>
          <w:tcPr>
            <w:tcW w:w="1120" w:type="dxa"/>
          </w:tcPr>
          <w:p w:rsidR="00346867" w:rsidRPr="00052BAC" w:rsidRDefault="00346867" w:rsidP="00346867">
            <w:pPr>
              <w:spacing w:line="360" w:lineRule="auto"/>
              <w:jc w:val="center"/>
              <w:rPr>
                <w:bCs/>
                <w:szCs w:val="20"/>
              </w:rPr>
            </w:pPr>
            <w:r>
              <w:rPr>
                <w:bCs/>
                <w:szCs w:val="20"/>
              </w:rPr>
              <w:t>443224,1</w:t>
            </w:r>
          </w:p>
        </w:tc>
        <w:tc>
          <w:tcPr>
            <w:tcW w:w="980" w:type="dxa"/>
          </w:tcPr>
          <w:p w:rsidR="00346867" w:rsidRPr="00052BAC" w:rsidRDefault="00346867" w:rsidP="00346867">
            <w:pPr>
              <w:spacing w:line="360" w:lineRule="auto"/>
              <w:jc w:val="center"/>
              <w:rPr>
                <w:bCs/>
                <w:szCs w:val="20"/>
              </w:rPr>
            </w:pPr>
            <w:r>
              <w:rPr>
                <w:bCs/>
                <w:szCs w:val="20"/>
              </w:rPr>
              <w:t>98,8</w:t>
            </w:r>
          </w:p>
        </w:tc>
      </w:tr>
      <w:tr w:rsidR="00346867" w:rsidRPr="00052BAC" w:rsidTr="00EA5D3C">
        <w:tc>
          <w:tcPr>
            <w:tcW w:w="3748" w:type="dxa"/>
          </w:tcPr>
          <w:p w:rsidR="00346867" w:rsidRPr="00052BAC" w:rsidRDefault="00346867" w:rsidP="00346867">
            <w:pPr>
              <w:rPr>
                <w:bCs/>
                <w:szCs w:val="20"/>
              </w:rPr>
            </w:pPr>
            <w:r>
              <w:t>М</w:t>
            </w:r>
            <w:r w:rsidRPr="00295091">
              <w:t>униципальн</w:t>
            </w:r>
            <w:r>
              <w:t>ая</w:t>
            </w:r>
            <w:r w:rsidRPr="00295091">
              <w:t xml:space="preserve"> целев</w:t>
            </w:r>
            <w:r>
              <w:t>ая</w:t>
            </w:r>
            <w:r w:rsidRPr="00295091">
              <w:t xml:space="preserve"> программ</w:t>
            </w:r>
            <w:r>
              <w:t>а</w:t>
            </w:r>
            <w:r w:rsidRPr="00295091">
              <w:t xml:space="preserve"> реализации национального проекта «Образование» в Карталинском муниципальном районе на 2009 – 2012г</w:t>
            </w:r>
          </w:p>
        </w:tc>
        <w:tc>
          <w:tcPr>
            <w:tcW w:w="1260" w:type="dxa"/>
          </w:tcPr>
          <w:p w:rsidR="00346867" w:rsidRPr="002E7F49" w:rsidRDefault="00346867" w:rsidP="00346867">
            <w:pPr>
              <w:spacing w:line="360" w:lineRule="auto"/>
              <w:jc w:val="center"/>
              <w:rPr>
                <w:bCs/>
                <w:szCs w:val="20"/>
                <w:highlight w:val="red"/>
              </w:rPr>
            </w:pPr>
            <w:r w:rsidRPr="007A0A6E">
              <w:rPr>
                <w:bCs/>
                <w:szCs w:val="20"/>
              </w:rPr>
              <w:t>1013,7</w:t>
            </w:r>
          </w:p>
        </w:tc>
        <w:tc>
          <w:tcPr>
            <w:tcW w:w="840" w:type="dxa"/>
          </w:tcPr>
          <w:p w:rsidR="00346867" w:rsidRPr="002E7F49" w:rsidRDefault="00346867" w:rsidP="00346867">
            <w:pPr>
              <w:spacing w:line="360" w:lineRule="auto"/>
              <w:jc w:val="center"/>
              <w:rPr>
                <w:bCs/>
                <w:szCs w:val="20"/>
                <w:highlight w:val="red"/>
              </w:rPr>
            </w:pPr>
            <w:r>
              <w:rPr>
                <w:bCs/>
                <w:szCs w:val="20"/>
              </w:rPr>
              <w:t>0,3</w:t>
            </w:r>
          </w:p>
        </w:tc>
        <w:tc>
          <w:tcPr>
            <w:tcW w:w="1120" w:type="dxa"/>
          </w:tcPr>
          <w:p w:rsidR="00346867" w:rsidRPr="00052BAC" w:rsidRDefault="00346867" w:rsidP="00346867">
            <w:pPr>
              <w:spacing w:line="360" w:lineRule="auto"/>
              <w:jc w:val="center"/>
              <w:rPr>
                <w:bCs/>
                <w:szCs w:val="20"/>
              </w:rPr>
            </w:pPr>
            <w:r>
              <w:rPr>
                <w:bCs/>
                <w:szCs w:val="20"/>
              </w:rPr>
              <w:t>-</w:t>
            </w:r>
          </w:p>
        </w:tc>
        <w:tc>
          <w:tcPr>
            <w:tcW w:w="840" w:type="dxa"/>
          </w:tcPr>
          <w:p w:rsidR="00346867" w:rsidRPr="00052BAC" w:rsidRDefault="00346867" w:rsidP="00346867">
            <w:pPr>
              <w:spacing w:line="360" w:lineRule="auto"/>
              <w:jc w:val="center"/>
              <w:rPr>
                <w:bCs/>
                <w:szCs w:val="20"/>
              </w:rPr>
            </w:pPr>
            <w:r>
              <w:rPr>
                <w:bCs/>
                <w:szCs w:val="20"/>
              </w:rPr>
              <w:t>-</w:t>
            </w:r>
          </w:p>
        </w:tc>
        <w:tc>
          <w:tcPr>
            <w:tcW w:w="1260" w:type="dxa"/>
          </w:tcPr>
          <w:p w:rsidR="00346867" w:rsidRPr="00052BAC" w:rsidRDefault="00346867" w:rsidP="00346867">
            <w:pPr>
              <w:spacing w:line="360" w:lineRule="auto"/>
              <w:jc w:val="center"/>
              <w:rPr>
                <w:bCs/>
                <w:szCs w:val="20"/>
              </w:rPr>
            </w:pPr>
            <w:r>
              <w:rPr>
                <w:bCs/>
                <w:szCs w:val="20"/>
              </w:rPr>
              <w:t>-</w:t>
            </w:r>
          </w:p>
        </w:tc>
        <w:tc>
          <w:tcPr>
            <w:tcW w:w="840" w:type="dxa"/>
          </w:tcPr>
          <w:p w:rsidR="00346867" w:rsidRPr="00052BAC" w:rsidRDefault="00346867" w:rsidP="00346867">
            <w:pPr>
              <w:spacing w:line="360" w:lineRule="auto"/>
              <w:jc w:val="center"/>
              <w:rPr>
                <w:bCs/>
                <w:szCs w:val="20"/>
              </w:rPr>
            </w:pPr>
            <w:r>
              <w:rPr>
                <w:bCs/>
                <w:szCs w:val="20"/>
              </w:rPr>
              <w:t>-</w:t>
            </w:r>
          </w:p>
        </w:tc>
        <w:tc>
          <w:tcPr>
            <w:tcW w:w="1120" w:type="dxa"/>
          </w:tcPr>
          <w:p w:rsidR="00346867" w:rsidRPr="00052BAC" w:rsidRDefault="00346867" w:rsidP="00346867">
            <w:pPr>
              <w:spacing w:line="360" w:lineRule="auto"/>
              <w:jc w:val="center"/>
              <w:rPr>
                <w:bCs/>
                <w:szCs w:val="20"/>
              </w:rPr>
            </w:pPr>
            <w:r>
              <w:rPr>
                <w:bCs/>
                <w:szCs w:val="20"/>
              </w:rPr>
              <w:t>-</w:t>
            </w:r>
          </w:p>
        </w:tc>
        <w:tc>
          <w:tcPr>
            <w:tcW w:w="894" w:type="dxa"/>
          </w:tcPr>
          <w:p w:rsidR="00346867" w:rsidRPr="00052BAC" w:rsidRDefault="00346867" w:rsidP="00346867">
            <w:pPr>
              <w:spacing w:line="360" w:lineRule="auto"/>
              <w:jc w:val="center"/>
              <w:rPr>
                <w:bCs/>
                <w:szCs w:val="20"/>
              </w:rPr>
            </w:pPr>
            <w:r>
              <w:rPr>
                <w:bCs/>
                <w:szCs w:val="20"/>
              </w:rPr>
              <w:t>-</w:t>
            </w:r>
          </w:p>
        </w:tc>
        <w:tc>
          <w:tcPr>
            <w:tcW w:w="1120" w:type="dxa"/>
          </w:tcPr>
          <w:p w:rsidR="00346867" w:rsidRPr="00052BAC" w:rsidRDefault="00346867" w:rsidP="00346867">
            <w:pPr>
              <w:spacing w:line="360" w:lineRule="auto"/>
              <w:jc w:val="center"/>
              <w:rPr>
                <w:bCs/>
                <w:szCs w:val="20"/>
              </w:rPr>
            </w:pPr>
            <w:r>
              <w:rPr>
                <w:bCs/>
                <w:szCs w:val="20"/>
              </w:rPr>
              <w:t>-</w:t>
            </w:r>
          </w:p>
        </w:tc>
        <w:tc>
          <w:tcPr>
            <w:tcW w:w="980" w:type="dxa"/>
          </w:tcPr>
          <w:p w:rsidR="00346867" w:rsidRPr="00052BAC" w:rsidRDefault="00346867" w:rsidP="00346867">
            <w:pPr>
              <w:spacing w:line="360" w:lineRule="auto"/>
              <w:jc w:val="center"/>
              <w:rPr>
                <w:bCs/>
                <w:szCs w:val="20"/>
              </w:rPr>
            </w:pPr>
            <w:r>
              <w:rPr>
                <w:bCs/>
                <w:szCs w:val="20"/>
              </w:rPr>
              <w:t>-</w:t>
            </w:r>
          </w:p>
        </w:tc>
      </w:tr>
      <w:tr w:rsidR="00346867" w:rsidRPr="00052BAC" w:rsidTr="00EA5D3C">
        <w:tc>
          <w:tcPr>
            <w:tcW w:w="3748" w:type="dxa"/>
          </w:tcPr>
          <w:p w:rsidR="00346867" w:rsidRDefault="00346867" w:rsidP="00346867">
            <w:pPr>
              <w:pStyle w:val="21"/>
              <w:ind w:firstLine="0"/>
              <w:jc w:val="left"/>
            </w:pPr>
            <w:r w:rsidRPr="002E7F49">
              <w:rPr>
                <w:color w:val="auto"/>
              </w:rPr>
              <w:t>Муниципальная целевая Программа «Развитие образования в Карталинском муниципальном районе на 2013 – 2015 годы»</w:t>
            </w:r>
          </w:p>
        </w:tc>
        <w:tc>
          <w:tcPr>
            <w:tcW w:w="1260" w:type="dxa"/>
          </w:tcPr>
          <w:p w:rsidR="00346867" w:rsidRDefault="00346867" w:rsidP="00346867">
            <w:pPr>
              <w:spacing w:line="360" w:lineRule="auto"/>
              <w:jc w:val="center"/>
              <w:rPr>
                <w:bCs/>
                <w:szCs w:val="20"/>
              </w:rPr>
            </w:pPr>
            <w:r>
              <w:rPr>
                <w:bCs/>
                <w:szCs w:val="20"/>
              </w:rPr>
              <w:t>-</w:t>
            </w:r>
          </w:p>
        </w:tc>
        <w:tc>
          <w:tcPr>
            <w:tcW w:w="840" w:type="dxa"/>
          </w:tcPr>
          <w:p w:rsidR="00346867" w:rsidRDefault="00346867" w:rsidP="00346867">
            <w:pPr>
              <w:spacing w:line="360" w:lineRule="auto"/>
              <w:jc w:val="center"/>
              <w:rPr>
                <w:bCs/>
                <w:szCs w:val="20"/>
              </w:rPr>
            </w:pPr>
            <w:r>
              <w:rPr>
                <w:bCs/>
                <w:szCs w:val="20"/>
              </w:rPr>
              <w:t>-</w:t>
            </w:r>
          </w:p>
        </w:tc>
        <w:tc>
          <w:tcPr>
            <w:tcW w:w="1120" w:type="dxa"/>
          </w:tcPr>
          <w:p w:rsidR="00346867" w:rsidRDefault="00346867" w:rsidP="00346867">
            <w:pPr>
              <w:spacing w:line="360" w:lineRule="auto"/>
              <w:jc w:val="center"/>
              <w:rPr>
                <w:bCs/>
                <w:szCs w:val="20"/>
              </w:rPr>
            </w:pPr>
            <w:r>
              <w:rPr>
                <w:bCs/>
                <w:szCs w:val="20"/>
              </w:rPr>
              <w:t>1000,0</w:t>
            </w:r>
          </w:p>
        </w:tc>
        <w:tc>
          <w:tcPr>
            <w:tcW w:w="840" w:type="dxa"/>
          </w:tcPr>
          <w:p w:rsidR="00346867" w:rsidRDefault="00346867" w:rsidP="00346867">
            <w:pPr>
              <w:spacing w:line="360" w:lineRule="auto"/>
              <w:jc w:val="center"/>
              <w:rPr>
                <w:bCs/>
                <w:szCs w:val="20"/>
              </w:rPr>
            </w:pPr>
            <w:r>
              <w:rPr>
                <w:bCs/>
                <w:szCs w:val="20"/>
              </w:rPr>
              <w:t>0,2</w:t>
            </w:r>
          </w:p>
        </w:tc>
        <w:tc>
          <w:tcPr>
            <w:tcW w:w="1260" w:type="dxa"/>
          </w:tcPr>
          <w:p w:rsidR="00346867" w:rsidRDefault="00346867" w:rsidP="00346867">
            <w:pPr>
              <w:spacing w:line="360" w:lineRule="auto"/>
              <w:jc w:val="center"/>
              <w:rPr>
                <w:bCs/>
                <w:szCs w:val="20"/>
              </w:rPr>
            </w:pPr>
            <w:r>
              <w:rPr>
                <w:bCs/>
                <w:szCs w:val="20"/>
              </w:rPr>
              <w:t>1000,0</w:t>
            </w:r>
          </w:p>
          <w:p w:rsidR="00346867" w:rsidRDefault="00346867" w:rsidP="00346867">
            <w:pPr>
              <w:spacing w:line="360" w:lineRule="auto"/>
              <w:jc w:val="center"/>
              <w:rPr>
                <w:bCs/>
                <w:szCs w:val="20"/>
              </w:rPr>
            </w:pPr>
          </w:p>
        </w:tc>
        <w:tc>
          <w:tcPr>
            <w:tcW w:w="840" w:type="dxa"/>
          </w:tcPr>
          <w:p w:rsidR="00346867" w:rsidRDefault="00346867" w:rsidP="00346867">
            <w:pPr>
              <w:spacing w:line="360" w:lineRule="auto"/>
              <w:jc w:val="center"/>
              <w:rPr>
                <w:bCs/>
                <w:szCs w:val="20"/>
              </w:rPr>
            </w:pPr>
            <w:r>
              <w:rPr>
                <w:bCs/>
                <w:szCs w:val="20"/>
              </w:rPr>
              <w:t>0,2</w:t>
            </w:r>
          </w:p>
        </w:tc>
        <w:tc>
          <w:tcPr>
            <w:tcW w:w="1120" w:type="dxa"/>
          </w:tcPr>
          <w:p w:rsidR="00346867" w:rsidRDefault="00346867" w:rsidP="00346867">
            <w:pPr>
              <w:spacing w:line="360" w:lineRule="auto"/>
              <w:jc w:val="center"/>
              <w:rPr>
                <w:bCs/>
                <w:szCs w:val="20"/>
              </w:rPr>
            </w:pPr>
            <w:r>
              <w:rPr>
                <w:bCs/>
                <w:szCs w:val="20"/>
              </w:rPr>
              <w:t>1000,0</w:t>
            </w:r>
          </w:p>
        </w:tc>
        <w:tc>
          <w:tcPr>
            <w:tcW w:w="894" w:type="dxa"/>
          </w:tcPr>
          <w:p w:rsidR="00346867" w:rsidRDefault="00346867" w:rsidP="00346867">
            <w:pPr>
              <w:spacing w:line="360" w:lineRule="auto"/>
              <w:jc w:val="center"/>
              <w:rPr>
                <w:bCs/>
                <w:szCs w:val="20"/>
              </w:rPr>
            </w:pPr>
            <w:r>
              <w:rPr>
                <w:bCs/>
                <w:szCs w:val="20"/>
              </w:rPr>
              <w:t>0,2</w:t>
            </w:r>
          </w:p>
        </w:tc>
        <w:tc>
          <w:tcPr>
            <w:tcW w:w="1120" w:type="dxa"/>
          </w:tcPr>
          <w:p w:rsidR="00346867" w:rsidRDefault="00346867" w:rsidP="00346867">
            <w:pPr>
              <w:spacing w:line="360" w:lineRule="auto"/>
              <w:jc w:val="center"/>
              <w:rPr>
                <w:bCs/>
                <w:szCs w:val="20"/>
              </w:rPr>
            </w:pPr>
            <w:r>
              <w:rPr>
                <w:bCs/>
                <w:szCs w:val="20"/>
              </w:rPr>
              <w:t>1000,0</w:t>
            </w:r>
          </w:p>
        </w:tc>
        <w:tc>
          <w:tcPr>
            <w:tcW w:w="980" w:type="dxa"/>
          </w:tcPr>
          <w:p w:rsidR="00346867" w:rsidRDefault="00346867" w:rsidP="00346867">
            <w:pPr>
              <w:spacing w:line="360" w:lineRule="auto"/>
              <w:jc w:val="center"/>
              <w:rPr>
                <w:bCs/>
                <w:szCs w:val="20"/>
              </w:rPr>
            </w:pPr>
            <w:r>
              <w:rPr>
                <w:bCs/>
                <w:szCs w:val="20"/>
              </w:rPr>
              <w:t>0,2</w:t>
            </w:r>
          </w:p>
        </w:tc>
      </w:tr>
      <w:tr w:rsidR="00346867" w:rsidRPr="00052BAC" w:rsidTr="00EA5D3C">
        <w:tc>
          <w:tcPr>
            <w:tcW w:w="3748" w:type="dxa"/>
          </w:tcPr>
          <w:p w:rsidR="00346867" w:rsidRPr="00052BAC" w:rsidRDefault="00346867" w:rsidP="00346867">
            <w:pPr>
              <w:rPr>
                <w:bCs/>
                <w:szCs w:val="20"/>
              </w:rPr>
            </w:pPr>
            <w:r>
              <w:t>М</w:t>
            </w:r>
            <w:r w:rsidRPr="00295091">
              <w:t>униципальн</w:t>
            </w:r>
            <w:r>
              <w:t>ая</w:t>
            </w:r>
            <w:r w:rsidRPr="00295091">
              <w:t xml:space="preserve"> целев</w:t>
            </w:r>
            <w:r>
              <w:t>ая</w:t>
            </w:r>
            <w:r w:rsidRPr="00295091">
              <w:t xml:space="preserve"> программ</w:t>
            </w:r>
            <w:r>
              <w:t>а</w:t>
            </w:r>
            <w:r w:rsidRPr="00295091">
              <w:t xml:space="preserve"> «Развитие дошкольного образования в Карталинском мун</w:t>
            </w:r>
            <w:r>
              <w:t xml:space="preserve">иципальном районе на 2010 – 2015 </w:t>
            </w:r>
            <w:r w:rsidRPr="00295091">
              <w:t>г</w:t>
            </w:r>
            <w:r>
              <w:t>оды</w:t>
            </w:r>
            <w:r w:rsidRPr="00295091">
              <w:t>»</w:t>
            </w:r>
          </w:p>
        </w:tc>
        <w:tc>
          <w:tcPr>
            <w:tcW w:w="1260" w:type="dxa"/>
          </w:tcPr>
          <w:p w:rsidR="00346867" w:rsidRPr="00052BAC" w:rsidRDefault="00346867" w:rsidP="00346867">
            <w:pPr>
              <w:spacing w:line="360" w:lineRule="auto"/>
              <w:jc w:val="center"/>
              <w:rPr>
                <w:bCs/>
                <w:szCs w:val="20"/>
              </w:rPr>
            </w:pPr>
            <w:r>
              <w:rPr>
                <w:bCs/>
                <w:szCs w:val="20"/>
              </w:rPr>
              <w:t>6602,9</w:t>
            </w:r>
          </w:p>
        </w:tc>
        <w:tc>
          <w:tcPr>
            <w:tcW w:w="840" w:type="dxa"/>
          </w:tcPr>
          <w:p w:rsidR="00346867" w:rsidRPr="00052BAC" w:rsidRDefault="00346867" w:rsidP="00346867">
            <w:pPr>
              <w:spacing w:line="360" w:lineRule="auto"/>
              <w:jc w:val="center"/>
              <w:rPr>
                <w:bCs/>
                <w:szCs w:val="20"/>
              </w:rPr>
            </w:pPr>
            <w:r>
              <w:rPr>
                <w:bCs/>
                <w:szCs w:val="20"/>
              </w:rPr>
              <w:t>1,8</w:t>
            </w:r>
          </w:p>
        </w:tc>
        <w:tc>
          <w:tcPr>
            <w:tcW w:w="1120" w:type="dxa"/>
          </w:tcPr>
          <w:p w:rsidR="00346867" w:rsidRPr="00052BAC" w:rsidRDefault="00346867" w:rsidP="00346867">
            <w:pPr>
              <w:spacing w:line="360" w:lineRule="auto"/>
              <w:jc w:val="center"/>
              <w:rPr>
                <w:bCs/>
                <w:szCs w:val="20"/>
              </w:rPr>
            </w:pPr>
            <w:r>
              <w:rPr>
                <w:bCs/>
                <w:szCs w:val="20"/>
              </w:rPr>
              <w:t>8101,2</w:t>
            </w:r>
          </w:p>
        </w:tc>
        <w:tc>
          <w:tcPr>
            <w:tcW w:w="840" w:type="dxa"/>
          </w:tcPr>
          <w:p w:rsidR="00346867" w:rsidRPr="00052BAC" w:rsidRDefault="00346867" w:rsidP="00346867">
            <w:pPr>
              <w:spacing w:line="360" w:lineRule="auto"/>
              <w:jc w:val="center"/>
              <w:rPr>
                <w:bCs/>
                <w:szCs w:val="20"/>
              </w:rPr>
            </w:pPr>
            <w:r>
              <w:rPr>
                <w:bCs/>
                <w:szCs w:val="20"/>
              </w:rPr>
              <w:t>1,8</w:t>
            </w:r>
          </w:p>
        </w:tc>
        <w:tc>
          <w:tcPr>
            <w:tcW w:w="1260" w:type="dxa"/>
          </w:tcPr>
          <w:p w:rsidR="00346867" w:rsidRPr="00052BAC" w:rsidRDefault="00346867" w:rsidP="00346867">
            <w:pPr>
              <w:spacing w:line="360" w:lineRule="auto"/>
              <w:jc w:val="center"/>
              <w:rPr>
                <w:bCs/>
                <w:szCs w:val="20"/>
              </w:rPr>
            </w:pPr>
            <w:r>
              <w:rPr>
                <w:bCs/>
                <w:szCs w:val="20"/>
              </w:rPr>
              <w:t>3932,4</w:t>
            </w:r>
          </w:p>
        </w:tc>
        <w:tc>
          <w:tcPr>
            <w:tcW w:w="840" w:type="dxa"/>
          </w:tcPr>
          <w:p w:rsidR="00346867" w:rsidRPr="00052BAC" w:rsidRDefault="00346867" w:rsidP="00346867">
            <w:pPr>
              <w:spacing w:line="360" w:lineRule="auto"/>
              <w:jc w:val="center"/>
              <w:rPr>
                <w:bCs/>
                <w:szCs w:val="20"/>
              </w:rPr>
            </w:pPr>
            <w:r>
              <w:rPr>
                <w:bCs/>
                <w:szCs w:val="20"/>
              </w:rPr>
              <w:t>0,9</w:t>
            </w:r>
          </w:p>
        </w:tc>
        <w:tc>
          <w:tcPr>
            <w:tcW w:w="1120" w:type="dxa"/>
          </w:tcPr>
          <w:p w:rsidR="00346867" w:rsidRPr="00052BAC" w:rsidRDefault="00346867" w:rsidP="00346867">
            <w:pPr>
              <w:spacing w:line="360" w:lineRule="auto"/>
              <w:jc w:val="center"/>
              <w:rPr>
                <w:bCs/>
                <w:szCs w:val="20"/>
              </w:rPr>
            </w:pPr>
            <w:r>
              <w:rPr>
                <w:bCs/>
                <w:szCs w:val="20"/>
              </w:rPr>
              <w:t>3932,4</w:t>
            </w:r>
          </w:p>
        </w:tc>
        <w:tc>
          <w:tcPr>
            <w:tcW w:w="894" w:type="dxa"/>
          </w:tcPr>
          <w:p w:rsidR="00346867" w:rsidRPr="00052BAC" w:rsidRDefault="00346867" w:rsidP="00346867">
            <w:pPr>
              <w:spacing w:line="360" w:lineRule="auto"/>
              <w:jc w:val="center"/>
              <w:rPr>
                <w:bCs/>
                <w:szCs w:val="20"/>
              </w:rPr>
            </w:pPr>
            <w:r>
              <w:rPr>
                <w:bCs/>
                <w:szCs w:val="20"/>
              </w:rPr>
              <w:t>0,9</w:t>
            </w:r>
          </w:p>
        </w:tc>
        <w:tc>
          <w:tcPr>
            <w:tcW w:w="1120" w:type="dxa"/>
          </w:tcPr>
          <w:p w:rsidR="00346867" w:rsidRPr="00052BAC" w:rsidRDefault="00346867" w:rsidP="00346867">
            <w:pPr>
              <w:spacing w:line="360" w:lineRule="auto"/>
              <w:jc w:val="center"/>
              <w:rPr>
                <w:bCs/>
                <w:szCs w:val="20"/>
              </w:rPr>
            </w:pPr>
            <w:r>
              <w:rPr>
                <w:bCs/>
                <w:szCs w:val="20"/>
              </w:rPr>
              <w:t>3932,4</w:t>
            </w:r>
          </w:p>
        </w:tc>
        <w:tc>
          <w:tcPr>
            <w:tcW w:w="980" w:type="dxa"/>
          </w:tcPr>
          <w:p w:rsidR="00346867" w:rsidRPr="00052BAC" w:rsidRDefault="00346867" w:rsidP="00346867">
            <w:pPr>
              <w:spacing w:line="360" w:lineRule="auto"/>
              <w:jc w:val="center"/>
              <w:rPr>
                <w:bCs/>
                <w:szCs w:val="20"/>
              </w:rPr>
            </w:pPr>
            <w:r>
              <w:rPr>
                <w:bCs/>
                <w:szCs w:val="20"/>
              </w:rPr>
              <w:t>0,9</w:t>
            </w:r>
          </w:p>
        </w:tc>
      </w:tr>
      <w:tr w:rsidR="00346867" w:rsidRPr="00052BAC" w:rsidTr="00EA5D3C">
        <w:trPr>
          <w:trHeight w:val="1408"/>
        </w:trPr>
        <w:tc>
          <w:tcPr>
            <w:tcW w:w="3748" w:type="dxa"/>
          </w:tcPr>
          <w:p w:rsidR="00346867" w:rsidRDefault="00346867" w:rsidP="00346867">
            <w:pPr>
              <w:pStyle w:val="21"/>
              <w:ind w:firstLine="0"/>
              <w:jc w:val="left"/>
            </w:pPr>
            <w:r w:rsidRPr="00276123">
              <w:rPr>
                <w:color w:val="auto"/>
              </w:rPr>
              <w:lastRenderedPageBreak/>
              <w:t>Муниципальная целевая программа «Модернизация системы общего образования в Карталинском муниципальном районе на 2012-2014 годы»</w:t>
            </w:r>
          </w:p>
        </w:tc>
        <w:tc>
          <w:tcPr>
            <w:tcW w:w="1260" w:type="dxa"/>
          </w:tcPr>
          <w:p w:rsidR="00346867" w:rsidRDefault="00346867" w:rsidP="00346867">
            <w:pPr>
              <w:spacing w:line="360" w:lineRule="auto"/>
              <w:jc w:val="center"/>
              <w:rPr>
                <w:bCs/>
                <w:szCs w:val="20"/>
              </w:rPr>
            </w:pPr>
            <w:r>
              <w:rPr>
                <w:bCs/>
                <w:szCs w:val="20"/>
              </w:rPr>
              <w:t>3039,0</w:t>
            </w:r>
          </w:p>
        </w:tc>
        <w:tc>
          <w:tcPr>
            <w:tcW w:w="840" w:type="dxa"/>
          </w:tcPr>
          <w:p w:rsidR="00346867" w:rsidRDefault="00346867" w:rsidP="00346867">
            <w:pPr>
              <w:spacing w:line="360" w:lineRule="auto"/>
              <w:jc w:val="center"/>
              <w:rPr>
                <w:bCs/>
                <w:szCs w:val="20"/>
              </w:rPr>
            </w:pPr>
            <w:r>
              <w:rPr>
                <w:bCs/>
                <w:szCs w:val="20"/>
              </w:rPr>
              <w:t>0,8</w:t>
            </w:r>
          </w:p>
        </w:tc>
        <w:tc>
          <w:tcPr>
            <w:tcW w:w="1120" w:type="dxa"/>
          </w:tcPr>
          <w:p w:rsidR="00346867" w:rsidRDefault="00346867" w:rsidP="00346867">
            <w:pPr>
              <w:spacing w:line="360" w:lineRule="auto"/>
              <w:jc w:val="center"/>
              <w:rPr>
                <w:bCs/>
                <w:szCs w:val="20"/>
              </w:rPr>
            </w:pPr>
            <w:r>
              <w:rPr>
                <w:bCs/>
                <w:szCs w:val="20"/>
              </w:rPr>
              <w:t>3000,0</w:t>
            </w:r>
          </w:p>
        </w:tc>
        <w:tc>
          <w:tcPr>
            <w:tcW w:w="840" w:type="dxa"/>
          </w:tcPr>
          <w:p w:rsidR="00346867" w:rsidRDefault="00346867" w:rsidP="00346867">
            <w:pPr>
              <w:spacing w:line="360" w:lineRule="auto"/>
              <w:jc w:val="center"/>
              <w:rPr>
                <w:bCs/>
                <w:szCs w:val="20"/>
              </w:rPr>
            </w:pPr>
            <w:r>
              <w:rPr>
                <w:bCs/>
                <w:szCs w:val="20"/>
              </w:rPr>
              <w:t>0,6</w:t>
            </w:r>
          </w:p>
        </w:tc>
        <w:tc>
          <w:tcPr>
            <w:tcW w:w="1260" w:type="dxa"/>
          </w:tcPr>
          <w:p w:rsidR="00346867" w:rsidRDefault="00346867" w:rsidP="00346867">
            <w:pPr>
              <w:spacing w:line="360" w:lineRule="auto"/>
              <w:jc w:val="center"/>
              <w:rPr>
                <w:bCs/>
                <w:szCs w:val="20"/>
              </w:rPr>
            </w:pPr>
            <w:r>
              <w:rPr>
                <w:bCs/>
                <w:szCs w:val="20"/>
              </w:rPr>
              <w:t>3000,0</w:t>
            </w:r>
          </w:p>
        </w:tc>
        <w:tc>
          <w:tcPr>
            <w:tcW w:w="840" w:type="dxa"/>
          </w:tcPr>
          <w:p w:rsidR="00346867" w:rsidRPr="00052BAC" w:rsidRDefault="00346867" w:rsidP="00346867">
            <w:pPr>
              <w:spacing w:line="360" w:lineRule="auto"/>
              <w:jc w:val="center"/>
              <w:rPr>
                <w:bCs/>
                <w:szCs w:val="20"/>
              </w:rPr>
            </w:pPr>
            <w:r>
              <w:rPr>
                <w:bCs/>
                <w:szCs w:val="20"/>
              </w:rPr>
              <w:t>0,7</w:t>
            </w:r>
          </w:p>
        </w:tc>
        <w:tc>
          <w:tcPr>
            <w:tcW w:w="1120" w:type="dxa"/>
          </w:tcPr>
          <w:p w:rsidR="00346867" w:rsidRDefault="00346867" w:rsidP="00346867">
            <w:pPr>
              <w:spacing w:line="360" w:lineRule="auto"/>
              <w:jc w:val="center"/>
              <w:rPr>
                <w:bCs/>
                <w:szCs w:val="20"/>
              </w:rPr>
            </w:pPr>
            <w:r>
              <w:rPr>
                <w:bCs/>
                <w:szCs w:val="20"/>
              </w:rPr>
              <w:t>-</w:t>
            </w:r>
          </w:p>
        </w:tc>
        <w:tc>
          <w:tcPr>
            <w:tcW w:w="894" w:type="dxa"/>
          </w:tcPr>
          <w:p w:rsidR="00346867" w:rsidRPr="00052BAC" w:rsidRDefault="00346867" w:rsidP="00346867">
            <w:pPr>
              <w:spacing w:line="360" w:lineRule="auto"/>
              <w:jc w:val="center"/>
              <w:rPr>
                <w:bCs/>
                <w:szCs w:val="20"/>
              </w:rPr>
            </w:pPr>
            <w:r>
              <w:rPr>
                <w:bCs/>
                <w:szCs w:val="20"/>
              </w:rPr>
              <w:t>-</w:t>
            </w:r>
          </w:p>
        </w:tc>
        <w:tc>
          <w:tcPr>
            <w:tcW w:w="1120" w:type="dxa"/>
          </w:tcPr>
          <w:p w:rsidR="00346867" w:rsidRDefault="00346867" w:rsidP="00346867">
            <w:pPr>
              <w:spacing w:line="360" w:lineRule="auto"/>
              <w:jc w:val="center"/>
              <w:rPr>
                <w:bCs/>
                <w:szCs w:val="20"/>
              </w:rPr>
            </w:pPr>
            <w:r>
              <w:rPr>
                <w:bCs/>
                <w:szCs w:val="20"/>
              </w:rPr>
              <w:t>-</w:t>
            </w:r>
          </w:p>
        </w:tc>
        <w:tc>
          <w:tcPr>
            <w:tcW w:w="980" w:type="dxa"/>
          </w:tcPr>
          <w:p w:rsidR="00346867" w:rsidRPr="00052BAC" w:rsidRDefault="00346867" w:rsidP="00346867">
            <w:pPr>
              <w:spacing w:line="360" w:lineRule="auto"/>
              <w:jc w:val="center"/>
              <w:rPr>
                <w:bCs/>
                <w:szCs w:val="20"/>
              </w:rPr>
            </w:pPr>
            <w:r>
              <w:rPr>
                <w:bCs/>
                <w:szCs w:val="20"/>
              </w:rPr>
              <w:t>-</w:t>
            </w:r>
          </w:p>
        </w:tc>
      </w:tr>
      <w:tr w:rsidR="00346867" w:rsidRPr="00052BAC" w:rsidTr="00EA5D3C">
        <w:tc>
          <w:tcPr>
            <w:tcW w:w="3748" w:type="dxa"/>
          </w:tcPr>
          <w:p w:rsidR="00346867" w:rsidRDefault="00346867" w:rsidP="00346867">
            <w:pPr>
              <w:pStyle w:val="21"/>
              <w:ind w:firstLine="0"/>
            </w:pPr>
            <w:r w:rsidRPr="007A0A6E">
              <w:rPr>
                <w:color w:val="auto"/>
              </w:rPr>
              <w:t>Муниципальная целевая Программа «Организации отдыха, оздоровления и занятости детей в летнее время 2013 года»</w:t>
            </w:r>
          </w:p>
        </w:tc>
        <w:tc>
          <w:tcPr>
            <w:tcW w:w="1260" w:type="dxa"/>
          </w:tcPr>
          <w:p w:rsidR="00346867" w:rsidRDefault="00346867" w:rsidP="00346867">
            <w:pPr>
              <w:spacing w:line="360" w:lineRule="auto"/>
              <w:jc w:val="center"/>
              <w:rPr>
                <w:bCs/>
                <w:szCs w:val="20"/>
              </w:rPr>
            </w:pPr>
            <w:r>
              <w:rPr>
                <w:bCs/>
                <w:szCs w:val="20"/>
              </w:rPr>
              <w:t>531,2</w:t>
            </w:r>
          </w:p>
        </w:tc>
        <w:tc>
          <w:tcPr>
            <w:tcW w:w="840" w:type="dxa"/>
          </w:tcPr>
          <w:p w:rsidR="00346867" w:rsidRDefault="00346867" w:rsidP="00346867">
            <w:pPr>
              <w:spacing w:line="360" w:lineRule="auto"/>
              <w:jc w:val="center"/>
              <w:rPr>
                <w:bCs/>
                <w:szCs w:val="20"/>
              </w:rPr>
            </w:pPr>
            <w:r>
              <w:rPr>
                <w:bCs/>
                <w:szCs w:val="20"/>
              </w:rPr>
              <w:t>0,1</w:t>
            </w:r>
          </w:p>
        </w:tc>
        <w:tc>
          <w:tcPr>
            <w:tcW w:w="1120" w:type="dxa"/>
          </w:tcPr>
          <w:p w:rsidR="00346867" w:rsidRDefault="00346867" w:rsidP="00346867">
            <w:pPr>
              <w:spacing w:line="360" w:lineRule="auto"/>
              <w:jc w:val="center"/>
              <w:rPr>
                <w:bCs/>
                <w:szCs w:val="20"/>
              </w:rPr>
            </w:pPr>
            <w:r>
              <w:rPr>
                <w:bCs/>
                <w:szCs w:val="20"/>
              </w:rPr>
              <w:t>539,7</w:t>
            </w:r>
          </w:p>
        </w:tc>
        <w:tc>
          <w:tcPr>
            <w:tcW w:w="840" w:type="dxa"/>
          </w:tcPr>
          <w:p w:rsidR="00346867" w:rsidRDefault="00346867" w:rsidP="00346867">
            <w:pPr>
              <w:spacing w:line="360" w:lineRule="auto"/>
              <w:jc w:val="center"/>
              <w:rPr>
                <w:bCs/>
                <w:szCs w:val="20"/>
              </w:rPr>
            </w:pPr>
            <w:r>
              <w:rPr>
                <w:bCs/>
                <w:szCs w:val="20"/>
              </w:rPr>
              <w:t>0,1</w:t>
            </w:r>
          </w:p>
        </w:tc>
        <w:tc>
          <w:tcPr>
            <w:tcW w:w="1260" w:type="dxa"/>
          </w:tcPr>
          <w:p w:rsidR="00346867" w:rsidRDefault="00346867" w:rsidP="00346867">
            <w:pPr>
              <w:spacing w:line="360" w:lineRule="auto"/>
              <w:jc w:val="center"/>
              <w:rPr>
                <w:bCs/>
                <w:szCs w:val="20"/>
              </w:rPr>
            </w:pPr>
            <w:r>
              <w:rPr>
                <w:bCs/>
                <w:szCs w:val="20"/>
              </w:rPr>
              <w:t>656,1</w:t>
            </w:r>
          </w:p>
        </w:tc>
        <w:tc>
          <w:tcPr>
            <w:tcW w:w="840" w:type="dxa"/>
          </w:tcPr>
          <w:p w:rsidR="00346867" w:rsidRDefault="00346867" w:rsidP="00346867">
            <w:pPr>
              <w:spacing w:line="360" w:lineRule="auto"/>
              <w:jc w:val="center"/>
              <w:rPr>
                <w:bCs/>
                <w:szCs w:val="20"/>
              </w:rPr>
            </w:pPr>
            <w:r>
              <w:rPr>
                <w:bCs/>
                <w:szCs w:val="20"/>
              </w:rPr>
              <w:t>0,1</w:t>
            </w:r>
          </w:p>
        </w:tc>
        <w:tc>
          <w:tcPr>
            <w:tcW w:w="1120" w:type="dxa"/>
          </w:tcPr>
          <w:p w:rsidR="00346867" w:rsidRDefault="00346867" w:rsidP="00346867">
            <w:pPr>
              <w:spacing w:line="360" w:lineRule="auto"/>
              <w:jc w:val="center"/>
              <w:rPr>
                <w:bCs/>
                <w:szCs w:val="20"/>
              </w:rPr>
            </w:pPr>
            <w:r>
              <w:rPr>
                <w:bCs/>
                <w:szCs w:val="20"/>
              </w:rPr>
              <w:t>656,1</w:t>
            </w:r>
          </w:p>
        </w:tc>
        <w:tc>
          <w:tcPr>
            <w:tcW w:w="894" w:type="dxa"/>
          </w:tcPr>
          <w:p w:rsidR="00346867" w:rsidRDefault="00346867" w:rsidP="00346867">
            <w:pPr>
              <w:spacing w:line="360" w:lineRule="auto"/>
              <w:jc w:val="center"/>
              <w:rPr>
                <w:bCs/>
                <w:szCs w:val="20"/>
              </w:rPr>
            </w:pPr>
            <w:r>
              <w:rPr>
                <w:bCs/>
                <w:szCs w:val="20"/>
              </w:rPr>
              <w:t>0,1</w:t>
            </w:r>
          </w:p>
        </w:tc>
        <w:tc>
          <w:tcPr>
            <w:tcW w:w="1120" w:type="dxa"/>
          </w:tcPr>
          <w:p w:rsidR="00346867" w:rsidRDefault="00346867" w:rsidP="00346867">
            <w:pPr>
              <w:spacing w:line="360" w:lineRule="auto"/>
              <w:jc w:val="center"/>
              <w:rPr>
                <w:bCs/>
                <w:szCs w:val="20"/>
              </w:rPr>
            </w:pPr>
            <w:r>
              <w:rPr>
                <w:bCs/>
                <w:szCs w:val="20"/>
              </w:rPr>
              <w:t>656,1</w:t>
            </w:r>
          </w:p>
        </w:tc>
        <w:tc>
          <w:tcPr>
            <w:tcW w:w="980" w:type="dxa"/>
          </w:tcPr>
          <w:p w:rsidR="00346867" w:rsidRDefault="00346867" w:rsidP="00346867">
            <w:pPr>
              <w:spacing w:line="360" w:lineRule="auto"/>
              <w:jc w:val="center"/>
              <w:rPr>
                <w:bCs/>
                <w:szCs w:val="20"/>
              </w:rPr>
            </w:pPr>
            <w:r>
              <w:rPr>
                <w:bCs/>
                <w:szCs w:val="20"/>
              </w:rPr>
              <w:t>0,1</w:t>
            </w:r>
          </w:p>
        </w:tc>
      </w:tr>
    </w:tbl>
    <w:p w:rsidR="003D65CA" w:rsidRPr="00CC18FE" w:rsidRDefault="006F195A" w:rsidP="00295091">
      <w:pPr>
        <w:spacing w:line="360" w:lineRule="auto"/>
        <w:ind w:firstLine="720"/>
        <w:jc w:val="both"/>
      </w:pPr>
      <w:r>
        <w:t xml:space="preserve">                                                  </w:t>
      </w:r>
    </w:p>
    <w:p w:rsidR="00295091" w:rsidRPr="00654904" w:rsidRDefault="00295091" w:rsidP="00295091">
      <w:pPr>
        <w:spacing w:line="360" w:lineRule="auto"/>
        <w:jc w:val="center"/>
        <w:rPr>
          <w:bCs/>
          <w:szCs w:val="20"/>
        </w:rPr>
      </w:pPr>
    </w:p>
    <w:p w:rsidR="00295091" w:rsidRDefault="00295091" w:rsidP="00295091">
      <w:pPr>
        <w:spacing w:line="360" w:lineRule="auto"/>
        <w:jc w:val="center"/>
        <w:rPr>
          <w:b/>
          <w:bCs/>
          <w:szCs w:val="20"/>
        </w:rPr>
      </w:pPr>
    </w:p>
    <w:p w:rsidR="00295091" w:rsidRDefault="00295091" w:rsidP="00295091">
      <w:pPr>
        <w:spacing w:line="360" w:lineRule="auto"/>
        <w:jc w:val="center"/>
        <w:rPr>
          <w:b/>
          <w:bCs/>
          <w:szCs w:val="20"/>
        </w:rPr>
      </w:pPr>
    </w:p>
    <w:p w:rsidR="00295091" w:rsidRDefault="00295091"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654904" w:rsidRDefault="00654904" w:rsidP="00295091">
      <w:pPr>
        <w:spacing w:line="360" w:lineRule="auto"/>
        <w:jc w:val="center"/>
        <w:rPr>
          <w:b/>
          <w:bCs/>
          <w:szCs w:val="20"/>
        </w:rPr>
      </w:pPr>
    </w:p>
    <w:p w:rsidR="00134FCB" w:rsidRDefault="00134FCB" w:rsidP="00295091">
      <w:pPr>
        <w:spacing w:line="360" w:lineRule="auto"/>
        <w:jc w:val="center"/>
        <w:rPr>
          <w:b/>
          <w:bCs/>
          <w:szCs w:val="20"/>
        </w:rPr>
        <w:sectPr w:rsidR="00134FCB" w:rsidSect="00134FCB">
          <w:pgSz w:w="16838" w:h="11906" w:orient="landscape"/>
          <w:pgMar w:top="1077" w:right="567" w:bottom="567" w:left="284" w:header="709" w:footer="709" w:gutter="0"/>
          <w:cols w:space="708"/>
          <w:docGrid w:linePitch="381"/>
        </w:sectPr>
      </w:pPr>
    </w:p>
    <w:p w:rsidR="00A95734" w:rsidRPr="00A95734" w:rsidRDefault="00A95734" w:rsidP="00A95734">
      <w:pPr>
        <w:jc w:val="center"/>
        <w:rPr>
          <w:b/>
          <w:bCs/>
        </w:rPr>
      </w:pPr>
      <w:bookmarkStart w:id="0" w:name="_GoBack"/>
      <w:bookmarkEnd w:id="0"/>
      <w:r w:rsidRPr="00A95734">
        <w:rPr>
          <w:b/>
          <w:bCs/>
        </w:rPr>
        <w:lastRenderedPageBreak/>
        <w:t>Раздел 5</w:t>
      </w:r>
    </w:p>
    <w:p w:rsidR="00A95734" w:rsidRPr="00A95734" w:rsidRDefault="00A95734" w:rsidP="00A95734">
      <w:pPr>
        <w:jc w:val="center"/>
        <w:rPr>
          <w:b/>
          <w:bCs/>
        </w:rPr>
      </w:pPr>
    </w:p>
    <w:p w:rsidR="00A95734" w:rsidRPr="00A95734" w:rsidRDefault="00A95734" w:rsidP="00A95734">
      <w:pPr>
        <w:jc w:val="center"/>
        <w:rPr>
          <w:b/>
          <w:bCs/>
        </w:rPr>
      </w:pPr>
      <w:r w:rsidRPr="00A95734">
        <w:rPr>
          <w:b/>
          <w:bCs/>
        </w:rPr>
        <w:t>Результативность бюджетных расходов</w:t>
      </w:r>
    </w:p>
    <w:p w:rsidR="00A95734" w:rsidRPr="00A95734" w:rsidRDefault="00A95734" w:rsidP="00A95734">
      <w:pPr>
        <w:jc w:val="center"/>
        <w:rPr>
          <w:b/>
          <w:bCs/>
        </w:rPr>
      </w:pPr>
    </w:p>
    <w:p w:rsidR="00A95734" w:rsidRPr="00A95734" w:rsidRDefault="00A95734" w:rsidP="00A95734">
      <w:pPr>
        <w:pStyle w:val="a5"/>
        <w:spacing w:before="0" w:beforeAutospacing="0" w:after="0" w:afterAutospacing="0"/>
        <w:ind w:firstLine="540"/>
        <w:jc w:val="both"/>
        <w:rPr>
          <w:color w:val="000000" w:themeColor="text1"/>
        </w:rPr>
      </w:pPr>
      <w:r w:rsidRPr="00A95734">
        <w:rPr>
          <w:color w:val="000000" w:themeColor="text1"/>
        </w:rPr>
        <w:t>В соответствии с планом работы на 2013 год деятельность Управления образования Карталинского муниципального района была направлена на реализацию государственной и региональной политики в сфере образования, на создание комплекса условий, обеспечивающих государственные гарантии граждан на доступность качественного образования с учетом образовательных потребностей жителей района и  факторов социально-экономического развития Карталинского муниципального района.</w:t>
      </w:r>
    </w:p>
    <w:p w:rsidR="00A95734" w:rsidRPr="00A95734" w:rsidRDefault="00A95734" w:rsidP="00A95734">
      <w:pPr>
        <w:ind w:firstLine="720"/>
        <w:jc w:val="both"/>
        <w:rPr>
          <w:color w:val="000000" w:themeColor="text1"/>
        </w:rPr>
      </w:pPr>
      <w:r w:rsidRPr="00A95734">
        <w:rPr>
          <w:color w:val="000000" w:themeColor="text1"/>
        </w:rPr>
        <w:t xml:space="preserve">Основные цели: </w:t>
      </w:r>
    </w:p>
    <w:p w:rsidR="00A95734" w:rsidRPr="00A95734" w:rsidRDefault="00A95734" w:rsidP="00A95734">
      <w:pPr>
        <w:tabs>
          <w:tab w:val="left" w:pos="993"/>
        </w:tabs>
        <w:ind w:firstLine="567"/>
        <w:jc w:val="both"/>
        <w:rPr>
          <w:color w:val="000000" w:themeColor="text1"/>
        </w:rPr>
      </w:pPr>
      <w:r w:rsidRPr="00A95734">
        <w:rPr>
          <w:color w:val="000000" w:themeColor="text1"/>
        </w:rPr>
        <w:t>1.  обеспечение в полном объеме реализации государственных гарантий прав граждан на получение общедоступного и бесплатного общего, дошкольного и дополнительного образования;</w:t>
      </w:r>
    </w:p>
    <w:p w:rsidR="00A95734" w:rsidRPr="00A95734" w:rsidRDefault="00A95734" w:rsidP="00A95734">
      <w:pPr>
        <w:ind w:firstLine="567"/>
        <w:jc w:val="both"/>
        <w:rPr>
          <w:color w:val="000000" w:themeColor="text1"/>
        </w:rPr>
      </w:pPr>
      <w:r w:rsidRPr="00A95734">
        <w:rPr>
          <w:color w:val="000000" w:themeColor="text1"/>
        </w:rPr>
        <w:t>2. развитие инновационного потенциала районной образовательной системы для создания современных условий осуществления образовательного процесса в учреждениях общего, дошкольного и дополнительного образования, развития образования для детей с ограниченными возможностями здоровья</w:t>
      </w:r>
    </w:p>
    <w:p w:rsidR="00A95734" w:rsidRPr="00A95734" w:rsidRDefault="00A95734" w:rsidP="00A95734">
      <w:pPr>
        <w:ind w:firstLine="720"/>
        <w:jc w:val="both"/>
        <w:rPr>
          <w:color w:val="000000" w:themeColor="text1"/>
        </w:rPr>
      </w:pPr>
      <w:r w:rsidRPr="00A95734">
        <w:rPr>
          <w:color w:val="000000" w:themeColor="text1"/>
        </w:rPr>
        <w:t>– определили основные направления деятельности Управления образования:</w:t>
      </w:r>
    </w:p>
    <w:p w:rsidR="00A95734" w:rsidRPr="00A95734" w:rsidRDefault="00A95734" w:rsidP="00AA343E">
      <w:pPr>
        <w:pStyle w:val="10"/>
        <w:numPr>
          <w:ilvl w:val="0"/>
          <w:numId w:val="1"/>
        </w:numPr>
        <w:tabs>
          <w:tab w:val="left" w:pos="993"/>
        </w:tabs>
        <w:spacing w:after="0" w:line="240" w:lineRule="auto"/>
        <w:ind w:left="0" w:firstLine="540"/>
        <w:jc w:val="both"/>
        <w:rPr>
          <w:rFonts w:ascii="Times New Roman" w:hAnsi="Times New Roman"/>
          <w:color w:val="000000" w:themeColor="text1"/>
          <w:sz w:val="24"/>
          <w:szCs w:val="24"/>
        </w:rPr>
      </w:pPr>
      <w:r w:rsidRPr="00A95734">
        <w:rPr>
          <w:rFonts w:ascii="Times New Roman" w:hAnsi="Times New Roman"/>
          <w:color w:val="000000" w:themeColor="text1"/>
          <w:sz w:val="24"/>
          <w:szCs w:val="24"/>
        </w:rPr>
        <w:t>создание условий, обеспечивающих социальные гарантии образования;</w:t>
      </w:r>
    </w:p>
    <w:p w:rsidR="00A95734" w:rsidRPr="00A95734" w:rsidRDefault="00A95734" w:rsidP="00AA343E">
      <w:pPr>
        <w:pStyle w:val="10"/>
        <w:numPr>
          <w:ilvl w:val="0"/>
          <w:numId w:val="1"/>
        </w:numPr>
        <w:tabs>
          <w:tab w:val="left" w:pos="993"/>
        </w:tabs>
        <w:spacing w:after="0" w:line="240" w:lineRule="auto"/>
        <w:ind w:left="0" w:firstLine="540"/>
        <w:jc w:val="both"/>
        <w:rPr>
          <w:rFonts w:ascii="Times New Roman" w:hAnsi="Times New Roman"/>
          <w:color w:val="000000" w:themeColor="text1"/>
          <w:sz w:val="24"/>
          <w:szCs w:val="24"/>
        </w:rPr>
      </w:pPr>
      <w:r w:rsidRPr="00A95734">
        <w:rPr>
          <w:rFonts w:ascii="Times New Roman" w:hAnsi="Times New Roman"/>
          <w:color w:val="000000" w:themeColor="text1"/>
          <w:sz w:val="24"/>
          <w:szCs w:val="24"/>
        </w:rPr>
        <w:t>управление качеством образования;</w:t>
      </w:r>
    </w:p>
    <w:p w:rsidR="00A95734" w:rsidRPr="00A95734" w:rsidRDefault="00A95734" w:rsidP="00AA343E">
      <w:pPr>
        <w:pStyle w:val="10"/>
        <w:numPr>
          <w:ilvl w:val="0"/>
          <w:numId w:val="1"/>
        </w:numPr>
        <w:tabs>
          <w:tab w:val="left" w:pos="993"/>
        </w:tabs>
        <w:spacing w:after="0" w:line="240" w:lineRule="auto"/>
        <w:ind w:left="0" w:firstLine="540"/>
        <w:jc w:val="both"/>
        <w:rPr>
          <w:rFonts w:ascii="Times New Roman" w:hAnsi="Times New Roman"/>
          <w:color w:val="000000" w:themeColor="text1"/>
          <w:sz w:val="24"/>
          <w:szCs w:val="24"/>
        </w:rPr>
      </w:pPr>
      <w:r w:rsidRPr="00A95734">
        <w:rPr>
          <w:rFonts w:ascii="Times New Roman" w:hAnsi="Times New Roman"/>
          <w:color w:val="000000" w:themeColor="text1"/>
          <w:sz w:val="24"/>
          <w:szCs w:val="24"/>
        </w:rPr>
        <w:t>работа с кадрами.</w:t>
      </w:r>
    </w:p>
    <w:p w:rsidR="00A95734" w:rsidRPr="00A95734" w:rsidRDefault="00A95734" w:rsidP="00A95734">
      <w:pPr>
        <w:ind w:firstLine="540"/>
        <w:jc w:val="both"/>
        <w:rPr>
          <w:color w:val="000000" w:themeColor="text1"/>
        </w:rPr>
      </w:pPr>
      <w:r w:rsidRPr="00A95734">
        <w:rPr>
          <w:color w:val="000000" w:themeColor="text1"/>
        </w:rPr>
        <w:t>Реализация данных направлений стала возможна за счет консолидации средств федерального, областного, местного бюджетов, внебюджетных средств, а также совместной работы специалистов Управления образования, администрации и работников образовательных учреждений.</w:t>
      </w:r>
    </w:p>
    <w:p w:rsidR="00A95734" w:rsidRPr="00A95734" w:rsidRDefault="00A95734" w:rsidP="00A95734">
      <w:pPr>
        <w:pStyle w:val="10"/>
        <w:spacing w:after="0" w:line="240" w:lineRule="auto"/>
        <w:ind w:left="0" w:firstLine="540"/>
        <w:jc w:val="both"/>
        <w:rPr>
          <w:rFonts w:ascii="Times New Roman" w:hAnsi="Times New Roman"/>
          <w:b/>
          <w:color w:val="000000" w:themeColor="text1"/>
          <w:sz w:val="24"/>
          <w:szCs w:val="24"/>
        </w:rPr>
      </w:pPr>
    </w:p>
    <w:p w:rsidR="00A95734" w:rsidRPr="00A95734" w:rsidRDefault="00A95734" w:rsidP="00A95734">
      <w:pPr>
        <w:pStyle w:val="10"/>
        <w:spacing w:after="0" w:line="240" w:lineRule="auto"/>
        <w:ind w:left="0" w:firstLine="540"/>
        <w:jc w:val="both"/>
        <w:rPr>
          <w:rFonts w:ascii="Times New Roman" w:hAnsi="Times New Roman"/>
          <w:b/>
          <w:color w:val="000000" w:themeColor="text1"/>
          <w:sz w:val="24"/>
          <w:szCs w:val="24"/>
        </w:rPr>
      </w:pPr>
    </w:p>
    <w:p w:rsidR="00A95734" w:rsidRPr="00A95734" w:rsidRDefault="00A95734" w:rsidP="003D229C">
      <w:pPr>
        <w:pStyle w:val="10"/>
        <w:spacing w:after="0" w:line="240" w:lineRule="auto"/>
        <w:ind w:left="0" w:firstLine="540"/>
        <w:jc w:val="center"/>
        <w:rPr>
          <w:rFonts w:ascii="Times New Roman" w:hAnsi="Times New Roman"/>
          <w:b/>
          <w:color w:val="000000" w:themeColor="text1"/>
          <w:sz w:val="24"/>
          <w:szCs w:val="24"/>
        </w:rPr>
      </w:pPr>
      <w:r w:rsidRPr="00A95734">
        <w:rPr>
          <w:rFonts w:ascii="Times New Roman" w:hAnsi="Times New Roman"/>
          <w:b/>
          <w:color w:val="000000" w:themeColor="text1"/>
          <w:sz w:val="24"/>
          <w:szCs w:val="24"/>
        </w:rPr>
        <w:t>5.1 Условия, обеспечивающие социальные гарантии образования</w:t>
      </w:r>
    </w:p>
    <w:p w:rsidR="00A95734" w:rsidRPr="00A95734" w:rsidRDefault="00A95734" w:rsidP="00A95734">
      <w:pPr>
        <w:pStyle w:val="a5"/>
        <w:spacing w:before="0" w:beforeAutospacing="0" w:after="0" w:afterAutospacing="0"/>
        <w:ind w:right="175" w:firstLine="540"/>
        <w:jc w:val="both"/>
        <w:rPr>
          <w:color w:val="000000" w:themeColor="text1"/>
        </w:rPr>
      </w:pPr>
      <w:r w:rsidRPr="00A95734">
        <w:rPr>
          <w:color w:val="000000" w:themeColor="text1"/>
        </w:rPr>
        <w:t>Несмотря на сохранение относительной стабильности, сеть образовательных учреждений района корректируется, являясь достаточно гибкой и отзывчивой на запросы социума, формируется с учетом состояния социально-экономического развития Карталинского муниципального района.</w:t>
      </w:r>
    </w:p>
    <w:p w:rsidR="00A95734" w:rsidRPr="00A95734" w:rsidRDefault="00A95734" w:rsidP="00A95734">
      <w:pPr>
        <w:pStyle w:val="a5"/>
        <w:spacing w:before="0" w:beforeAutospacing="0" w:after="0" w:afterAutospacing="0"/>
        <w:ind w:firstLine="540"/>
        <w:jc w:val="both"/>
        <w:rPr>
          <w:color w:val="000000" w:themeColor="text1"/>
        </w:rPr>
      </w:pPr>
      <w:r w:rsidRPr="00A95734">
        <w:rPr>
          <w:color w:val="000000" w:themeColor="text1"/>
        </w:rPr>
        <w:t xml:space="preserve">Сложившаяся демографическая, экономическая и правовая ситуации заставили предпринять необходимые меры по оптимизации сети образовательных учреждений: за  последние 5 лет   реорганизованы путем присоединения 6 школ, прекращена деятельность 17 малокомплектных сельских школ.  </w:t>
      </w:r>
    </w:p>
    <w:p w:rsidR="00A95734" w:rsidRPr="00A95734" w:rsidRDefault="00A95734" w:rsidP="00A95734">
      <w:pPr>
        <w:pStyle w:val="a5"/>
        <w:spacing w:before="0" w:beforeAutospacing="0" w:after="0" w:afterAutospacing="0"/>
        <w:ind w:firstLine="540"/>
        <w:jc w:val="both"/>
        <w:rPr>
          <w:color w:val="000000" w:themeColor="text1"/>
        </w:rPr>
      </w:pPr>
      <w:r w:rsidRPr="00A95734">
        <w:rPr>
          <w:color w:val="000000" w:themeColor="text1"/>
        </w:rPr>
        <w:t xml:space="preserve">За последние 5 лет контингент обучающихся школ снизился на 579 школьников (город-316 чел., село-263чел.). </w:t>
      </w:r>
    </w:p>
    <w:p w:rsidR="00A95734" w:rsidRPr="00A95734" w:rsidRDefault="00A95734" w:rsidP="00A95734">
      <w:pPr>
        <w:ind w:firstLine="708"/>
        <w:jc w:val="both"/>
        <w:rPr>
          <w:color w:val="000000" w:themeColor="text1"/>
        </w:rPr>
      </w:pPr>
      <w:r w:rsidRPr="00A95734">
        <w:rPr>
          <w:color w:val="000000" w:themeColor="text1"/>
        </w:rPr>
        <w:t xml:space="preserve">Показателем эффективно организованной образовательной сети  является </w:t>
      </w:r>
      <w:r w:rsidRPr="00A95734">
        <w:rPr>
          <w:b/>
          <w:bCs/>
          <w:color w:val="000000" w:themeColor="text1"/>
        </w:rPr>
        <w:t>средняя наполняемость классов</w:t>
      </w:r>
      <w:r w:rsidRPr="00A95734">
        <w:rPr>
          <w:color w:val="000000" w:themeColor="text1"/>
        </w:rPr>
        <w:t>, которая учитывается в оценке эффективности деятельности органов местного самоуправления. По району этот показатель составляет 17 человек, что ниже установленной в регионе нормы. При этом по сельским школам средняя наполняемость составляет 12 человек (норма – 14), а по городским образовательным учреждениям – 23 человека при норме – 25 обучающихся.</w:t>
      </w:r>
    </w:p>
    <w:p w:rsidR="00A95734" w:rsidRPr="00A95734" w:rsidRDefault="00A95734" w:rsidP="00A95734">
      <w:pPr>
        <w:ind w:firstLine="708"/>
        <w:jc w:val="both"/>
        <w:rPr>
          <w:color w:val="000000" w:themeColor="text1"/>
        </w:rPr>
      </w:pPr>
      <w:r w:rsidRPr="00A95734">
        <w:rPr>
          <w:color w:val="000000" w:themeColor="text1"/>
        </w:rPr>
        <w:t xml:space="preserve">Максимальная средняя наполняемость классов среди городских школ наблюдается в МОУ СОШ № 17 (24,4), среди сельских – в МОУ Анненская СОШ (15,8), Остальные городские школы имеют среднюю наполняемость классов ниже установленного норматива, минимальная наполняемость в МОУ СОШ № 1 – 18,4. Среди сельских общеобразовательных учреждений минимальная наполняемость в МОУ Рассветинская СОШ – 12, МОУ Неплюевская СОШ -12. </w:t>
      </w:r>
    </w:p>
    <w:p w:rsidR="00A95734" w:rsidRPr="00A95734" w:rsidRDefault="00A95734" w:rsidP="00A95734">
      <w:pPr>
        <w:ind w:firstLine="708"/>
        <w:jc w:val="both"/>
        <w:rPr>
          <w:color w:val="000000" w:themeColor="text1"/>
        </w:rPr>
      </w:pPr>
      <w:r w:rsidRPr="00A95734">
        <w:rPr>
          <w:color w:val="000000" w:themeColor="text1"/>
        </w:rPr>
        <w:t xml:space="preserve">Значимым показателем  эффективности организации сети общего образования является также </w:t>
      </w:r>
      <w:r w:rsidRPr="00A95734">
        <w:rPr>
          <w:b/>
          <w:bCs/>
          <w:color w:val="000000" w:themeColor="text1"/>
        </w:rPr>
        <w:t>соотношение числа обучающихся, приходящихся на одного учителя</w:t>
      </w:r>
      <w:r w:rsidRPr="00A95734">
        <w:rPr>
          <w:color w:val="000000" w:themeColor="text1"/>
        </w:rPr>
        <w:t xml:space="preserve">. Данный показатель характеризует эффективность использования кадровых, а, следовательно, и финансовых ресурсов в системе общего образования района. Средний показатель численности обучающихся в расчёте на одного учителя в школах района, благодаря мероприятиям, проводимым с целью реструктуризации </w:t>
      </w:r>
      <w:r w:rsidRPr="00A95734">
        <w:rPr>
          <w:color w:val="000000" w:themeColor="text1"/>
        </w:rPr>
        <w:lastRenderedPageBreak/>
        <w:t xml:space="preserve">сети образовательных учреждений, на протяжении ряда лет остаётся достаточно стабильным и составил в 2012-2013 учебном году 9,98. </w:t>
      </w:r>
    </w:p>
    <w:p w:rsidR="00A95734" w:rsidRPr="00A95734" w:rsidRDefault="00A95734" w:rsidP="00A95734">
      <w:pPr>
        <w:ind w:firstLine="708"/>
        <w:jc w:val="both"/>
        <w:rPr>
          <w:color w:val="000000" w:themeColor="text1"/>
        </w:rPr>
      </w:pPr>
      <w:r w:rsidRPr="00A95734">
        <w:rPr>
          <w:color w:val="000000" w:themeColor="text1"/>
        </w:rPr>
        <w:t xml:space="preserve">Однако в разрезе школ показатель численности обучающихся в расчёте на одного учителя очень неоднороден. Так, максимальная </w:t>
      </w:r>
      <w:r w:rsidRPr="00A95734">
        <w:rPr>
          <w:b/>
          <w:bCs/>
          <w:color w:val="000000" w:themeColor="text1"/>
        </w:rPr>
        <w:t>численность обучающихся на одного учителя</w:t>
      </w:r>
      <w:r w:rsidRPr="00A95734">
        <w:rPr>
          <w:color w:val="000000" w:themeColor="text1"/>
        </w:rPr>
        <w:t xml:space="preserve"> отмечается в МОУ СОШ №17 (18), в то время как минимальный показатель составляет 5.7 в МОУ Рассветинская СОШ </w:t>
      </w:r>
    </w:p>
    <w:p w:rsidR="00A95734" w:rsidRPr="00A95734" w:rsidRDefault="00A95734" w:rsidP="00A95734">
      <w:pPr>
        <w:ind w:firstLine="708"/>
        <w:jc w:val="both"/>
        <w:rPr>
          <w:color w:val="000000" w:themeColor="text1"/>
        </w:rPr>
      </w:pPr>
      <w:r w:rsidRPr="00A95734">
        <w:rPr>
          <w:color w:val="000000" w:themeColor="text1"/>
        </w:rPr>
        <w:t xml:space="preserve">В районе существует проблема недостаточности мест в школах для  организации обучения в одну смену: 6 школ (МОУ СОШ №17, МОУ СОШ №1, СОШ №131  МОУ Новокаолиновая СОШ,  МОУ Полтавская СОШ), а это 38% от общего количества ОУ, работают в две смены. Во вторую смену в прошедшем учебном году занимались 496 обучающихся, что составило 13% от общего числа учащихся района. </w:t>
      </w:r>
    </w:p>
    <w:p w:rsidR="00A95734" w:rsidRPr="00A95734" w:rsidRDefault="00A95734" w:rsidP="00A95734">
      <w:pPr>
        <w:ind w:firstLine="539"/>
        <w:jc w:val="both"/>
        <w:rPr>
          <w:color w:val="000000" w:themeColor="text1"/>
        </w:rPr>
      </w:pPr>
      <w:r w:rsidRPr="00A95734">
        <w:rPr>
          <w:color w:val="000000" w:themeColor="text1"/>
        </w:rPr>
        <w:t>Количество детей дошкольного возраста, нуждающихся в предоставлении мест в дошкольных учреждениях стабильно: очередность на 01.10.2013 г. 541 чел., в т.ч. в 2013 году желают получить место 270 детей..</w:t>
      </w:r>
    </w:p>
    <w:p w:rsidR="00A95734" w:rsidRPr="00A95734" w:rsidRDefault="00A95734" w:rsidP="00A95734">
      <w:pPr>
        <w:ind w:firstLine="539"/>
        <w:jc w:val="both"/>
        <w:rPr>
          <w:color w:val="000000" w:themeColor="text1"/>
        </w:rPr>
      </w:pPr>
      <w:r w:rsidRPr="00A95734">
        <w:rPr>
          <w:color w:val="000000" w:themeColor="text1"/>
        </w:rPr>
        <w:t>В результате, в муниципальной образовательной системе, с одной стороны, наблюдается переуплотнение детских садов, испытывающих острую нехватку площадей для развития сети дошкольного образования и, с другой стороны, рассредоточение уменьшающегося контингента школьников по площадям общеобразовательных учреждений. Причем внутри системы  (особенно городской) это рассредоточение сопровождается, в условиях свободы выбора образовательного учреждения, миграцией детей из одних в другие, имеющие более высокий общественный рейтинг школы</w:t>
      </w:r>
    </w:p>
    <w:p w:rsidR="00A95734" w:rsidRPr="00A95734" w:rsidRDefault="00A95734" w:rsidP="00A95734">
      <w:pPr>
        <w:ind w:firstLine="539"/>
        <w:jc w:val="both"/>
        <w:rPr>
          <w:color w:val="000000" w:themeColor="text1"/>
        </w:rPr>
      </w:pPr>
    </w:p>
    <w:p w:rsidR="00A95734" w:rsidRPr="00A95734" w:rsidRDefault="00A95734" w:rsidP="003D229C">
      <w:pPr>
        <w:ind w:firstLine="540"/>
        <w:jc w:val="center"/>
        <w:rPr>
          <w:b/>
          <w:color w:val="000000" w:themeColor="text1"/>
        </w:rPr>
      </w:pPr>
      <w:r w:rsidRPr="00A95734">
        <w:rPr>
          <w:b/>
          <w:color w:val="000000" w:themeColor="text1"/>
        </w:rPr>
        <w:t>5.2. Кадровое обеспечение</w:t>
      </w:r>
    </w:p>
    <w:p w:rsidR="00A95734" w:rsidRPr="00A95734" w:rsidRDefault="00A95734" w:rsidP="00A95734">
      <w:pPr>
        <w:ind w:firstLine="540"/>
        <w:jc w:val="both"/>
        <w:rPr>
          <w:b/>
          <w:color w:val="000000" w:themeColor="text1"/>
          <w:u w:val="single"/>
        </w:rPr>
      </w:pPr>
    </w:p>
    <w:p w:rsidR="00A95734" w:rsidRPr="00A95734" w:rsidRDefault="00A95734" w:rsidP="00A95734">
      <w:pPr>
        <w:ind w:firstLine="708"/>
        <w:jc w:val="both"/>
        <w:rPr>
          <w:rFonts w:eastAsia="Calibri"/>
          <w:color w:val="000000" w:themeColor="text1"/>
          <w:lang w:eastAsia="en-US"/>
        </w:rPr>
      </w:pPr>
      <w:r w:rsidRPr="00A95734">
        <w:rPr>
          <w:color w:val="000000" w:themeColor="text1"/>
        </w:rPr>
        <w:t xml:space="preserve">В общеобразовательных учреждениях в 2012-2013 учебном году работало 657 педагогических работников: </w:t>
      </w:r>
      <w:r w:rsidRPr="00A95734">
        <w:rPr>
          <w:rFonts w:eastAsia="Calibri"/>
          <w:color w:val="000000" w:themeColor="text1"/>
          <w:lang w:eastAsia="en-US"/>
        </w:rPr>
        <w:t xml:space="preserve">314 работников общеобразовательных школ, 202 работник дошкольных образовательных учреждений, 9 педагогов дополнительного образования. Педагогический состав относительно стабильный, высокого уровня квалификации. </w:t>
      </w:r>
    </w:p>
    <w:p w:rsidR="00A95734" w:rsidRPr="00A95734" w:rsidRDefault="00A95734" w:rsidP="00A95734">
      <w:pPr>
        <w:tabs>
          <w:tab w:val="left" w:pos="0"/>
        </w:tabs>
        <w:ind w:firstLine="540"/>
        <w:jc w:val="both"/>
        <w:rPr>
          <w:color w:val="000000" w:themeColor="text1"/>
        </w:rPr>
      </w:pPr>
      <w:r w:rsidRPr="00A95734">
        <w:rPr>
          <w:color w:val="000000" w:themeColor="text1"/>
        </w:rPr>
        <w:tab/>
        <w:t xml:space="preserve">С целью обеспечения профессионального развития педагогических и руководящих кадров, достижения новых образовательных результатов и формирования модели новой школы Управлением образования проводится постоянная планомерная работа.  </w:t>
      </w:r>
    </w:p>
    <w:p w:rsidR="00A95734" w:rsidRPr="00A95734" w:rsidRDefault="00A95734" w:rsidP="00A95734">
      <w:pPr>
        <w:tabs>
          <w:tab w:val="left" w:pos="0"/>
        </w:tabs>
        <w:ind w:firstLine="540"/>
        <w:jc w:val="both"/>
        <w:rPr>
          <w:color w:val="000000" w:themeColor="text1"/>
        </w:rPr>
      </w:pPr>
      <w:r w:rsidRPr="00A95734">
        <w:rPr>
          <w:color w:val="000000" w:themeColor="text1"/>
        </w:rPr>
        <w:t>Научно-методическое сопровождение экспериментальной и инновационной деятельности ОУ и педагогов, методическое сопровождение введения ФГОС общего образования остаются приоритетными направлениями деятельности муниципальной методической службы.</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В районе сформирована система организации повышения квалификации педагогических работников на курсах ПК, включающая выявление социального заказа, создание плана повышения квалификации на год, а также формирование системы мониторинга повышения квалификации на уровне муниципалитета и образовательного учреждения. Таким образом,  обеспечивается информационно-методическое сопровождение процесса повышения квалификации. </w:t>
      </w:r>
    </w:p>
    <w:p w:rsidR="00A95734" w:rsidRPr="00A95734" w:rsidRDefault="00A95734" w:rsidP="00A95734">
      <w:pPr>
        <w:jc w:val="both"/>
        <w:rPr>
          <w:color w:val="000000" w:themeColor="text1"/>
          <w:lang w:eastAsia="ru-RU"/>
        </w:rPr>
      </w:pPr>
      <w:r w:rsidRPr="00A95734">
        <w:rPr>
          <w:color w:val="000000" w:themeColor="text1"/>
          <w:lang w:eastAsia="ru-RU"/>
        </w:rPr>
        <w:tab/>
        <w:t xml:space="preserve"> С целью формирования единой системы непрерывного образования руководящих и педагогических работников проведен мониторинг повышения квалификации педагогических работников, который позволяет отслеживать выполнение законодательного норматива на прохождение курсовой подготовки каждого педагога один раз в пять лет. Курсовая подготовка осуществляется за счет средств областного бюджета. В начале календарного года все образовательные учреждения Карталинского муниципального района заключили договор с  ГБОУ ДПО ЧИППКРО (Договор на проведение курсовых мероприятий по повышению квалификации в 2013 году).</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Выработанные единые требования к формированию социального заказа на курсовую подготовку дают возможность осуществлять прогностическую деятельность на каждом уровне образовательной системы. Собранная по единым формам информация отражает объективно сложившуюся ситуацию в курсовой подготовке педагогических работников, как конкретного образовательного учреждения, так и всей муниципальной образовательной системы. Кроме того, для руководителя любого уровня предоставляется возможность спланировать основные </w:t>
      </w:r>
      <w:r w:rsidRPr="00A95734">
        <w:rPr>
          <w:color w:val="000000" w:themeColor="text1"/>
          <w:lang w:eastAsia="ru-RU"/>
        </w:rPr>
        <w:lastRenderedPageBreak/>
        <w:t>мероприятия по управлению курсовой подготовкой своих работников не только на ближайший период, но и с перспективой  на ближайшие несколько лет. На основе данных, получаемых от администрации образовательных учреждений, ежегодно формируется и утверждается план-график повышения квалификации педагогических и руководящих работников.</w:t>
      </w:r>
    </w:p>
    <w:p w:rsidR="00A95734" w:rsidRPr="00A95734" w:rsidRDefault="00A95734" w:rsidP="00A95734">
      <w:pPr>
        <w:ind w:firstLine="709"/>
        <w:jc w:val="both"/>
        <w:rPr>
          <w:color w:val="000000" w:themeColor="text1"/>
          <w:lang w:eastAsia="ru-RU"/>
        </w:rPr>
      </w:pPr>
      <w:r w:rsidRPr="00A95734">
        <w:rPr>
          <w:color w:val="000000" w:themeColor="text1"/>
          <w:lang w:eastAsia="ru-RU"/>
        </w:rPr>
        <w:t xml:space="preserve">По нормативу каждый педагог должен пройти курсовую подготовку один раз в пять лет, что составляет 20 % от общего числа работников. В 2012-13 учебном году курсы повышения квалификации прошли 46,3%. </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Кроме того,  педагоги района имеют возможность пройти курсовую подготовку через разнообразные формы повышения квалификации: очные, заочные, дистанционные курсы. Система модульных курсов имеет накопительную систему. Курсы проходят не только на базе ГБОУ ДПО ЧИППКРО, но и на базе МУ ЦРО преподавателями института повышения квалификации. </w:t>
      </w:r>
    </w:p>
    <w:p w:rsidR="00A95734" w:rsidRPr="00A95734" w:rsidRDefault="00A95734" w:rsidP="00A95734">
      <w:pPr>
        <w:ind w:firstLine="709"/>
        <w:jc w:val="both"/>
        <w:rPr>
          <w:color w:val="000000" w:themeColor="text1"/>
          <w:lang w:eastAsia="ru-RU"/>
        </w:rPr>
      </w:pPr>
      <w:r w:rsidRPr="00A95734">
        <w:rPr>
          <w:color w:val="000000" w:themeColor="text1"/>
          <w:lang w:eastAsia="ru-RU"/>
        </w:rPr>
        <w:t xml:space="preserve">Следует отметить, что педагогические работники посещают не только бюджетные курсы, но и курсы на внебюджетной основе на базе МУ ЦРО: 93 педагога прослушали модульные курсы </w:t>
      </w:r>
      <w:r w:rsidRPr="00A95734">
        <w:rPr>
          <w:rFonts w:eastAsia="Calibri"/>
          <w:color w:val="000000" w:themeColor="text1"/>
          <w:lang w:eastAsia="en-US"/>
        </w:rPr>
        <w:t>по темам: «Содержательно-процессуальные аспекты учебно-исследовательской деятельности обучающихся в условиях введения ФГОС общего образования» (16 часов),  «Психолого-педагогические условия и приемы развития способностей и одаренности обучающихся» (24 часа), «Публикация как ведущая форма представления эффективного опыта педагогической деятельности в условиях введения и реализации ФГОС общего образования» (8 часов), «Технология разработки локальной нормативной базы образовательного учреждения» (8 часов).</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Переход на новые образовательные стандарты предполагает повышение качества образования. В районе проведена большая работа по подготовке к переходу на новые стандарты. В настоящее время все руководители общеобразовательных учреждений и учителя, реализующие ФГОС НОО, прошли курсы повышения квалификации для работы в соответствии с федеральными государственными образовательными стандартами. </w:t>
      </w:r>
    </w:p>
    <w:p w:rsidR="00A95734" w:rsidRPr="00A95734" w:rsidRDefault="00A95734" w:rsidP="00A95734">
      <w:pPr>
        <w:tabs>
          <w:tab w:val="left" w:pos="709"/>
        </w:tabs>
        <w:ind w:firstLine="708"/>
        <w:jc w:val="both"/>
        <w:rPr>
          <w:color w:val="000000" w:themeColor="text1"/>
          <w:lang w:eastAsia="ru-RU"/>
        </w:rPr>
      </w:pPr>
      <w:r w:rsidRPr="00A95734">
        <w:rPr>
          <w:color w:val="000000" w:themeColor="text1"/>
          <w:lang w:eastAsia="ru-RU"/>
        </w:rPr>
        <w:tab/>
        <w:t xml:space="preserve">Доля руководителей и учителей общеобразовательных учреждений, прошедших повышение квалификации и профессиональную переподготовку для работы в соответствии с федеральными государственными образовательными стандартами на конец 2012/2013 учебного года составила до 71% (259 человек). </w:t>
      </w:r>
    </w:p>
    <w:p w:rsidR="00A95734" w:rsidRPr="00A95734" w:rsidRDefault="00A95734" w:rsidP="00A95734">
      <w:pPr>
        <w:ind w:firstLine="708"/>
        <w:jc w:val="both"/>
        <w:rPr>
          <w:color w:val="000000" w:themeColor="text1"/>
          <w:lang w:eastAsia="ru-RU"/>
        </w:rPr>
      </w:pPr>
      <w:r w:rsidRPr="00A95734">
        <w:rPr>
          <w:color w:val="000000" w:themeColor="text1"/>
          <w:lang w:eastAsia="ru-RU"/>
        </w:rPr>
        <w:t>В основе методической работы МОУ ДПО «Центр повышения квалификации работников образования Карталинского муниципального района лежит д</w:t>
      </w:r>
      <w:r w:rsidRPr="00A95734">
        <w:rPr>
          <w:b/>
          <w:color w:val="000000" w:themeColor="text1"/>
          <w:lang w:eastAsia="ru-RU"/>
        </w:rPr>
        <w:t xml:space="preserve">еятельность по повышению квалификации педагогических и руководящих работников. </w:t>
      </w:r>
      <w:r w:rsidRPr="00A95734">
        <w:rPr>
          <w:color w:val="000000" w:themeColor="text1"/>
          <w:lang w:eastAsia="ru-RU"/>
        </w:rPr>
        <w:t>Эта деятельность организована, главным образом, через систему работы самых разных педагогических сообществ. Так, в течение прошедшего учебного года в районе функционировали проблемные и творческие группы по следующим актуальным направлениям, соответствующим задачам модернизации системы образования:</w:t>
      </w:r>
    </w:p>
    <w:p w:rsidR="00A95734" w:rsidRPr="00A95734" w:rsidRDefault="00A95734" w:rsidP="00AA343E">
      <w:pPr>
        <w:numPr>
          <w:ilvl w:val="0"/>
          <w:numId w:val="5"/>
        </w:numPr>
        <w:spacing w:after="200" w:line="276" w:lineRule="auto"/>
        <w:ind w:left="851" w:firstLine="283"/>
        <w:contextualSpacing/>
        <w:jc w:val="both"/>
        <w:rPr>
          <w:color w:val="000000" w:themeColor="text1"/>
          <w:lang w:eastAsia="ru-RU"/>
        </w:rPr>
      </w:pPr>
      <w:r w:rsidRPr="00A95734">
        <w:rPr>
          <w:color w:val="000000" w:themeColor="text1"/>
          <w:lang w:eastAsia="ru-RU"/>
        </w:rPr>
        <w:t xml:space="preserve"> введение ФГОС;</w:t>
      </w:r>
    </w:p>
    <w:p w:rsidR="00A95734" w:rsidRPr="00A95734" w:rsidRDefault="00A95734" w:rsidP="00AA343E">
      <w:pPr>
        <w:numPr>
          <w:ilvl w:val="0"/>
          <w:numId w:val="5"/>
        </w:numPr>
        <w:spacing w:after="200" w:line="276" w:lineRule="auto"/>
        <w:contextualSpacing/>
        <w:jc w:val="both"/>
        <w:rPr>
          <w:color w:val="000000" w:themeColor="text1"/>
          <w:lang w:eastAsia="ru-RU"/>
        </w:rPr>
      </w:pPr>
      <w:r w:rsidRPr="00A95734">
        <w:rPr>
          <w:color w:val="000000" w:themeColor="text1"/>
          <w:lang w:eastAsia="ru-RU"/>
        </w:rPr>
        <w:t>организация работы с одаренными детьми;</w:t>
      </w:r>
    </w:p>
    <w:p w:rsidR="00A95734" w:rsidRPr="00A95734" w:rsidRDefault="00A95734" w:rsidP="00AA343E">
      <w:pPr>
        <w:numPr>
          <w:ilvl w:val="0"/>
          <w:numId w:val="5"/>
        </w:numPr>
        <w:spacing w:after="200" w:line="276" w:lineRule="auto"/>
        <w:contextualSpacing/>
        <w:jc w:val="both"/>
        <w:rPr>
          <w:color w:val="000000" w:themeColor="text1"/>
          <w:lang w:eastAsia="ru-RU"/>
        </w:rPr>
      </w:pPr>
      <w:r w:rsidRPr="00A95734">
        <w:rPr>
          <w:color w:val="000000" w:themeColor="text1"/>
          <w:lang w:eastAsia="ru-RU"/>
        </w:rPr>
        <w:t>развитие учительского потенциала;</w:t>
      </w:r>
    </w:p>
    <w:p w:rsidR="00A95734" w:rsidRPr="00A95734" w:rsidRDefault="00A95734" w:rsidP="00AA343E">
      <w:pPr>
        <w:numPr>
          <w:ilvl w:val="0"/>
          <w:numId w:val="5"/>
        </w:numPr>
        <w:spacing w:after="200" w:line="276" w:lineRule="auto"/>
        <w:contextualSpacing/>
        <w:jc w:val="both"/>
        <w:rPr>
          <w:color w:val="000000" w:themeColor="text1"/>
          <w:lang w:eastAsia="ru-RU"/>
        </w:rPr>
      </w:pPr>
      <w:r w:rsidRPr="00A95734">
        <w:rPr>
          <w:color w:val="000000" w:themeColor="text1"/>
          <w:lang w:eastAsia="ru-RU"/>
        </w:rPr>
        <w:t>школа молодого учителя.</w:t>
      </w:r>
    </w:p>
    <w:p w:rsidR="00A95734" w:rsidRPr="00A95734" w:rsidRDefault="00A95734" w:rsidP="00A95734">
      <w:pPr>
        <w:ind w:firstLine="708"/>
        <w:jc w:val="both"/>
        <w:rPr>
          <w:color w:val="000000" w:themeColor="text1"/>
          <w:lang w:eastAsia="ru-RU"/>
        </w:rPr>
      </w:pPr>
      <w:r w:rsidRPr="00A95734">
        <w:rPr>
          <w:color w:val="000000" w:themeColor="text1"/>
          <w:lang w:eastAsia="ru-RU"/>
        </w:rPr>
        <w:t>В течение года в системе образования района работали 33 группы, в которых приняли участие  479 педагогов (в прошедшем году: 28 группы, 438 педагогов).</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Проблемные и творческие группы функционировали в рамках деятельности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 xml:space="preserve">районных методических объединений,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 xml:space="preserve">клубов творческих учителей «КаПИтель» и «КаПИтель-дебют»,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 xml:space="preserve">очно-заочной школы «ТриО-центр»,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 xml:space="preserve">научно-прикладного проекта «Инновационные формы сопровождения и поддержки педагогов, работающих с одаренными и мотивированными к обучению детьми»,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 xml:space="preserve">по организации повышения профессиональной компетенции педагогов для работы в условиях новых образовательных стандартов и подготовки к введению ФГОС ООО, </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t>по организации конкурсов педагогического мастерства,</w:t>
      </w:r>
    </w:p>
    <w:p w:rsidR="00A95734" w:rsidRPr="00A95734" w:rsidRDefault="00A95734" w:rsidP="00AA343E">
      <w:pPr>
        <w:numPr>
          <w:ilvl w:val="0"/>
          <w:numId w:val="7"/>
        </w:numPr>
        <w:spacing w:after="200" w:line="276" w:lineRule="auto"/>
        <w:contextualSpacing/>
        <w:jc w:val="both"/>
        <w:rPr>
          <w:color w:val="000000" w:themeColor="text1"/>
          <w:lang w:eastAsia="ru-RU"/>
        </w:rPr>
      </w:pPr>
      <w:r w:rsidRPr="00A95734">
        <w:rPr>
          <w:color w:val="000000" w:themeColor="text1"/>
          <w:lang w:eastAsia="ru-RU"/>
        </w:rPr>
        <w:lastRenderedPageBreak/>
        <w:t>по организации муниципальной комплексной интерактивной олимпиады для младших школьников и учащихся 5-6 классов.</w:t>
      </w:r>
    </w:p>
    <w:p w:rsidR="00A95734" w:rsidRPr="00A95734" w:rsidRDefault="00A95734" w:rsidP="00A95734">
      <w:pPr>
        <w:ind w:firstLine="708"/>
        <w:contextualSpacing/>
        <w:jc w:val="both"/>
        <w:rPr>
          <w:color w:val="000000" w:themeColor="text1"/>
          <w:lang w:eastAsia="ru-RU"/>
        </w:rPr>
      </w:pPr>
      <w:r w:rsidRPr="00A95734">
        <w:rPr>
          <w:color w:val="000000" w:themeColor="text1"/>
          <w:lang w:eastAsia="ru-RU"/>
        </w:rPr>
        <w:t>Кроме этого на заседаниях районных методических объединений рассматривались такие проблемы, как</w:t>
      </w:r>
    </w:p>
    <w:p w:rsidR="00A95734" w:rsidRPr="00A95734" w:rsidRDefault="00A95734" w:rsidP="00AA343E">
      <w:pPr>
        <w:numPr>
          <w:ilvl w:val="0"/>
          <w:numId w:val="8"/>
        </w:numPr>
        <w:spacing w:after="200" w:line="276" w:lineRule="auto"/>
        <w:contextualSpacing/>
        <w:jc w:val="both"/>
        <w:rPr>
          <w:color w:val="000000" w:themeColor="text1"/>
          <w:lang w:eastAsia="ru-RU"/>
        </w:rPr>
      </w:pPr>
      <w:r w:rsidRPr="00A95734">
        <w:rPr>
          <w:color w:val="000000" w:themeColor="text1"/>
          <w:lang w:eastAsia="ru-RU"/>
        </w:rPr>
        <w:t>Планируемые результаты освоения междисциплинарной программы «Основы учебно-исследовательской и проектной деятельности»</w:t>
      </w:r>
    </w:p>
    <w:p w:rsidR="00A95734" w:rsidRPr="00A95734" w:rsidRDefault="00A95734" w:rsidP="00AA343E">
      <w:pPr>
        <w:numPr>
          <w:ilvl w:val="0"/>
          <w:numId w:val="8"/>
        </w:numPr>
        <w:spacing w:after="200" w:line="276" w:lineRule="auto"/>
        <w:contextualSpacing/>
        <w:jc w:val="both"/>
        <w:rPr>
          <w:color w:val="000000" w:themeColor="text1"/>
          <w:lang w:eastAsia="ru-RU"/>
        </w:rPr>
      </w:pPr>
      <w:r w:rsidRPr="00A95734">
        <w:rPr>
          <w:color w:val="000000" w:themeColor="text1"/>
          <w:lang w:eastAsia="ru-RU"/>
        </w:rPr>
        <w:t>Планируемые результаты освоения междисциплинарной программы «Формирование ИКТ-компетентности обучающихся». Применение на практике.</w:t>
      </w:r>
    </w:p>
    <w:p w:rsidR="00A95734" w:rsidRPr="00A95734" w:rsidRDefault="00A95734" w:rsidP="00AA343E">
      <w:pPr>
        <w:numPr>
          <w:ilvl w:val="0"/>
          <w:numId w:val="8"/>
        </w:numPr>
        <w:spacing w:after="200" w:line="276" w:lineRule="auto"/>
        <w:contextualSpacing/>
        <w:jc w:val="both"/>
        <w:rPr>
          <w:color w:val="000000" w:themeColor="text1"/>
          <w:lang w:eastAsia="ru-RU"/>
        </w:rPr>
      </w:pPr>
      <w:r w:rsidRPr="00A95734">
        <w:rPr>
          <w:color w:val="000000" w:themeColor="text1"/>
          <w:lang w:eastAsia="ru-RU"/>
        </w:rPr>
        <w:t>Условия и средства формирования универсальных учебных действий на ступени основного общего образования.</w:t>
      </w:r>
    </w:p>
    <w:p w:rsidR="00A95734" w:rsidRPr="00A95734" w:rsidRDefault="00A95734" w:rsidP="00AA343E">
      <w:pPr>
        <w:numPr>
          <w:ilvl w:val="0"/>
          <w:numId w:val="8"/>
        </w:numPr>
        <w:spacing w:after="200" w:line="276" w:lineRule="auto"/>
        <w:contextualSpacing/>
        <w:jc w:val="both"/>
        <w:rPr>
          <w:color w:val="000000" w:themeColor="text1"/>
          <w:lang w:eastAsia="ru-RU"/>
        </w:rPr>
      </w:pPr>
      <w:r w:rsidRPr="00A95734">
        <w:rPr>
          <w:color w:val="000000" w:themeColor="text1"/>
          <w:lang w:eastAsia="ru-RU"/>
        </w:rPr>
        <w:t>Планируемые результаты освоения учебных программ по предметам.</w:t>
      </w:r>
    </w:p>
    <w:p w:rsidR="00A95734" w:rsidRPr="00A95734" w:rsidRDefault="00A95734" w:rsidP="00A95734">
      <w:pPr>
        <w:jc w:val="both"/>
        <w:rPr>
          <w:rFonts w:eastAsia="Calibri"/>
          <w:color w:val="000000" w:themeColor="text1"/>
          <w:lang w:eastAsia="en-US"/>
        </w:rPr>
      </w:pPr>
      <w:r w:rsidRPr="00A95734">
        <w:rPr>
          <w:rFonts w:eastAsia="Calibri"/>
          <w:color w:val="000000" w:themeColor="text1"/>
          <w:lang w:eastAsia="en-US"/>
        </w:rPr>
        <w:tab/>
        <w:t>Итогами работы педагогических сообществ в прошедшем учебном году стали реализация программ основного общего образования в пилотных общеобразовательных учреждениях, методические материалы по реализации ФГОС НОО и ООО, мастер-классы, ЦОРы, интерактивные презентации, сайты учителей-предметников, программы дистанционного обучения школьников.</w:t>
      </w:r>
    </w:p>
    <w:p w:rsidR="00A95734" w:rsidRPr="00A95734" w:rsidRDefault="00A95734" w:rsidP="00A95734">
      <w:pPr>
        <w:tabs>
          <w:tab w:val="left" w:pos="709"/>
        </w:tabs>
        <w:ind w:firstLine="708"/>
        <w:jc w:val="both"/>
        <w:rPr>
          <w:color w:val="000000" w:themeColor="text1"/>
          <w:lang w:eastAsia="ru-RU"/>
        </w:rPr>
      </w:pPr>
      <w:r w:rsidRPr="00A95734">
        <w:rPr>
          <w:color w:val="000000" w:themeColor="text1"/>
          <w:lang w:eastAsia="ru-RU"/>
        </w:rPr>
        <w:t>Возрастает значимость различных форм педагогического профессионального общения работников образования как средства стимулирования мотивации повышения квалификации, удовлетворения личностно значимых потребностей в «приращении» недостающих компетентностей  и переводе их в практическую деятельность. Среди таких форм, получивших признание в педагогическом сообществе, существенная роль принадлежит конкурсам профессионального мастерства, участие в которых активизирует рефлексию учителя, способствующую осознанию им затруднений и проблем педагогической деятельности, являющуюся катализатором поиска средств их преодоления.</w:t>
      </w:r>
    </w:p>
    <w:p w:rsidR="00A95734" w:rsidRPr="00A95734" w:rsidRDefault="00A95734" w:rsidP="00A95734">
      <w:pPr>
        <w:tabs>
          <w:tab w:val="left" w:pos="709"/>
        </w:tabs>
        <w:ind w:firstLine="708"/>
        <w:jc w:val="both"/>
        <w:rPr>
          <w:color w:val="000000" w:themeColor="text1"/>
          <w:lang w:eastAsia="ru-RU"/>
        </w:rPr>
      </w:pPr>
      <w:r w:rsidRPr="00A95734">
        <w:rPr>
          <w:color w:val="000000" w:themeColor="text1"/>
          <w:lang w:eastAsia="ru-RU"/>
        </w:rPr>
        <w:t>В прошедшем учебном году участниками муниципального конкурса «Учитель года-2013» стали 19 учителей, конкурса «Педагогический дебют» - 8 молодых специалистов. Вместе с тем массовость участия педагогов в конкурсе – не единственный показатель результативности деятельности ММС, в связи с чем необходимо разработать и использовать в практике систему перспективной подготовки будущих участников конкурсов, а также разработать персонифицированные программы для участников конкурсов.</w:t>
      </w:r>
    </w:p>
    <w:p w:rsidR="00A95734" w:rsidRPr="00A95734" w:rsidRDefault="00A95734" w:rsidP="00A95734">
      <w:pPr>
        <w:ind w:firstLine="708"/>
        <w:jc w:val="both"/>
        <w:rPr>
          <w:color w:val="000000" w:themeColor="text1"/>
          <w:lang w:eastAsia="ru-RU"/>
        </w:rPr>
      </w:pPr>
      <w:r w:rsidRPr="00A95734">
        <w:rPr>
          <w:color w:val="000000" w:themeColor="text1"/>
          <w:lang w:eastAsia="ru-RU"/>
        </w:rPr>
        <w:t>С апреля 2012 года ММС района совместно с ГБОУ ДПО ЧИППКРО начал реализацию научно-прикладного проекта по теме «Инновационные формы сопровождения и поддержки педагогов, работающих с одаренными и мотивированными к обучению детьми», в рамках которого был организован конкурс программ ОУ по работе с одаренными детьми, итоги которого будут подведены в сентябре. Конкурс предварял модульный курс по проблеме. В программе августовских мероприятий запланировано проведение круглого стола с участниками проекта по выявлению ключевых проблем управления развитием системы работы с одаренными и мотивированными к обучению детьми. Итогом научно-прикладного проекта должна стала комплексная программа работы с одаренными и мотивированными к обучению детьми в образовательном пространстве района.</w:t>
      </w:r>
    </w:p>
    <w:p w:rsidR="00A95734" w:rsidRPr="00A95734" w:rsidRDefault="00A95734" w:rsidP="00A95734">
      <w:pPr>
        <w:ind w:firstLine="708"/>
        <w:jc w:val="both"/>
        <w:rPr>
          <w:color w:val="000000" w:themeColor="text1"/>
          <w:lang w:eastAsia="ru-RU"/>
        </w:rPr>
      </w:pPr>
      <w:r w:rsidRPr="00A95734">
        <w:rPr>
          <w:color w:val="000000" w:themeColor="text1"/>
          <w:lang w:eastAsia="ru-RU"/>
        </w:rPr>
        <w:t>В рамках проекта в ГБОУ ДПО ЧИППКРО был создан областной сборник программ работы с одаренными детьми «Образование. Одаренность. Олимпиада», проведены модульные курсы «Психолого-педагогические условия и приемы развития способностей и одаренностей обучающихся» и «Учебно-исследовательская деятельность», проведен круглый стол с участниками проекта по выявлению ключевых проблем управления развитием системы работы с одаренными и мотивированными к обучению детьми.</w:t>
      </w:r>
    </w:p>
    <w:p w:rsidR="00A95734" w:rsidRPr="00A95734" w:rsidRDefault="00A95734" w:rsidP="00A95734">
      <w:pPr>
        <w:ind w:firstLine="708"/>
        <w:jc w:val="both"/>
        <w:rPr>
          <w:color w:val="000000" w:themeColor="text1"/>
          <w:lang w:eastAsia="ru-RU"/>
        </w:rPr>
      </w:pPr>
      <w:r w:rsidRPr="00A95734">
        <w:rPr>
          <w:color w:val="000000" w:themeColor="text1"/>
        </w:rPr>
        <w:t xml:space="preserve">                                                                                                                                                                                                                                                                                                                                                                                                                                                                                                                                                                                                                                                                                                                                                                                                                                                                                                                                                                                                                                                                                                                                                                                                                                                                                                                                                                                                                                                                                                                                                                                                                                                                                                                                                                                                                                                                                                                                                                                                                                         </w:t>
      </w:r>
    </w:p>
    <w:p w:rsidR="00A95734" w:rsidRPr="00A95734" w:rsidRDefault="00A95734" w:rsidP="00A95734">
      <w:pPr>
        <w:ind w:firstLine="540"/>
        <w:jc w:val="both"/>
        <w:rPr>
          <w:color w:val="000000" w:themeColor="text1"/>
        </w:rPr>
      </w:pPr>
      <w:r w:rsidRPr="00A95734">
        <w:rPr>
          <w:color w:val="000000" w:themeColor="text1"/>
        </w:rPr>
        <w:t>Получение высоких результатов в области образования невозможно без системы непрерывного образования. Первой  ступенью этой системы, наиболее массовой и доступной формой подготовки детей к школе является дошкольное образование.</w:t>
      </w:r>
    </w:p>
    <w:p w:rsidR="00A95734" w:rsidRPr="00A95734" w:rsidRDefault="00A95734" w:rsidP="00A95734">
      <w:pPr>
        <w:ind w:firstLine="567"/>
        <w:jc w:val="both"/>
        <w:rPr>
          <w:color w:val="000000" w:themeColor="text1"/>
        </w:rPr>
      </w:pPr>
      <w:r w:rsidRPr="00A95734">
        <w:rPr>
          <w:color w:val="000000" w:themeColor="text1"/>
        </w:rPr>
        <w:t xml:space="preserve">В течение 2012-2013 учебного года работа системы дошкольного образования Карталинского района проводилась в соответствии с областной целевой программой «Поддержка и развитие </w:t>
      </w:r>
      <w:r w:rsidRPr="00A95734">
        <w:rPr>
          <w:color w:val="000000" w:themeColor="text1"/>
        </w:rPr>
        <w:lastRenderedPageBreak/>
        <w:t>дошкольного образования в Челябинской области на 2010-2014 годы», утвержденной постановлением Правительства Челябинской области от 21.01.2010 года № 6-п.</w:t>
      </w:r>
    </w:p>
    <w:p w:rsidR="00A95734" w:rsidRPr="00A95734" w:rsidRDefault="00A95734" w:rsidP="00A95734">
      <w:pPr>
        <w:ind w:firstLine="540"/>
        <w:jc w:val="both"/>
        <w:rPr>
          <w:color w:val="000000" w:themeColor="text1"/>
        </w:rPr>
      </w:pPr>
      <w:r w:rsidRPr="00A95734">
        <w:rPr>
          <w:color w:val="000000" w:themeColor="text1"/>
        </w:rPr>
        <w:t>В 2012 – 2013 учебном  году образованием дошкольников занимались  204  педагога, в том числе 160 воспитателей, 44 специалиста: 14 музыкальных руководителей, 6 инструкторов по физической культуре,  3 педагога-психолога, 4 педагога дополнительного образования, 6 учителей- логопедов, 1 учитель-дефектолог, 10 старших воспитателей.</w:t>
      </w:r>
    </w:p>
    <w:p w:rsidR="00A95734" w:rsidRPr="00A95734" w:rsidRDefault="00A95734" w:rsidP="00A95734">
      <w:pPr>
        <w:ind w:firstLine="540"/>
        <w:jc w:val="both"/>
        <w:rPr>
          <w:color w:val="000000" w:themeColor="text1"/>
        </w:rPr>
      </w:pPr>
      <w:r w:rsidRPr="00A95734">
        <w:rPr>
          <w:color w:val="000000" w:themeColor="text1"/>
        </w:rPr>
        <w:t xml:space="preserve">Педагоги ДОУ в течение года  проходили курсовую подготовку в соответствии с потребностью и графиком. </w:t>
      </w:r>
    </w:p>
    <w:p w:rsidR="00A95734" w:rsidRPr="00A95734" w:rsidRDefault="00A95734" w:rsidP="00A95734">
      <w:pPr>
        <w:ind w:firstLine="540"/>
        <w:jc w:val="both"/>
        <w:rPr>
          <w:color w:val="000000" w:themeColor="text1"/>
        </w:rPr>
      </w:pPr>
      <w:r w:rsidRPr="00A95734">
        <w:rPr>
          <w:color w:val="000000" w:themeColor="text1"/>
        </w:rPr>
        <w:t xml:space="preserve"> Проводимая в соответствии с планом работа районных методических объединений для педагогов и руководителей ДОУ (РМО воспитателей групп раннего возраста, РМО воспитателей, работающих в инновационной деятельности, РМО воспитателей дошкольных групп, РМО музыкальных руководителей ДОУ, РМО руководителей ДОУ, РМО логопедов, воспитателей логопедических групп, специалистов по развитию речи; Творческая группа преподавателей по изобразительной деятельности в ДОУ; Секция инструкторов по физическому воспитанию в ДОУ)    позволила обсудить ряд актуальных вопросов и принять решения по их внедрению в практику работы детских садов. </w:t>
      </w:r>
    </w:p>
    <w:p w:rsidR="00A95734" w:rsidRPr="00A95734" w:rsidRDefault="00A95734" w:rsidP="00A95734">
      <w:pPr>
        <w:jc w:val="both"/>
        <w:rPr>
          <w:color w:val="000000" w:themeColor="text1"/>
        </w:rPr>
      </w:pPr>
      <w:r w:rsidRPr="00A95734">
        <w:rPr>
          <w:color w:val="000000" w:themeColor="text1"/>
        </w:rPr>
        <w:tab/>
        <w:t>В   2012 - 2013 учебном году была  продолжена работа по внедрению  Федеральных государственных требований (ФГТ) к структуре основной общеобразовательной программы дошкольного образования.  Система  методической работы дошкольного образования   направлена   на сопровождение внедрения ФГТ посредством разнообразных активных форм:   методические объединения, семинары, организацию методической недели на базе пилотных   ДОУ по внедрению ФГТ  «Реализация ФГТ: первый опыт, проблемы, перспективы».</w:t>
      </w:r>
    </w:p>
    <w:p w:rsidR="00A95734" w:rsidRPr="00A95734" w:rsidRDefault="00A95734" w:rsidP="00A95734">
      <w:pPr>
        <w:jc w:val="both"/>
        <w:rPr>
          <w:color w:val="000000" w:themeColor="text1"/>
        </w:rPr>
      </w:pPr>
      <w:r w:rsidRPr="00A95734">
        <w:rPr>
          <w:color w:val="000000" w:themeColor="text1"/>
        </w:rPr>
        <w:t xml:space="preserve">        Необходимо и далее повышать квалификацию педагогов дошкольных образовательных учреждений по организации педагогического процесса в условиях реализации ФГТ и структуре основной общеобразовательной  программы дошкольного образования.</w:t>
      </w:r>
    </w:p>
    <w:p w:rsidR="00A95734" w:rsidRPr="00A95734" w:rsidRDefault="00A95734" w:rsidP="00A95734">
      <w:pPr>
        <w:pStyle w:val="a5"/>
        <w:spacing w:before="0" w:beforeAutospacing="0" w:after="0" w:afterAutospacing="0"/>
        <w:jc w:val="both"/>
        <w:rPr>
          <w:color w:val="000000" w:themeColor="text1"/>
        </w:rPr>
      </w:pPr>
    </w:p>
    <w:p w:rsidR="00A95734" w:rsidRPr="00A95734" w:rsidRDefault="00A95734" w:rsidP="00A95734">
      <w:pPr>
        <w:pStyle w:val="a5"/>
        <w:spacing w:before="0" w:beforeAutospacing="0" w:after="0" w:afterAutospacing="0"/>
        <w:ind w:firstLine="540"/>
        <w:jc w:val="both"/>
        <w:rPr>
          <w:color w:val="000000" w:themeColor="text1"/>
        </w:rPr>
      </w:pPr>
      <w:r w:rsidRPr="00A95734">
        <w:rPr>
          <w:color w:val="000000" w:themeColor="text1"/>
        </w:rPr>
        <w:t>Второй ступенью на пути повышения качества образования является общее образование.</w:t>
      </w:r>
    </w:p>
    <w:p w:rsidR="00A95734" w:rsidRPr="00A95734" w:rsidRDefault="00A95734" w:rsidP="00A95734">
      <w:pPr>
        <w:pStyle w:val="a5"/>
        <w:spacing w:before="0" w:beforeAutospacing="0" w:after="0" w:afterAutospacing="0"/>
        <w:jc w:val="both"/>
        <w:rPr>
          <w:color w:val="000000" w:themeColor="text1"/>
        </w:rPr>
      </w:pPr>
    </w:p>
    <w:p w:rsidR="00A95734" w:rsidRPr="00A95734" w:rsidRDefault="00A95734" w:rsidP="00A95734">
      <w:pPr>
        <w:pStyle w:val="a5"/>
        <w:spacing w:before="0" w:beforeAutospacing="0" w:after="0" w:afterAutospacing="0"/>
        <w:ind w:firstLine="540"/>
        <w:jc w:val="both"/>
        <w:rPr>
          <w:color w:val="000000" w:themeColor="text1"/>
        </w:rPr>
      </w:pPr>
      <w:r w:rsidRPr="00A95734">
        <w:rPr>
          <w:color w:val="000000" w:themeColor="text1"/>
        </w:rPr>
        <w:t>С учетом направлений модернизации образования основной акцент в этом году был сделан на систему оценки качества общего образования.</w:t>
      </w:r>
    </w:p>
    <w:p w:rsidR="00A95734" w:rsidRPr="00A95734" w:rsidRDefault="00A95734" w:rsidP="00A95734">
      <w:pPr>
        <w:shd w:val="clear" w:color="auto" w:fill="FFFFFF"/>
        <w:ind w:firstLine="778"/>
        <w:jc w:val="both"/>
        <w:rPr>
          <w:color w:val="000000" w:themeColor="text1"/>
        </w:rPr>
      </w:pPr>
      <w:r w:rsidRPr="00A95734">
        <w:rPr>
          <w:color w:val="000000" w:themeColor="text1"/>
        </w:rPr>
        <w:t>Основными направлениями в работе по управлению качеством образования в 2012-2013 учебном году являлись:</w:t>
      </w:r>
    </w:p>
    <w:p w:rsidR="00A95734" w:rsidRPr="00A95734" w:rsidRDefault="00A95734" w:rsidP="00AA343E">
      <w:pPr>
        <w:widowControl w:val="0"/>
        <w:numPr>
          <w:ilvl w:val="0"/>
          <w:numId w:val="2"/>
        </w:numPr>
        <w:shd w:val="clear" w:color="auto" w:fill="FFFFFF"/>
        <w:tabs>
          <w:tab w:val="left" w:pos="864"/>
        </w:tabs>
        <w:autoSpaceDE w:val="0"/>
        <w:autoSpaceDN w:val="0"/>
        <w:adjustRightInd w:val="0"/>
        <w:ind w:left="714" w:right="573" w:hanging="357"/>
        <w:jc w:val="both"/>
        <w:rPr>
          <w:color w:val="000000" w:themeColor="text1"/>
        </w:rPr>
      </w:pPr>
      <w:r w:rsidRPr="00A95734">
        <w:rPr>
          <w:color w:val="000000" w:themeColor="text1"/>
        </w:rPr>
        <w:t xml:space="preserve">Мониторинг учебных достижений обучающихся </w:t>
      </w:r>
      <w:r w:rsidRPr="00A95734">
        <w:rPr>
          <w:color w:val="000000" w:themeColor="text1"/>
          <w:lang w:val="en-US"/>
        </w:rPr>
        <w:t>I</w:t>
      </w:r>
      <w:r w:rsidRPr="00A95734">
        <w:rPr>
          <w:color w:val="000000" w:themeColor="text1"/>
        </w:rPr>
        <w:t xml:space="preserve"> и </w:t>
      </w:r>
      <w:r w:rsidRPr="00A95734">
        <w:rPr>
          <w:bCs/>
          <w:color w:val="000000" w:themeColor="text1"/>
          <w:lang w:val="en-US"/>
        </w:rPr>
        <w:t>II</w:t>
      </w:r>
      <w:r w:rsidRPr="00A95734">
        <w:rPr>
          <w:bCs/>
          <w:color w:val="000000" w:themeColor="text1"/>
        </w:rPr>
        <w:t xml:space="preserve"> </w:t>
      </w:r>
      <w:r w:rsidRPr="00A95734">
        <w:rPr>
          <w:color w:val="000000" w:themeColor="text1"/>
        </w:rPr>
        <w:t>классов по выявлению уровня сформированности результатов освоения учебных программ первого и второго годов обучения;</w:t>
      </w:r>
    </w:p>
    <w:p w:rsidR="00A95734" w:rsidRPr="00A95734" w:rsidRDefault="00A95734" w:rsidP="00AA343E">
      <w:pPr>
        <w:widowControl w:val="0"/>
        <w:numPr>
          <w:ilvl w:val="0"/>
          <w:numId w:val="2"/>
        </w:numPr>
        <w:shd w:val="clear" w:color="auto" w:fill="FFFFFF"/>
        <w:tabs>
          <w:tab w:val="left" w:pos="864"/>
        </w:tabs>
        <w:autoSpaceDE w:val="0"/>
        <w:autoSpaceDN w:val="0"/>
        <w:adjustRightInd w:val="0"/>
        <w:ind w:left="714" w:right="573" w:hanging="357"/>
        <w:jc w:val="both"/>
        <w:rPr>
          <w:color w:val="000000" w:themeColor="text1"/>
        </w:rPr>
      </w:pPr>
      <w:r w:rsidRPr="00A95734">
        <w:rPr>
          <w:color w:val="000000" w:themeColor="text1"/>
        </w:rPr>
        <w:t xml:space="preserve">Мониторинг и диагностика учебных достижений учащихся </w:t>
      </w:r>
      <w:r w:rsidRPr="00A95734">
        <w:rPr>
          <w:color w:val="000000" w:themeColor="text1"/>
          <w:lang w:val="en-US"/>
        </w:rPr>
        <w:t>IV</w:t>
      </w:r>
      <w:r w:rsidRPr="00A95734">
        <w:rPr>
          <w:color w:val="000000" w:themeColor="text1"/>
        </w:rPr>
        <w:t xml:space="preserve">,  </w:t>
      </w:r>
      <w:r w:rsidRPr="00A95734">
        <w:rPr>
          <w:bCs/>
          <w:color w:val="000000" w:themeColor="text1"/>
          <w:lang w:val="en-US"/>
        </w:rPr>
        <w:t>IX</w:t>
      </w:r>
      <w:r w:rsidRPr="00A95734">
        <w:rPr>
          <w:bCs/>
          <w:color w:val="000000" w:themeColor="text1"/>
        </w:rPr>
        <w:t xml:space="preserve">, </w:t>
      </w:r>
      <w:r w:rsidRPr="00A95734">
        <w:rPr>
          <w:bCs/>
          <w:color w:val="000000" w:themeColor="text1"/>
          <w:lang w:val="en-US"/>
        </w:rPr>
        <w:t>XI</w:t>
      </w:r>
      <w:r w:rsidRPr="00A95734">
        <w:rPr>
          <w:b/>
          <w:bCs/>
          <w:color w:val="000000" w:themeColor="text1"/>
        </w:rPr>
        <w:t xml:space="preserve"> </w:t>
      </w:r>
      <w:r w:rsidRPr="00A95734">
        <w:rPr>
          <w:color w:val="000000" w:themeColor="text1"/>
        </w:rPr>
        <w:t>классов по русскому языку и математике в рамках рубежного и итогового контроля;</w:t>
      </w:r>
    </w:p>
    <w:p w:rsidR="00A95734" w:rsidRPr="00A95734" w:rsidRDefault="00A95734" w:rsidP="00AA343E">
      <w:pPr>
        <w:widowControl w:val="0"/>
        <w:numPr>
          <w:ilvl w:val="0"/>
          <w:numId w:val="2"/>
        </w:numPr>
        <w:shd w:val="clear" w:color="auto" w:fill="FFFFFF"/>
        <w:tabs>
          <w:tab w:val="left" w:pos="864"/>
        </w:tabs>
        <w:autoSpaceDE w:val="0"/>
        <w:autoSpaceDN w:val="0"/>
        <w:adjustRightInd w:val="0"/>
        <w:ind w:left="714" w:right="573" w:hanging="357"/>
        <w:jc w:val="both"/>
        <w:rPr>
          <w:color w:val="000000" w:themeColor="text1"/>
        </w:rPr>
      </w:pPr>
      <w:r w:rsidRPr="00A95734">
        <w:rPr>
          <w:color w:val="000000" w:themeColor="text1"/>
        </w:rPr>
        <w:t xml:space="preserve">Проведение репетиционных экзаменов по русскому языку, математике и ряду других предметов для учащихся </w:t>
      </w:r>
      <w:r w:rsidRPr="00A95734">
        <w:rPr>
          <w:bCs/>
          <w:color w:val="000000" w:themeColor="text1"/>
          <w:lang w:val="en-US"/>
        </w:rPr>
        <w:t>XI</w:t>
      </w:r>
      <w:r w:rsidRPr="00A95734">
        <w:rPr>
          <w:color w:val="000000" w:themeColor="text1"/>
        </w:rPr>
        <w:t>классов в рамках подготовки к государственной (итоговой) аттестации учащихся;</w:t>
      </w:r>
    </w:p>
    <w:p w:rsidR="00A95734" w:rsidRPr="00A95734" w:rsidRDefault="00A95734" w:rsidP="00AA343E">
      <w:pPr>
        <w:widowControl w:val="0"/>
        <w:numPr>
          <w:ilvl w:val="0"/>
          <w:numId w:val="2"/>
        </w:numPr>
        <w:shd w:val="clear" w:color="auto" w:fill="FFFFFF"/>
        <w:tabs>
          <w:tab w:val="left" w:pos="864"/>
        </w:tabs>
        <w:autoSpaceDE w:val="0"/>
        <w:autoSpaceDN w:val="0"/>
        <w:adjustRightInd w:val="0"/>
        <w:ind w:left="714" w:right="573" w:hanging="357"/>
        <w:jc w:val="both"/>
        <w:rPr>
          <w:color w:val="000000" w:themeColor="text1"/>
        </w:rPr>
      </w:pPr>
      <w:r w:rsidRPr="00A95734">
        <w:rPr>
          <w:color w:val="000000" w:themeColor="text1"/>
        </w:rPr>
        <w:t xml:space="preserve">Мониторинг качества образовательной подготовки учащихся на основе результатов государственной (итоговой) аттестации учащихся </w:t>
      </w:r>
      <w:r w:rsidRPr="00A95734">
        <w:rPr>
          <w:color w:val="000000" w:themeColor="text1"/>
          <w:lang w:val="en-US"/>
        </w:rPr>
        <w:t>IX</w:t>
      </w:r>
      <w:r w:rsidRPr="00A95734">
        <w:rPr>
          <w:color w:val="000000" w:themeColor="text1"/>
        </w:rPr>
        <w:t xml:space="preserve">, </w:t>
      </w:r>
      <w:r w:rsidRPr="00A95734">
        <w:rPr>
          <w:color w:val="000000" w:themeColor="text1"/>
          <w:lang w:val="en-US"/>
        </w:rPr>
        <w:t>XI</w:t>
      </w:r>
      <w:r w:rsidRPr="00A95734">
        <w:rPr>
          <w:color w:val="000000" w:themeColor="text1"/>
        </w:rPr>
        <w:t xml:space="preserve"> (</w:t>
      </w:r>
      <w:r w:rsidRPr="00A95734">
        <w:rPr>
          <w:color w:val="000000" w:themeColor="text1"/>
          <w:lang w:val="en-US"/>
        </w:rPr>
        <w:t>XII</w:t>
      </w:r>
      <w:r w:rsidRPr="00A95734">
        <w:rPr>
          <w:color w:val="000000" w:themeColor="text1"/>
        </w:rPr>
        <w:t>) классов.</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По реализации направлений деятельности проводится широкая аналитическая работа. Ежегодно анализируется </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состояние методической работы в ОУ;</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профессиональные запросы и потребности педагогов, школьных библиотекарей, в том числе в курсовой подготовке;</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использование в ОУ учебников, включенных в федеральные перечни на 2012-2013 учебный год и аналогичных учебников предыдущих лет издания, прошедших экспертизу в установленном МОиН России порядке; состояние учебных фондов ОУ;</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состояние информатизации в ОУ;</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состояние курсовой подготовки педагогических и руководящих работников;</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lastRenderedPageBreak/>
        <w:t>уровень работников образования муниципалитета по квалификационным категориям;</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участие педагогов в конкурсах педагогического мастерства;</w:t>
      </w:r>
    </w:p>
    <w:p w:rsidR="00A95734" w:rsidRPr="00A95734" w:rsidRDefault="00A95734" w:rsidP="00AA343E">
      <w:pPr>
        <w:numPr>
          <w:ilvl w:val="0"/>
          <w:numId w:val="9"/>
        </w:numPr>
        <w:spacing w:after="200" w:line="276" w:lineRule="auto"/>
        <w:ind w:left="709"/>
        <w:contextualSpacing/>
        <w:jc w:val="both"/>
        <w:rPr>
          <w:color w:val="000000" w:themeColor="text1"/>
          <w:lang w:eastAsia="ru-RU"/>
        </w:rPr>
      </w:pPr>
      <w:r w:rsidRPr="00A95734">
        <w:rPr>
          <w:color w:val="000000" w:themeColor="text1"/>
          <w:lang w:eastAsia="ru-RU"/>
        </w:rPr>
        <w:t>оценка педагогическим сообществом деятельности ММС и т.д.</w:t>
      </w:r>
    </w:p>
    <w:p w:rsidR="00A95734" w:rsidRPr="00A95734" w:rsidRDefault="00A95734" w:rsidP="00A95734">
      <w:pPr>
        <w:ind w:firstLine="708"/>
        <w:jc w:val="both"/>
        <w:rPr>
          <w:color w:val="000000" w:themeColor="text1"/>
          <w:lang w:eastAsia="ru-RU"/>
        </w:rPr>
      </w:pPr>
      <w:r w:rsidRPr="00A95734">
        <w:rPr>
          <w:color w:val="000000" w:themeColor="text1"/>
          <w:lang w:eastAsia="ru-RU"/>
        </w:rPr>
        <w:t xml:space="preserve">Отдельным блоком аналитической работы является проведение тематических мониторингов по актуальным проблемам образования. Так, в текущем учебном году были проведены следующие мониторинговые исследования, связанные с введением ФГОС ОО: </w:t>
      </w:r>
    </w:p>
    <w:p w:rsidR="00A95734" w:rsidRPr="00A95734" w:rsidRDefault="00A95734" w:rsidP="00AA343E">
      <w:pPr>
        <w:numPr>
          <w:ilvl w:val="0"/>
          <w:numId w:val="4"/>
        </w:numPr>
        <w:tabs>
          <w:tab w:val="left" w:pos="709"/>
        </w:tabs>
        <w:spacing w:after="200" w:line="276" w:lineRule="auto"/>
        <w:ind w:left="709"/>
        <w:contextualSpacing/>
        <w:jc w:val="both"/>
        <w:rPr>
          <w:color w:val="000000" w:themeColor="text1"/>
          <w:lang w:eastAsia="ru-RU"/>
        </w:rPr>
      </w:pPr>
      <w:r w:rsidRPr="00A95734">
        <w:rPr>
          <w:color w:val="000000" w:themeColor="text1"/>
          <w:lang w:eastAsia="ru-RU"/>
        </w:rPr>
        <w:t>Соответствие структуры и содержания ООП НОО ОУ требованиям ФГОС начального общего образования;</w:t>
      </w:r>
    </w:p>
    <w:p w:rsidR="00A95734" w:rsidRPr="00A95734" w:rsidRDefault="00A95734" w:rsidP="00AA343E">
      <w:pPr>
        <w:numPr>
          <w:ilvl w:val="0"/>
          <w:numId w:val="4"/>
        </w:numPr>
        <w:tabs>
          <w:tab w:val="left" w:pos="709"/>
        </w:tabs>
        <w:spacing w:after="200" w:line="276" w:lineRule="auto"/>
        <w:ind w:left="709"/>
        <w:contextualSpacing/>
        <w:jc w:val="both"/>
        <w:rPr>
          <w:color w:val="000000" w:themeColor="text1"/>
          <w:lang w:eastAsia="ru-RU"/>
        </w:rPr>
      </w:pPr>
      <w:r w:rsidRPr="00A95734">
        <w:rPr>
          <w:color w:val="000000" w:themeColor="text1"/>
          <w:lang w:eastAsia="ru-RU"/>
        </w:rPr>
        <w:t>Обеспеченность ОУ программно-методическими материалами, пособиями, научно-методическими разработками, публикациями по вопросам методического обеспечения введения Федеральных государственных образовательных стандартов;</w:t>
      </w:r>
    </w:p>
    <w:p w:rsidR="00A95734" w:rsidRPr="00A95734" w:rsidRDefault="00A95734" w:rsidP="00AA343E">
      <w:pPr>
        <w:numPr>
          <w:ilvl w:val="0"/>
          <w:numId w:val="4"/>
        </w:numPr>
        <w:tabs>
          <w:tab w:val="left" w:pos="709"/>
        </w:tabs>
        <w:spacing w:after="200" w:line="276" w:lineRule="auto"/>
        <w:ind w:left="709"/>
        <w:contextualSpacing/>
        <w:jc w:val="both"/>
        <w:rPr>
          <w:color w:val="000000" w:themeColor="text1"/>
          <w:lang w:eastAsia="ru-RU"/>
        </w:rPr>
      </w:pPr>
      <w:r w:rsidRPr="00A95734">
        <w:rPr>
          <w:color w:val="000000" w:themeColor="text1"/>
          <w:lang w:eastAsia="ru-RU"/>
        </w:rPr>
        <w:t>Мониторинг готовности ОУ к введению ФГОС НОО;</w:t>
      </w:r>
    </w:p>
    <w:p w:rsidR="00A95734" w:rsidRPr="00A95734" w:rsidRDefault="00A95734" w:rsidP="00AA343E">
      <w:pPr>
        <w:numPr>
          <w:ilvl w:val="0"/>
          <w:numId w:val="4"/>
        </w:numPr>
        <w:tabs>
          <w:tab w:val="left" w:pos="709"/>
        </w:tabs>
        <w:spacing w:after="200" w:line="276" w:lineRule="auto"/>
        <w:ind w:left="709"/>
        <w:contextualSpacing/>
        <w:rPr>
          <w:color w:val="000000" w:themeColor="text1"/>
          <w:lang w:eastAsia="ru-RU"/>
        </w:rPr>
      </w:pPr>
      <w:r w:rsidRPr="00A95734">
        <w:rPr>
          <w:color w:val="000000" w:themeColor="text1"/>
          <w:lang w:eastAsia="ru-RU"/>
        </w:rPr>
        <w:t>Мониторинг готовности ОУ к введению ФГОС ООО;</w:t>
      </w:r>
    </w:p>
    <w:p w:rsidR="00A95734" w:rsidRPr="00A95734" w:rsidRDefault="00A95734" w:rsidP="00AA343E">
      <w:pPr>
        <w:numPr>
          <w:ilvl w:val="0"/>
          <w:numId w:val="4"/>
        </w:numPr>
        <w:tabs>
          <w:tab w:val="left" w:pos="709"/>
        </w:tabs>
        <w:spacing w:after="200" w:line="276" w:lineRule="auto"/>
        <w:ind w:left="709"/>
        <w:contextualSpacing/>
        <w:jc w:val="both"/>
        <w:rPr>
          <w:color w:val="000000" w:themeColor="text1"/>
          <w:lang w:eastAsia="ru-RU"/>
        </w:rPr>
      </w:pPr>
      <w:r w:rsidRPr="00A95734">
        <w:rPr>
          <w:color w:val="000000" w:themeColor="text1"/>
          <w:lang w:eastAsia="ru-RU"/>
        </w:rPr>
        <w:t>Соответствие учебно-методического комплекса ООП НОО ОУ Федеральному перечню учебников (системам учебников или завершенным предметным линиям);</w:t>
      </w:r>
    </w:p>
    <w:p w:rsidR="00A95734" w:rsidRPr="00A95734" w:rsidRDefault="00A95734" w:rsidP="00AA343E">
      <w:pPr>
        <w:numPr>
          <w:ilvl w:val="0"/>
          <w:numId w:val="4"/>
        </w:numPr>
        <w:tabs>
          <w:tab w:val="left" w:pos="709"/>
        </w:tabs>
        <w:spacing w:after="200" w:line="276" w:lineRule="auto"/>
        <w:ind w:left="709"/>
        <w:contextualSpacing/>
        <w:jc w:val="both"/>
        <w:rPr>
          <w:color w:val="000000" w:themeColor="text1"/>
          <w:lang w:eastAsia="ru-RU"/>
        </w:rPr>
      </w:pPr>
      <w:r w:rsidRPr="00A95734">
        <w:rPr>
          <w:color w:val="000000" w:themeColor="text1"/>
          <w:lang w:eastAsia="ru-RU"/>
        </w:rPr>
        <w:t>Мониторинг результатов обучения учащихся 1-2 классов в соответствии с ФГОС.</w:t>
      </w:r>
    </w:p>
    <w:p w:rsidR="00A95734" w:rsidRPr="00A95734" w:rsidRDefault="00A95734" w:rsidP="00A95734">
      <w:pPr>
        <w:ind w:firstLine="708"/>
        <w:jc w:val="both"/>
        <w:rPr>
          <w:color w:val="000000" w:themeColor="text1"/>
          <w:lang w:eastAsia="ru-RU"/>
        </w:rPr>
      </w:pPr>
      <w:r w:rsidRPr="00A95734">
        <w:rPr>
          <w:color w:val="000000" w:themeColor="text1"/>
          <w:lang w:eastAsia="ru-RU"/>
        </w:rPr>
        <w:t>Результаты проводимых анализов и мониторинговых исследований доводятся до участников образовательного процесса и используются в работе образовательных учреждений и Управления образованию для принятия разного рода управленческих решений. Кроме этого на основе анализа создается справочно-информационный фонд и банки данных.</w:t>
      </w:r>
    </w:p>
    <w:p w:rsidR="00A95734" w:rsidRPr="00A95734" w:rsidRDefault="00A95734" w:rsidP="00A95734">
      <w:pPr>
        <w:jc w:val="both"/>
        <w:rPr>
          <w:color w:val="000000" w:themeColor="text1"/>
        </w:rPr>
      </w:pPr>
      <w:r w:rsidRPr="00A95734">
        <w:rPr>
          <w:color w:val="000000" w:themeColor="text1"/>
        </w:rPr>
        <w:t xml:space="preserve">          </w:t>
      </w:r>
    </w:p>
    <w:p w:rsidR="00A95734" w:rsidRPr="00A95734" w:rsidRDefault="00A95734" w:rsidP="00A95734">
      <w:pPr>
        <w:jc w:val="both"/>
        <w:rPr>
          <w:color w:val="000000" w:themeColor="text1"/>
        </w:rPr>
      </w:pPr>
      <w:r w:rsidRPr="00A95734">
        <w:rPr>
          <w:color w:val="000000" w:themeColor="text1"/>
        </w:rPr>
        <w:t xml:space="preserve">                Наиболее показательными и объективными в оценке качества  подготовки выпускников являются результаты единого государственного экзамена (ЕГЭ) в 11 - х классах и государственной (итоговой) аттестации в 9-х классах, так как это результаты независимой оценки по единым требованиям.</w:t>
      </w:r>
    </w:p>
    <w:p w:rsidR="00A95734" w:rsidRPr="00A95734" w:rsidRDefault="00A95734" w:rsidP="00A95734">
      <w:pPr>
        <w:ind w:firstLine="708"/>
        <w:jc w:val="both"/>
        <w:rPr>
          <w:color w:val="000000" w:themeColor="text1"/>
        </w:rPr>
      </w:pPr>
      <w:r w:rsidRPr="00A95734">
        <w:rPr>
          <w:color w:val="000000" w:themeColor="text1"/>
        </w:rPr>
        <w:t>В  2012-2013  учебном году из 365 выпускников 9-х классов  завершили основное общее  образование</w:t>
      </w:r>
      <w:r w:rsidRPr="00A95734">
        <w:rPr>
          <w:color w:val="000000" w:themeColor="text1"/>
        </w:rPr>
        <w:tab/>
        <w:t xml:space="preserve"> 362 человек, что составляет</w:t>
      </w:r>
      <w:r w:rsidRPr="00A95734">
        <w:rPr>
          <w:color w:val="000000" w:themeColor="text1"/>
        </w:rPr>
        <w:tab/>
        <w:t xml:space="preserve"> 99%.</w:t>
      </w:r>
    </w:p>
    <w:p w:rsidR="00A95734" w:rsidRPr="00A95734" w:rsidRDefault="00A95734" w:rsidP="00A95734">
      <w:pPr>
        <w:ind w:firstLine="708"/>
        <w:jc w:val="both"/>
        <w:rPr>
          <w:color w:val="000000" w:themeColor="text1"/>
        </w:rPr>
      </w:pPr>
      <w:r w:rsidRPr="00A95734">
        <w:rPr>
          <w:bCs/>
          <w:color w:val="000000" w:themeColor="text1"/>
        </w:rPr>
        <w:t>Государственная итоговая аттестация</w:t>
      </w:r>
      <w:r w:rsidRPr="00A95734">
        <w:rPr>
          <w:color w:val="000000" w:themeColor="text1"/>
        </w:rPr>
        <w:t xml:space="preserve"> проводилась как в новой, так и в традиционной форме. К государственной (итоговой) аттестации по причине неосвоения образовательной программы не были допущены 3 ученика.. Все допущенные к итоговой аттестации выпускники успешно закончили курс основного общего образования. Аттестаты об основном общем образовании особого образца получили 8 выпускников (1,7%).</w:t>
      </w:r>
    </w:p>
    <w:p w:rsidR="00A95734" w:rsidRPr="00A95734" w:rsidRDefault="00A95734" w:rsidP="00A95734">
      <w:pPr>
        <w:ind w:firstLine="708"/>
        <w:jc w:val="both"/>
        <w:rPr>
          <w:color w:val="000000" w:themeColor="text1"/>
        </w:rPr>
      </w:pPr>
      <w:r w:rsidRPr="00A95734">
        <w:rPr>
          <w:color w:val="000000" w:themeColor="text1"/>
        </w:rPr>
        <w:t xml:space="preserve">Новая  форма  государственной  (итоговой)  аттестации  выпускников  IX  классов  школ  является одной из форм независимой оценки качества основных, базовых знаний и умений, приобретённых учениками в курсе обучения в основной школе. </w:t>
      </w:r>
    </w:p>
    <w:p w:rsidR="00A95734" w:rsidRPr="00A95734" w:rsidRDefault="00A95734" w:rsidP="00A95734">
      <w:pPr>
        <w:ind w:firstLine="708"/>
        <w:jc w:val="both"/>
        <w:rPr>
          <w:color w:val="000000" w:themeColor="text1"/>
        </w:rPr>
      </w:pPr>
      <w:r w:rsidRPr="00A95734">
        <w:rPr>
          <w:color w:val="000000" w:themeColor="text1"/>
        </w:rPr>
        <w:t>По результатам выполнения экзаменационных работ установлено, что 100 % участников экзаменов в новой форме получили положительные отметки. Качественная успеваемость выпускников 9-х классов по результатам экзамена составила:</w:t>
      </w:r>
    </w:p>
    <w:p w:rsidR="00A95734" w:rsidRPr="00A95734" w:rsidRDefault="00A95734" w:rsidP="00A95734">
      <w:pPr>
        <w:ind w:firstLine="708"/>
        <w:jc w:val="both"/>
        <w:rPr>
          <w:color w:val="000000" w:themeColor="text1"/>
        </w:rPr>
      </w:pPr>
      <w:r w:rsidRPr="00A95734">
        <w:rPr>
          <w:color w:val="000000" w:themeColor="text1"/>
        </w:rPr>
        <w:t>математика- 53%, средняя оценка по предмету 3,6;</w:t>
      </w:r>
    </w:p>
    <w:p w:rsidR="00A95734" w:rsidRPr="00A95734" w:rsidRDefault="00A95734" w:rsidP="00A95734">
      <w:pPr>
        <w:ind w:firstLine="708"/>
        <w:jc w:val="both"/>
        <w:rPr>
          <w:color w:val="000000" w:themeColor="text1"/>
        </w:rPr>
      </w:pPr>
      <w:r w:rsidRPr="00A95734">
        <w:rPr>
          <w:color w:val="000000" w:themeColor="text1"/>
        </w:rPr>
        <w:t>русский язык – 56%, средняя оценка по предмету 3,7;</w:t>
      </w:r>
    </w:p>
    <w:p w:rsidR="00A95734" w:rsidRPr="00A95734" w:rsidRDefault="00A95734" w:rsidP="00A95734">
      <w:pPr>
        <w:ind w:firstLine="708"/>
        <w:jc w:val="both"/>
        <w:rPr>
          <w:color w:val="000000" w:themeColor="text1"/>
        </w:rPr>
      </w:pPr>
      <w:r w:rsidRPr="00A95734">
        <w:rPr>
          <w:color w:val="000000" w:themeColor="text1"/>
        </w:rPr>
        <w:t>физика – 60%, средняя оценка по предмету 3,8;</w:t>
      </w:r>
    </w:p>
    <w:p w:rsidR="00A95734" w:rsidRPr="00A95734" w:rsidRDefault="00A95734" w:rsidP="00A95734">
      <w:pPr>
        <w:ind w:firstLine="708"/>
        <w:jc w:val="both"/>
        <w:rPr>
          <w:color w:val="000000" w:themeColor="text1"/>
        </w:rPr>
      </w:pPr>
      <w:r w:rsidRPr="00A95734">
        <w:rPr>
          <w:color w:val="000000" w:themeColor="text1"/>
        </w:rPr>
        <w:t>химия – 56%, средняя оценка по предмету 3,9;</w:t>
      </w:r>
    </w:p>
    <w:p w:rsidR="00A95734" w:rsidRPr="00A95734" w:rsidRDefault="00A95734" w:rsidP="00A95734">
      <w:pPr>
        <w:ind w:firstLine="708"/>
        <w:jc w:val="both"/>
        <w:rPr>
          <w:color w:val="000000" w:themeColor="text1"/>
        </w:rPr>
      </w:pPr>
      <w:r w:rsidRPr="00A95734">
        <w:rPr>
          <w:color w:val="000000" w:themeColor="text1"/>
        </w:rPr>
        <w:t>биология – 70%, средняя оценка по предмету 4,0;</w:t>
      </w:r>
    </w:p>
    <w:p w:rsidR="00A95734" w:rsidRPr="00A95734" w:rsidRDefault="00A95734" w:rsidP="00A95734">
      <w:pPr>
        <w:ind w:firstLine="708"/>
        <w:jc w:val="both"/>
        <w:rPr>
          <w:color w:val="000000" w:themeColor="text1"/>
        </w:rPr>
      </w:pPr>
      <w:r w:rsidRPr="00A95734">
        <w:rPr>
          <w:color w:val="000000" w:themeColor="text1"/>
        </w:rPr>
        <w:t>география – 75%, средняя оценка по предмету 4,1</w:t>
      </w:r>
    </w:p>
    <w:p w:rsidR="00A95734" w:rsidRPr="00A95734" w:rsidRDefault="00A95734" w:rsidP="00A95734">
      <w:pPr>
        <w:ind w:firstLine="708"/>
        <w:jc w:val="both"/>
        <w:rPr>
          <w:color w:val="000000" w:themeColor="text1"/>
        </w:rPr>
      </w:pPr>
      <w:r w:rsidRPr="00A95734">
        <w:rPr>
          <w:color w:val="000000" w:themeColor="text1"/>
        </w:rPr>
        <w:t>история – 63%, средняя оценка по предмету 3,8;</w:t>
      </w:r>
    </w:p>
    <w:p w:rsidR="00A95734" w:rsidRPr="00A95734" w:rsidRDefault="00A95734" w:rsidP="00A95734">
      <w:pPr>
        <w:ind w:firstLine="708"/>
        <w:jc w:val="both"/>
        <w:rPr>
          <w:color w:val="000000" w:themeColor="text1"/>
        </w:rPr>
      </w:pPr>
      <w:r w:rsidRPr="00A95734">
        <w:rPr>
          <w:color w:val="000000" w:themeColor="text1"/>
        </w:rPr>
        <w:t>обществознание – 62%, средняя оценка по предмету 4,3;</w:t>
      </w:r>
    </w:p>
    <w:p w:rsidR="00A95734" w:rsidRPr="00A95734" w:rsidRDefault="00A95734" w:rsidP="00A95734">
      <w:pPr>
        <w:ind w:firstLine="708"/>
        <w:jc w:val="both"/>
        <w:rPr>
          <w:color w:val="000000" w:themeColor="text1"/>
        </w:rPr>
      </w:pPr>
      <w:r w:rsidRPr="00A95734">
        <w:rPr>
          <w:color w:val="000000" w:themeColor="text1"/>
        </w:rPr>
        <w:t>литература – 100%, средняя оценка по предмету 4,0;</w:t>
      </w:r>
    </w:p>
    <w:p w:rsidR="00A95734" w:rsidRPr="00A95734" w:rsidRDefault="00A95734" w:rsidP="00A95734">
      <w:pPr>
        <w:ind w:firstLine="708"/>
        <w:jc w:val="both"/>
        <w:rPr>
          <w:color w:val="000000" w:themeColor="text1"/>
        </w:rPr>
      </w:pPr>
      <w:r w:rsidRPr="00A95734">
        <w:rPr>
          <w:color w:val="000000" w:themeColor="text1"/>
        </w:rPr>
        <w:t>информатика – 75%, средняя оценка по предмету 4,5;</w:t>
      </w:r>
    </w:p>
    <w:p w:rsidR="00A95734" w:rsidRPr="00A95734" w:rsidRDefault="00A95734" w:rsidP="00A95734">
      <w:pPr>
        <w:ind w:firstLine="708"/>
        <w:jc w:val="both"/>
        <w:rPr>
          <w:color w:val="000000" w:themeColor="text1"/>
        </w:rPr>
      </w:pPr>
      <w:r w:rsidRPr="00A95734">
        <w:rPr>
          <w:color w:val="000000" w:themeColor="text1"/>
        </w:rPr>
        <w:t xml:space="preserve">В целом, новая форма государственной (итоговой) аттестации выпускников 9-х классов обеспечивает открытость и объективность оценки освоения качества образовательных программ. Проведение государственной (итоговой) аттестации выпускников 9-х классов с использованием </w:t>
      </w:r>
      <w:r w:rsidRPr="00A95734">
        <w:rPr>
          <w:color w:val="000000" w:themeColor="text1"/>
        </w:rPr>
        <w:lastRenderedPageBreak/>
        <w:t xml:space="preserve">механизмов независимой оценки знаний путем создания муниципальной экзаменационной комиссии будет продолжена. </w:t>
      </w:r>
    </w:p>
    <w:p w:rsidR="00A95734" w:rsidRPr="00A95734" w:rsidRDefault="00A95734" w:rsidP="00A95734">
      <w:pPr>
        <w:ind w:firstLine="708"/>
        <w:jc w:val="both"/>
        <w:rPr>
          <w:color w:val="000000" w:themeColor="text1"/>
        </w:rPr>
      </w:pPr>
      <w:r w:rsidRPr="00A95734">
        <w:rPr>
          <w:color w:val="000000" w:themeColor="text1"/>
        </w:rPr>
        <w:t xml:space="preserve">На  ближайшие годы поставлена задача обеспечения стабильных показателей качества образования выпускников основной школы. </w:t>
      </w:r>
    </w:p>
    <w:p w:rsidR="00A95734" w:rsidRPr="00A95734" w:rsidRDefault="00A95734" w:rsidP="00A95734">
      <w:pPr>
        <w:ind w:firstLine="708"/>
        <w:jc w:val="both"/>
        <w:rPr>
          <w:color w:val="000000" w:themeColor="text1"/>
        </w:rPr>
      </w:pPr>
      <w:r w:rsidRPr="00A95734">
        <w:rPr>
          <w:color w:val="000000" w:themeColor="text1"/>
        </w:rPr>
        <w:t xml:space="preserve">        </w:t>
      </w:r>
    </w:p>
    <w:p w:rsidR="00A95734" w:rsidRPr="00A95734" w:rsidRDefault="00A95734" w:rsidP="00A95734">
      <w:pPr>
        <w:ind w:firstLine="708"/>
        <w:jc w:val="both"/>
        <w:rPr>
          <w:color w:val="000000" w:themeColor="text1"/>
        </w:rPr>
      </w:pPr>
      <w:r w:rsidRPr="00A95734">
        <w:rPr>
          <w:bCs/>
          <w:color w:val="000000" w:themeColor="text1"/>
        </w:rPr>
        <w:t>Единый государственный экзамен (ЕГЭ)</w:t>
      </w:r>
      <w:r w:rsidRPr="00A95734">
        <w:rPr>
          <w:color w:val="000000" w:themeColor="text1"/>
        </w:rPr>
        <w:t xml:space="preserve"> - законодательно закрепленная  форма контроля  качества образования выпускников 11-х классов. Школы района имеют уже десятилетний опыт подготовки и проведения ЕГЭ. </w:t>
      </w:r>
    </w:p>
    <w:p w:rsidR="00A95734" w:rsidRPr="00A95734" w:rsidRDefault="00A95734" w:rsidP="00A95734">
      <w:pPr>
        <w:ind w:firstLine="708"/>
        <w:jc w:val="both"/>
        <w:rPr>
          <w:color w:val="000000" w:themeColor="text1"/>
        </w:rPr>
      </w:pPr>
      <w:r w:rsidRPr="00A95734">
        <w:rPr>
          <w:color w:val="000000" w:themeColor="text1"/>
        </w:rPr>
        <w:t>Количество  выпускников 11 классов  на конец прошедшего учебного года составило 256 человек, из них 240 выпускников дневных общеобразовательных учреждений и 16 выпускников вечерней школы.  К государственной (итоговой) аттестации были допущены все выпускники школ.</w:t>
      </w:r>
    </w:p>
    <w:p w:rsidR="00A95734" w:rsidRPr="00A95734" w:rsidRDefault="00A95734" w:rsidP="00A95734">
      <w:pPr>
        <w:ind w:firstLine="539"/>
        <w:jc w:val="both"/>
        <w:rPr>
          <w:color w:val="000000" w:themeColor="text1"/>
        </w:rPr>
      </w:pPr>
      <w:r w:rsidRPr="00A95734">
        <w:rPr>
          <w:color w:val="000000" w:themeColor="text1"/>
        </w:rPr>
        <w:t xml:space="preserve">Государственная (итоговая) аттестация выпускников, освоивших основные общеобразовательные программы среднего (полного) общего образования проводилась в форме и по материалам ЕГЭ по 11 предметам, в том числе: </w:t>
      </w:r>
    </w:p>
    <w:p w:rsidR="00A95734" w:rsidRPr="00A95734" w:rsidRDefault="00A95734" w:rsidP="00A95734">
      <w:pPr>
        <w:ind w:firstLine="540"/>
        <w:jc w:val="both"/>
        <w:rPr>
          <w:color w:val="000000" w:themeColor="text1"/>
        </w:rPr>
      </w:pPr>
      <w:r w:rsidRPr="00A95734">
        <w:rPr>
          <w:color w:val="000000" w:themeColor="text1"/>
        </w:rPr>
        <w:t xml:space="preserve">обязательным – математика, русский язык; </w:t>
      </w:r>
    </w:p>
    <w:p w:rsidR="00A95734" w:rsidRPr="00A95734" w:rsidRDefault="00A95734" w:rsidP="00A95734">
      <w:pPr>
        <w:ind w:firstLine="540"/>
        <w:jc w:val="both"/>
        <w:rPr>
          <w:color w:val="000000" w:themeColor="text1"/>
        </w:rPr>
      </w:pPr>
      <w:r w:rsidRPr="00A95734">
        <w:rPr>
          <w:color w:val="000000" w:themeColor="text1"/>
        </w:rPr>
        <w:t xml:space="preserve">по выбору учащихся: физика, химия, биология, история, обществознание, география, литература, информатика, английский язык. </w:t>
      </w:r>
    </w:p>
    <w:p w:rsidR="00A95734" w:rsidRPr="00A95734" w:rsidRDefault="00A95734" w:rsidP="00A95734">
      <w:pPr>
        <w:ind w:firstLine="708"/>
        <w:jc w:val="both"/>
        <w:rPr>
          <w:color w:val="000000" w:themeColor="text1"/>
        </w:rPr>
      </w:pPr>
      <w:r w:rsidRPr="00A95734">
        <w:rPr>
          <w:color w:val="000000" w:themeColor="text1"/>
        </w:rPr>
        <w:t xml:space="preserve">По итогам ЕГЭ получили результат ниже минимального по русскому языку 3,3 % выпускников, по математике – 8,6 %, по физике – 14,5 %, по биологии – 2,6%, по истории – 7,7 %, по обществознанию – 6,7 %, по химии- 5,3%, по литературе – 20%  Стопроцентное качество выпускники средней школы показали по информатике, английскому языку и географии. </w:t>
      </w:r>
    </w:p>
    <w:p w:rsidR="00A95734" w:rsidRPr="00A95734" w:rsidRDefault="00A95734" w:rsidP="00A95734">
      <w:pPr>
        <w:ind w:firstLine="708"/>
        <w:jc w:val="both"/>
        <w:rPr>
          <w:color w:val="000000" w:themeColor="text1"/>
        </w:rPr>
      </w:pPr>
      <w:r w:rsidRPr="00A95734">
        <w:rPr>
          <w:color w:val="000000" w:themeColor="text1"/>
        </w:rPr>
        <w:t>По результатам  государственной (итоговой) аттестации в 2013 году 24 выпускникам, не завершившим среднего (полного) общего образования, то есть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выданы справки. Этот показатель  составляет 9% от общего количества выпускников, 17 из них – выпускники общеобразовательных учреждений, 7 – вечерней школы. Количество выпускников, не прошедших государственную (итоговую) аттестации, по сравнению с 2011-2012 учебным годом снизилось на 3 чел., однако тревогу вызывает увеличение более чем в два раза количества выпускников общеобразовательных школ, с 5 до 17человек.</w:t>
      </w:r>
    </w:p>
    <w:p w:rsidR="00A95734" w:rsidRPr="00A95734" w:rsidRDefault="00A95734" w:rsidP="00A95734">
      <w:pPr>
        <w:jc w:val="both"/>
        <w:rPr>
          <w:color w:val="000000" w:themeColor="text1"/>
        </w:rPr>
      </w:pPr>
      <w:r w:rsidRPr="00A95734">
        <w:rPr>
          <w:color w:val="000000" w:themeColor="text1"/>
        </w:rPr>
        <w:t xml:space="preserve">                Качество общего образования района ежегодно подтверждается </w:t>
      </w:r>
      <w:r w:rsidRPr="00A95734">
        <w:rPr>
          <w:bCs/>
          <w:color w:val="000000" w:themeColor="text1"/>
        </w:rPr>
        <w:t>числом выпускников, награжденных золотыми и серебряными медалями</w:t>
      </w:r>
      <w:r w:rsidRPr="00A95734">
        <w:rPr>
          <w:color w:val="000000" w:themeColor="text1"/>
        </w:rPr>
        <w:t xml:space="preserve"> «За особые успехи в обучении», в 2013 году  таких  выпускников 14 (5,3%), в 2012г. -22 (6,8%), 2011 году  - 24 (9%). </w:t>
      </w:r>
    </w:p>
    <w:p w:rsidR="00A95734" w:rsidRPr="00A95734" w:rsidRDefault="00A95734" w:rsidP="00A95734">
      <w:pPr>
        <w:jc w:val="both"/>
        <w:rPr>
          <w:color w:val="000000" w:themeColor="text1"/>
        </w:rPr>
      </w:pPr>
      <w:r w:rsidRPr="00A95734">
        <w:rPr>
          <w:color w:val="000000" w:themeColor="text1"/>
        </w:rPr>
        <w:t xml:space="preserve">       Результаты ЕГЭ дают основания к разработке мер по повышению учебной мотивации выпускников, использованию  форм и методов обучения, соответствующих возрастным особенностям и активизирующих познавательную, поисковую и практическую деятельность школьников, мероприятий, направленных на снижение рисков получения неудовлетворительных</w:t>
      </w:r>
    </w:p>
    <w:p w:rsidR="00A95734" w:rsidRPr="00A95734" w:rsidRDefault="00A95734" w:rsidP="00A95734">
      <w:pPr>
        <w:ind w:firstLine="708"/>
        <w:jc w:val="both"/>
        <w:rPr>
          <w:color w:val="000000" w:themeColor="text1"/>
        </w:rPr>
      </w:pPr>
      <w:r w:rsidRPr="00A95734">
        <w:rPr>
          <w:color w:val="000000" w:themeColor="text1"/>
        </w:rPr>
        <w:t xml:space="preserve">За последние годы в районе не допускалось </w:t>
      </w:r>
      <w:r w:rsidRPr="00A95734">
        <w:rPr>
          <w:bCs/>
          <w:color w:val="000000" w:themeColor="text1"/>
        </w:rPr>
        <w:t>выбытие обучающихся</w:t>
      </w:r>
      <w:r w:rsidRPr="00A95734">
        <w:rPr>
          <w:color w:val="000000" w:themeColor="text1"/>
        </w:rPr>
        <w:t xml:space="preserve"> из образовательных учреждений без уважительных причин. Согласно пункту 4 статьи 19 Закона РФ «Об образовании»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Анализ причин выбытия учащихся из образовательных учреждений показывает, что в большинстве случаев причиной является перемена места жительства. В течение учебного года из школ района выбыло 192 учащихся. Наибольший процент среди выбывших учащихся составляет выбытие в пределах муниципалитета – 44%, и миграция в пределах области – 27%. Количество прибывших в образовательные учреждения района составило 171 учащихся </w:t>
      </w:r>
    </w:p>
    <w:p w:rsidR="00A95734" w:rsidRPr="00A95734" w:rsidRDefault="00A95734" w:rsidP="00A95734">
      <w:pPr>
        <w:ind w:firstLine="708"/>
        <w:jc w:val="both"/>
        <w:rPr>
          <w:color w:val="000000" w:themeColor="text1"/>
        </w:rPr>
      </w:pPr>
      <w:r w:rsidRPr="00A95734">
        <w:rPr>
          <w:color w:val="000000" w:themeColor="text1"/>
        </w:rPr>
        <w:t xml:space="preserve">В связи с тем, что в отчетном учебном году в районе не приступили к занятиям 4 школьника, дети из неблагополучных семей, </w:t>
      </w:r>
      <w:r w:rsidRPr="00A95734">
        <w:rPr>
          <w:b/>
          <w:bCs/>
          <w:color w:val="000000" w:themeColor="text1"/>
        </w:rPr>
        <w:t>охват образованием</w:t>
      </w:r>
      <w:r w:rsidRPr="00A95734">
        <w:rPr>
          <w:color w:val="000000" w:themeColor="text1"/>
        </w:rPr>
        <w:t xml:space="preserve"> детей, подлежащих обучению, составил 99,9%. Таким образом, в предстоящем учебном году необходимо добиться соответствия требованиям законодательства по  созданию условий для получения доступного общего образования. </w:t>
      </w:r>
    </w:p>
    <w:p w:rsidR="00A95734" w:rsidRPr="00A95734" w:rsidRDefault="00A95734" w:rsidP="00A95734">
      <w:pPr>
        <w:tabs>
          <w:tab w:val="left" w:pos="6641"/>
        </w:tabs>
        <w:ind w:firstLine="540"/>
        <w:jc w:val="both"/>
        <w:rPr>
          <w:color w:val="000000" w:themeColor="text1"/>
          <w:highlight w:val="yellow"/>
        </w:rPr>
      </w:pPr>
    </w:p>
    <w:p w:rsidR="00A95734" w:rsidRPr="00A95734" w:rsidRDefault="00A95734" w:rsidP="00A95734">
      <w:pPr>
        <w:ind w:firstLine="540"/>
        <w:jc w:val="both"/>
        <w:rPr>
          <w:color w:val="000000" w:themeColor="text1"/>
        </w:rPr>
      </w:pPr>
      <w:r w:rsidRPr="00A95734">
        <w:rPr>
          <w:color w:val="000000" w:themeColor="text1"/>
        </w:rPr>
        <w:lastRenderedPageBreak/>
        <w:t>В 2012-2013 г. учебном году  в Карталинском муниципальном районе на учете в органах здравоохранения состояло 439 человек от 0 до 18 лет с ограниченными возможностями здоровья, в том числе детей с ЗПР – 103 человек, с нарушением интеллекта  138 человек.</w:t>
      </w:r>
    </w:p>
    <w:p w:rsidR="00A95734" w:rsidRPr="00A95734" w:rsidRDefault="00A95734" w:rsidP="00A95734">
      <w:pPr>
        <w:ind w:firstLine="540"/>
        <w:jc w:val="both"/>
        <w:rPr>
          <w:color w:val="000000" w:themeColor="text1"/>
        </w:rPr>
      </w:pPr>
      <w:r w:rsidRPr="00A95734">
        <w:rPr>
          <w:color w:val="000000" w:themeColor="text1"/>
        </w:rPr>
        <w:t>В настоящее время в районе через систему  специального (коррекционного) образования проходит 288 ребенка с ограниченными возможностями здоровья.</w:t>
      </w:r>
    </w:p>
    <w:p w:rsidR="00A95734" w:rsidRPr="00A95734" w:rsidRDefault="00A95734" w:rsidP="00A95734">
      <w:pPr>
        <w:ind w:firstLine="540"/>
        <w:jc w:val="both"/>
        <w:rPr>
          <w:color w:val="000000" w:themeColor="text1"/>
        </w:rPr>
      </w:pPr>
      <w:r w:rsidRPr="00A95734">
        <w:rPr>
          <w:color w:val="000000" w:themeColor="text1"/>
        </w:rPr>
        <w:t>Количество детей-инвалидов в системе образования – 131  человек, из них:</w:t>
      </w:r>
    </w:p>
    <w:p w:rsidR="00A95734" w:rsidRPr="00A95734" w:rsidRDefault="00A95734" w:rsidP="00A95734">
      <w:pPr>
        <w:ind w:firstLine="540"/>
        <w:jc w:val="both"/>
        <w:rPr>
          <w:color w:val="000000" w:themeColor="text1"/>
        </w:rPr>
      </w:pPr>
      <w:r w:rsidRPr="00A95734">
        <w:rPr>
          <w:color w:val="000000" w:themeColor="text1"/>
        </w:rPr>
        <w:t>- обучаются в школе – 24 чел.,</w:t>
      </w:r>
    </w:p>
    <w:p w:rsidR="00A95734" w:rsidRPr="00A95734" w:rsidRDefault="00A95734" w:rsidP="00A95734">
      <w:pPr>
        <w:ind w:firstLine="540"/>
        <w:jc w:val="both"/>
        <w:rPr>
          <w:color w:val="000000" w:themeColor="text1"/>
        </w:rPr>
      </w:pPr>
      <w:r w:rsidRPr="00A95734">
        <w:rPr>
          <w:color w:val="000000" w:themeColor="text1"/>
        </w:rPr>
        <w:t>- школьники, обучаются на дому учителями – 36 чел.,</w:t>
      </w:r>
    </w:p>
    <w:p w:rsidR="00A95734" w:rsidRPr="00A95734" w:rsidRDefault="00A95734" w:rsidP="00A95734">
      <w:pPr>
        <w:ind w:firstLine="540"/>
        <w:jc w:val="both"/>
        <w:rPr>
          <w:color w:val="000000" w:themeColor="text1"/>
        </w:rPr>
      </w:pPr>
      <w:r w:rsidRPr="00A95734">
        <w:rPr>
          <w:color w:val="000000" w:themeColor="text1"/>
        </w:rPr>
        <w:t>- школьники, обучаются на дому родителями – 7 чел.,</w:t>
      </w:r>
    </w:p>
    <w:p w:rsidR="00A95734" w:rsidRPr="00A95734" w:rsidRDefault="00A95734" w:rsidP="00A95734">
      <w:pPr>
        <w:ind w:firstLine="540"/>
        <w:jc w:val="both"/>
        <w:rPr>
          <w:color w:val="000000" w:themeColor="text1"/>
        </w:rPr>
      </w:pPr>
      <w:r w:rsidRPr="00A95734">
        <w:rPr>
          <w:color w:val="000000" w:themeColor="text1"/>
        </w:rPr>
        <w:t>- дети – инвалиды в ДОУ –  13 чел.,</w:t>
      </w:r>
    </w:p>
    <w:p w:rsidR="00A95734" w:rsidRPr="00A95734" w:rsidRDefault="00A95734" w:rsidP="00A95734">
      <w:pPr>
        <w:jc w:val="both"/>
        <w:rPr>
          <w:color w:val="000000" w:themeColor="text1"/>
        </w:rPr>
      </w:pPr>
      <w:r w:rsidRPr="00A95734">
        <w:rPr>
          <w:color w:val="000000" w:themeColor="text1"/>
        </w:rPr>
        <w:t xml:space="preserve">        - дошкольники, обучаются на дому родителями - 51 чел.</w:t>
      </w:r>
    </w:p>
    <w:p w:rsidR="00A95734" w:rsidRPr="00A95734" w:rsidRDefault="00A95734" w:rsidP="00A95734">
      <w:pPr>
        <w:jc w:val="both"/>
        <w:rPr>
          <w:color w:val="000000" w:themeColor="text1"/>
        </w:rPr>
      </w:pPr>
    </w:p>
    <w:p w:rsidR="00A95734" w:rsidRPr="00A95734" w:rsidRDefault="00A95734" w:rsidP="00A95734">
      <w:pPr>
        <w:ind w:firstLine="540"/>
        <w:jc w:val="both"/>
        <w:rPr>
          <w:color w:val="000000" w:themeColor="text1"/>
        </w:rPr>
      </w:pPr>
      <w:r w:rsidRPr="00A95734">
        <w:rPr>
          <w:color w:val="000000" w:themeColor="text1"/>
        </w:rPr>
        <w:t>Из-за отсутствия  специальных (коррекционных) учреждений для детей с нарушениями в развитии  в районе используются  только следующие формы работы с данной категорией детей:</w:t>
      </w:r>
    </w:p>
    <w:p w:rsidR="00A95734" w:rsidRPr="00A95734" w:rsidRDefault="00A95734" w:rsidP="00A95734">
      <w:pPr>
        <w:ind w:firstLine="540"/>
        <w:jc w:val="both"/>
        <w:rPr>
          <w:color w:val="000000" w:themeColor="text1"/>
        </w:rPr>
      </w:pPr>
      <w:r w:rsidRPr="00A95734">
        <w:rPr>
          <w:color w:val="000000" w:themeColor="text1"/>
        </w:rPr>
        <w:t>- класс-комплект 8 вида для детей с нарушением интеллекта (МОУ  Анненская СОШ – 8 чел.);</w:t>
      </w:r>
    </w:p>
    <w:p w:rsidR="00A95734" w:rsidRPr="00A95734" w:rsidRDefault="00A95734" w:rsidP="00A95734">
      <w:pPr>
        <w:ind w:firstLine="540"/>
        <w:jc w:val="both"/>
        <w:rPr>
          <w:color w:val="000000" w:themeColor="text1"/>
        </w:rPr>
      </w:pPr>
      <w:r w:rsidRPr="00A95734">
        <w:rPr>
          <w:color w:val="000000" w:themeColor="text1"/>
        </w:rPr>
        <w:t>- 6 групп для 82 детей с нарушением речи (МДОУ № 6, №82, №204);</w:t>
      </w:r>
    </w:p>
    <w:p w:rsidR="00A95734" w:rsidRPr="00A95734" w:rsidRDefault="00A95734" w:rsidP="00A95734">
      <w:pPr>
        <w:ind w:firstLine="540"/>
        <w:jc w:val="both"/>
        <w:rPr>
          <w:color w:val="000000" w:themeColor="text1"/>
        </w:rPr>
      </w:pPr>
      <w:r w:rsidRPr="00A95734">
        <w:rPr>
          <w:color w:val="000000" w:themeColor="text1"/>
        </w:rPr>
        <w:t>- 1 группа для 5 детей с ЗПР (МДОУ № 204);</w:t>
      </w:r>
    </w:p>
    <w:p w:rsidR="00A95734" w:rsidRPr="00A95734" w:rsidRDefault="00A95734" w:rsidP="00A95734">
      <w:pPr>
        <w:ind w:firstLine="540"/>
        <w:jc w:val="both"/>
        <w:rPr>
          <w:color w:val="000000" w:themeColor="text1"/>
        </w:rPr>
      </w:pPr>
      <w:r w:rsidRPr="00A95734">
        <w:rPr>
          <w:color w:val="000000" w:themeColor="text1"/>
        </w:rPr>
        <w:t>- индивидуальное обучение на дому  - 69 человека;</w:t>
      </w:r>
    </w:p>
    <w:p w:rsidR="00A95734" w:rsidRPr="00A95734" w:rsidRDefault="00A95734" w:rsidP="00A95734">
      <w:pPr>
        <w:ind w:firstLine="540"/>
        <w:jc w:val="both"/>
        <w:rPr>
          <w:color w:val="000000" w:themeColor="text1"/>
        </w:rPr>
      </w:pPr>
      <w:r w:rsidRPr="00A95734">
        <w:rPr>
          <w:color w:val="000000" w:themeColor="text1"/>
        </w:rPr>
        <w:t>- интегрированное обучение с внутренней дифференциацией – 66 чел.</w:t>
      </w:r>
    </w:p>
    <w:p w:rsidR="00A95734" w:rsidRPr="00A95734" w:rsidRDefault="00A95734" w:rsidP="00A95734">
      <w:pPr>
        <w:ind w:firstLine="540"/>
        <w:jc w:val="both"/>
        <w:rPr>
          <w:color w:val="000000" w:themeColor="text1"/>
        </w:rPr>
      </w:pPr>
      <w:r w:rsidRPr="00A95734">
        <w:rPr>
          <w:color w:val="000000" w:themeColor="text1"/>
        </w:rPr>
        <w:t>- дошкольники, обучаются на дому родителями - 51 чел.</w:t>
      </w:r>
    </w:p>
    <w:p w:rsidR="00A95734" w:rsidRPr="00A95734" w:rsidRDefault="00A95734" w:rsidP="00A95734">
      <w:pPr>
        <w:ind w:firstLine="540"/>
        <w:jc w:val="both"/>
        <w:rPr>
          <w:color w:val="000000" w:themeColor="text1"/>
        </w:rPr>
      </w:pPr>
      <w:r w:rsidRPr="00A95734">
        <w:rPr>
          <w:color w:val="000000" w:themeColor="text1"/>
        </w:rPr>
        <w:t>- школьники, обучаются на дому родителями – 7 чел.,</w:t>
      </w:r>
    </w:p>
    <w:p w:rsidR="00A95734" w:rsidRPr="00A95734" w:rsidRDefault="00A95734" w:rsidP="00A95734">
      <w:pPr>
        <w:ind w:firstLine="540"/>
        <w:jc w:val="both"/>
        <w:rPr>
          <w:color w:val="000000" w:themeColor="text1"/>
        </w:rPr>
      </w:pPr>
      <w:r w:rsidRPr="00A95734">
        <w:rPr>
          <w:color w:val="000000" w:themeColor="text1"/>
        </w:rPr>
        <w:t>- Общий охват специальным образованием в процентном соотношении составляет  66  %.</w:t>
      </w:r>
    </w:p>
    <w:p w:rsidR="00A95734" w:rsidRPr="00A95734" w:rsidRDefault="00A95734" w:rsidP="00A95734">
      <w:pPr>
        <w:ind w:firstLine="540"/>
        <w:jc w:val="both"/>
        <w:rPr>
          <w:bCs/>
          <w:color w:val="000000" w:themeColor="text1"/>
        </w:rPr>
      </w:pPr>
      <w:r w:rsidRPr="00A95734">
        <w:rPr>
          <w:bCs/>
          <w:color w:val="000000" w:themeColor="text1"/>
        </w:rPr>
        <w:t xml:space="preserve"> Таким образом, </w:t>
      </w:r>
      <w:r w:rsidRPr="00A95734">
        <w:rPr>
          <w:bCs/>
          <w:color w:val="000000" w:themeColor="text1"/>
          <w:spacing w:val="-6"/>
        </w:rPr>
        <w:t>Закон "Об образовании" в части предоставления образовательных услуг детям, имеющим отклонения в развитии, в образовательных учреждениях района выполняется</w:t>
      </w:r>
      <w:r w:rsidRPr="00A95734">
        <w:rPr>
          <w:bCs/>
          <w:color w:val="000000" w:themeColor="text1"/>
        </w:rPr>
        <w:t xml:space="preserve"> </w:t>
      </w:r>
      <w:r w:rsidRPr="00A95734">
        <w:rPr>
          <w:bCs/>
          <w:color w:val="000000" w:themeColor="text1"/>
          <w:spacing w:val="-6"/>
        </w:rPr>
        <w:t>не на должном уровне и п</w:t>
      </w:r>
      <w:r w:rsidRPr="00A95734">
        <w:rPr>
          <w:bCs/>
          <w:color w:val="000000" w:themeColor="text1"/>
        </w:rPr>
        <w:t xml:space="preserve">еред Управлением образования на 2013-2014 учебный год остаются  задачи по: </w:t>
      </w:r>
    </w:p>
    <w:p w:rsidR="00A95734" w:rsidRPr="00A95734" w:rsidRDefault="00A95734" w:rsidP="00AA343E">
      <w:pPr>
        <w:numPr>
          <w:ilvl w:val="0"/>
          <w:numId w:val="3"/>
        </w:numPr>
        <w:jc w:val="both"/>
        <w:rPr>
          <w:bCs/>
        </w:rPr>
      </w:pPr>
      <w:r w:rsidRPr="00A95734">
        <w:rPr>
          <w:bCs/>
          <w:color w:val="000000" w:themeColor="text1"/>
        </w:rPr>
        <w:t xml:space="preserve">организации подготовки и переподготовки кадров для специального </w:t>
      </w:r>
      <w:r w:rsidRPr="00A95734">
        <w:rPr>
          <w:bCs/>
        </w:rPr>
        <w:t>образования (педагогов–дефектологов, логопедов, специальных психологов и др.), что позволит повысить качество образования обучающихся, воспитанников с отклонениями в развитии и обеспечит качественное психолого-медико-педагогическое сопровождение в образовательном процессе;</w:t>
      </w:r>
    </w:p>
    <w:p w:rsidR="00A95734" w:rsidRPr="00A95734" w:rsidRDefault="00A95734" w:rsidP="00AA343E">
      <w:pPr>
        <w:numPr>
          <w:ilvl w:val="0"/>
          <w:numId w:val="3"/>
        </w:numPr>
        <w:jc w:val="both"/>
        <w:rPr>
          <w:bCs/>
        </w:rPr>
      </w:pPr>
      <w:r w:rsidRPr="00A95734">
        <w:rPr>
          <w:bCs/>
        </w:rPr>
        <w:t>созданию  постоянно действующей ПМПК, что обеспечит своевременное выявление детей с отклонениями в развитии, коррекцию недостатков в развитии, консультации родителям и педагогам по обучению и воспитанию детей, разработку коррекционно-образовательных программ с учетом выявленных особенностей ребенка и пр.</w:t>
      </w:r>
    </w:p>
    <w:p w:rsidR="00A95734" w:rsidRPr="00A95734" w:rsidRDefault="00A95734" w:rsidP="00A95734">
      <w:pPr>
        <w:ind w:firstLine="540"/>
        <w:jc w:val="both"/>
      </w:pPr>
    </w:p>
    <w:p w:rsidR="00EA5D3C" w:rsidRPr="00295D2D" w:rsidRDefault="00EA5D3C" w:rsidP="00EA5D3C">
      <w:pPr>
        <w:rPr>
          <w:color w:val="FF0000"/>
        </w:rPr>
      </w:pPr>
    </w:p>
    <w:p w:rsidR="00857FD5" w:rsidRDefault="002153CD" w:rsidP="002153CD">
      <w:pPr>
        <w:tabs>
          <w:tab w:val="left" w:pos="0"/>
        </w:tabs>
        <w:spacing w:line="360" w:lineRule="auto"/>
        <w:ind w:firstLine="540"/>
        <w:jc w:val="center"/>
        <w:rPr>
          <w:b/>
        </w:rPr>
      </w:pPr>
      <w:r>
        <w:rPr>
          <w:b/>
        </w:rPr>
        <w:t>Исполнение бюджета</w:t>
      </w:r>
    </w:p>
    <w:p w:rsidR="00857FD5" w:rsidRPr="00BA2901" w:rsidRDefault="00857FD5" w:rsidP="00857FD5">
      <w:pPr>
        <w:tabs>
          <w:tab w:val="left" w:pos="0"/>
        </w:tabs>
        <w:spacing w:line="360" w:lineRule="auto"/>
        <w:ind w:firstLine="540"/>
        <w:jc w:val="both"/>
        <w:rPr>
          <w:b/>
        </w:rPr>
      </w:pPr>
    </w:p>
    <w:p w:rsidR="002153CD" w:rsidRPr="00BA2901" w:rsidRDefault="00857FD5" w:rsidP="00BA2901">
      <w:pPr>
        <w:tabs>
          <w:tab w:val="left" w:pos="0"/>
        </w:tabs>
        <w:spacing w:line="360" w:lineRule="auto"/>
        <w:ind w:firstLine="540"/>
        <w:jc w:val="both"/>
      </w:pPr>
      <w:r w:rsidRPr="00BA2901">
        <w:t>По итогам работы за</w:t>
      </w:r>
      <w:r w:rsidR="002F5717" w:rsidRPr="00BA2901">
        <w:t xml:space="preserve"> 6</w:t>
      </w:r>
      <w:r w:rsidRPr="00BA2901">
        <w:t xml:space="preserve"> месяцев текущего года исполнение </w:t>
      </w:r>
      <w:r w:rsidR="002F5717" w:rsidRPr="00BA2901">
        <w:t>бюджета по учреждениям, подведомственным</w:t>
      </w:r>
      <w:r w:rsidRPr="00BA2901">
        <w:t xml:space="preserve"> </w:t>
      </w:r>
      <w:r w:rsidR="002F5717" w:rsidRPr="00BA2901">
        <w:t>У</w:t>
      </w:r>
      <w:r w:rsidRPr="00BA2901">
        <w:t xml:space="preserve">правлению образования </w:t>
      </w:r>
      <w:r w:rsidR="002F5717" w:rsidRPr="00BA2901">
        <w:t>Карталинского муниципа</w:t>
      </w:r>
      <w:r w:rsidR="007D481B">
        <w:t>льного района составило 224505,0</w:t>
      </w:r>
      <w:r w:rsidR="00EA7091" w:rsidRPr="00BA2901">
        <w:t xml:space="preserve"> тыс. рублей, при плане </w:t>
      </w:r>
      <w:r w:rsidR="007D481B">
        <w:t>462437,6 тыс. рублей, т.е. на 48,5</w:t>
      </w:r>
      <w:r w:rsidRPr="00BA2901">
        <w:t xml:space="preserve">%. </w:t>
      </w:r>
    </w:p>
    <w:p w:rsidR="00BA2901" w:rsidRPr="009069D6" w:rsidRDefault="00BA2901" w:rsidP="00BA2901">
      <w:pPr>
        <w:tabs>
          <w:tab w:val="left" w:pos="0"/>
        </w:tabs>
        <w:spacing w:line="360" w:lineRule="auto"/>
        <w:ind w:firstLine="540"/>
        <w:jc w:val="both"/>
        <w:rPr>
          <w:b/>
        </w:rPr>
      </w:pPr>
    </w:p>
    <w:p w:rsidR="000472D2" w:rsidRDefault="000472D2" w:rsidP="00295091">
      <w:pPr>
        <w:tabs>
          <w:tab w:val="left" w:pos="0"/>
        </w:tabs>
        <w:spacing w:line="360" w:lineRule="auto"/>
        <w:ind w:firstLine="540"/>
        <w:jc w:val="both"/>
        <w:rPr>
          <w:color w:val="FF0000"/>
        </w:rPr>
      </w:pPr>
    </w:p>
    <w:p w:rsidR="00EE4C9F" w:rsidRPr="007D481B" w:rsidRDefault="00EE4C9F" w:rsidP="00295091">
      <w:pPr>
        <w:tabs>
          <w:tab w:val="left" w:pos="0"/>
        </w:tabs>
        <w:spacing w:line="360" w:lineRule="auto"/>
        <w:ind w:firstLine="540"/>
        <w:jc w:val="both"/>
        <w:rPr>
          <w:color w:val="FF0000"/>
        </w:rPr>
      </w:pPr>
    </w:p>
    <w:p w:rsidR="000B5DFF" w:rsidRDefault="00EC7C83" w:rsidP="00BA2901">
      <w:pPr>
        <w:tabs>
          <w:tab w:val="left" w:pos="0"/>
        </w:tabs>
        <w:ind w:firstLine="539"/>
        <w:jc w:val="both"/>
      </w:pPr>
      <w:r>
        <w:t>И.о. н</w:t>
      </w:r>
      <w:r w:rsidR="00D473F3">
        <w:t>ачальник</w:t>
      </w:r>
      <w:r>
        <w:t>а</w:t>
      </w:r>
      <w:r w:rsidR="000B5DFF">
        <w:t xml:space="preserve"> Управления образования</w:t>
      </w:r>
    </w:p>
    <w:p w:rsidR="001E321F" w:rsidRDefault="000B5DFF" w:rsidP="00BA2901">
      <w:pPr>
        <w:pStyle w:val="a5"/>
        <w:spacing w:after="0" w:afterAutospacing="0"/>
        <w:ind w:firstLine="539"/>
        <w:jc w:val="both"/>
      </w:pPr>
      <w:r>
        <w:t xml:space="preserve">Карталинского муниципального района                        </w:t>
      </w:r>
      <w:r w:rsidR="00EC7C83">
        <w:t xml:space="preserve">                          Л.А. Перетягина</w:t>
      </w:r>
    </w:p>
    <w:sectPr w:rsidR="001E321F" w:rsidSect="00134FCB">
      <w:headerReference w:type="default" r:id="rId9"/>
      <w:pgSz w:w="11906" w:h="16838"/>
      <w:pgMar w:top="567" w:right="567" w:bottom="284" w:left="107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95E" w:rsidRDefault="0068695E" w:rsidP="00DD4842">
      <w:r>
        <w:separator/>
      </w:r>
    </w:p>
  </w:endnote>
  <w:endnote w:type="continuationSeparator" w:id="0">
    <w:p w:rsidR="0068695E" w:rsidRDefault="0068695E" w:rsidP="00DD4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8F" w:rsidRDefault="00C4618F">
    <w:pPr>
      <w:pStyle w:val="ac"/>
      <w:jc w:val="center"/>
    </w:pPr>
  </w:p>
  <w:p w:rsidR="00C4618F" w:rsidRDefault="00C4618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95E" w:rsidRDefault="0068695E" w:rsidP="00DD4842">
      <w:r>
        <w:separator/>
      </w:r>
    </w:p>
  </w:footnote>
  <w:footnote w:type="continuationSeparator" w:id="0">
    <w:p w:rsidR="0068695E" w:rsidRDefault="0068695E" w:rsidP="00DD48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18F" w:rsidRDefault="00C4618F" w:rsidP="00BA2901">
    <w:pPr>
      <w:pStyle w:val="aa"/>
      <w:framePr w:w="12072" w:h="158" w:wrap="none" w:vAnchor="text" w:hAnchor="page" w:x="-82" w:y="758"/>
    </w:pPr>
  </w:p>
  <w:p w:rsidR="00C4618F" w:rsidRDefault="00C4618F">
    <w:pPr>
      <w:pStyle w:val="af4"/>
      <w:framePr w:w="12072" w:h="158" w:wrap="none" w:vAnchor="text" w:hAnchor="page" w:x="-82" w:y="758"/>
      <w:shd w:val="clear" w:color="auto" w:fill="auto"/>
      <w:ind w:left="64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360"/>
        </w:tabs>
        <w:ind w:left="360" w:hanging="360"/>
      </w:pPr>
    </w:lvl>
    <w:lvl w:ilvl="1">
      <w:start w:val="2"/>
      <w:numFmt w:val="decimal"/>
      <w:lvlText w:val="%1.%2."/>
      <w:lvlJc w:val="left"/>
      <w:pPr>
        <w:tabs>
          <w:tab w:val="num" w:pos="3609"/>
        </w:tabs>
        <w:ind w:left="3609" w:hanging="360"/>
      </w:pPr>
    </w:lvl>
    <w:lvl w:ilvl="2">
      <w:start w:val="1"/>
      <w:numFmt w:val="decimal"/>
      <w:lvlText w:val="%1.%2.%3."/>
      <w:lvlJc w:val="left"/>
      <w:pPr>
        <w:tabs>
          <w:tab w:val="num" w:pos="3969"/>
        </w:tabs>
        <w:ind w:left="3969" w:hanging="360"/>
      </w:pPr>
    </w:lvl>
    <w:lvl w:ilvl="3">
      <w:start w:val="1"/>
      <w:numFmt w:val="decimal"/>
      <w:lvlText w:val="%1.%2.%3.%4."/>
      <w:lvlJc w:val="left"/>
      <w:pPr>
        <w:tabs>
          <w:tab w:val="num" w:pos="4329"/>
        </w:tabs>
        <w:ind w:left="4329" w:hanging="360"/>
      </w:pPr>
    </w:lvl>
    <w:lvl w:ilvl="4">
      <w:start w:val="1"/>
      <w:numFmt w:val="decimal"/>
      <w:lvlText w:val="%1.%2.%3.%4.%5."/>
      <w:lvlJc w:val="left"/>
      <w:pPr>
        <w:tabs>
          <w:tab w:val="num" w:pos="4689"/>
        </w:tabs>
        <w:ind w:left="4689" w:hanging="360"/>
      </w:pPr>
    </w:lvl>
    <w:lvl w:ilvl="5">
      <w:start w:val="1"/>
      <w:numFmt w:val="decimal"/>
      <w:lvlText w:val="%1.%2.%3.%4.%5.%6."/>
      <w:lvlJc w:val="left"/>
      <w:pPr>
        <w:tabs>
          <w:tab w:val="num" w:pos="5049"/>
        </w:tabs>
        <w:ind w:left="5049" w:hanging="360"/>
      </w:pPr>
    </w:lvl>
    <w:lvl w:ilvl="6">
      <w:start w:val="1"/>
      <w:numFmt w:val="decimal"/>
      <w:lvlText w:val="%1.%2.%3.%4.%5.%6.%7."/>
      <w:lvlJc w:val="left"/>
      <w:pPr>
        <w:tabs>
          <w:tab w:val="num" w:pos="5409"/>
        </w:tabs>
        <w:ind w:left="5409" w:hanging="360"/>
      </w:pPr>
    </w:lvl>
    <w:lvl w:ilvl="7">
      <w:start w:val="1"/>
      <w:numFmt w:val="decimal"/>
      <w:lvlText w:val="%1.%2.%3.%4.%5.%6.%7.%8."/>
      <w:lvlJc w:val="left"/>
      <w:pPr>
        <w:tabs>
          <w:tab w:val="num" w:pos="5769"/>
        </w:tabs>
        <w:ind w:left="5769" w:hanging="360"/>
      </w:pPr>
    </w:lvl>
    <w:lvl w:ilvl="8">
      <w:start w:val="1"/>
      <w:numFmt w:val="decimal"/>
      <w:lvlText w:val="%1.%2.%3.%4.%5.%6.%7.%8.%9."/>
      <w:lvlJc w:val="left"/>
      <w:pPr>
        <w:tabs>
          <w:tab w:val="num" w:pos="6129"/>
        </w:tabs>
        <w:ind w:left="6129" w:hanging="360"/>
      </w:pPr>
    </w:lvl>
  </w:abstractNum>
  <w:abstractNum w:abstractNumId="2">
    <w:nsid w:val="09CE4A4A"/>
    <w:multiLevelType w:val="hybridMultilevel"/>
    <w:tmpl w:val="9F4493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7E2347"/>
    <w:multiLevelType w:val="hybridMultilevel"/>
    <w:tmpl w:val="45566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5075B92"/>
    <w:multiLevelType w:val="hybridMultilevel"/>
    <w:tmpl w:val="7F963B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A404BD3"/>
    <w:multiLevelType w:val="hybridMultilevel"/>
    <w:tmpl w:val="62526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2EC636A"/>
    <w:multiLevelType w:val="hybridMultilevel"/>
    <w:tmpl w:val="7042FAD8"/>
    <w:lvl w:ilvl="0" w:tplc="0419000F">
      <w:start w:val="1"/>
      <w:numFmt w:val="decimal"/>
      <w:lvlText w:val="%1."/>
      <w:lvlJc w:val="left"/>
      <w:pPr>
        <w:ind w:left="54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
    <w:nsid w:val="23940FC0"/>
    <w:multiLevelType w:val="hybridMultilevel"/>
    <w:tmpl w:val="535204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C350DA"/>
    <w:multiLevelType w:val="hybridMultilevel"/>
    <w:tmpl w:val="050AB6EC"/>
    <w:lvl w:ilvl="0" w:tplc="04190001">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cs="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cs="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cs="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9">
    <w:nsid w:val="65442318"/>
    <w:multiLevelType w:val="hybridMultilevel"/>
    <w:tmpl w:val="1A0EF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1715A06"/>
    <w:multiLevelType w:val="hybridMultilevel"/>
    <w:tmpl w:val="5AA840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8"/>
  </w:num>
  <w:num w:numId="6">
    <w:abstractNumId w:val="9"/>
  </w:num>
  <w:num w:numId="7">
    <w:abstractNumId w:val="2"/>
  </w:num>
  <w:num w:numId="8">
    <w:abstractNumId w:val="4"/>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rawingGridVerticalSpacing w:val="381"/>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CA1382"/>
    <w:rsid w:val="000115A1"/>
    <w:rsid w:val="00014972"/>
    <w:rsid w:val="0001760C"/>
    <w:rsid w:val="000258BA"/>
    <w:rsid w:val="00043518"/>
    <w:rsid w:val="00046E37"/>
    <w:rsid w:val="000472D2"/>
    <w:rsid w:val="00047948"/>
    <w:rsid w:val="0005252C"/>
    <w:rsid w:val="0005265B"/>
    <w:rsid w:val="00052BAC"/>
    <w:rsid w:val="00052D49"/>
    <w:rsid w:val="0006082C"/>
    <w:rsid w:val="0006772A"/>
    <w:rsid w:val="00076136"/>
    <w:rsid w:val="0007687E"/>
    <w:rsid w:val="00077A0C"/>
    <w:rsid w:val="00081692"/>
    <w:rsid w:val="00086A81"/>
    <w:rsid w:val="00095948"/>
    <w:rsid w:val="00096EAE"/>
    <w:rsid w:val="000A010E"/>
    <w:rsid w:val="000A192F"/>
    <w:rsid w:val="000B0C4B"/>
    <w:rsid w:val="000B3E6E"/>
    <w:rsid w:val="000B5DFF"/>
    <w:rsid w:val="000B6A87"/>
    <w:rsid w:val="000C6E47"/>
    <w:rsid w:val="000D23DF"/>
    <w:rsid w:val="000D74DD"/>
    <w:rsid w:val="000E1C52"/>
    <w:rsid w:val="000E32CF"/>
    <w:rsid w:val="000E524E"/>
    <w:rsid w:val="000F2362"/>
    <w:rsid w:val="000F6447"/>
    <w:rsid w:val="00122FC5"/>
    <w:rsid w:val="00130C14"/>
    <w:rsid w:val="00132E07"/>
    <w:rsid w:val="00134FCB"/>
    <w:rsid w:val="00137676"/>
    <w:rsid w:val="00147F28"/>
    <w:rsid w:val="00147F6A"/>
    <w:rsid w:val="00150210"/>
    <w:rsid w:val="0016673D"/>
    <w:rsid w:val="0017707B"/>
    <w:rsid w:val="00181F8A"/>
    <w:rsid w:val="00184F2D"/>
    <w:rsid w:val="0019138E"/>
    <w:rsid w:val="001A77D9"/>
    <w:rsid w:val="001B034D"/>
    <w:rsid w:val="001C0F55"/>
    <w:rsid w:val="001C13C4"/>
    <w:rsid w:val="001C6E74"/>
    <w:rsid w:val="001D1D27"/>
    <w:rsid w:val="001E0997"/>
    <w:rsid w:val="001E321F"/>
    <w:rsid w:val="001E5113"/>
    <w:rsid w:val="001E701F"/>
    <w:rsid w:val="001E7F44"/>
    <w:rsid w:val="001F0635"/>
    <w:rsid w:val="001F1943"/>
    <w:rsid w:val="00203676"/>
    <w:rsid w:val="002115CC"/>
    <w:rsid w:val="00213D58"/>
    <w:rsid w:val="00214706"/>
    <w:rsid w:val="002153CD"/>
    <w:rsid w:val="0022119E"/>
    <w:rsid w:val="00264919"/>
    <w:rsid w:val="00276123"/>
    <w:rsid w:val="00281E76"/>
    <w:rsid w:val="00295091"/>
    <w:rsid w:val="002A29E2"/>
    <w:rsid w:val="002A4BA3"/>
    <w:rsid w:val="002A5F23"/>
    <w:rsid w:val="002B2DD6"/>
    <w:rsid w:val="002B7C89"/>
    <w:rsid w:val="002C1841"/>
    <w:rsid w:val="002D755B"/>
    <w:rsid w:val="002E4C58"/>
    <w:rsid w:val="002E7F49"/>
    <w:rsid w:val="002F3D97"/>
    <w:rsid w:val="002F431F"/>
    <w:rsid w:val="002F4972"/>
    <w:rsid w:val="002F5717"/>
    <w:rsid w:val="002F60FF"/>
    <w:rsid w:val="003039A6"/>
    <w:rsid w:val="00304B86"/>
    <w:rsid w:val="00313863"/>
    <w:rsid w:val="00325D47"/>
    <w:rsid w:val="003307FF"/>
    <w:rsid w:val="00331720"/>
    <w:rsid w:val="00335FC4"/>
    <w:rsid w:val="003401BD"/>
    <w:rsid w:val="00342273"/>
    <w:rsid w:val="00342D07"/>
    <w:rsid w:val="00346867"/>
    <w:rsid w:val="00364B3E"/>
    <w:rsid w:val="00365721"/>
    <w:rsid w:val="00365861"/>
    <w:rsid w:val="003819B9"/>
    <w:rsid w:val="00382D68"/>
    <w:rsid w:val="00385A86"/>
    <w:rsid w:val="003905EA"/>
    <w:rsid w:val="00391C50"/>
    <w:rsid w:val="003A2983"/>
    <w:rsid w:val="003B22A9"/>
    <w:rsid w:val="003B50B9"/>
    <w:rsid w:val="003B5A3A"/>
    <w:rsid w:val="003C1B86"/>
    <w:rsid w:val="003C3284"/>
    <w:rsid w:val="003C3DD7"/>
    <w:rsid w:val="003D229C"/>
    <w:rsid w:val="003D26CB"/>
    <w:rsid w:val="003D65CA"/>
    <w:rsid w:val="003D757E"/>
    <w:rsid w:val="003E2C8A"/>
    <w:rsid w:val="003E6C80"/>
    <w:rsid w:val="003E7A5A"/>
    <w:rsid w:val="003F4E47"/>
    <w:rsid w:val="003F5B40"/>
    <w:rsid w:val="004120A0"/>
    <w:rsid w:val="0043719F"/>
    <w:rsid w:val="00451A18"/>
    <w:rsid w:val="00452A71"/>
    <w:rsid w:val="00452B9F"/>
    <w:rsid w:val="00471E5B"/>
    <w:rsid w:val="00484CB0"/>
    <w:rsid w:val="00493CD5"/>
    <w:rsid w:val="00495BB4"/>
    <w:rsid w:val="00496871"/>
    <w:rsid w:val="004A343E"/>
    <w:rsid w:val="004B432D"/>
    <w:rsid w:val="004E09DD"/>
    <w:rsid w:val="004E5AF5"/>
    <w:rsid w:val="004F1893"/>
    <w:rsid w:val="004F2995"/>
    <w:rsid w:val="004F36E3"/>
    <w:rsid w:val="004F4181"/>
    <w:rsid w:val="004F4318"/>
    <w:rsid w:val="004F4869"/>
    <w:rsid w:val="004F7A97"/>
    <w:rsid w:val="00502C0E"/>
    <w:rsid w:val="00503608"/>
    <w:rsid w:val="00513FFE"/>
    <w:rsid w:val="0052749E"/>
    <w:rsid w:val="005375FD"/>
    <w:rsid w:val="00541DFE"/>
    <w:rsid w:val="00547F47"/>
    <w:rsid w:val="0055268D"/>
    <w:rsid w:val="00557CEE"/>
    <w:rsid w:val="00564DCD"/>
    <w:rsid w:val="00587BAF"/>
    <w:rsid w:val="00593E59"/>
    <w:rsid w:val="00595088"/>
    <w:rsid w:val="0059531C"/>
    <w:rsid w:val="005953AA"/>
    <w:rsid w:val="005A020D"/>
    <w:rsid w:val="005D38D3"/>
    <w:rsid w:val="005D4091"/>
    <w:rsid w:val="005D57C7"/>
    <w:rsid w:val="005E5323"/>
    <w:rsid w:val="005F5D94"/>
    <w:rsid w:val="00602125"/>
    <w:rsid w:val="006053F2"/>
    <w:rsid w:val="00611355"/>
    <w:rsid w:val="00612ABA"/>
    <w:rsid w:val="00624714"/>
    <w:rsid w:val="00625FBC"/>
    <w:rsid w:val="00633F43"/>
    <w:rsid w:val="00654904"/>
    <w:rsid w:val="0065578F"/>
    <w:rsid w:val="00657E9B"/>
    <w:rsid w:val="00660A90"/>
    <w:rsid w:val="00671747"/>
    <w:rsid w:val="00685465"/>
    <w:rsid w:val="00685F47"/>
    <w:rsid w:val="0068695E"/>
    <w:rsid w:val="00686D6C"/>
    <w:rsid w:val="0069740A"/>
    <w:rsid w:val="00697846"/>
    <w:rsid w:val="006A53BB"/>
    <w:rsid w:val="006A7B47"/>
    <w:rsid w:val="006B0BC8"/>
    <w:rsid w:val="006B3572"/>
    <w:rsid w:val="006B3663"/>
    <w:rsid w:val="006B4BFE"/>
    <w:rsid w:val="006C4C17"/>
    <w:rsid w:val="006D05EC"/>
    <w:rsid w:val="006D2D38"/>
    <w:rsid w:val="006E139D"/>
    <w:rsid w:val="006E6BA3"/>
    <w:rsid w:val="006F0C69"/>
    <w:rsid w:val="006F195A"/>
    <w:rsid w:val="006F6437"/>
    <w:rsid w:val="007257F0"/>
    <w:rsid w:val="00736744"/>
    <w:rsid w:val="00750ACB"/>
    <w:rsid w:val="0076077A"/>
    <w:rsid w:val="00761063"/>
    <w:rsid w:val="007770F8"/>
    <w:rsid w:val="007827F2"/>
    <w:rsid w:val="0079255D"/>
    <w:rsid w:val="007A0A6E"/>
    <w:rsid w:val="007A7445"/>
    <w:rsid w:val="007B21A6"/>
    <w:rsid w:val="007C0EA4"/>
    <w:rsid w:val="007C43A5"/>
    <w:rsid w:val="007D3C7A"/>
    <w:rsid w:val="007D481B"/>
    <w:rsid w:val="007D6D2D"/>
    <w:rsid w:val="007E60E7"/>
    <w:rsid w:val="007E664B"/>
    <w:rsid w:val="007F49D4"/>
    <w:rsid w:val="007F7DF6"/>
    <w:rsid w:val="00806315"/>
    <w:rsid w:val="0081645A"/>
    <w:rsid w:val="00817355"/>
    <w:rsid w:val="00823D2A"/>
    <w:rsid w:val="008512BB"/>
    <w:rsid w:val="008550EB"/>
    <w:rsid w:val="00857FD5"/>
    <w:rsid w:val="00862F21"/>
    <w:rsid w:val="00863906"/>
    <w:rsid w:val="00893C0E"/>
    <w:rsid w:val="00895177"/>
    <w:rsid w:val="008A0D02"/>
    <w:rsid w:val="008A68A0"/>
    <w:rsid w:val="008B3DAD"/>
    <w:rsid w:val="008D7491"/>
    <w:rsid w:val="008E1317"/>
    <w:rsid w:val="008E28B0"/>
    <w:rsid w:val="008E6D18"/>
    <w:rsid w:val="00906563"/>
    <w:rsid w:val="009069D6"/>
    <w:rsid w:val="0093435E"/>
    <w:rsid w:val="009344DC"/>
    <w:rsid w:val="00934AB6"/>
    <w:rsid w:val="00953D5A"/>
    <w:rsid w:val="00962898"/>
    <w:rsid w:val="009652A0"/>
    <w:rsid w:val="00965C23"/>
    <w:rsid w:val="00966E57"/>
    <w:rsid w:val="0098065A"/>
    <w:rsid w:val="00982D09"/>
    <w:rsid w:val="00987162"/>
    <w:rsid w:val="00991F02"/>
    <w:rsid w:val="009953E3"/>
    <w:rsid w:val="00995422"/>
    <w:rsid w:val="00997CAE"/>
    <w:rsid w:val="009C36C3"/>
    <w:rsid w:val="009C49D0"/>
    <w:rsid w:val="009E2F35"/>
    <w:rsid w:val="009F2250"/>
    <w:rsid w:val="00A060AF"/>
    <w:rsid w:val="00A069F8"/>
    <w:rsid w:val="00A12F05"/>
    <w:rsid w:val="00A20F01"/>
    <w:rsid w:val="00A21ED7"/>
    <w:rsid w:val="00A33485"/>
    <w:rsid w:val="00A34488"/>
    <w:rsid w:val="00A36F73"/>
    <w:rsid w:val="00A6020D"/>
    <w:rsid w:val="00A636F0"/>
    <w:rsid w:val="00A67731"/>
    <w:rsid w:val="00A73074"/>
    <w:rsid w:val="00A75F8A"/>
    <w:rsid w:val="00A83284"/>
    <w:rsid w:val="00A83FD6"/>
    <w:rsid w:val="00A934AA"/>
    <w:rsid w:val="00A95734"/>
    <w:rsid w:val="00AA306F"/>
    <w:rsid w:val="00AA333B"/>
    <w:rsid w:val="00AA343E"/>
    <w:rsid w:val="00AB073A"/>
    <w:rsid w:val="00AC0C06"/>
    <w:rsid w:val="00AC3331"/>
    <w:rsid w:val="00AC7E00"/>
    <w:rsid w:val="00AD3A76"/>
    <w:rsid w:val="00AE0E47"/>
    <w:rsid w:val="00AE17A8"/>
    <w:rsid w:val="00AE1AB2"/>
    <w:rsid w:val="00AE439F"/>
    <w:rsid w:val="00AE54D4"/>
    <w:rsid w:val="00AE6175"/>
    <w:rsid w:val="00AE74B1"/>
    <w:rsid w:val="00AF2C92"/>
    <w:rsid w:val="00AF3095"/>
    <w:rsid w:val="00AF3249"/>
    <w:rsid w:val="00AF4E39"/>
    <w:rsid w:val="00AF55DC"/>
    <w:rsid w:val="00B037BC"/>
    <w:rsid w:val="00B12FC6"/>
    <w:rsid w:val="00B1511B"/>
    <w:rsid w:val="00B416D8"/>
    <w:rsid w:val="00B440AE"/>
    <w:rsid w:val="00B44D1B"/>
    <w:rsid w:val="00B572A0"/>
    <w:rsid w:val="00B63DC0"/>
    <w:rsid w:val="00B67EA8"/>
    <w:rsid w:val="00B806CF"/>
    <w:rsid w:val="00B84E42"/>
    <w:rsid w:val="00BA2901"/>
    <w:rsid w:val="00BA4164"/>
    <w:rsid w:val="00BA4C95"/>
    <w:rsid w:val="00BA7D13"/>
    <w:rsid w:val="00BB0008"/>
    <w:rsid w:val="00BB0DEE"/>
    <w:rsid w:val="00BB61F7"/>
    <w:rsid w:val="00BB7579"/>
    <w:rsid w:val="00BE1D9D"/>
    <w:rsid w:val="00BE52E1"/>
    <w:rsid w:val="00BF1F2F"/>
    <w:rsid w:val="00BF757F"/>
    <w:rsid w:val="00C00C12"/>
    <w:rsid w:val="00C02271"/>
    <w:rsid w:val="00C150C6"/>
    <w:rsid w:val="00C20B03"/>
    <w:rsid w:val="00C25DE5"/>
    <w:rsid w:val="00C271B7"/>
    <w:rsid w:val="00C27D94"/>
    <w:rsid w:val="00C37A4C"/>
    <w:rsid w:val="00C4618F"/>
    <w:rsid w:val="00C46F24"/>
    <w:rsid w:val="00C51828"/>
    <w:rsid w:val="00C54B10"/>
    <w:rsid w:val="00C54D2D"/>
    <w:rsid w:val="00C57810"/>
    <w:rsid w:val="00C63420"/>
    <w:rsid w:val="00C85EE6"/>
    <w:rsid w:val="00C90B0B"/>
    <w:rsid w:val="00C9187A"/>
    <w:rsid w:val="00C93BD8"/>
    <w:rsid w:val="00C97AE5"/>
    <w:rsid w:val="00CA1382"/>
    <w:rsid w:val="00CA5499"/>
    <w:rsid w:val="00CA5EA7"/>
    <w:rsid w:val="00CB723B"/>
    <w:rsid w:val="00CD0B55"/>
    <w:rsid w:val="00CF0AC7"/>
    <w:rsid w:val="00CF1F53"/>
    <w:rsid w:val="00CF3328"/>
    <w:rsid w:val="00D00F49"/>
    <w:rsid w:val="00D02F66"/>
    <w:rsid w:val="00D03B67"/>
    <w:rsid w:val="00D10E15"/>
    <w:rsid w:val="00D12518"/>
    <w:rsid w:val="00D17049"/>
    <w:rsid w:val="00D17671"/>
    <w:rsid w:val="00D22DDE"/>
    <w:rsid w:val="00D33A25"/>
    <w:rsid w:val="00D3670B"/>
    <w:rsid w:val="00D37742"/>
    <w:rsid w:val="00D413CB"/>
    <w:rsid w:val="00D473F3"/>
    <w:rsid w:val="00D6135A"/>
    <w:rsid w:val="00D70077"/>
    <w:rsid w:val="00DA2E2B"/>
    <w:rsid w:val="00DA621E"/>
    <w:rsid w:val="00DB4A75"/>
    <w:rsid w:val="00DC297B"/>
    <w:rsid w:val="00DC7DA6"/>
    <w:rsid w:val="00DD20B1"/>
    <w:rsid w:val="00DD4842"/>
    <w:rsid w:val="00DE3101"/>
    <w:rsid w:val="00DF254E"/>
    <w:rsid w:val="00DF405C"/>
    <w:rsid w:val="00E00978"/>
    <w:rsid w:val="00E30A0B"/>
    <w:rsid w:val="00E335B8"/>
    <w:rsid w:val="00E37D04"/>
    <w:rsid w:val="00E46367"/>
    <w:rsid w:val="00E517D4"/>
    <w:rsid w:val="00E566B0"/>
    <w:rsid w:val="00E6002A"/>
    <w:rsid w:val="00E6167A"/>
    <w:rsid w:val="00E6240F"/>
    <w:rsid w:val="00E62BA9"/>
    <w:rsid w:val="00E771A1"/>
    <w:rsid w:val="00E7799D"/>
    <w:rsid w:val="00E81A8E"/>
    <w:rsid w:val="00E86191"/>
    <w:rsid w:val="00E93E7C"/>
    <w:rsid w:val="00E94579"/>
    <w:rsid w:val="00EA23A6"/>
    <w:rsid w:val="00EA5D3C"/>
    <w:rsid w:val="00EA7091"/>
    <w:rsid w:val="00EC7C83"/>
    <w:rsid w:val="00ED053B"/>
    <w:rsid w:val="00ED2ED1"/>
    <w:rsid w:val="00EE4C9F"/>
    <w:rsid w:val="00EE77E4"/>
    <w:rsid w:val="00EF4E52"/>
    <w:rsid w:val="00F02E36"/>
    <w:rsid w:val="00F10A91"/>
    <w:rsid w:val="00F147BE"/>
    <w:rsid w:val="00F34788"/>
    <w:rsid w:val="00F35F19"/>
    <w:rsid w:val="00F44471"/>
    <w:rsid w:val="00F473B3"/>
    <w:rsid w:val="00F56059"/>
    <w:rsid w:val="00F56C8F"/>
    <w:rsid w:val="00F7253B"/>
    <w:rsid w:val="00FA77F2"/>
    <w:rsid w:val="00FA7AAF"/>
    <w:rsid w:val="00FB6702"/>
    <w:rsid w:val="00FB67A7"/>
    <w:rsid w:val="00FD13AD"/>
    <w:rsid w:val="00FD2B74"/>
    <w:rsid w:val="00FD6CF6"/>
    <w:rsid w:val="00FE3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1382"/>
    <w:rPr>
      <w:sz w:val="24"/>
      <w:szCs w:val="24"/>
      <w:lang w:eastAsia="ar-SA"/>
    </w:rPr>
  </w:style>
  <w:style w:type="paragraph" w:styleId="1">
    <w:name w:val="heading 1"/>
    <w:basedOn w:val="a"/>
    <w:next w:val="a"/>
    <w:qFormat/>
    <w:rsid w:val="00CA1382"/>
    <w:pPr>
      <w:keepNext/>
      <w:tabs>
        <w:tab w:val="num" w:pos="0"/>
      </w:tabs>
      <w:jc w:val="center"/>
      <w:outlineLvl w:val="0"/>
    </w:pPr>
    <w:rPr>
      <w:b/>
      <w:bCs/>
    </w:rPr>
  </w:style>
  <w:style w:type="paragraph" w:styleId="9">
    <w:name w:val="heading 9"/>
    <w:basedOn w:val="a"/>
    <w:next w:val="a"/>
    <w:qFormat/>
    <w:rsid w:val="00CA1382"/>
    <w:pPr>
      <w:keepNext/>
      <w:tabs>
        <w:tab w:val="num" w:pos="0"/>
      </w:tabs>
      <w:ind w:left="700"/>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A1382"/>
    <w:pPr>
      <w:ind w:firstLine="720"/>
      <w:jc w:val="both"/>
    </w:pPr>
  </w:style>
  <w:style w:type="character" w:customStyle="1" w:styleId="a4">
    <w:name w:val="Основной текст с отступом Знак"/>
    <w:basedOn w:val="a0"/>
    <w:link w:val="a3"/>
    <w:rsid w:val="00EA5D3C"/>
    <w:rPr>
      <w:sz w:val="24"/>
      <w:szCs w:val="24"/>
      <w:lang w:eastAsia="ar-SA"/>
    </w:rPr>
  </w:style>
  <w:style w:type="paragraph" w:customStyle="1" w:styleId="21">
    <w:name w:val="Основной текст с отступом 21"/>
    <w:basedOn w:val="a"/>
    <w:rsid w:val="00CA1382"/>
    <w:pPr>
      <w:ind w:firstLine="720"/>
      <w:jc w:val="both"/>
    </w:pPr>
    <w:rPr>
      <w:color w:val="000000"/>
    </w:rPr>
  </w:style>
  <w:style w:type="paragraph" w:customStyle="1" w:styleId="31">
    <w:name w:val="Основной текст с отступом 31"/>
    <w:basedOn w:val="a"/>
    <w:rsid w:val="00CA1382"/>
    <w:pPr>
      <w:ind w:firstLine="709"/>
      <w:jc w:val="both"/>
    </w:pPr>
    <w:rPr>
      <w:szCs w:val="20"/>
    </w:rPr>
  </w:style>
  <w:style w:type="paragraph" w:styleId="a5">
    <w:name w:val="Normal (Web)"/>
    <w:basedOn w:val="a"/>
    <w:rsid w:val="000B6A87"/>
    <w:pPr>
      <w:spacing w:before="100" w:beforeAutospacing="1" w:after="100" w:afterAutospacing="1"/>
    </w:pPr>
    <w:rPr>
      <w:lang w:eastAsia="ru-RU"/>
    </w:rPr>
  </w:style>
  <w:style w:type="paragraph" w:customStyle="1" w:styleId="10">
    <w:name w:val="Абзац списка1"/>
    <w:basedOn w:val="a"/>
    <w:rsid w:val="000B6A87"/>
    <w:pPr>
      <w:spacing w:after="200" w:line="276" w:lineRule="auto"/>
      <w:ind w:left="720"/>
    </w:pPr>
    <w:rPr>
      <w:rFonts w:ascii="Calibri" w:hAnsi="Calibri"/>
      <w:sz w:val="22"/>
      <w:szCs w:val="22"/>
      <w:lang w:eastAsia="en-US"/>
    </w:rPr>
  </w:style>
  <w:style w:type="table" w:styleId="a6">
    <w:name w:val="Table Grid"/>
    <w:basedOn w:val="a1"/>
    <w:uiPriority w:val="59"/>
    <w:rsid w:val="000B6A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0B6A87"/>
    <w:pPr>
      <w:spacing w:after="160" w:line="240" w:lineRule="exact"/>
    </w:pPr>
    <w:rPr>
      <w:rFonts w:ascii="Verdana" w:hAnsi="Verdana"/>
      <w:sz w:val="20"/>
      <w:szCs w:val="20"/>
      <w:lang w:val="en-US" w:eastAsia="en-US"/>
    </w:rPr>
  </w:style>
  <w:style w:type="character" w:styleId="a8">
    <w:name w:val="Emphasis"/>
    <w:basedOn w:val="a0"/>
    <w:qFormat/>
    <w:rsid w:val="000B5DFF"/>
    <w:rPr>
      <w:i/>
      <w:iCs/>
    </w:rPr>
  </w:style>
  <w:style w:type="paragraph" w:styleId="a9">
    <w:name w:val="List Paragraph"/>
    <w:basedOn w:val="a"/>
    <w:uiPriority w:val="34"/>
    <w:qFormat/>
    <w:rsid w:val="000B5DFF"/>
    <w:pPr>
      <w:spacing w:after="200" w:line="276" w:lineRule="auto"/>
      <w:ind w:left="720"/>
      <w:contextualSpacing/>
    </w:pPr>
    <w:rPr>
      <w:rFonts w:ascii="Calibri" w:hAnsi="Calibri"/>
      <w:sz w:val="22"/>
      <w:szCs w:val="22"/>
      <w:lang w:eastAsia="ru-RU"/>
    </w:rPr>
  </w:style>
  <w:style w:type="paragraph" w:styleId="aa">
    <w:name w:val="header"/>
    <w:basedOn w:val="a"/>
    <w:link w:val="ab"/>
    <w:uiPriority w:val="99"/>
    <w:rsid w:val="00DD4842"/>
    <w:pPr>
      <w:tabs>
        <w:tab w:val="center" w:pos="4677"/>
        <w:tab w:val="right" w:pos="9355"/>
      </w:tabs>
    </w:pPr>
  </w:style>
  <w:style w:type="character" w:customStyle="1" w:styleId="ab">
    <w:name w:val="Верхний колонтитул Знак"/>
    <w:basedOn w:val="a0"/>
    <w:link w:val="aa"/>
    <w:uiPriority w:val="99"/>
    <w:rsid w:val="00DD4842"/>
    <w:rPr>
      <w:sz w:val="24"/>
      <w:szCs w:val="24"/>
      <w:lang w:eastAsia="ar-SA"/>
    </w:rPr>
  </w:style>
  <w:style w:type="paragraph" w:styleId="ac">
    <w:name w:val="footer"/>
    <w:basedOn w:val="a"/>
    <w:link w:val="ad"/>
    <w:uiPriority w:val="99"/>
    <w:rsid w:val="00DD4842"/>
    <w:pPr>
      <w:tabs>
        <w:tab w:val="center" w:pos="4677"/>
        <w:tab w:val="right" w:pos="9355"/>
      </w:tabs>
    </w:pPr>
  </w:style>
  <w:style w:type="character" w:customStyle="1" w:styleId="ad">
    <w:name w:val="Нижний колонтитул Знак"/>
    <w:basedOn w:val="a0"/>
    <w:link w:val="ac"/>
    <w:uiPriority w:val="99"/>
    <w:rsid w:val="00DD4842"/>
    <w:rPr>
      <w:sz w:val="24"/>
      <w:szCs w:val="24"/>
      <w:lang w:eastAsia="ar-SA"/>
    </w:rPr>
  </w:style>
  <w:style w:type="paragraph" w:styleId="ae">
    <w:name w:val="Balloon Text"/>
    <w:basedOn w:val="a"/>
    <w:link w:val="af"/>
    <w:uiPriority w:val="99"/>
    <w:rsid w:val="003401BD"/>
    <w:rPr>
      <w:rFonts w:ascii="Tahoma" w:hAnsi="Tahoma" w:cs="Tahoma"/>
      <w:sz w:val="16"/>
      <w:szCs w:val="16"/>
    </w:rPr>
  </w:style>
  <w:style w:type="character" w:customStyle="1" w:styleId="af">
    <w:name w:val="Текст выноски Знак"/>
    <w:basedOn w:val="a0"/>
    <w:link w:val="ae"/>
    <w:uiPriority w:val="99"/>
    <w:rsid w:val="003401BD"/>
    <w:rPr>
      <w:rFonts w:ascii="Tahoma" w:hAnsi="Tahoma" w:cs="Tahoma"/>
      <w:sz w:val="16"/>
      <w:szCs w:val="16"/>
      <w:lang w:eastAsia="ar-SA"/>
    </w:rPr>
  </w:style>
  <w:style w:type="paragraph" w:styleId="2">
    <w:name w:val="Body Text Indent 2"/>
    <w:basedOn w:val="a"/>
    <w:link w:val="20"/>
    <w:rsid w:val="00147F28"/>
    <w:pPr>
      <w:spacing w:after="120" w:line="480" w:lineRule="auto"/>
      <w:ind w:left="283"/>
    </w:pPr>
  </w:style>
  <w:style w:type="character" w:customStyle="1" w:styleId="20">
    <w:name w:val="Основной текст с отступом 2 Знак"/>
    <w:basedOn w:val="a0"/>
    <w:link w:val="2"/>
    <w:rsid w:val="00147F28"/>
    <w:rPr>
      <w:sz w:val="24"/>
      <w:szCs w:val="24"/>
      <w:lang w:eastAsia="ar-SA"/>
    </w:rPr>
  </w:style>
  <w:style w:type="character" w:styleId="af0">
    <w:name w:val="Hyperlink"/>
    <w:basedOn w:val="a0"/>
    <w:rsid w:val="00EA5D3C"/>
    <w:rPr>
      <w:color w:val="3B98D3"/>
      <w:u w:val="single"/>
    </w:rPr>
  </w:style>
  <w:style w:type="character" w:customStyle="1" w:styleId="22">
    <w:name w:val="Основной текст (2)_"/>
    <w:basedOn w:val="a0"/>
    <w:link w:val="23"/>
    <w:rsid w:val="00EA5D3C"/>
    <w:rPr>
      <w:sz w:val="16"/>
      <w:szCs w:val="16"/>
      <w:shd w:val="clear" w:color="auto" w:fill="FFFFFF"/>
    </w:rPr>
  </w:style>
  <w:style w:type="paragraph" w:customStyle="1" w:styleId="23">
    <w:name w:val="Основной текст (2)"/>
    <w:basedOn w:val="a"/>
    <w:link w:val="22"/>
    <w:rsid w:val="00EA5D3C"/>
    <w:pPr>
      <w:shd w:val="clear" w:color="auto" w:fill="FFFFFF"/>
      <w:spacing w:after="60" w:line="206" w:lineRule="exact"/>
      <w:ind w:hanging="160"/>
      <w:jc w:val="both"/>
    </w:pPr>
    <w:rPr>
      <w:sz w:val="16"/>
      <w:szCs w:val="16"/>
      <w:lang w:eastAsia="ru-RU"/>
    </w:rPr>
  </w:style>
  <w:style w:type="character" w:customStyle="1" w:styleId="3">
    <w:name w:val="Основной текст (3)_"/>
    <w:basedOn w:val="a0"/>
    <w:link w:val="310"/>
    <w:rsid w:val="00EA5D3C"/>
    <w:rPr>
      <w:sz w:val="23"/>
      <w:szCs w:val="23"/>
      <w:shd w:val="clear" w:color="auto" w:fill="FFFFFF"/>
    </w:rPr>
  </w:style>
  <w:style w:type="paragraph" w:customStyle="1" w:styleId="310">
    <w:name w:val="Основной текст (3)1"/>
    <w:basedOn w:val="a"/>
    <w:link w:val="3"/>
    <w:rsid w:val="00EA5D3C"/>
    <w:pPr>
      <w:shd w:val="clear" w:color="auto" w:fill="FFFFFF"/>
      <w:spacing w:line="0" w:lineRule="atLeast"/>
      <w:ind w:hanging="1380"/>
    </w:pPr>
    <w:rPr>
      <w:sz w:val="23"/>
      <w:szCs w:val="23"/>
      <w:lang w:eastAsia="ru-RU"/>
    </w:rPr>
  </w:style>
  <w:style w:type="character" w:customStyle="1" w:styleId="30">
    <w:name w:val="Основной текст (3)"/>
    <w:basedOn w:val="3"/>
    <w:rsid w:val="00EA5D3C"/>
    <w:rPr>
      <w:u w:val="single"/>
    </w:rPr>
  </w:style>
  <w:style w:type="character" w:customStyle="1" w:styleId="3-1pt">
    <w:name w:val="Основной текст (3) + Интервал -1 pt"/>
    <w:basedOn w:val="3"/>
    <w:rsid w:val="00EA5D3C"/>
    <w:rPr>
      <w:spacing w:val="-20"/>
    </w:rPr>
  </w:style>
  <w:style w:type="character" w:customStyle="1" w:styleId="31pt">
    <w:name w:val="Основной текст (3) + Интервал 1 pt"/>
    <w:basedOn w:val="3"/>
    <w:rsid w:val="00EA5D3C"/>
    <w:rPr>
      <w:spacing w:val="30"/>
      <w:u w:val="single"/>
    </w:rPr>
  </w:style>
  <w:style w:type="character" w:customStyle="1" w:styleId="33">
    <w:name w:val="Основной текст (3)3"/>
    <w:basedOn w:val="3"/>
    <w:rsid w:val="00EA5D3C"/>
  </w:style>
  <w:style w:type="character" w:customStyle="1" w:styleId="4">
    <w:name w:val="Основной текст (4)_"/>
    <w:basedOn w:val="a0"/>
    <w:link w:val="40"/>
    <w:rsid w:val="00EA5D3C"/>
    <w:rPr>
      <w:sz w:val="17"/>
      <w:szCs w:val="17"/>
      <w:shd w:val="clear" w:color="auto" w:fill="FFFFFF"/>
    </w:rPr>
  </w:style>
  <w:style w:type="paragraph" w:customStyle="1" w:styleId="40">
    <w:name w:val="Основной текст (4)"/>
    <w:basedOn w:val="a"/>
    <w:link w:val="4"/>
    <w:rsid w:val="00EA5D3C"/>
    <w:pPr>
      <w:shd w:val="clear" w:color="auto" w:fill="FFFFFF"/>
      <w:spacing w:line="0" w:lineRule="atLeast"/>
    </w:pPr>
    <w:rPr>
      <w:sz w:val="17"/>
      <w:szCs w:val="17"/>
      <w:lang w:eastAsia="ru-RU"/>
    </w:rPr>
  </w:style>
  <w:style w:type="character" w:customStyle="1" w:styleId="5">
    <w:name w:val="Заголовок №5_"/>
    <w:basedOn w:val="a0"/>
    <w:link w:val="50"/>
    <w:rsid w:val="00EA5D3C"/>
    <w:rPr>
      <w:sz w:val="23"/>
      <w:szCs w:val="23"/>
      <w:shd w:val="clear" w:color="auto" w:fill="FFFFFF"/>
    </w:rPr>
  </w:style>
  <w:style w:type="paragraph" w:customStyle="1" w:styleId="50">
    <w:name w:val="Заголовок №5"/>
    <w:basedOn w:val="a"/>
    <w:link w:val="5"/>
    <w:rsid w:val="00EA5D3C"/>
    <w:pPr>
      <w:shd w:val="clear" w:color="auto" w:fill="FFFFFF"/>
      <w:spacing w:line="413" w:lineRule="exact"/>
      <w:jc w:val="center"/>
      <w:outlineLvl w:val="4"/>
    </w:pPr>
    <w:rPr>
      <w:sz w:val="23"/>
      <w:szCs w:val="23"/>
      <w:lang w:eastAsia="ru-RU"/>
    </w:rPr>
  </w:style>
  <w:style w:type="character" w:customStyle="1" w:styleId="af1">
    <w:name w:val="Основной текст_"/>
    <w:basedOn w:val="a0"/>
    <w:link w:val="7"/>
    <w:rsid w:val="00EA5D3C"/>
    <w:rPr>
      <w:sz w:val="23"/>
      <w:szCs w:val="23"/>
      <w:shd w:val="clear" w:color="auto" w:fill="FFFFFF"/>
    </w:rPr>
  </w:style>
  <w:style w:type="paragraph" w:customStyle="1" w:styleId="7">
    <w:name w:val="Основной текст7"/>
    <w:basedOn w:val="a"/>
    <w:link w:val="af1"/>
    <w:rsid w:val="00EA5D3C"/>
    <w:pPr>
      <w:shd w:val="clear" w:color="auto" w:fill="FFFFFF"/>
      <w:spacing w:line="274" w:lineRule="exact"/>
      <w:ind w:hanging="320"/>
      <w:jc w:val="both"/>
    </w:pPr>
    <w:rPr>
      <w:sz w:val="23"/>
      <w:szCs w:val="23"/>
      <w:lang w:eastAsia="ru-RU"/>
    </w:rPr>
  </w:style>
  <w:style w:type="character" w:customStyle="1" w:styleId="af2">
    <w:name w:val="Основной текст + Полужирный"/>
    <w:basedOn w:val="af1"/>
    <w:rsid w:val="00EA5D3C"/>
    <w:rPr>
      <w:b/>
      <w:bCs/>
    </w:rPr>
  </w:style>
  <w:style w:type="character" w:customStyle="1" w:styleId="16">
    <w:name w:val="Основной текст + Полужирный16"/>
    <w:basedOn w:val="af1"/>
    <w:rsid w:val="00EA5D3C"/>
    <w:rPr>
      <w:b/>
      <w:bCs/>
    </w:rPr>
  </w:style>
  <w:style w:type="character" w:customStyle="1" w:styleId="af3">
    <w:name w:val="Колонтитул_"/>
    <w:basedOn w:val="a0"/>
    <w:link w:val="af4"/>
    <w:rsid w:val="00EA5D3C"/>
    <w:rPr>
      <w:shd w:val="clear" w:color="auto" w:fill="FFFFFF"/>
    </w:rPr>
  </w:style>
  <w:style w:type="paragraph" w:customStyle="1" w:styleId="af4">
    <w:name w:val="Колонтитул"/>
    <w:basedOn w:val="a"/>
    <w:link w:val="af3"/>
    <w:rsid w:val="00EA5D3C"/>
    <w:pPr>
      <w:shd w:val="clear" w:color="auto" w:fill="FFFFFF"/>
    </w:pPr>
    <w:rPr>
      <w:sz w:val="20"/>
      <w:szCs w:val="20"/>
      <w:lang w:eastAsia="ru-RU"/>
    </w:rPr>
  </w:style>
  <w:style w:type="character" w:customStyle="1" w:styleId="115pt">
    <w:name w:val="Колонтитул + 11;5 pt"/>
    <w:basedOn w:val="af3"/>
    <w:rsid w:val="00EA5D3C"/>
    <w:rPr>
      <w:spacing w:val="0"/>
      <w:sz w:val="23"/>
      <w:szCs w:val="23"/>
    </w:rPr>
  </w:style>
  <w:style w:type="character" w:customStyle="1" w:styleId="15">
    <w:name w:val="Основной текст + Полужирный15"/>
    <w:basedOn w:val="af1"/>
    <w:rsid w:val="00EA5D3C"/>
    <w:rPr>
      <w:b/>
      <w:bCs/>
    </w:rPr>
  </w:style>
  <w:style w:type="character" w:customStyle="1" w:styleId="14">
    <w:name w:val="Основной текст + Полужирный14"/>
    <w:basedOn w:val="af1"/>
    <w:rsid w:val="00EA5D3C"/>
    <w:rPr>
      <w:b/>
      <w:bCs/>
    </w:rPr>
  </w:style>
  <w:style w:type="character" w:customStyle="1" w:styleId="24">
    <w:name w:val="Подпись к таблице (2)_"/>
    <w:basedOn w:val="a0"/>
    <w:link w:val="25"/>
    <w:rsid w:val="00EA5D3C"/>
    <w:rPr>
      <w:sz w:val="23"/>
      <w:szCs w:val="23"/>
      <w:shd w:val="clear" w:color="auto" w:fill="FFFFFF"/>
    </w:rPr>
  </w:style>
  <w:style w:type="paragraph" w:customStyle="1" w:styleId="25">
    <w:name w:val="Подпись к таблице (2)"/>
    <w:basedOn w:val="a"/>
    <w:link w:val="24"/>
    <w:rsid w:val="00EA5D3C"/>
    <w:pPr>
      <w:shd w:val="clear" w:color="auto" w:fill="FFFFFF"/>
      <w:spacing w:line="0" w:lineRule="atLeast"/>
    </w:pPr>
    <w:rPr>
      <w:sz w:val="23"/>
      <w:szCs w:val="23"/>
      <w:lang w:eastAsia="ru-RU"/>
    </w:rPr>
  </w:style>
  <w:style w:type="character" w:customStyle="1" w:styleId="51">
    <w:name w:val="Основной текст (5)_"/>
    <w:basedOn w:val="a0"/>
    <w:link w:val="52"/>
    <w:rsid w:val="00EA5D3C"/>
    <w:rPr>
      <w:sz w:val="27"/>
      <w:szCs w:val="27"/>
      <w:shd w:val="clear" w:color="auto" w:fill="FFFFFF"/>
    </w:rPr>
  </w:style>
  <w:style w:type="paragraph" w:customStyle="1" w:styleId="52">
    <w:name w:val="Основной текст (5)"/>
    <w:basedOn w:val="a"/>
    <w:link w:val="51"/>
    <w:rsid w:val="00EA5D3C"/>
    <w:pPr>
      <w:shd w:val="clear" w:color="auto" w:fill="FFFFFF"/>
      <w:spacing w:line="0" w:lineRule="atLeast"/>
    </w:pPr>
    <w:rPr>
      <w:sz w:val="27"/>
      <w:szCs w:val="27"/>
      <w:lang w:eastAsia="ru-RU"/>
    </w:rPr>
  </w:style>
  <w:style w:type="character" w:customStyle="1" w:styleId="11">
    <w:name w:val="Основной текст1"/>
    <w:basedOn w:val="af1"/>
    <w:rsid w:val="00EA5D3C"/>
  </w:style>
  <w:style w:type="character" w:customStyle="1" w:styleId="26">
    <w:name w:val="Подпись к картинке (2)_"/>
    <w:basedOn w:val="a0"/>
    <w:link w:val="27"/>
    <w:rsid w:val="00EA5D3C"/>
    <w:rPr>
      <w:rFonts w:ascii="Arial" w:eastAsia="Arial" w:hAnsi="Arial" w:cs="Arial"/>
      <w:sz w:val="15"/>
      <w:szCs w:val="15"/>
      <w:shd w:val="clear" w:color="auto" w:fill="FFFFFF"/>
    </w:rPr>
  </w:style>
  <w:style w:type="paragraph" w:customStyle="1" w:styleId="27">
    <w:name w:val="Подпись к картинке (2)"/>
    <w:basedOn w:val="a"/>
    <w:link w:val="26"/>
    <w:rsid w:val="00EA5D3C"/>
    <w:pPr>
      <w:shd w:val="clear" w:color="auto" w:fill="FFFFFF"/>
      <w:spacing w:line="0" w:lineRule="atLeast"/>
    </w:pPr>
    <w:rPr>
      <w:rFonts w:ascii="Arial" w:eastAsia="Arial" w:hAnsi="Arial" w:cs="Arial"/>
      <w:sz w:val="15"/>
      <w:szCs w:val="15"/>
      <w:lang w:eastAsia="ru-RU"/>
    </w:rPr>
  </w:style>
  <w:style w:type="character" w:customStyle="1" w:styleId="70">
    <w:name w:val="Основной текст (7)_"/>
    <w:basedOn w:val="a0"/>
    <w:link w:val="71"/>
    <w:rsid w:val="00EA5D3C"/>
    <w:rPr>
      <w:rFonts w:ascii="Arial" w:eastAsia="Arial" w:hAnsi="Arial" w:cs="Arial"/>
      <w:sz w:val="16"/>
      <w:szCs w:val="16"/>
      <w:shd w:val="clear" w:color="auto" w:fill="FFFFFF"/>
    </w:rPr>
  </w:style>
  <w:style w:type="paragraph" w:customStyle="1" w:styleId="71">
    <w:name w:val="Основной текст (7)"/>
    <w:basedOn w:val="a"/>
    <w:link w:val="70"/>
    <w:rsid w:val="00EA5D3C"/>
    <w:pPr>
      <w:shd w:val="clear" w:color="auto" w:fill="FFFFFF"/>
      <w:spacing w:before="60" w:after="180" w:line="0" w:lineRule="atLeast"/>
    </w:pPr>
    <w:rPr>
      <w:rFonts w:ascii="Arial" w:eastAsia="Arial" w:hAnsi="Arial" w:cs="Arial"/>
      <w:sz w:val="16"/>
      <w:szCs w:val="16"/>
      <w:lang w:eastAsia="ru-RU"/>
    </w:rPr>
  </w:style>
  <w:style w:type="character" w:customStyle="1" w:styleId="af5">
    <w:name w:val="Основной текст + Курсив"/>
    <w:basedOn w:val="af1"/>
    <w:rsid w:val="00EA5D3C"/>
    <w:rPr>
      <w:i/>
      <w:iCs/>
    </w:rPr>
  </w:style>
  <w:style w:type="character" w:customStyle="1" w:styleId="6">
    <w:name w:val="Основной текст (6)_"/>
    <w:basedOn w:val="a0"/>
    <w:link w:val="60"/>
    <w:rsid w:val="00EA5D3C"/>
    <w:rPr>
      <w:sz w:val="23"/>
      <w:szCs w:val="23"/>
      <w:shd w:val="clear" w:color="auto" w:fill="FFFFFF"/>
    </w:rPr>
  </w:style>
  <w:style w:type="paragraph" w:customStyle="1" w:styleId="60">
    <w:name w:val="Основной текст (6)"/>
    <w:basedOn w:val="a"/>
    <w:link w:val="6"/>
    <w:rsid w:val="00EA5D3C"/>
    <w:pPr>
      <w:shd w:val="clear" w:color="auto" w:fill="FFFFFF"/>
      <w:spacing w:line="274" w:lineRule="exact"/>
    </w:pPr>
    <w:rPr>
      <w:sz w:val="23"/>
      <w:szCs w:val="23"/>
      <w:lang w:eastAsia="ru-RU"/>
    </w:rPr>
  </w:style>
  <w:style w:type="character" w:customStyle="1" w:styleId="8">
    <w:name w:val="Основной текст (8)_"/>
    <w:basedOn w:val="a0"/>
    <w:link w:val="80"/>
    <w:rsid w:val="00EA5D3C"/>
    <w:rPr>
      <w:rFonts w:ascii="Arial" w:eastAsia="Arial" w:hAnsi="Arial" w:cs="Arial"/>
      <w:sz w:val="13"/>
      <w:szCs w:val="13"/>
      <w:shd w:val="clear" w:color="auto" w:fill="FFFFFF"/>
    </w:rPr>
  </w:style>
  <w:style w:type="paragraph" w:customStyle="1" w:styleId="80">
    <w:name w:val="Основной текст (8)"/>
    <w:basedOn w:val="a"/>
    <w:link w:val="8"/>
    <w:rsid w:val="00EA5D3C"/>
    <w:pPr>
      <w:shd w:val="clear" w:color="auto" w:fill="FFFFFF"/>
      <w:spacing w:before="180" w:line="0" w:lineRule="atLeast"/>
    </w:pPr>
    <w:rPr>
      <w:rFonts w:ascii="Arial" w:eastAsia="Arial" w:hAnsi="Arial" w:cs="Arial"/>
      <w:sz w:val="13"/>
      <w:szCs w:val="13"/>
      <w:lang w:eastAsia="ru-RU"/>
    </w:rPr>
  </w:style>
  <w:style w:type="character" w:customStyle="1" w:styleId="af6">
    <w:name w:val="Подпись к картинке_"/>
    <w:basedOn w:val="a0"/>
    <w:link w:val="12"/>
    <w:rsid w:val="00EA5D3C"/>
    <w:rPr>
      <w:sz w:val="16"/>
      <w:szCs w:val="16"/>
      <w:shd w:val="clear" w:color="auto" w:fill="FFFFFF"/>
    </w:rPr>
  </w:style>
  <w:style w:type="paragraph" w:customStyle="1" w:styleId="12">
    <w:name w:val="Подпись к картинке1"/>
    <w:basedOn w:val="a"/>
    <w:link w:val="af6"/>
    <w:rsid w:val="00EA5D3C"/>
    <w:pPr>
      <w:shd w:val="clear" w:color="auto" w:fill="FFFFFF"/>
      <w:spacing w:line="0" w:lineRule="atLeast"/>
    </w:pPr>
    <w:rPr>
      <w:sz w:val="16"/>
      <w:szCs w:val="16"/>
      <w:lang w:eastAsia="ru-RU"/>
    </w:rPr>
  </w:style>
  <w:style w:type="character" w:customStyle="1" w:styleId="13">
    <w:name w:val="Основной текст + Полужирный13"/>
    <w:basedOn w:val="af1"/>
    <w:rsid w:val="00EA5D3C"/>
    <w:rPr>
      <w:b/>
      <w:bCs/>
    </w:rPr>
  </w:style>
  <w:style w:type="character" w:customStyle="1" w:styleId="100">
    <w:name w:val="Основной текст (10)_"/>
    <w:basedOn w:val="a0"/>
    <w:link w:val="101"/>
    <w:rsid w:val="00EA5D3C"/>
    <w:rPr>
      <w:sz w:val="23"/>
      <w:szCs w:val="23"/>
      <w:shd w:val="clear" w:color="auto" w:fill="FFFFFF"/>
    </w:rPr>
  </w:style>
  <w:style w:type="paragraph" w:customStyle="1" w:styleId="101">
    <w:name w:val="Основной текст (10)"/>
    <w:basedOn w:val="a"/>
    <w:link w:val="100"/>
    <w:rsid w:val="00EA5D3C"/>
    <w:pPr>
      <w:shd w:val="clear" w:color="auto" w:fill="FFFFFF"/>
      <w:spacing w:line="259" w:lineRule="exact"/>
      <w:jc w:val="both"/>
    </w:pPr>
    <w:rPr>
      <w:sz w:val="23"/>
      <w:szCs w:val="23"/>
      <w:lang w:eastAsia="ru-RU"/>
    </w:rPr>
  </w:style>
  <w:style w:type="character" w:customStyle="1" w:styleId="32">
    <w:name w:val="Основной текст (3)2"/>
    <w:basedOn w:val="3"/>
    <w:rsid w:val="00EA5D3C"/>
    <w:rPr>
      <w:u w:val="single"/>
    </w:rPr>
  </w:style>
  <w:style w:type="character" w:customStyle="1" w:styleId="90">
    <w:name w:val="Основной текст (9)_"/>
    <w:basedOn w:val="a0"/>
    <w:link w:val="91"/>
    <w:rsid w:val="00EA5D3C"/>
    <w:rPr>
      <w:sz w:val="19"/>
      <w:szCs w:val="19"/>
      <w:shd w:val="clear" w:color="auto" w:fill="FFFFFF"/>
    </w:rPr>
  </w:style>
  <w:style w:type="paragraph" w:customStyle="1" w:styleId="91">
    <w:name w:val="Основной текст (9)"/>
    <w:basedOn w:val="a"/>
    <w:link w:val="90"/>
    <w:rsid w:val="00EA5D3C"/>
    <w:pPr>
      <w:shd w:val="clear" w:color="auto" w:fill="FFFFFF"/>
      <w:spacing w:before="60" w:line="0" w:lineRule="atLeast"/>
    </w:pPr>
    <w:rPr>
      <w:sz w:val="19"/>
      <w:szCs w:val="19"/>
      <w:lang w:eastAsia="ru-RU"/>
    </w:rPr>
  </w:style>
  <w:style w:type="character" w:customStyle="1" w:styleId="120">
    <w:name w:val="Основной текст + Полужирный12"/>
    <w:basedOn w:val="af1"/>
    <w:rsid w:val="00EA5D3C"/>
    <w:rPr>
      <w:b/>
      <w:bCs/>
    </w:rPr>
  </w:style>
  <w:style w:type="character" w:customStyle="1" w:styleId="121">
    <w:name w:val="Основной текст (12)_"/>
    <w:basedOn w:val="a0"/>
    <w:link w:val="1210"/>
    <w:rsid w:val="00EA5D3C"/>
    <w:rPr>
      <w:shd w:val="clear" w:color="auto" w:fill="FFFFFF"/>
    </w:rPr>
  </w:style>
  <w:style w:type="paragraph" w:customStyle="1" w:styleId="1210">
    <w:name w:val="Основной текст (12)1"/>
    <w:basedOn w:val="a"/>
    <w:link w:val="121"/>
    <w:rsid w:val="00EA5D3C"/>
    <w:pPr>
      <w:shd w:val="clear" w:color="auto" w:fill="FFFFFF"/>
      <w:spacing w:line="0" w:lineRule="atLeast"/>
    </w:pPr>
    <w:rPr>
      <w:sz w:val="20"/>
      <w:szCs w:val="20"/>
      <w:lang w:eastAsia="ru-RU"/>
    </w:rPr>
  </w:style>
  <w:style w:type="character" w:customStyle="1" w:styleId="122">
    <w:name w:val="Основной текст (12)"/>
    <w:basedOn w:val="121"/>
    <w:rsid w:val="00EA5D3C"/>
  </w:style>
  <w:style w:type="character" w:customStyle="1" w:styleId="110">
    <w:name w:val="Основной текст (11)_"/>
    <w:basedOn w:val="a0"/>
    <w:link w:val="111"/>
    <w:rsid w:val="00EA5D3C"/>
    <w:rPr>
      <w:shd w:val="clear" w:color="auto" w:fill="FFFFFF"/>
    </w:rPr>
  </w:style>
  <w:style w:type="paragraph" w:customStyle="1" w:styleId="111">
    <w:name w:val="Основной текст (11)1"/>
    <w:basedOn w:val="a"/>
    <w:link w:val="110"/>
    <w:rsid w:val="00EA5D3C"/>
    <w:pPr>
      <w:shd w:val="clear" w:color="auto" w:fill="FFFFFF"/>
      <w:spacing w:line="0" w:lineRule="atLeast"/>
    </w:pPr>
    <w:rPr>
      <w:sz w:val="20"/>
      <w:szCs w:val="20"/>
      <w:lang w:eastAsia="ru-RU"/>
    </w:rPr>
  </w:style>
  <w:style w:type="character" w:customStyle="1" w:styleId="28">
    <w:name w:val="Основной текст2"/>
    <w:basedOn w:val="af1"/>
    <w:rsid w:val="00EA5D3C"/>
  </w:style>
  <w:style w:type="character" w:customStyle="1" w:styleId="123">
    <w:name w:val="Основной текст (12)3"/>
    <w:basedOn w:val="121"/>
    <w:rsid w:val="00EA5D3C"/>
  </w:style>
  <w:style w:type="character" w:customStyle="1" w:styleId="1285pt">
    <w:name w:val="Основной текст (12) + 8;5 pt;Не курсив"/>
    <w:basedOn w:val="121"/>
    <w:rsid w:val="00EA5D3C"/>
    <w:rPr>
      <w:i/>
      <w:iCs/>
      <w:sz w:val="17"/>
      <w:szCs w:val="17"/>
    </w:rPr>
  </w:style>
  <w:style w:type="character" w:customStyle="1" w:styleId="112">
    <w:name w:val="Основной текст (11)"/>
    <w:basedOn w:val="110"/>
    <w:rsid w:val="00EA5D3C"/>
  </w:style>
  <w:style w:type="character" w:customStyle="1" w:styleId="130">
    <w:name w:val="Основной текст (13)_"/>
    <w:basedOn w:val="a0"/>
    <w:link w:val="131"/>
    <w:rsid w:val="00EA5D3C"/>
    <w:rPr>
      <w:sz w:val="24"/>
      <w:szCs w:val="24"/>
      <w:shd w:val="clear" w:color="auto" w:fill="FFFFFF"/>
    </w:rPr>
  </w:style>
  <w:style w:type="paragraph" w:customStyle="1" w:styleId="131">
    <w:name w:val="Основной текст (13)1"/>
    <w:basedOn w:val="a"/>
    <w:link w:val="130"/>
    <w:rsid w:val="00EA5D3C"/>
    <w:pPr>
      <w:shd w:val="clear" w:color="auto" w:fill="FFFFFF"/>
      <w:spacing w:line="0" w:lineRule="atLeast"/>
    </w:pPr>
    <w:rPr>
      <w:lang w:eastAsia="ru-RU"/>
    </w:rPr>
  </w:style>
  <w:style w:type="character" w:customStyle="1" w:styleId="132">
    <w:name w:val="Основной текст (13)"/>
    <w:basedOn w:val="130"/>
    <w:rsid w:val="00EA5D3C"/>
  </w:style>
  <w:style w:type="character" w:customStyle="1" w:styleId="34">
    <w:name w:val="Подпись к таблице (3)_"/>
    <w:basedOn w:val="a0"/>
    <w:link w:val="35"/>
    <w:rsid w:val="00EA5D3C"/>
    <w:rPr>
      <w:shd w:val="clear" w:color="auto" w:fill="FFFFFF"/>
    </w:rPr>
  </w:style>
  <w:style w:type="paragraph" w:customStyle="1" w:styleId="35">
    <w:name w:val="Подпись к таблице (3)"/>
    <w:basedOn w:val="a"/>
    <w:link w:val="34"/>
    <w:rsid w:val="00EA5D3C"/>
    <w:pPr>
      <w:shd w:val="clear" w:color="auto" w:fill="FFFFFF"/>
      <w:spacing w:line="245" w:lineRule="exact"/>
      <w:jc w:val="both"/>
    </w:pPr>
    <w:rPr>
      <w:sz w:val="20"/>
      <w:szCs w:val="20"/>
      <w:lang w:eastAsia="ru-RU"/>
    </w:rPr>
  </w:style>
  <w:style w:type="character" w:customStyle="1" w:styleId="140">
    <w:name w:val="Основной текст (14)_"/>
    <w:basedOn w:val="a0"/>
    <w:link w:val="141"/>
    <w:rsid w:val="00EA5D3C"/>
    <w:rPr>
      <w:sz w:val="15"/>
      <w:szCs w:val="15"/>
      <w:shd w:val="clear" w:color="auto" w:fill="FFFFFF"/>
    </w:rPr>
  </w:style>
  <w:style w:type="paragraph" w:customStyle="1" w:styleId="141">
    <w:name w:val="Основной текст (14)"/>
    <w:basedOn w:val="a"/>
    <w:link w:val="140"/>
    <w:rsid w:val="00EA5D3C"/>
    <w:pPr>
      <w:shd w:val="clear" w:color="auto" w:fill="FFFFFF"/>
      <w:spacing w:line="0" w:lineRule="atLeast"/>
    </w:pPr>
    <w:rPr>
      <w:sz w:val="15"/>
      <w:szCs w:val="15"/>
      <w:lang w:eastAsia="ru-RU"/>
    </w:rPr>
  </w:style>
  <w:style w:type="character" w:customStyle="1" w:styleId="af7">
    <w:name w:val="Основной текст + Полужирный;Курсив"/>
    <w:basedOn w:val="af1"/>
    <w:rsid w:val="00EA5D3C"/>
    <w:rPr>
      <w:b/>
      <w:bCs/>
      <w:i/>
      <w:iCs/>
    </w:rPr>
  </w:style>
  <w:style w:type="character" w:customStyle="1" w:styleId="113">
    <w:name w:val="Основной текст + Полужирный11"/>
    <w:basedOn w:val="af1"/>
    <w:rsid w:val="00EA5D3C"/>
    <w:rPr>
      <w:b/>
      <w:bCs/>
    </w:rPr>
  </w:style>
  <w:style w:type="character" w:customStyle="1" w:styleId="36">
    <w:name w:val="Основной текст3"/>
    <w:basedOn w:val="af1"/>
    <w:rsid w:val="00EA5D3C"/>
    <w:rPr>
      <w:u w:val="single"/>
    </w:rPr>
  </w:style>
  <w:style w:type="character" w:customStyle="1" w:styleId="160">
    <w:name w:val="Основной текст (16)_"/>
    <w:basedOn w:val="a0"/>
    <w:link w:val="161"/>
    <w:rsid w:val="00EA5D3C"/>
    <w:rPr>
      <w:sz w:val="14"/>
      <w:szCs w:val="14"/>
      <w:shd w:val="clear" w:color="auto" w:fill="FFFFFF"/>
    </w:rPr>
  </w:style>
  <w:style w:type="paragraph" w:customStyle="1" w:styleId="161">
    <w:name w:val="Основной текст (16)1"/>
    <w:basedOn w:val="a"/>
    <w:link w:val="160"/>
    <w:rsid w:val="00EA5D3C"/>
    <w:pPr>
      <w:shd w:val="clear" w:color="auto" w:fill="FFFFFF"/>
      <w:spacing w:line="0" w:lineRule="atLeast"/>
    </w:pPr>
    <w:rPr>
      <w:sz w:val="14"/>
      <w:szCs w:val="14"/>
      <w:lang w:eastAsia="ru-RU"/>
    </w:rPr>
  </w:style>
  <w:style w:type="character" w:customStyle="1" w:styleId="162">
    <w:name w:val="Основной текст (16)"/>
    <w:basedOn w:val="160"/>
    <w:rsid w:val="00EA5D3C"/>
    <w:rPr>
      <w:u w:val="single"/>
    </w:rPr>
  </w:style>
  <w:style w:type="character" w:customStyle="1" w:styleId="41">
    <w:name w:val="Подпись к картинке (4)_"/>
    <w:basedOn w:val="a0"/>
    <w:link w:val="410"/>
    <w:rsid w:val="00EA5D3C"/>
    <w:rPr>
      <w:sz w:val="14"/>
      <w:szCs w:val="14"/>
      <w:shd w:val="clear" w:color="auto" w:fill="FFFFFF"/>
      <w:lang w:val="en-US"/>
    </w:rPr>
  </w:style>
  <w:style w:type="paragraph" w:customStyle="1" w:styleId="410">
    <w:name w:val="Подпись к картинке (4)1"/>
    <w:basedOn w:val="a"/>
    <w:link w:val="41"/>
    <w:rsid w:val="00EA5D3C"/>
    <w:pPr>
      <w:shd w:val="clear" w:color="auto" w:fill="FFFFFF"/>
      <w:spacing w:line="0" w:lineRule="atLeast"/>
    </w:pPr>
    <w:rPr>
      <w:sz w:val="14"/>
      <w:szCs w:val="14"/>
      <w:lang w:val="en-US" w:eastAsia="ru-RU"/>
    </w:rPr>
  </w:style>
  <w:style w:type="character" w:customStyle="1" w:styleId="42">
    <w:name w:val="Подпись к картинке (4)"/>
    <w:basedOn w:val="41"/>
    <w:rsid w:val="00EA5D3C"/>
    <w:rPr>
      <w:u w:val="single"/>
    </w:rPr>
  </w:style>
  <w:style w:type="character" w:customStyle="1" w:styleId="150">
    <w:name w:val="Основной текст (15)_"/>
    <w:basedOn w:val="a0"/>
    <w:link w:val="151"/>
    <w:rsid w:val="00EA5D3C"/>
    <w:rPr>
      <w:sz w:val="16"/>
      <w:szCs w:val="16"/>
      <w:shd w:val="clear" w:color="auto" w:fill="FFFFFF"/>
    </w:rPr>
  </w:style>
  <w:style w:type="paragraph" w:customStyle="1" w:styleId="151">
    <w:name w:val="Основной текст (15)1"/>
    <w:basedOn w:val="a"/>
    <w:link w:val="150"/>
    <w:rsid w:val="00EA5D3C"/>
    <w:pPr>
      <w:shd w:val="clear" w:color="auto" w:fill="FFFFFF"/>
      <w:spacing w:line="0" w:lineRule="atLeast"/>
    </w:pPr>
    <w:rPr>
      <w:sz w:val="16"/>
      <w:szCs w:val="16"/>
      <w:lang w:eastAsia="ru-RU"/>
    </w:rPr>
  </w:style>
  <w:style w:type="character" w:customStyle="1" w:styleId="152">
    <w:name w:val="Основной текст (15)"/>
    <w:basedOn w:val="150"/>
    <w:rsid w:val="00EA5D3C"/>
    <w:rPr>
      <w:u w:val="single"/>
    </w:rPr>
  </w:style>
  <w:style w:type="character" w:customStyle="1" w:styleId="af8">
    <w:name w:val="Подпись к картинке"/>
    <w:basedOn w:val="af6"/>
    <w:rsid w:val="00EA5D3C"/>
    <w:rPr>
      <w:u w:val="single"/>
    </w:rPr>
  </w:style>
  <w:style w:type="character" w:customStyle="1" w:styleId="37">
    <w:name w:val="Подпись к картинке (3)_"/>
    <w:basedOn w:val="a0"/>
    <w:link w:val="311"/>
    <w:rsid w:val="00EA5D3C"/>
    <w:rPr>
      <w:sz w:val="17"/>
      <w:szCs w:val="17"/>
      <w:shd w:val="clear" w:color="auto" w:fill="FFFFFF"/>
    </w:rPr>
  </w:style>
  <w:style w:type="paragraph" w:customStyle="1" w:styleId="311">
    <w:name w:val="Подпись к картинке (3)1"/>
    <w:basedOn w:val="a"/>
    <w:link w:val="37"/>
    <w:rsid w:val="00EA5D3C"/>
    <w:pPr>
      <w:shd w:val="clear" w:color="auto" w:fill="FFFFFF"/>
      <w:spacing w:line="0" w:lineRule="atLeast"/>
    </w:pPr>
    <w:rPr>
      <w:sz w:val="17"/>
      <w:szCs w:val="17"/>
      <w:lang w:eastAsia="ru-RU"/>
    </w:rPr>
  </w:style>
  <w:style w:type="character" w:customStyle="1" w:styleId="38">
    <w:name w:val="Подпись к картинке (3)"/>
    <w:basedOn w:val="37"/>
    <w:rsid w:val="00EA5D3C"/>
    <w:rPr>
      <w:u w:val="single"/>
    </w:rPr>
  </w:style>
  <w:style w:type="character" w:customStyle="1" w:styleId="53">
    <w:name w:val="Подпись к картинке (5)_"/>
    <w:basedOn w:val="a0"/>
    <w:link w:val="54"/>
    <w:rsid w:val="00EA5D3C"/>
    <w:rPr>
      <w:shd w:val="clear" w:color="auto" w:fill="FFFFFF"/>
    </w:rPr>
  </w:style>
  <w:style w:type="paragraph" w:customStyle="1" w:styleId="54">
    <w:name w:val="Подпись к картинке (5)"/>
    <w:basedOn w:val="a"/>
    <w:link w:val="53"/>
    <w:rsid w:val="00EA5D3C"/>
    <w:pPr>
      <w:shd w:val="clear" w:color="auto" w:fill="FFFFFF"/>
      <w:spacing w:line="0" w:lineRule="atLeast"/>
    </w:pPr>
    <w:rPr>
      <w:sz w:val="20"/>
      <w:szCs w:val="20"/>
      <w:lang w:eastAsia="ru-RU"/>
    </w:rPr>
  </w:style>
  <w:style w:type="character" w:customStyle="1" w:styleId="61">
    <w:name w:val="Подпись к картинке (6)_"/>
    <w:basedOn w:val="a0"/>
    <w:link w:val="62"/>
    <w:rsid w:val="00EA5D3C"/>
    <w:rPr>
      <w:sz w:val="23"/>
      <w:szCs w:val="23"/>
      <w:shd w:val="clear" w:color="auto" w:fill="FFFFFF"/>
    </w:rPr>
  </w:style>
  <w:style w:type="paragraph" w:customStyle="1" w:styleId="62">
    <w:name w:val="Подпись к картинке (6)"/>
    <w:basedOn w:val="a"/>
    <w:link w:val="61"/>
    <w:rsid w:val="00EA5D3C"/>
    <w:pPr>
      <w:shd w:val="clear" w:color="auto" w:fill="FFFFFF"/>
      <w:spacing w:after="120" w:line="0" w:lineRule="atLeast"/>
    </w:pPr>
    <w:rPr>
      <w:sz w:val="23"/>
      <w:szCs w:val="23"/>
      <w:lang w:eastAsia="ru-RU"/>
    </w:rPr>
  </w:style>
  <w:style w:type="character" w:customStyle="1" w:styleId="10pt">
    <w:name w:val="Подпись к картинке + 10 pt"/>
    <w:basedOn w:val="af6"/>
    <w:rsid w:val="00EA5D3C"/>
    <w:rPr>
      <w:sz w:val="20"/>
      <w:szCs w:val="20"/>
    </w:rPr>
  </w:style>
  <w:style w:type="character" w:customStyle="1" w:styleId="17">
    <w:name w:val="Основной текст (17)_"/>
    <w:basedOn w:val="a0"/>
    <w:link w:val="170"/>
    <w:rsid w:val="00EA5D3C"/>
    <w:rPr>
      <w:rFonts w:ascii="Arial" w:eastAsia="Arial" w:hAnsi="Arial" w:cs="Arial"/>
      <w:sz w:val="15"/>
      <w:szCs w:val="15"/>
      <w:shd w:val="clear" w:color="auto" w:fill="FFFFFF"/>
    </w:rPr>
  </w:style>
  <w:style w:type="paragraph" w:customStyle="1" w:styleId="170">
    <w:name w:val="Основной текст (17)"/>
    <w:basedOn w:val="a"/>
    <w:link w:val="17"/>
    <w:rsid w:val="00EA5D3C"/>
    <w:pPr>
      <w:shd w:val="clear" w:color="auto" w:fill="FFFFFF"/>
      <w:spacing w:before="180" w:line="0" w:lineRule="atLeast"/>
    </w:pPr>
    <w:rPr>
      <w:rFonts w:ascii="Arial" w:eastAsia="Arial" w:hAnsi="Arial" w:cs="Arial"/>
      <w:sz w:val="15"/>
      <w:szCs w:val="15"/>
      <w:lang w:eastAsia="ru-RU"/>
    </w:rPr>
  </w:style>
  <w:style w:type="character" w:customStyle="1" w:styleId="240">
    <w:name w:val="Основной текст (24)_"/>
    <w:basedOn w:val="a0"/>
    <w:link w:val="241"/>
    <w:rsid w:val="00EA5D3C"/>
    <w:rPr>
      <w:rFonts w:ascii="Arial" w:eastAsia="Arial" w:hAnsi="Arial" w:cs="Arial"/>
      <w:sz w:val="23"/>
      <w:szCs w:val="23"/>
      <w:shd w:val="clear" w:color="auto" w:fill="FFFFFF"/>
    </w:rPr>
  </w:style>
  <w:style w:type="paragraph" w:customStyle="1" w:styleId="241">
    <w:name w:val="Основной текст (24)1"/>
    <w:basedOn w:val="a"/>
    <w:link w:val="240"/>
    <w:rsid w:val="00EA5D3C"/>
    <w:pPr>
      <w:shd w:val="clear" w:color="auto" w:fill="FFFFFF"/>
      <w:spacing w:line="312" w:lineRule="exact"/>
      <w:jc w:val="center"/>
    </w:pPr>
    <w:rPr>
      <w:rFonts w:ascii="Arial" w:eastAsia="Arial" w:hAnsi="Arial" w:cs="Arial"/>
      <w:sz w:val="23"/>
      <w:szCs w:val="23"/>
      <w:lang w:eastAsia="ru-RU"/>
    </w:rPr>
  </w:style>
  <w:style w:type="character" w:customStyle="1" w:styleId="242">
    <w:name w:val="Основной текст (24)"/>
    <w:basedOn w:val="240"/>
    <w:rsid w:val="00EA5D3C"/>
  </w:style>
  <w:style w:type="character" w:customStyle="1" w:styleId="43">
    <w:name w:val="Основной текст4"/>
    <w:basedOn w:val="af1"/>
    <w:rsid w:val="00EA5D3C"/>
  </w:style>
  <w:style w:type="character" w:customStyle="1" w:styleId="102">
    <w:name w:val="Основной текст + Полужирный10"/>
    <w:basedOn w:val="af1"/>
    <w:rsid w:val="00EA5D3C"/>
    <w:rPr>
      <w:b/>
      <w:bCs/>
    </w:rPr>
  </w:style>
  <w:style w:type="character" w:customStyle="1" w:styleId="92">
    <w:name w:val="Основной текст + Полужирный9"/>
    <w:basedOn w:val="af1"/>
    <w:rsid w:val="00EA5D3C"/>
    <w:rPr>
      <w:b/>
      <w:bCs/>
    </w:rPr>
  </w:style>
  <w:style w:type="character" w:customStyle="1" w:styleId="55">
    <w:name w:val="Основной текст5"/>
    <w:basedOn w:val="af1"/>
    <w:rsid w:val="00EA5D3C"/>
  </w:style>
  <w:style w:type="character" w:customStyle="1" w:styleId="81">
    <w:name w:val="Основной текст + Полужирный8"/>
    <w:basedOn w:val="af1"/>
    <w:rsid w:val="00EA5D3C"/>
    <w:rPr>
      <w:b/>
      <w:bCs/>
    </w:rPr>
  </w:style>
  <w:style w:type="character" w:customStyle="1" w:styleId="29">
    <w:name w:val="Заголовок №2_"/>
    <w:basedOn w:val="a0"/>
    <w:link w:val="210"/>
    <w:rsid w:val="00EA5D3C"/>
    <w:rPr>
      <w:rFonts w:ascii="Arial" w:eastAsia="Arial" w:hAnsi="Arial" w:cs="Arial"/>
      <w:sz w:val="26"/>
      <w:szCs w:val="26"/>
      <w:shd w:val="clear" w:color="auto" w:fill="FFFFFF"/>
    </w:rPr>
  </w:style>
  <w:style w:type="paragraph" w:customStyle="1" w:styleId="210">
    <w:name w:val="Заголовок №21"/>
    <w:basedOn w:val="a"/>
    <w:link w:val="29"/>
    <w:rsid w:val="00EA5D3C"/>
    <w:pPr>
      <w:shd w:val="clear" w:color="auto" w:fill="FFFFFF"/>
      <w:spacing w:before="300" w:after="120" w:line="0" w:lineRule="atLeast"/>
      <w:outlineLvl w:val="1"/>
    </w:pPr>
    <w:rPr>
      <w:rFonts w:ascii="Arial" w:eastAsia="Arial" w:hAnsi="Arial" w:cs="Arial"/>
      <w:sz w:val="26"/>
      <w:szCs w:val="26"/>
      <w:lang w:eastAsia="ru-RU"/>
    </w:rPr>
  </w:style>
  <w:style w:type="character" w:customStyle="1" w:styleId="2a">
    <w:name w:val="Заголовок №2"/>
    <w:basedOn w:val="29"/>
    <w:rsid w:val="00EA5D3C"/>
  </w:style>
  <w:style w:type="character" w:customStyle="1" w:styleId="18">
    <w:name w:val="Основной текст (18)_"/>
    <w:basedOn w:val="a0"/>
    <w:link w:val="181"/>
    <w:rsid w:val="00EA5D3C"/>
    <w:rPr>
      <w:spacing w:val="20"/>
      <w:sz w:val="22"/>
      <w:szCs w:val="22"/>
      <w:shd w:val="clear" w:color="auto" w:fill="FFFFFF"/>
    </w:rPr>
  </w:style>
  <w:style w:type="paragraph" w:customStyle="1" w:styleId="181">
    <w:name w:val="Основной текст (18)1"/>
    <w:basedOn w:val="a"/>
    <w:link w:val="18"/>
    <w:rsid w:val="00EA5D3C"/>
    <w:pPr>
      <w:shd w:val="clear" w:color="auto" w:fill="FFFFFF"/>
      <w:spacing w:line="0" w:lineRule="atLeast"/>
    </w:pPr>
    <w:rPr>
      <w:spacing w:val="20"/>
      <w:sz w:val="22"/>
      <w:szCs w:val="22"/>
      <w:lang w:eastAsia="ru-RU"/>
    </w:rPr>
  </w:style>
  <w:style w:type="character" w:customStyle="1" w:styleId="180">
    <w:name w:val="Основной текст (18)"/>
    <w:basedOn w:val="18"/>
    <w:rsid w:val="00EA5D3C"/>
  </w:style>
  <w:style w:type="character" w:customStyle="1" w:styleId="200">
    <w:name w:val="Основной текст (20)_"/>
    <w:basedOn w:val="a0"/>
    <w:link w:val="201"/>
    <w:rsid w:val="00EA5D3C"/>
    <w:rPr>
      <w:sz w:val="11"/>
      <w:szCs w:val="11"/>
      <w:shd w:val="clear" w:color="auto" w:fill="FFFFFF"/>
    </w:rPr>
  </w:style>
  <w:style w:type="paragraph" w:customStyle="1" w:styleId="201">
    <w:name w:val="Основной текст (20)1"/>
    <w:basedOn w:val="a"/>
    <w:link w:val="200"/>
    <w:rsid w:val="00EA5D3C"/>
    <w:pPr>
      <w:shd w:val="clear" w:color="auto" w:fill="FFFFFF"/>
      <w:spacing w:line="0" w:lineRule="atLeast"/>
    </w:pPr>
    <w:rPr>
      <w:sz w:val="11"/>
      <w:szCs w:val="11"/>
      <w:lang w:eastAsia="ru-RU"/>
    </w:rPr>
  </w:style>
  <w:style w:type="character" w:customStyle="1" w:styleId="19">
    <w:name w:val="Основной текст (19)_"/>
    <w:basedOn w:val="a0"/>
    <w:link w:val="190"/>
    <w:rsid w:val="00EA5D3C"/>
    <w:rPr>
      <w:rFonts w:ascii="Arial" w:eastAsia="Arial" w:hAnsi="Arial" w:cs="Arial"/>
      <w:sz w:val="18"/>
      <w:szCs w:val="18"/>
      <w:shd w:val="clear" w:color="auto" w:fill="FFFFFF"/>
    </w:rPr>
  </w:style>
  <w:style w:type="paragraph" w:customStyle="1" w:styleId="190">
    <w:name w:val="Основной текст (19)"/>
    <w:basedOn w:val="a"/>
    <w:link w:val="19"/>
    <w:rsid w:val="00EA5D3C"/>
    <w:pPr>
      <w:shd w:val="clear" w:color="auto" w:fill="FFFFFF"/>
      <w:spacing w:line="0" w:lineRule="atLeast"/>
    </w:pPr>
    <w:rPr>
      <w:rFonts w:ascii="Arial" w:eastAsia="Arial" w:hAnsi="Arial" w:cs="Arial"/>
      <w:sz w:val="18"/>
      <w:szCs w:val="18"/>
      <w:lang w:eastAsia="ru-RU"/>
    </w:rPr>
  </w:style>
  <w:style w:type="character" w:customStyle="1" w:styleId="19TimesNewRoman55pt">
    <w:name w:val="Основной текст (19) + Times New Roman;5;5 pt;Не полужирный;Курсив"/>
    <w:basedOn w:val="19"/>
    <w:rsid w:val="00EA5D3C"/>
    <w:rPr>
      <w:rFonts w:ascii="Times New Roman" w:eastAsia="Times New Roman" w:hAnsi="Times New Roman" w:cs="Times New Roman"/>
      <w:b/>
      <w:bCs/>
      <w:i/>
      <w:iCs/>
      <w:sz w:val="11"/>
      <w:szCs w:val="11"/>
    </w:rPr>
  </w:style>
  <w:style w:type="character" w:customStyle="1" w:styleId="19TimesNewRoman11pt1pt">
    <w:name w:val="Основной текст (19) + Times New Roman;11 pt;Не полужирный;Курсив;Интервал 1 pt"/>
    <w:basedOn w:val="19"/>
    <w:rsid w:val="00EA5D3C"/>
    <w:rPr>
      <w:rFonts w:ascii="Times New Roman" w:eastAsia="Times New Roman" w:hAnsi="Times New Roman" w:cs="Times New Roman"/>
      <w:b/>
      <w:bCs/>
      <w:i/>
      <w:iCs/>
      <w:spacing w:val="20"/>
      <w:sz w:val="22"/>
      <w:szCs w:val="22"/>
    </w:rPr>
  </w:style>
  <w:style w:type="character" w:customStyle="1" w:styleId="202">
    <w:name w:val="Основной текст (20)"/>
    <w:basedOn w:val="200"/>
    <w:rsid w:val="00EA5D3C"/>
  </w:style>
  <w:style w:type="character" w:customStyle="1" w:styleId="208pt">
    <w:name w:val="Основной текст (20) + 8 pt;Не курсив"/>
    <w:basedOn w:val="200"/>
    <w:rsid w:val="00EA5D3C"/>
    <w:rPr>
      <w:i/>
      <w:iCs/>
      <w:sz w:val="16"/>
      <w:szCs w:val="16"/>
    </w:rPr>
  </w:style>
  <w:style w:type="character" w:customStyle="1" w:styleId="2011pt1pt">
    <w:name w:val="Основной текст (20) + 11 pt;Интервал 1 pt"/>
    <w:basedOn w:val="200"/>
    <w:rsid w:val="00EA5D3C"/>
    <w:rPr>
      <w:spacing w:val="20"/>
      <w:sz w:val="22"/>
      <w:szCs w:val="22"/>
    </w:rPr>
  </w:style>
  <w:style w:type="character" w:customStyle="1" w:styleId="220">
    <w:name w:val="Основной текст (22)_"/>
    <w:basedOn w:val="a0"/>
    <w:link w:val="221"/>
    <w:rsid w:val="00EA5D3C"/>
    <w:rPr>
      <w:sz w:val="13"/>
      <w:szCs w:val="13"/>
      <w:shd w:val="clear" w:color="auto" w:fill="FFFFFF"/>
    </w:rPr>
  </w:style>
  <w:style w:type="paragraph" w:customStyle="1" w:styleId="221">
    <w:name w:val="Основной текст (22)"/>
    <w:basedOn w:val="a"/>
    <w:link w:val="220"/>
    <w:rsid w:val="00EA5D3C"/>
    <w:pPr>
      <w:shd w:val="clear" w:color="auto" w:fill="FFFFFF"/>
      <w:spacing w:line="0" w:lineRule="atLeast"/>
    </w:pPr>
    <w:rPr>
      <w:sz w:val="13"/>
      <w:szCs w:val="13"/>
      <w:lang w:eastAsia="ru-RU"/>
    </w:rPr>
  </w:style>
  <w:style w:type="character" w:customStyle="1" w:styleId="2020">
    <w:name w:val="Основной текст (20)2"/>
    <w:basedOn w:val="200"/>
    <w:rsid w:val="00EA5D3C"/>
    <w:rPr>
      <w:lang w:val="en-US"/>
    </w:rPr>
  </w:style>
  <w:style w:type="character" w:customStyle="1" w:styleId="211">
    <w:name w:val="Основной текст (21)_"/>
    <w:basedOn w:val="a0"/>
    <w:link w:val="212"/>
    <w:rsid w:val="00EA5D3C"/>
    <w:rPr>
      <w:sz w:val="64"/>
      <w:szCs w:val="64"/>
      <w:shd w:val="clear" w:color="auto" w:fill="FFFFFF"/>
    </w:rPr>
  </w:style>
  <w:style w:type="paragraph" w:customStyle="1" w:styleId="212">
    <w:name w:val="Основной текст (21)"/>
    <w:basedOn w:val="a"/>
    <w:link w:val="211"/>
    <w:rsid w:val="00EA5D3C"/>
    <w:pPr>
      <w:shd w:val="clear" w:color="auto" w:fill="FFFFFF"/>
      <w:spacing w:line="0" w:lineRule="atLeast"/>
    </w:pPr>
    <w:rPr>
      <w:sz w:val="64"/>
      <w:szCs w:val="64"/>
      <w:lang w:eastAsia="ru-RU"/>
    </w:rPr>
  </w:style>
  <w:style w:type="character" w:customStyle="1" w:styleId="230">
    <w:name w:val="Основной текст (23)_"/>
    <w:basedOn w:val="a0"/>
    <w:link w:val="231"/>
    <w:rsid w:val="00EA5D3C"/>
    <w:rPr>
      <w:sz w:val="23"/>
      <w:szCs w:val="23"/>
      <w:shd w:val="clear" w:color="auto" w:fill="FFFFFF"/>
    </w:rPr>
  </w:style>
  <w:style w:type="paragraph" w:customStyle="1" w:styleId="231">
    <w:name w:val="Основной текст (23)"/>
    <w:basedOn w:val="a"/>
    <w:link w:val="230"/>
    <w:rsid w:val="00EA5D3C"/>
    <w:pPr>
      <w:shd w:val="clear" w:color="auto" w:fill="FFFFFF"/>
      <w:spacing w:line="0" w:lineRule="atLeast"/>
    </w:pPr>
    <w:rPr>
      <w:sz w:val="23"/>
      <w:szCs w:val="23"/>
      <w:lang w:eastAsia="ru-RU"/>
    </w:rPr>
  </w:style>
  <w:style w:type="character" w:customStyle="1" w:styleId="2310pt">
    <w:name w:val="Основной текст (23) + 10 pt;Не курсив"/>
    <w:basedOn w:val="230"/>
    <w:rsid w:val="00EA5D3C"/>
    <w:rPr>
      <w:i/>
      <w:iCs/>
      <w:sz w:val="20"/>
      <w:szCs w:val="20"/>
    </w:rPr>
  </w:style>
  <w:style w:type="character" w:customStyle="1" w:styleId="182">
    <w:name w:val="Основной текст (18)2"/>
    <w:basedOn w:val="18"/>
    <w:rsid w:val="00EA5D3C"/>
  </w:style>
  <w:style w:type="character" w:customStyle="1" w:styleId="af9">
    <w:name w:val="Подпись к таблице_"/>
    <w:basedOn w:val="a0"/>
    <w:link w:val="afa"/>
    <w:rsid w:val="00EA5D3C"/>
    <w:rPr>
      <w:rFonts w:ascii="Arial" w:eastAsia="Arial" w:hAnsi="Arial" w:cs="Arial"/>
      <w:sz w:val="16"/>
      <w:szCs w:val="16"/>
      <w:shd w:val="clear" w:color="auto" w:fill="FFFFFF"/>
    </w:rPr>
  </w:style>
  <w:style w:type="paragraph" w:customStyle="1" w:styleId="afa">
    <w:name w:val="Подпись к таблице"/>
    <w:basedOn w:val="a"/>
    <w:link w:val="af9"/>
    <w:rsid w:val="00EA5D3C"/>
    <w:pPr>
      <w:shd w:val="clear" w:color="auto" w:fill="FFFFFF"/>
      <w:spacing w:line="0" w:lineRule="atLeast"/>
    </w:pPr>
    <w:rPr>
      <w:rFonts w:ascii="Arial" w:eastAsia="Arial" w:hAnsi="Arial" w:cs="Arial"/>
      <w:sz w:val="16"/>
      <w:szCs w:val="16"/>
      <w:lang w:eastAsia="ru-RU"/>
    </w:rPr>
  </w:style>
  <w:style w:type="character" w:customStyle="1" w:styleId="72">
    <w:name w:val="Подпись к картинке (7)_"/>
    <w:basedOn w:val="a0"/>
    <w:link w:val="73"/>
    <w:rsid w:val="00EA5D3C"/>
    <w:rPr>
      <w:rFonts w:ascii="Arial" w:eastAsia="Arial" w:hAnsi="Arial" w:cs="Arial"/>
      <w:sz w:val="16"/>
      <w:szCs w:val="16"/>
      <w:shd w:val="clear" w:color="auto" w:fill="FFFFFF"/>
    </w:rPr>
  </w:style>
  <w:style w:type="paragraph" w:customStyle="1" w:styleId="73">
    <w:name w:val="Подпись к картинке (7)"/>
    <w:basedOn w:val="a"/>
    <w:link w:val="72"/>
    <w:rsid w:val="00EA5D3C"/>
    <w:pPr>
      <w:shd w:val="clear" w:color="auto" w:fill="FFFFFF"/>
      <w:spacing w:line="0" w:lineRule="atLeast"/>
    </w:pPr>
    <w:rPr>
      <w:rFonts w:ascii="Arial" w:eastAsia="Arial" w:hAnsi="Arial" w:cs="Arial"/>
      <w:sz w:val="16"/>
      <w:szCs w:val="16"/>
      <w:lang w:eastAsia="ru-RU"/>
    </w:rPr>
  </w:style>
  <w:style w:type="character" w:customStyle="1" w:styleId="63">
    <w:name w:val="Основной текст6"/>
    <w:basedOn w:val="af1"/>
    <w:rsid w:val="00EA5D3C"/>
  </w:style>
  <w:style w:type="character" w:customStyle="1" w:styleId="74">
    <w:name w:val="Основной текст + Полужирный7"/>
    <w:basedOn w:val="af1"/>
    <w:rsid w:val="00EA5D3C"/>
    <w:rPr>
      <w:b/>
      <w:bCs/>
    </w:rPr>
  </w:style>
  <w:style w:type="character" w:customStyle="1" w:styleId="64">
    <w:name w:val="Основной текст + Полужирный6"/>
    <w:basedOn w:val="af1"/>
    <w:rsid w:val="00EA5D3C"/>
    <w:rPr>
      <w:b/>
      <w:bCs/>
    </w:rPr>
  </w:style>
  <w:style w:type="character" w:customStyle="1" w:styleId="2b">
    <w:name w:val="Основной текст + Полужирный;Курсив2"/>
    <w:basedOn w:val="af1"/>
    <w:rsid w:val="00EA5D3C"/>
    <w:rPr>
      <w:b/>
      <w:bCs/>
      <w:i/>
      <w:iCs/>
    </w:rPr>
  </w:style>
  <w:style w:type="character" w:customStyle="1" w:styleId="1220">
    <w:name w:val="Основной текст (12)2"/>
    <w:basedOn w:val="121"/>
    <w:rsid w:val="00EA5D3C"/>
    <w:rPr>
      <w:u w:val="single"/>
    </w:rPr>
  </w:style>
  <w:style w:type="character" w:customStyle="1" w:styleId="82">
    <w:name w:val="Подпись к картинке (8)_"/>
    <w:basedOn w:val="a0"/>
    <w:link w:val="83"/>
    <w:rsid w:val="00EA5D3C"/>
    <w:rPr>
      <w:rFonts w:ascii="Arial" w:eastAsia="Arial" w:hAnsi="Arial" w:cs="Arial"/>
      <w:sz w:val="18"/>
      <w:szCs w:val="18"/>
      <w:shd w:val="clear" w:color="auto" w:fill="FFFFFF"/>
    </w:rPr>
  </w:style>
  <w:style w:type="paragraph" w:customStyle="1" w:styleId="83">
    <w:name w:val="Подпись к картинке (8)"/>
    <w:basedOn w:val="a"/>
    <w:link w:val="82"/>
    <w:rsid w:val="00EA5D3C"/>
    <w:pPr>
      <w:shd w:val="clear" w:color="auto" w:fill="FFFFFF"/>
      <w:spacing w:line="0" w:lineRule="atLeast"/>
    </w:pPr>
    <w:rPr>
      <w:rFonts w:ascii="Arial" w:eastAsia="Arial" w:hAnsi="Arial" w:cs="Arial"/>
      <w:sz w:val="18"/>
      <w:szCs w:val="18"/>
      <w:lang w:eastAsia="ru-RU"/>
    </w:rPr>
  </w:style>
  <w:style w:type="character" w:customStyle="1" w:styleId="93">
    <w:name w:val="Подпись к картинке (9)_"/>
    <w:basedOn w:val="a0"/>
    <w:link w:val="94"/>
    <w:rsid w:val="00EA5D3C"/>
    <w:rPr>
      <w:rFonts w:ascii="Franklin Gothic Medium" w:eastAsia="Franklin Gothic Medium" w:hAnsi="Franklin Gothic Medium" w:cs="Franklin Gothic Medium"/>
      <w:shd w:val="clear" w:color="auto" w:fill="FFFFFF"/>
    </w:rPr>
  </w:style>
  <w:style w:type="paragraph" w:customStyle="1" w:styleId="94">
    <w:name w:val="Подпись к картинке (9)"/>
    <w:basedOn w:val="a"/>
    <w:link w:val="93"/>
    <w:rsid w:val="00EA5D3C"/>
    <w:pPr>
      <w:shd w:val="clear" w:color="auto" w:fill="FFFFFF"/>
      <w:spacing w:line="0" w:lineRule="atLeast"/>
    </w:pPr>
    <w:rPr>
      <w:rFonts w:ascii="Franklin Gothic Medium" w:eastAsia="Franklin Gothic Medium" w:hAnsi="Franklin Gothic Medium" w:cs="Franklin Gothic Medium"/>
      <w:sz w:val="20"/>
      <w:szCs w:val="20"/>
      <w:lang w:eastAsia="ru-RU"/>
    </w:rPr>
  </w:style>
  <w:style w:type="character" w:customStyle="1" w:styleId="afb">
    <w:name w:val="Оглавление_"/>
    <w:basedOn w:val="a0"/>
    <w:link w:val="afc"/>
    <w:rsid w:val="00EA5D3C"/>
    <w:rPr>
      <w:rFonts w:ascii="Arial" w:eastAsia="Arial" w:hAnsi="Arial" w:cs="Arial"/>
      <w:sz w:val="16"/>
      <w:szCs w:val="16"/>
      <w:shd w:val="clear" w:color="auto" w:fill="FFFFFF"/>
    </w:rPr>
  </w:style>
  <w:style w:type="paragraph" w:customStyle="1" w:styleId="afc">
    <w:name w:val="Оглавление"/>
    <w:basedOn w:val="a"/>
    <w:link w:val="afb"/>
    <w:rsid w:val="00EA5D3C"/>
    <w:pPr>
      <w:shd w:val="clear" w:color="auto" w:fill="FFFFFF"/>
      <w:spacing w:before="840" w:line="293" w:lineRule="exact"/>
      <w:jc w:val="both"/>
    </w:pPr>
    <w:rPr>
      <w:rFonts w:ascii="Arial" w:eastAsia="Arial" w:hAnsi="Arial" w:cs="Arial"/>
      <w:sz w:val="16"/>
      <w:szCs w:val="16"/>
      <w:lang w:eastAsia="ru-RU"/>
    </w:rPr>
  </w:style>
  <w:style w:type="character" w:customStyle="1" w:styleId="122pt">
    <w:name w:val="Основной текст (12) + Интервал 2 pt"/>
    <w:basedOn w:val="121"/>
    <w:rsid w:val="00EA5D3C"/>
    <w:rPr>
      <w:spacing w:val="40"/>
    </w:rPr>
  </w:style>
  <w:style w:type="character" w:customStyle="1" w:styleId="2pt">
    <w:name w:val="Основной текст + Интервал 2 pt"/>
    <w:basedOn w:val="af1"/>
    <w:rsid w:val="00EA5D3C"/>
    <w:rPr>
      <w:spacing w:val="40"/>
    </w:rPr>
  </w:style>
  <w:style w:type="character" w:customStyle="1" w:styleId="250">
    <w:name w:val="Основной текст (25)_"/>
    <w:basedOn w:val="a0"/>
    <w:link w:val="251"/>
    <w:rsid w:val="00EA5D3C"/>
    <w:rPr>
      <w:sz w:val="38"/>
      <w:szCs w:val="38"/>
      <w:shd w:val="clear" w:color="auto" w:fill="FFFFFF"/>
    </w:rPr>
  </w:style>
  <w:style w:type="paragraph" w:customStyle="1" w:styleId="251">
    <w:name w:val="Основной текст (25)"/>
    <w:basedOn w:val="a"/>
    <w:link w:val="250"/>
    <w:rsid w:val="00EA5D3C"/>
    <w:pPr>
      <w:shd w:val="clear" w:color="auto" w:fill="FFFFFF"/>
      <w:spacing w:line="0" w:lineRule="atLeast"/>
    </w:pPr>
    <w:rPr>
      <w:sz w:val="38"/>
      <w:szCs w:val="38"/>
      <w:lang w:eastAsia="ru-RU"/>
    </w:rPr>
  </w:style>
  <w:style w:type="character" w:customStyle="1" w:styleId="1a">
    <w:name w:val="Заголовок №1_"/>
    <w:basedOn w:val="a0"/>
    <w:link w:val="1b"/>
    <w:rsid w:val="00EA5D3C"/>
    <w:rPr>
      <w:shd w:val="clear" w:color="auto" w:fill="FFFFFF"/>
    </w:rPr>
  </w:style>
  <w:style w:type="paragraph" w:customStyle="1" w:styleId="1b">
    <w:name w:val="Заголовок №1"/>
    <w:basedOn w:val="a"/>
    <w:link w:val="1a"/>
    <w:rsid w:val="00EA5D3C"/>
    <w:pPr>
      <w:shd w:val="clear" w:color="auto" w:fill="FFFFFF"/>
      <w:spacing w:line="0" w:lineRule="atLeast"/>
      <w:outlineLvl w:val="0"/>
    </w:pPr>
    <w:rPr>
      <w:sz w:val="20"/>
      <w:szCs w:val="20"/>
      <w:lang w:eastAsia="ru-RU"/>
    </w:rPr>
  </w:style>
  <w:style w:type="character" w:customStyle="1" w:styleId="260">
    <w:name w:val="Основной текст (26)_"/>
    <w:basedOn w:val="a0"/>
    <w:link w:val="261"/>
    <w:rsid w:val="00EA5D3C"/>
    <w:rPr>
      <w:rFonts w:ascii="Arial" w:eastAsia="Arial" w:hAnsi="Arial" w:cs="Arial"/>
      <w:sz w:val="14"/>
      <w:szCs w:val="14"/>
      <w:shd w:val="clear" w:color="auto" w:fill="FFFFFF"/>
    </w:rPr>
  </w:style>
  <w:style w:type="paragraph" w:customStyle="1" w:styleId="261">
    <w:name w:val="Основной текст (26)1"/>
    <w:basedOn w:val="a"/>
    <w:link w:val="260"/>
    <w:rsid w:val="00EA5D3C"/>
    <w:pPr>
      <w:shd w:val="clear" w:color="auto" w:fill="FFFFFF"/>
      <w:spacing w:line="0" w:lineRule="atLeast"/>
    </w:pPr>
    <w:rPr>
      <w:rFonts w:ascii="Arial" w:eastAsia="Arial" w:hAnsi="Arial" w:cs="Arial"/>
      <w:sz w:val="14"/>
      <w:szCs w:val="14"/>
      <w:lang w:eastAsia="ru-RU"/>
    </w:rPr>
  </w:style>
  <w:style w:type="character" w:customStyle="1" w:styleId="262">
    <w:name w:val="Основной текст (26)"/>
    <w:basedOn w:val="260"/>
    <w:rsid w:val="00EA5D3C"/>
    <w:rPr>
      <w:u w:val="single"/>
    </w:rPr>
  </w:style>
  <w:style w:type="character" w:customStyle="1" w:styleId="39">
    <w:name w:val="Заголовок №3_"/>
    <w:basedOn w:val="a0"/>
    <w:link w:val="3a"/>
    <w:rsid w:val="00EA5D3C"/>
    <w:rPr>
      <w:rFonts w:ascii="Arial" w:eastAsia="Arial" w:hAnsi="Arial" w:cs="Arial"/>
      <w:spacing w:val="40"/>
      <w:sz w:val="25"/>
      <w:szCs w:val="25"/>
      <w:shd w:val="clear" w:color="auto" w:fill="FFFFFF"/>
    </w:rPr>
  </w:style>
  <w:style w:type="paragraph" w:customStyle="1" w:styleId="3a">
    <w:name w:val="Заголовок №3"/>
    <w:basedOn w:val="a"/>
    <w:link w:val="39"/>
    <w:rsid w:val="00EA5D3C"/>
    <w:pPr>
      <w:shd w:val="clear" w:color="auto" w:fill="FFFFFF"/>
      <w:spacing w:after="540" w:line="0" w:lineRule="atLeast"/>
      <w:outlineLvl w:val="2"/>
    </w:pPr>
    <w:rPr>
      <w:rFonts w:ascii="Arial" w:eastAsia="Arial" w:hAnsi="Arial" w:cs="Arial"/>
      <w:spacing w:val="40"/>
      <w:sz w:val="25"/>
      <w:szCs w:val="25"/>
      <w:lang w:eastAsia="ru-RU"/>
    </w:rPr>
  </w:style>
  <w:style w:type="character" w:customStyle="1" w:styleId="56">
    <w:name w:val="Основной текст + Полужирный5"/>
    <w:basedOn w:val="af1"/>
    <w:rsid w:val="00EA5D3C"/>
    <w:rPr>
      <w:b/>
      <w:bCs/>
    </w:rPr>
  </w:style>
  <w:style w:type="character" w:customStyle="1" w:styleId="44">
    <w:name w:val="Основной текст + Полужирный4"/>
    <w:basedOn w:val="af1"/>
    <w:rsid w:val="00EA5D3C"/>
    <w:rPr>
      <w:b/>
      <w:bCs/>
    </w:rPr>
  </w:style>
  <w:style w:type="character" w:customStyle="1" w:styleId="3b">
    <w:name w:val="Основной текст + Полужирный3"/>
    <w:basedOn w:val="af1"/>
    <w:rsid w:val="00EA5D3C"/>
    <w:rPr>
      <w:b/>
      <w:bCs/>
    </w:rPr>
  </w:style>
  <w:style w:type="character" w:customStyle="1" w:styleId="2c">
    <w:name w:val="Основной текст + Полужирный2"/>
    <w:basedOn w:val="af1"/>
    <w:rsid w:val="00EA5D3C"/>
    <w:rPr>
      <w:b/>
      <w:bCs/>
    </w:rPr>
  </w:style>
  <w:style w:type="character" w:customStyle="1" w:styleId="2pt1">
    <w:name w:val="Основной текст + Интервал 2 pt1"/>
    <w:basedOn w:val="af1"/>
    <w:rsid w:val="00EA5D3C"/>
    <w:rPr>
      <w:spacing w:val="40"/>
    </w:rPr>
  </w:style>
  <w:style w:type="character" w:customStyle="1" w:styleId="1c">
    <w:name w:val="Основной текст + Полужирный;Курсив1"/>
    <w:basedOn w:val="af1"/>
    <w:rsid w:val="00EA5D3C"/>
    <w:rPr>
      <w:b/>
      <w:bCs/>
      <w:i/>
      <w:iCs/>
    </w:rPr>
  </w:style>
  <w:style w:type="character" w:customStyle="1" w:styleId="1d">
    <w:name w:val="Основной текст + Полужирный1"/>
    <w:basedOn w:val="af1"/>
    <w:rsid w:val="00EA5D3C"/>
    <w:rPr>
      <w:b/>
      <w:bCs/>
    </w:rPr>
  </w:style>
  <w:style w:type="character" w:customStyle="1" w:styleId="1e">
    <w:name w:val="Основной текст Знак1"/>
    <w:basedOn w:val="a0"/>
    <w:link w:val="afd"/>
    <w:uiPriority w:val="99"/>
    <w:rsid w:val="00EA5D3C"/>
    <w:rPr>
      <w:rFonts w:ascii="Century Schoolbook" w:hAnsi="Century Schoolbook" w:cs="Century Schoolbook"/>
      <w:shd w:val="clear" w:color="auto" w:fill="FFFFFF"/>
    </w:rPr>
  </w:style>
  <w:style w:type="paragraph" w:styleId="afd">
    <w:name w:val="Body Text"/>
    <w:basedOn w:val="a"/>
    <w:link w:val="1e"/>
    <w:uiPriority w:val="99"/>
    <w:rsid w:val="00EA5D3C"/>
    <w:pPr>
      <w:shd w:val="clear" w:color="auto" w:fill="FFFFFF"/>
      <w:spacing w:line="313" w:lineRule="exact"/>
      <w:ind w:hanging="1800"/>
      <w:jc w:val="both"/>
    </w:pPr>
    <w:rPr>
      <w:rFonts w:ascii="Century Schoolbook" w:hAnsi="Century Schoolbook" w:cs="Century Schoolbook"/>
      <w:sz w:val="20"/>
      <w:szCs w:val="20"/>
      <w:lang w:eastAsia="ru-RU"/>
    </w:rPr>
  </w:style>
  <w:style w:type="character" w:customStyle="1" w:styleId="afe">
    <w:name w:val="Основной текст Знак"/>
    <w:basedOn w:val="a0"/>
    <w:link w:val="afd"/>
    <w:uiPriority w:val="99"/>
    <w:rsid w:val="00EA5D3C"/>
    <w:rPr>
      <w:sz w:val="24"/>
      <w:szCs w:val="24"/>
      <w:lang w:eastAsia="ar-SA"/>
    </w:rPr>
  </w:style>
  <w:style w:type="paragraph" w:customStyle="1" w:styleId="text">
    <w:name w:val="text"/>
    <w:basedOn w:val="a"/>
    <w:rsid w:val="00EA5D3C"/>
    <w:pPr>
      <w:spacing w:before="140" w:after="140"/>
      <w:ind w:firstLine="240"/>
    </w:pPr>
    <w:rPr>
      <w:color w:val="000000"/>
      <w:lang w:eastAsia="ru-RU"/>
    </w:rPr>
  </w:style>
  <w:style w:type="paragraph" w:styleId="aff">
    <w:name w:val="Title"/>
    <w:basedOn w:val="a"/>
    <w:link w:val="aff0"/>
    <w:qFormat/>
    <w:rsid w:val="00EA5D3C"/>
    <w:pPr>
      <w:jc w:val="center"/>
    </w:pPr>
    <w:rPr>
      <w:b/>
      <w:snapToGrid w:val="0"/>
      <w:sz w:val="20"/>
      <w:szCs w:val="20"/>
      <w:lang w:eastAsia="ru-RU"/>
    </w:rPr>
  </w:style>
  <w:style w:type="character" w:customStyle="1" w:styleId="aff0">
    <w:name w:val="Название Знак"/>
    <w:basedOn w:val="a0"/>
    <w:link w:val="aff"/>
    <w:rsid w:val="00EA5D3C"/>
    <w:rPr>
      <w:b/>
      <w:snapToGrid w:val="0"/>
    </w:rPr>
  </w:style>
  <w:style w:type="character" w:customStyle="1" w:styleId="highlight">
    <w:name w:val="highlight"/>
    <w:basedOn w:val="a0"/>
    <w:rsid w:val="00EA5D3C"/>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A5D3C"/>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paragraph" w:styleId="2d">
    <w:name w:val="Body Text 2"/>
    <w:basedOn w:val="a"/>
    <w:link w:val="2e"/>
    <w:rsid w:val="00C54D2D"/>
    <w:pPr>
      <w:spacing w:after="120" w:line="480" w:lineRule="auto"/>
    </w:pPr>
  </w:style>
  <w:style w:type="character" w:customStyle="1" w:styleId="2e">
    <w:name w:val="Основной текст 2 Знак"/>
    <w:basedOn w:val="a0"/>
    <w:link w:val="2d"/>
    <w:rsid w:val="00C54D2D"/>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50131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BC91-BE9C-48D7-87C2-59DF8E33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6622</TotalTime>
  <Pages>26</Pages>
  <Words>8501</Words>
  <Characters>48458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56846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Пользователь</cp:lastModifiedBy>
  <cp:revision>121</cp:revision>
  <cp:lastPrinted>2012-10-29T10:50:00Z</cp:lastPrinted>
  <dcterms:created xsi:type="dcterms:W3CDTF">2010-09-15T08:04:00Z</dcterms:created>
  <dcterms:modified xsi:type="dcterms:W3CDTF">2014-03-26T10:17:00Z</dcterms:modified>
</cp:coreProperties>
</file>