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C8" w:rsidRDefault="001F4BC8" w:rsidP="001F4BC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1F4BC8" w:rsidRDefault="001F4BC8" w:rsidP="001F4BC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F4BC8" w:rsidRDefault="001F4BC8" w:rsidP="001F4BC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BC8" w:rsidRDefault="001F4BC8" w:rsidP="001F4BC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BC8" w:rsidRDefault="001F4BC8" w:rsidP="001F4BC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17.01.2020 года № 11-р</w:t>
      </w:r>
    </w:p>
    <w:p w:rsidR="00D37FD3" w:rsidRDefault="00D37FD3" w:rsidP="00D3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F4BC8" w:rsidRDefault="001F4BC8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27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 xml:space="preserve">Об установлении квоты для </w:t>
      </w:r>
    </w:p>
    <w:p w:rsidR="00D37FD3" w:rsidRP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приема на работу инвалидов</w:t>
      </w: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0A" w:rsidRDefault="00A0330A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3" w:rsidRDefault="00D37FD3" w:rsidP="00D3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Во исполнение Федерального закон</w:t>
      </w:r>
      <w:r>
        <w:rPr>
          <w:rFonts w:ascii="Times New Roman" w:hAnsi="Times New Roman" w:cs="Times New Roman"/>
          <w:sz w:val="28"/>
          <w:szCs w:val="28"/>
        </w:rPr>
        <w:t xml:space="preserve">а от 24.11.1995 года № 181-ФЗ </w:t>
      </w:r>
      <w:r w:rsidR="007660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37FD3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Российской Федерации» </w:t>
      </w:r>
      <w:r w:rsidR="00B73CDA">
        <w:rPr>
          <w:rFonts w:ascii="Times New Roman" w:hAnsi="Times New Roman" w:cs="Times New Roman"/>
          <w:sz w:val="28"/>
          <w:szCs w:val="28"/>
        </w:rPr>
        <w:t>(с изменениями и дополнениями),</w:t>
      </w:r>
      <w:r w:rsidRPr="00D37FD3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27.03.2003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143-ЗО «Об установлении квоты для приема на работу инвалидов в Челябинской области»</w:t>
      </w:r>
      <w:r w:rsidR="00331D2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CDA">
        <w:rPr>
          <w:rFonts w:ascii="Times New Roman" w:hAnsi="Times New Roman" w:cs="Times New Roman"/>
          <w:sz w:val="28"/>
          <w:szCs w:val="28"/>
        </w:rPr>
        <w:t>Рекомендовать</w:t>
      </w:r>
      <w:r w:rsidRPr="00D37FD3">
        <w:rPr>
          <w:rFonts w:ascii="Times New Roman" w:hAnsi="Times New Roman" w:cs="Times New Roman"/>
          <w:sz w:val="28"/>
          <w:szCs w:val="28"/>
        </w:rPr>
        <w:t xml:space="preserve"> работодателям, осуществляющим свою деятельность на территории Карталинского муниципального района, численность работников которых превышает 100 человек, </w:t>
      </w:r>
      <w:r w:rsidR="00B73CD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D37FD3">
        <w:rPr>
          <w:rFonts w:ascii="Times New Roman" w:hAnsi="Times New Roman" w:cs="Times New Roman"/>
          <w:sz w:val="28"/>
          <w:szCs w:val="28"/>
        </w:rPr>
        <w:t xml:space="preserve">квоту для приема на работу инвалидов в размере трех процентов от среднесписочной численности работников, при численности работников не менее 35 человек и более </w:t>
      </w:r>
      <w:r w:rsidR="00B73C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7FD3">
        <w:rPr>
          <w:rFonts w:ascii="Times New Roman" w:hAnsi="Times New Roman" w:cs="Times New Roman"/>
          <w:sz w:val="28"/>
          <w:szCs w:val="28"/>
        </w:rPr>
        <w:t>100 человек – в размере двух процентов от среднесписочной численности работников.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2.</w:t>
      </w:r>
      <w:r w:rsidR="007660D1"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Руководителям управлений, муниципальных учреждений и предприятий, действующих в Карталинском муниципальном районе: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1) изыскать возможность по созданию или выделению рабочих мест для инвалидов;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2) трудоустройство инвалидов в счет установленной квоты производить  по направлению Областного казенного учреждения Центр занятости населения города Карталы;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3) ежемесячно предоставлять в Областное казенное учреждение Центр занятости населения города Карталы информацию о выполнении квоты для приема на работу инвалидов.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3. Рекомендовать Областному казенному учреждению Центр занятости населения</w:t>
      </w:r>
      <w:r w:rsidR="007660D1"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города Карталы (Плохих Н.А.) систематически изучать прогнозировать потребность в</w:t>
      </w:r>
      <w:r w:rsidR="007660D1"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рабочих местах для инвалидов.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 xml:space="preserve">4. Распоряжение администрации Карталинского муниципального района </w:t>
      </w:r>
      <w:r w:rsidR="005E6E97" w:rsidRPr="005A083B">
        <w:rPr>
          <w:rFonts w:ascii="Times New Roman" w:hAnsi="Times New Roman" w:cs="Times New Roman"/>
          <w:sz w:val="28"/>
          <w:szCs w:val="28"/>
        </w:rPr>
        <w:t xml:space="preserve">от </w:t>
      </w:r>
      <w:r w:rsidR="005E6E97">
        <w:rPr>
          <w:rFonts w:ascii="Times New Roman" w:hAnsi="Times New Roman" w:cs="Times New Roman"/>
          <w:sz w:val="28"/>
          <w:szCs w:val="28"/>
        </w:rPr>
        <w:t>07</w:t>
      </w:r>
      <w:r w:rsidR="005E6E97" w:rsidRPr="005A083B">
        <w:rPr>
          <w:rFonts w:ascii="Times New Roman" w:hAnsi="Times New Roman" w:cs="Times New Roman"/>
          <w:sz w:val="28"/>
          <w:szCs w:val="28"/>
        </w:rPr>
        <w:t>.0</w:t>
      </w:r>
      <w:r w:rsidR="005E6E97">
        <w:rPr>
          <w:rFonts w:ascii="Times New Roman" w:hAnsi="Times New Roman" w:cs="Times New Roman"/>
          <w:sz w:val="28"/>
          <w:szCs w:val="28"/>
        </w:rPr>
        <w:t>2</w:t>
      </w:r>
      <w:r w:rsidR="005E6E97" w:rsidRPr="005A083B">
        <w:rPr>
          <w:rFonts w:ascii="Times New Roman" w:hAnsi="Times New Roman" w:cs="Times New Roman"/>
          <w:sz w:val="28"/>
          <w:szCs w:val="28"/>
        </w:rPr>
        <w:t>.201</w:t>
      </w:r>
      <w:r w:rsidR="005E6E97">
        <w:rPr>
          <w:rFonts w:ascii="Times New Roman" w:hAnsi="Times New Roman" w:cs="Times New Roman"/>
          <w:sz w:val="28"/>
          <w:szCs w:val="28"/>
        </w:rPr>
        <w:t>9</w:t>
      </w:r>
      <w:r w:rsidR="005E6E97" w:rsidRPr="005A083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6E97">
        <w:rPr>
          <w:rFonts w:ascii="Times New Roman" w:hAnsi="Times New Roman" w:cs="Times New Roman"/>
          <w:sz w:val="28"/>
          <w:szCs w:val="28"/>
        </w:rPr>
        <w:t>3</w:t>
      </w:r>
      <w:r w:rsidR="005E6E97" w:rsidRPr="005A083B">
        <w:rPr>
          <w:rFonts w:ascii="Times New Roman" w:hAnsi="Times New Roman" w:cs="Times New Roman"/>
          <w:sz w:val="28"/>
          <w:szCs w:val="28"/>
        </w:rPr>
        <w:t>7-р</w:t>
      </w:r>
      <w:r w:rsidR="005E6E97" w:rsidRPr="00D37FD3"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«Об установлении квоты для приема на работу инвалидов» считать утратившим силу.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 xml:space="preserve">5. </w:t>
      </w:r>
      <w:r w:rsidR="007660D1">
        <w:rPr>
          <w:rFonts w:ascii="Times New Roman" w:hAnsi="Times New Roman" w:cs="Times New Roman"/>
          <w:sz w:val="28"/>
          <w:szCs w:val="28"/>
        </w:rPr>
        <w:t>Разместить</w:t>
      </w:r>
      <w:r w:rsidRPr="00D37FD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 и</w:t>
      </w:r>
      <w:r w:rsidR="007660D1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D37FD3">
        <w:rPr>
          <w:rFonts w:ascii="Times New Roman" w:hAnsi="Times New Roman" w:cs="Times New Roman"/>
          <w:sz w:val="28"/>
          <w:szCs w:val="28"/>
        </w:rPr>
        <w:t xml:space="preserve"> в газете «Карталинская новь».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6. Контроль исполнения настоящего распоряжения возложить на заместителя главы Карталинского муниципального района Клюшину Г.А.</w:t>
      </w:r>
    </w:p>
    <w:p w:rsidR="00D37FD3" w:rsidRP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0D1" w:rsidRPr="004A24ED" w:rsidRDefault="007660D1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0D1" w:rsidRPr="004A24ED" w:rsidRDefault="007660D1" w:rsidP="0076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97" w:rsidRPr="005E6E97" w:rsidRDefault="005E6E97" w:rsidP="005E6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E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5E6E97" w:rsidRPr="005E6E97" w:rsidRDefault="005E6E97" w:rsidP="005E6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E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E6E97" w:rsidRPr="005E6E97" w:rsidRDefault="005E6E97" w:rsidP="005E6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E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E6E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5E6E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6E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E6E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AF6244" w:rsidRPr="00D37FD3" w:rsidRDefault="00AF6244" w:rsidP="0076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244" w:rsidRPr="00D37FD3" w:rsidSect="00B706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0C" w:rsidRDefault="00042D0C" w:rsidP="00B70637">
      <w:pPr>
        <w:spacing w:after="0" w:line="240" w:lineRule="auto"/>
      </w:pPr>
      <w:r>
        <w:separator/>
      </w:r>
    </w:p>
  </w:endnote>
  <w:endnote w:type="continuationSeparator" w:id="1">
    <w:p w:rsidR="00042D0C" w:rsidRDefault="00042D0C" w:rsidP="00B7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0C" w:rsidRDefault="00042D0C" w:rsidP="00B70637">
      <w:pPr>
        <w:spacing w:after="0" w:line="240" w:lineRule="auto"/>
      </w:pPr>
      <w:r>
        <w:separator/>
      </w:r>
    </w:p>
  </w:footnote>
  <w:footnote w:type="continuationSeparator" w:id="1">
    <w:p w:rsidR="00042D0C" w:rsidRDefault="00042D0C" w:rsidP="00B7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7657"/>
      <w:docPartObj>
        <w:docPartGallery w:val="Page Numbers (Top of Page)"/>
        <w:docPartUnique/>
      </w:docPartObj>
    </w:sdtPr>
    <w:sdtContent>
      <w:p w:rsidR="00B70637" w:rsidRDefault="00F83F71" w:rsidP="00B70637">
        <w:pPr>
          <w:pStyle w:val="a6"/>
          <w:jc w:val="center"/>
        </w:pPr>
        <w:r w:rsidRPr="00B706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0637" w:rsidRPr="00B706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06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B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06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18F0"/>
    <w:multiLevelType w:val="hybridMultilevel"/>
    <w:tmpl w:val="4E98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BE8"/>
    <w:rsid w:val="00042D0C"/>
    <w:rsid w:val="000B115D"/>
    <w:rsid w:val="00124A15"/>
    <w:rsid w:val="001E41C4"/>
    <w:rsid w:val="001F4BC8"/>
    <w:rsid w:val="00227BC9"/>
    <w:rsid w:val="00286971"/>
    <w:rsid w:val="00331D27"/>
    <w:rsid w:val="00356319"/>
    <w:rsid w:val="004509C2"/>
    <w:rsid w:val="0048383E"/>
    <w:rsid w:val="005A083B"/>
    <w:rsid w:val="005E6E97"/>
    <w:rsid w:val="006636A8"/>
    <w:rsid w:val="006D3CD3"/>
    <w:rsid w:val="0070174C"/>
    <w:rsid w:val="00725CF2"/>
    <w:rsid w:val="007660D1"/>
    <w:rsid w:val="008C763A"/>
    <w:rsid w:val="00960A05"/>
    <w:rsid w:val="00A0330A"/>
    <w:rsid w:val="00A86D50"/>
    <w:rsid w:val="00AB5A88"/>
    <w:rsid w:val="00AF6244"/>
    <w:rsid w:val="00AF7667"/>
    <w:rsid w:val="00B13ECB"/>
    <w:rsid w:val="00B60D3E"/>
    <w:rsid w:val="00B70637"/>
    <w:rsid w:val="00B73CDA"/>
    <w:rsid w:val="00BB6FD7"/>
    <w:rsid w:val="00BF2C99"/>
    <w:rsid w:val="00CC7CF8"/>
    <w:rsid w:val="00D07848"/>
    <w:rsid w:val="00D34717"/>
    <w:rsid w:val="00D37FD3"/>
    <w:rsid w:val="00EA08C9"/>
    <w:rsid w:val="00EB7686"/>
    <w:rsid w:val="00EC308D"/>
    <w:rsid w:val="00F83F71"/>
    <w:rsid w:val="00FB4F56"/>
    <w:rsid w:val="00FD1BE8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B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637"/>
  </w:style>
  <w:style w:type="paragraph" w:styleId="a8">
    <w:name w:val="footer"/>
    <w:basedOn w:val="a"/>
    <w:link w:val="a9"/>
    <w:uiPriority w:val="99"/>
    <w:semiHidden/>
    <w:unhideWhenUsed/>
    <w:rsid w:val="00B7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ЦЗ-7</dc:creator>
  <cp:lastModifiedBy>c400</cp:lastModifiedBy>
  <cp:revision>4</cp:revision>
  <cp:lastPrinted>2019-02-06T13:09:00Z</cp:lastPrinted>
  <dcterms:created xsi:type="dcterms:W3CDTF">2020-01-16T06:43:00Z</dcterms:created>
  <dcterms:modified xsi:type="dcterms:W3CDTF">2020-01-17T06:18:00Z</dcterms:modified>
</cp:coreProperties>
</file>