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B6" w:rsidRDefault="00B85AB6" w:rsidP="00B85AB6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B85AB6" w:rsidRDefault="00B85AB6" w:rsidP="00B85AB6">
      <w:pPr>
        <w:ind w:right="5953"/>
        <w:jc w:val="both"/>
        <w:rPr>
          <w:sz w:val="28"/>
          <w:szCs w:val="28"/>
        </w:rPr>
      </w:pPr>
    </w:p>
    <w:p w:rsidR="00B85AB6" w:rsidRDefault="00B85AB6" w:rsidP="00B85AB6">
      <w:pPr>
        <w:ind w:right="1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РАСПОРЯЖЕНИЕ</w:t>
      </w:r>
    </w:p>
    <w:p w:rsidR="00B85AB6" w:rsidRDefault="00B85AB6" w:rsidP="00B85AB6">
      <w:pPr>
        <w:ind w:right="5953"/>
        <w:jc w:val="both"/>
        <w:rPr>
          <w:sz w:val="28"/>
          <w:szCs w:val="28"/>
        </w:rPr>
      </w:pPr>
    </w:p>
    <w:p w:rsidR="00B85AB6" w:rsidRDefault="00B85AB6" w:rsidP="00B85AB6"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от 08.06.2021 г № 391-р</w:t>
      </w:r>
    </w:p>
    <w:p w:rsidR="00B85AB6" w:rsidRDefault="00B85AB6" w:rsidP="00B85AB6">
      <w:pPr>
        <w:ind w:right="5953"/>
        <w:jc w:val="both"/>
        <w:rPr>
          <w:sz w:val="28"/>
          <w:szCs w:val="28"/>
        </w:rPr>
      </w:pPr>
    </w:p>
    <w:p w:rsidR="00B85AB6" w:rsidRDefault="00B85AB6" w:rsidP="00B85AB6">
      <w:pPr>
        <w:ind w:right="5953"/>
        <w:jc w:val="both"/>
        <w:rPr>
          <w:sz w:val="28"/>
          <w:szCs w:val="28"/>
        </w:rPr>
      </w:pPr>
    </w:p>
    <w:p w:rsidR="00B85AB6" w:rsidRDefault="00B85AB6" w:rsidP="00B85AB6"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</w:p>
    <w:p w:rsidR="00B85AB6" w:rsidRDefault="00B85AB6" w:rsidP="00B85AB6">
      <w:pPr>
        <w:ind w:right="-1" w:firstLine="708"/>
        <w:jc w:val="both"/>
        <w:rPr>
          <w:sz w:val="28"/>
          <w:szCs w:val="28"/>
        </w:rPr>
      </w:pPr>
    </w:p>
    <w:p w:rsidR="00B85AB6" w:rsidRDefault="00B85AB6" w:rsidP="00B85AB6">
      <w:pPr>
        <w:ind w:right="-1" w:firstLine="708"/>
        <w:jc w:val="both"/>
        <w:rPr>
          <w:sz w:val="28"/>
          <w:szCs w:val="28"/>
        </w:rPr>
      </w:pPr>
    </w:p>
    <w:p w:rsidR="00B85AB6" w:rsidRDefault="00B85AB6" w:rsidP="00B85A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6 части 1 статьи 7 Закона Челябинской области от 22 декабря 2020 года  № 288-ЗО «О некоторых вопросах правового регулирования отношений, связанных с инициативными проектами, выдвигаемыми для получения финансовой по</w:t>
      </w:r>
      <w:bookmarkStart w:id="0" w:name="_GoBack"/>
      <w:bookmarkEnd w:id="0"/>
      <w:r>
        <w:rPr>
          <w:sz w:val="28"/>
          <w:szCs w:val="28"/>
        </w:rPr>
        <w:t>ддержки за счет межбюджетных трансфертов из областного бюджета», Протоколом  заседания муниципальной конкурсной комиссии по проведению конкурсного отбора инициативных проектов от 07.06.2021 года № 3,</w:t>
      </w:r>
    </w:p>
    <w:p w:rsidR="00B85AB6" w:rsidRDefault="00B85AB6" w:rsidP="00B85A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Отказать в поддержке инициативным  проектам:</w:t>
      </w:r>
    </w:p>
    <w:p w:rsidR="00B85AB6" w:rsidRDefault="00B85AB6" w:rsidP="00B85A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«Ремонт кровли и перекрытия муниципального общеобразовательного учреждения «Новокаолиновая средняя общеобразовательная школа» на основании признания не прошедшим конкурсный отбор;</w:t>
      </w:r>
    </w:p>
    <w:p w:rsidR="00B85AB6" w:rsidRDefault="00B85AB6" w:rsidP="00B85A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«Ремонт отопления муниципального дошкольного образовательного учреждения «Детский сад № 51 города Карталы», на основании признания не прошедшим конкурсный отбор.</w:t>
      </w:r>
    </w:p>
    <w:p w:rsidR="00B85AB6" w:rsidRDefault="00B85AB6" w:rsidP="00B85AB6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Распоряжения администрации Карталинского муниципального района от </w:t>
      </w:r>
      <w:r>
        <w:rPr>
          <w:bCs/>
          <w:sz w:val="28"/>
          <w:szCs w:val="28"/>
        </w:rPr>
        <w:t>28.05.2021 года № 370-р отменить.</w:t>
      </w:r>
    </w:p>
    <w:p w:rsidR="00B85AB6" w:rsidRDefault="00B85AB6" w:rsidP="00B85AB6">
      <w:pPr>
        <w:pStyle w:val="a8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Разместить настоящее распоряжения на официальном сайте администрации Карталинского муниципального района.</w:t>
      </w:r>
    </w:p>
    <w:p w:rsidR="00B85AB6" w:rsidRDefault="00B85AB6" w:rsidP="00B85AB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B85AB6" w:rsidRDefault="00B85AB6" w:rsidP="00B85AB6">
      <w:pPr>
        <w:jc w:val="both"/>
        <w:rPr>
          <w:sz w:val="28"/>
          <w:szCs w:val="28"/>
        </w:rPr>
      </w:pPr>
    </w:p>
    <w:p w:rsidR="00B85AB6" w:rsidRDefault="00B85AB6" w:rsidP="00B85AB6">
      <w:pPr>
        <w:jc w:val="both"/>
        <w:rPr>
          <w:sz w:val="28"/>
          <w:szCs w:val="28"/>
        </w:rPr>
      </w:pPr>
    </w:p>
    <w:p w:rsidR="00B85AB6" w:rsidRDefault="00B85AB6" w:rsidP="00B85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85AB6" w:rsidRDefault="00B85AB6" w:rsidP="00B85AB6">
      <w:pPr>
        <w:jc w:val="both"/>
        <w:rPr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B85AB6" w:rsidRDefault="00B85AB6" w:rsidP="00B85AB6">
      <w:pPr>
        <w:rPr>
          <w:szCs w:val="28"/>
        </w:rPr>
      </w:pPr>
    </w:p>
    <w:p w:rsidR="004F0C17" w:rsidRPr="00C20FA4" w:rsidRDefault="004F0C17" w:rsidP="00C20FA4">
      <w:pPr>
        <w:rPr>
          <w:szCs w:val="28"/>
        </w:rPr>
      </w:pPr>
    </w:p>
    <w:sectPr w:rsidR="004F0C17" w:rsidRPr="00C20FA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FD" w:rsidRDefault="009E24FD" w:rsidP="00997407">
      <w:r>
        <w:separator/>
      </w:r>
    </w:p>
  </w:endnote>
  <w:endnote w:type="continuationSeparator" w:id="1">
    <w:p w:rsidR="009E24FD" w:rsidRDefault="009E24F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FD" w:rsidRDefault="009E24FD" w:rsidP="00997407">
      <w:r>
        <w:separator/>
      </w:r>
    </w:p>
  </w:footnote>
  <w:footnote w:type="continuationSeparator" w:id="1">
    <w:p w:rsidR="009E24FD" w:rsidRDefault="009E24F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A3760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A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24FD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3760A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5AB6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2021-06-02T06:05:00Z</cp:lastPrinted>
  <dcterms:created xsi:type="dcterms:W3CDTF">2021-06-10T04:25:00Z</dcterms:created>
  <dcterms:modified xsi:type="dcterms:W3CDTF">2021-06-10T04:25:00Z</dcterms:modified>
</cp:coreProperties>
</file>