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62" w:rsidRPr="00787C62" w:rsidRDefault="00787C62" w:rsidP="00787C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C62">
        <w:rPr>
          <w:rFonts w:ascii="Times New Roman" w:hAnsi="Times New Roman"/>
          <w:sz w:val="28"/>
          <w:szCs w:val="28"/>
        </w:rPr>
        <w:t>ПОСТАНОВЛЕНИЕ</w:t>
      </w:r>
    </w:p>
    <w:p w:rsidR="00787C62" w:rsidRPr="00787C62" w:rsidRDefault="00787C62" w:rsidP="00787C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C6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87C62" w:rsidRPr="00787C62" w:rsidRDefault="00787C62" w:rsidP="00787C6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C62" w:rsidRPr="00787C62" w:rsidRDefault="00787C62" w:rsidP="00787C6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C62" w:rsidRPr="00787C62" w:rsidRDefault="00787C62" w:rsidP="00787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6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87C62">
        <w:rPr>
          <w:rFonts w:ascii="Times New Roman" w:eastAsia="Times New Roman" w:hAnsi="Times New Roman"/>
          <w:bCs/>
          <w:sz w:val="28"/>
          <w:szCs w:val="28"/>
          <w:lang w:eastAsia="ru-RU"/>
        </w:rPr>
        <w:t>.05.2019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</w:p>
    <w:p w:rsidR="00787C62" w:rsidRPr="00787C62" w:rsidRDefault="00787C62" w:rsidP="00787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74E" w:rsidRDefault="004D474E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Программы:</w:t>
      </w:r>
    </w:p>
    <w:p w:rsidR="00C361E5" w:rsidRDefault="00C361E5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="00F9698B" w:rsidRPr="0034763C">
        <w:rPr>
          <w:rFonts w:ascii="Times New Roman" w:hAnsi="Times New Roman"/>
          <w:sz w:val="28"/>
          <w:szCs w:val="28"/>
        </w:rPr>
        <w:t>Задач</w:t>
      </w:r>
      <w:r w:rsidR="00F9698B">
        <w:rPr>
          <w:rFonts w:ascii="Times New Roman" w:hAnsi="Times New Roman"/>
          <w:sz w:val="28"/>
          <w:szCs w:val="28"/>
        </w:rPr>
        <w:t>и</w:t>
      </w:r>
      <w:r w:rsidR="00F9698B" w:rsidRPr="0034763C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BA48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039"/>
      </w:tblGrid>
      <w:tr w:rsidR="00586C9D" w:rsidRPr="008D17EC" w:rsidTr="00586C9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9D" w:rsidRPr="0034763C" w:rsidRDefault="00586C9D" w:rsidP="00586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4763C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9D" w:rsidRPr="0034763C" w:rsidRDefault="00586C9D" w:rsidP="00F60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      </w:r>
          </w:p>
          <w:p w:rsidR="00586C9D" w:rsidRPr="0034763C" w:rsidRDefault="00586C9D" w:rsidP="00F60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 xml:space="preserve">2) обеспечение медицинской помощью неизлечимых больных,  в том числе детей;                                    </w:t>
            </w:r>
          </w:p>
          <w:p w:rsidR="00586C9D" w:rsidRPr="0034763C" w:rsidRDefault="00586C9D" w:rsidP="00F60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63C">
              <w:rPr>
                <w:rFonts w:ascii="Times New Roman" w:hAnsi="Times New Roman"/>
                <w:sz w:val="28"/>
                <w:szCs w:val="28"/>
              </w:rPr>
              <w:t>обеспечение системы здравоохранения                  высококвалифицированными и мотивированными кадрами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C9D" w:rsidRDefault="00586C9D" w:rsidP="00F60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3C">
              <w:rPr>
                <w:rFonts w:ascii="Times New Roman" w:hAnsi="Times New Roman"/>
                <w:sz w:val="28"/>
                <w:szCs w:val="28"/>
              </w:rPr>
              <w:t>4) финансовое обеспечение совершенствования 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C9D" w:rsidRDefault="00586C9D" w:rsidP="00F60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погашение кредиторской задолженности;</w:t>
            </w:r>
          </w:p>
          <w:p w:rsidR="00586C9D" w:rsidRPr="0034763C" w:rsidRDefault="00586C9D" w:rsidP="00C7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обеспечение проживающих на территории Челябинской области лиц старше трудоспособного возраста, страдающих определенными заболеваниями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кровообращения, лекарственными препаратами для коррекции артериального давления</w:t>
            </w:r>
            <w:r w:rsidR="00FF5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C70F58">
              <w:rPr>
                <w:rFonts w:ascii="Times New Roman" w:hAnsi="Times New Roman"/>
                <w:sz w:val="28"/>
                <w:szCs w:val="28"/>
                <w:lang w:eastAsia="ru-RU"/>
              </w:rPr>
              <w:t>статинами</w:t>
            </w:r>
            <w:r w:rsidR="00FF5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амбулаторно-</w:t>
            </w:r>
            <w:r w:rsidR="00C70F58">
              <w:rPr>
                <w:rFonts w:ascii="Times New Roman" w:hAnsi="Times New Roman"/>
                <w:sz w:val="28"/>
                <w:szCs w:val="28"/>
                <w:lang w:eastAsia="ru-RU"/>
              </w:rPr>
              <w:t>поликлинических</w:t>
            </w:r>
            <w:r w:rsidR="00FF5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25C24" w:rsidRPr="008473F8" w:rsidRDefault="004D474E" w:rsidP="008473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lastRenderedPageBreak/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</w:t>
      </w:r>
      <w:r w:rsidR="00586C9D" w:rsidRPr="0034763C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 w:rsidRPr="0034763C">
        <w:rPr>
          <w:rFonts w:ascii="Times New Roman" w:hAnsi="Times New Roman"/>
          <w:sz w:val="28"/>
          <w:szCs w:val="28"/>
        </w:rPr>
        <w:t>» читать в следующей редакции:</w:t>
      </w:r>
    </w:p>
    <w:tbl>
      <w:tblPr>
        <w:tblW w:w="914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933"/>
      </w:tblGrid>
      <w:tr w:rsidR="00A25C24" w:rsidRPr="00660AFC" w:rsidTr="00586C9D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8473F8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2017-2021  годах составляет 126 151,21 тыс. рублей, из них за счет средств областного бюджета 126 151,21 тыс. рублей, в том числе по годам: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2017 год – 24 445,95 тыс. рублей, из них за счет средств областного бюджета – 24 445,95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2018 год – 43 109,28 тыс. рублей, из них за счет средств областного бюджета – 43 109,28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2019 год – 20 198,58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 – 20 198,58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2020 год – 19 091,9 тыс. рублей, из них за счет средств областного бюджета – 19 091,9 тыс. рублей.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2021 год – 19 305,5 тыс. рублей, из них за счет средств областного бюджета – 19 305,5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C24" w:rsidRPr="00660AFC" w:rsidRDefault="00586C9D" w:rsidP="0058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C9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C9D">
              <w:rPr>
                <w:rFonts w:ascii="Times New Roman" w:hAnsi="Times New Roman"/>
                <w:sz w:val="28"/>
                <w:szCs w:val="28"/>
              </w:rPr>
              <w:t>мероприятий Программы осуществляется в пределах выделяемых бюджетных средств и уточняется, исходя из возможностей областного бюджета»</w:t>
            </w:r>
          </w:p>
        </w:tc>
      </w:tr>
    </w:tbl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2) пункт 7 главы II указанной Программы дополнить подпунктом 6 следующего содержания: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«6)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C9D">
        <w:rPr>
          <w:rFonts w:ascii="Times New Roman" w:hAnsi="Times New Roman"/>
          <w:sz w:val="28"/>
          <w:szCs w:val="28"/>
          <w:lang w:eastAsia="ru-RU"/>
        </w:rPr>
        <w:t>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</w:r>
      <w:r w:rsidR="00FF51A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765D8">
        <w:rPr>
          <w:rFonts w:ascii="Times New Roman" w:hAnsi="Times New Roman"/>
          <w:sz w:val="28"/>
          <w:szCs w:val="28"/>
          <w:lang w:eastAsia="ru-RU"/>
        </w:rPr>
        <w:t xml:space="preserve"> статинами в амбулаторно-поликлинических условиях</w:t>
      </w:r>
      <w:r w:rsidRPr="00586C9D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3) пункт 12 главы V указанной Программы читать в следующей редакции: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«12. Общий объем финансирования Программы в 2017-2021 годах составляет 126 151,21 тыс. рублей, из них за счет средств областного бюджета – 126 151,21 тыс. рублей, в том числе по годам: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2019 год – 20 198,58  тыс. рублей, из них за счет средств областного бюджета – 20 198,58 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2020 год – 19 091,9 тыс. рублей, из них за счет средств областного бюджета – 19 091,9 тыс. рублей.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2021 год – 19 305,5 тыс. рублей, из них за счет средств областного бюджета – 19 305,5 тыс. рублей.»;</w:t>
      </w:r>
    </w:p>
    <w:p w:rsid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lastRenderedPageBreak/>
        <w:t>4) приложени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2 к указанной Программе изложить в </w:t>
      </w:r>
      <w:r w:rsidR="007621EC">
        <w:rPr>
          <w:rFonts w:ascii="Times New Roman" w:hAnsi="Times New Roman"/>
          <w:sz w:val="28"/>
          <w:szCs w:val="28"/>
          <w:lang w:eastAsia="ru-RU"/>
        </w:rPr>
        <w:t>новой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редакции (прилагается).</w:t>
      </w:r>
    </w:p>
    <w:p w:rsidR="00386D72" w:rsidRPr="00660AFC" w:rsidRDefault="00500879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414" w:rsidRDefault="006A041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A7" w:rsidRDefault="007B2FA7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F252E" w:rsidRDefault="0083764C" w:rsidP="009F25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F252E" w:rsidRDefault="009F252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6D7DC9" w:rsidRPr="001D5B1F" w:rsidRDefault="00054AFB" w:rsidP="006D7DC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0D1A">
        <w:rPr>
          <w:rFonts w:ascii="Times New Roman" w:eastAsia="Times New Roman" w:hAnsi="Times New Roman"/>
          <w:bCs/>
          <w:sz w:val="28"/>
          <w:szCs w:val="28"/>
          <w:lang w:eastAsia="ru-RU"/>
        </w:rPr>
        <w:t>23.05.</w:t>
      </w:r>
      <w:r w:rsidRPr="0005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490D1A">
        <w:rPr>
          <w:rFonts w:ascii="Times New Roman" w:eastAsia="Times New Roman" w:hAnsi="Times New Roman"/>
          <w:bCs/>
          <w:sz w:val="28"/>
          <w:szCs w:val="28"/>
          <w:lang w:eastAsia="ru-RU"/>
        </w:rPr>
        <w:t>483</w:t>
      </w:r>
      <w:r w:rsidR="006D7DC9"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5F67C7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6DE" w:rsidRDefault="008B76DE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Default="006424F9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6DE" w:rsidRDefault="008B76DE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67"/>
        <w:gridCol w:w="1070"/>
      </w:tblGrid>
      <w:tr w:rsidR="00B537E8" w:rsidRPr="00A44F5B" w:rsidTr="006119C7">
        <w:trPr>
          <w:jc w:val="center"/>
        </w:trPr>
        <w:tc>
          <w:tcPr>
            <w:tcW w:w="551" w:type="dxa"/>
            <w:vMerge w:val="restart"/>
          </w:tcPr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7" w:type="dxa"/>
            <w:gridSpan w:val="6"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C044B" w:rsidRPr="00A44F5B" w:rsidTr="008B76DE">
        <w:trPr>
          <w:jc w:val="center"/>
        </w:trPr>
        <w:tc>
          <w:tcPr>
            <w:tcW w:w="551" w:type="dxa"/>
            <w:vMerge/>
          </w:tcPr>
          <w:p w:rsidR="00B537E8" w:rsidRPr="00A44F5B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6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7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10521,73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10091,9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10305,5</w:t>
            </w:r>
          </w:p>
        </w:tc>
        <w:tc>
          <w:tcPr>
            <w:tcW w:w="1070" w:type="dxa"/>
          </w:tcPr>
          <w:p w:rsidR="008B76DE" w:rsidRDefault="008B76DE" w:rsidP="008178B0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178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8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27002,65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AA3E74" w:rsidRPr="00A401DD" w:rsidRDefault="00AA3E74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904344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8B76DE" w:rsidRPr="00A401DD" w:rsidRDefault="003D1FFD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1585,97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800662" w:rsidRDefault="003D1FFD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76DE" w:rsidRPr="00800662">
              <w:rPr>
                <w:rFonts w:ascii="Times New Roman" w:hAnsi="Times New Roman"/>
                <w:sz w:val="24"/>
                <w:szCs w:val="24"/>
              </w:rPr>
              <w:t>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  <w:r>
              <w:t xml:space="preserve"> </w:t>
            </w:r>
            <w:r w:rsidR="00E35D93" w:rsidRPr="00E35D93">
              <w:rPr>
                <w:rFonts w:ascii="Times New Roman" w:hAnsi="Times New Roman"/>
                <w:sz w:val="24"/>
                <w:szCs w:val="24"/>
              </w:rPr>
              <w:t>и статинами в амбулаторно-поликлинических условиях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76D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8B76DE" w:rsidRPr="00A44F5B" w:rsidTr="008B76DE">
        <w:trPr>
          <w:jc w:val="center"/>
        </w:trPr>
        <w:tc>
          <w:tcPr>
            <w:tcW w:w="551" w:type="dxa"/>
          </w:tcPr>
          <w:p w:rsidR="008B76DE" w:rsidRPr="00A44F5B" w:rsidRDefault="008B76DE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20198,58</w:t>
            </w:r>
          </w:p>
        </w:tc>
        <w:tc>
          <w:tcPr>
            <w:tcW w:w="850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19091,9</w:t>
            </w:r>
          </w:p>
        </w:tc>
        <w:tc>
          <w:tcPr>
            <w:tcW w:w="867" w:type="dxa"/>
          </w:tcPr>
          <w:p w:rsidR="008B76DE" w:rsidRPr="00A401DD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19305,5</w:t>
            </w:r>
          </w:p>
        </w:tc>
        <w:tc>
          <w:tcPr>
            <w:tcW w:w="1070" w:type="dxa"/>
          </w:tcPr>
          <w:p w:rsidR="008B76DE" w:rsidRPr="00D133BE" w:rsidRDefault="008B76DE" w:rsidP="008B76D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6151,21</w:t>
            </w:r>
          </w:p>
        </w:tc>
      </w:tr>
    </w:tbl>
    <w:p w:rsidR="00500879" w:rsidRPr="008B76DE" w:rsidRDefault="00500879" w:rsidP="008B76D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879" w:rsidRPr="008B76DE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6F" w:rsidRDefault="00A7296F" w:rsidP="00E6361B">
      <w:pPr>
        <w:spacing w:after="0" w:line="240" w:lineRule="auto"/>
      </w:pPr>
      <w:r>
        <w:separator/>
      </w:r>
    </w:p>
  </w:endnote>
  <w:endnote w:type="continuationSeparator" w:id="0">
    <w:p w:rsidR="00A7296F" w:rsidRDefault="00A7296F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6F" w:rsidRDefault="00A7296F" w:rsidP="00E6361B">
      <w:pPr>
        <w:spacing w:after="0" w:line="240" w:lineRule="auto"/>
      </w:pPr>
      <w:r>
        <w:separator/>
      </w:r>
    </w:p>
  </w:footnote>
  <w:footnote w:type="continuationSeparator" w:id="0">
    <w:p w:rsidR="00A7296F" w:rsidRDefault="00A7296F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BC73AE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787C62">
      <w:rPr>
        <w:rFonts w:ascii="Times New Roman" w:hAnsi="Times New Roman"/>
        <w:noProof/>
        <w:sz w:val="28"/>
        <w:szCs w:val="28"/>
      </w:rPr>
      <w:t>3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48A"/>
    <w:rsid w:val="00787C62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96F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3AE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7DD6-CC18-4445-8D1C-74245A8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27</cp:revision>
  <cp:lastPrinted>2019-05-20T12:03:00Z</cp:lastPrinted>
  <dcterms:created xsi:type="dcterms:W3CDTF">2019-05-20T10:28:00Z</dcterms:created>
  <dcterms:modified xsi:type="dcterms:W3CDTF">2019-05-23T11:00:00Z</dcterms:modified>
</cp:coreProperties>
</file>