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DA" w:rsidRPr="00162BDA" w:rsidRDefault="00162BDA" w:rsidP="00162B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BDA">
        <w:rPr>
          <w:rFonts w:ascii="Times New Roman" w:hAnsi="Times New Roman" w:cs="Times New Roman"/>
          <w:sz w:val="28"/>
          <w:szCs w:val="28"/>
        </w:rPr>
        <w:t xml:space="preserve">  Выписка из</w:t>
      </w:r>
      <w:r w:rsidRPr="00162BDA">
        <w:t xml:space="preserve">  </w:t>
      </w:r>
      <w:r w:rsidRPr="00162BDA">
        <w:rPr>
          <w:rFonts w:ascii="Times New Roman" w:hAnsi="Times New Roman" w:cs="Times New Roman"/>
          <w:sz w:val="28"/>
          <w:szCs w:val="28"/>
        </w:rPr>
        <w:t>протокола</w:t>
      </w:r>
    </w:p>
    <w:p w:rsidR="00162BDA" w:rsidRDefault="00162BDA" w:rsidP="00162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DA" w:rsidRDefault="00162BDA" w:rsidP="00162B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BDA">
        <w:rPr>
          <w:rFonts w:ascii="Times New Roman" w:hAnsi="Times New Roman" w:cs="Times New Roman"/>
          <w:sz w:val="28"/>
          <w:szCs w:val="28"/>
        </w:rPr>
        <w:t>Заседания общественного координационного совета по развитию малого и среднего предпринимательства в Карталинском муниципальном районе</w:t>
      </w:r>
    </w:p>
    <w:p w:rsidR="00162BDA" w:rsidRPr="00162BDA" w:rsidRDefault="00162BDA" w:rsidP="00162B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BDA" w:rsidRPr="00162BDA" w:rsidRDefault="00162BDA" w:rsidP="0016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от 27/06/2014 года</w:t>
      </w:r>
    </w:p>
    <w:p w:rsidR="00162BDA" w:rsidRPr="00162BDA" w:rsidRDefault="00162BDA" w:rsidP="00162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BDA" w:rsidRDefault="00162BDA" w:rsidP="00162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Состоялось заседание </w:t>
      </w:r>
      <w:r>
        <w:rPr>
          <w:rFonts w:ascii="Times New Roman" w:hAnsi="Times New Roman" w:cs="Times New Roman"/>
          <w:sz w:val="28"/>
          <w:szCs w:val="28"/>
        </w:rPr>
        <w:t>общественного координационного Совета по развитию малого и среднего предпринимательства в Карталинском муниципальном районе</w:t>
      </w:r>
      <w:r w:rsidR="00F037E4">
        <w:rPr>
          <w:rFonts w:ascii="Times New Roman" w:hAnsi="Times New Roman" w:cs="Times New Roman"/>
          <w:sz w:val="28"/>
          <w:szCs w:val="28"/>
        </w:rPr>
        <w:t>.</w:t>
      </w:r>
    </w:p>
    <w:p w:rsidR="00F037E4" w:rsidRPr="004773B9" w:rsidRDefault="00F037E4" w:rsidP="00162B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E4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10 человек.</w:t>
      </w:r>
    </w:p>
    <w:p w:rsidR="00162BDA" w:rsidRPr="000B0A29" w:rsidRDefault="00162BDA" w:rsidP="00162B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2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62BDA" w:rsidRDefault="00162BDA" w:rsidP="0016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Ревизия нормативно–правовых актов, регулирующих деятельность субъектов малого и среднего предпринимательства на территории Карталинского муниципального района.</w:t>
      </w:r>
    </w:p>
    <w:p w:rsidR="00F037E4" w:rsidRDefault="00F037E4" w:rsidP="00F037E4">
      <w:pPr>
        <w:jc w:val="both"/>
        <w:rPr>
          <w:rFonts w:ascii="Times New Roman" w:hAnsi="Times New Roman" w:cs="Times New Roman"/>
          <w:sz w:val="28"/>
          <w:szCs w:val="28"/>
        </w:rPr>
      </w:pPr>
      <w:r w:rsidRPr="007E78B7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E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рассмотрено  3 нормативно–правовых акта, регулирующих деятельность субъектов малого и среднего предпринимательства на территории Карталинского муниципального района:</w:t>
      </w:r>
    </w:p>
    <w:p w:rsidR="00F037E4" w:rsidRDefault="00F037E4" w:rsidP="00F037E4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администрации Карталинского муниципального района от 20.09.2011 года № 1696 «Об утверждении административного регламента на выдачу разрешений на строительство и разрешений на ввод в эксплуатацию объектов капитального строительства на территории муниципального образования Карталинский район».</w:t>
      </w:r>
    </w:p>
    <w:p w:rsidR="00F037E4" w:rsidRDefault="00F037E4" w:rsidP="00F037E4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Карталинского муниципального района от 22.07.2013 года № 1407 «Об утверждении административного регламента предоставления муниципальной услуги «Предоставление  субсидий субъектам малого и среднего предпринимательства за счёт средств местного бюджета Карталинского муниципального района».</w:t>
      </w:r>
    </w:p>
    <w:p w:rsidR="00F037E4" w:rsidRDefault="00F037E4" w:rsidP="00F037E4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Карталинского муниципального района от 13.12.2013 года № 2254 «Об утверждении Порядка предоставления субсидий субъектам малого и среднего предпринимательства в 2014–2016 годах».</w:t>
      </w:r>
    </w:p>
    <w:p w:rsidR="00F037E4" w:rsidRDefault="00F037E4" w:rsidP="00F03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037E4" w:rsidP="00F037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E4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сведению, признать, что дополнительных ограничений, вводимых ОМС, к требованиям федерального законодательства не выявлено.</w:t>
      </w:r>
    </w:p>
    <w:p w:rsidR="00F037E4" w:rsidRPr="00F037E4" w:rsidRDefault="00F037E4" w:rsidP="00F037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E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«За» – единогласно.</w:t>
      </w:r>
    </w:p>
    <w:sectPr w:rsidR="00F037E4" w:rsidRPr="00F0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BDA"/>
    <w:rsid w:val="00162BDA"/>
    <w:rsid w:val="00F0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0427-8DF8-40B8-A524-3AA61739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2014-07-02T08:57:00Z</dcterms:created>
  <dcterms:modified xsi:type="dcterms:W3CDTF">2014-07-02T09:19:00Z</dcterms:modified>
</cp:coreProperties>
</file>