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54" w:rsidRPr="00EA6A54" w:rsidRDefault="00EA6A54" w:rsidP="00EA6A54">
      <w:pPr>
        <w:pStyle w:val="a3"/>
        <w:jc w:val="center"/>
        <w:rPr>
          <w:b/>
          <w:color w:val="000000"/>
          <w:sz w:val="32"/>
          <w:szCs w:val="32"/>
        </w:rPr>
      </w:pPr>
      <w:r w:rsidRPr="00EA6A54">
        <w:rPr>
          <w:b/>
          <w:color w:val="000000"/>
          <w:sz w:val="32"/>
          <w:szCs w:val="32"/>
        </w:rPr>
        <w:t>С 23 октября по 06 ноября 2019 года</w:t>
      </w:r>
    </w:p>
    <w:p w:rsidR="00EA6A54" w:rsidRPr="00EA6A54" w:rsidRDefault="00EA6A54" w:rsidP="00EA6A54">
      <w:pPr>
        <w:pStyle w:val="a3"/>
        <w:jc w:val="center"/>
        <w:rPr>
          <w:b/>
          <w:color w:val="000000"/>
          <w:sz w:val="32"/>
          <w:szCs w:val="32"/>
        </w:rPr>
      </w:pPr>
      <w:r w:rsidRPr="00EA6A54">
        <w:rPr>
          <w:b/>
          <w:color w:val="000000"/>
          <w:sz w:val="32"/>
          <w:szCs w:val="32"/>
        </w:rPr>
        <w:t xml:space="preserve">в Территориальном отделе Управления </w:t>
      </w:r>
      <w:proofErr w:type="spellStart"/>
      <w:r w:rsidRPr="00EA6A54">
        <w:rPr>
          <w:b/>
          <w:color w:val="000000"/>
          <w:sz w:val="32"/>
          <w:szCs w:val="32"/>
        </w:rPr>
        <w:t>Роспотребнадзора</w:t>
      </w:r>
      <w:proofErr w:type="spellEnd"/>
      <w:r w:rsidRPr="00EA6A54">
        <w:rPr>
          <w:b/>
          <w:color w:val="000000"/>
          <w:sz w:val="32"/>
          <w:szCs w:val="32"/>
        </w:rPr>
        <w:t xml:space="preserve"> по Челябинской области в г</w:t>
      </w:r>
      <w:proofErr w:type="gramStart"/>
      <w:r w:rsidRPr="00EA6A54">
        <w:rPr>
          <w:b/>
          <w:color w:val="000000"/>
          <w:sz w:val="32"/>
          <w:szCs w:val="32"/>
        </w:rPr>
        <w:t>.М</w:t>
      </w:r>
      <w:proofErr w:type="gramEnd"/>
      <w:r w:rsidRPr="00EA6A54">
        <w:rPr>
          <w:b/>
          <w:color w:val="000000"/>
          <w:sz w:val="32"/>
          <w:szCs w:val="32"/>
        </w:rPr>
        <w:t xml:space="preserve">агнитогорске, </w:t>
      </w:r>
      <w:proofErr w:type="spellStart"/>
      <w:r w:rsidRPr="00EA6A54">
        <w:rPr>
          <w:b/>
          <w:color w:val="000000"/>
          <w:sz w:val="32"/>
          <w:szCs w:val="32"/>
        </w:rPr>
        <w:t>Агаповском</w:t>
      </w:r>
      <w:proofErr w:type="spellEnd"/>
      <w:r w:rsidRPr="00EA6A54">
        <w:rPr>
          <w:b/>
          <w:color w:val="000000"/>
          <w:sz w:val="32"/>
          <w:szCs w:val="32"/>
        </w:rPr>
        <w:t xml:space="preserve">, Кизильском, </w:t>
      </w:r>
      <w:proofErr w:type="spellStart"/>
      <w:r w:rsidRPr="00EA6A54">
        <w:rPr>
          <w:b/>
          <w:color w:val="000000"/>
          <w:sz w:val="32"/>
          <w:szCs w:val="32"/>
        </w:rPr>
        <w:t>Нагайбакском</w:t>
      </w:r>
      <w:proofErr w:type="spellEnd"/>
      <w:r w:rsidRPr="00EA6A54">
        <w:rPr>
          <w:b/>
          <w:color w:val="000000"/>
          <w:sz w:val="32"/>
          <w:szCs w:val="32"/>
        </w:rPr>
        <w:t xml:space="preserve">, Верхнеуральском, </w:t>
      </w:r>
      <w:proofErr w:type="spellStart"/>
      <w:r w:rsidRPr="00EA6A54">
        <w:rPr>
          <w:b/>
          <w:color w:val="000000"/>
          <w:sz w:val="32"/>
          <w:szCs w:val="32"/>
        </w:rPr>
        <w:t>Карталинском</w:t>
      </w:r>
      <w:proofErr w:type="spellEnd"/>
      <w:r w:rsidRPr="00EA6A54">
        <w:rPr>
          <w:b/>
          <w:color w:val="000000"/>
          <w:sz w:val="32"/>
          <w:szCs w:val="32"/>
        </w:rPr>
        <w:t xml:space="preserve">, </w:t>
      </w:r>
      <w:proofErr w:type="spellStart"/>
      <w:r w:rsidRPr="00EA6A54">
        <w:rPr>
          <w:b/>
          <w:color w:val="000000"/>
          <w:sz w:val="32"/>
          <w:szCs w:val="32"/>
        </w:rPr>
        <w:t>Брединском</w:t>
      </w:r>
      <w:proofErr w:type="spellEnd"/>
      <w:r w:rsidRPr="00EA6A54">
        <w:rPr>
          <w:b/>
          <w:color w:val="000000"/>
          <w:sz w:val="32"/>
          <w:szCs w:val="32"/>
        </w:rPr>
        <w:t xml:space="preserve"> и </w:t>
      </w:r>
      <w:proofErr w:type="spellStart"/>
      <w:r w:rsidRPr="00EA6A54">
        <w:rPr>
          <w:b/>
          <w:color w:val="000000"/>
          <w:sz w:val="32"/>
          <w:szCs w:val="32"/>
        </w:rPr>
        <w:t>Варненском</w:t>
      </w:r>
      <w:proofErr w:type="spellEnd"/>
      <w:r w:rsidRPr="00EA6A54">
        <w:rPr>
          <w:b/>
          <w:color w:val="000000"/>
          <w:sz w:val="32"/>
          <w:szCs w:val="32"/>
        </w:rPr>
        <w:t xml:space="preserve"> районах организована «горячая линия» по вопросам качества и безопасности плодоовощной продукции и срокам годности.</w:t>
      </w:r>
    </w:p>
    <w:p w:rsidR="00EA6A54" w:rsidRPr="00EA6A54" w:rsidRDefault="00EA6A54" w:rsidP="00EA6A54">
      <w:pPr>
        <w:pStyle w:val="a3"/>
        <w:jc w:val="center"/>
        <w:rPr>
          <w:b/>
          <w:color w:val="000000"/>
          <w:sz w:val="32"/>
          <w:szCs w:val="32"/>
        </w:rPr>
      </w:pPr>
      <w:r w:rsidRPr="00EA6A54">
        <w:rPr>
          <w:b/>
          <w:color w:val="000000"/>
          <w:sz w:val="32"/>
          <w:szCs w:val="32"/>
        </w:rPr>
        <w:t>Консультирование граждан проводится по телефону: 8(3519)21-35-62 по вопросам:</w:t>
      </w:r>
    </w:p>
    <w:p w:rsidR="00EA6A54" w:rsidRPr="00EA6A54" w:rsidRDefault="00EA6A54" w:rsidP="00EA6A54">
      <w:pPr>
        <w:pStyle w:val="a3"/>
        <w:jc w:val="center"/>
        <w:rPr>
          <w:b/>
          <w:color w:val="000000"/>
          <w:sz w:val="32"/>
          <w:szCs w:val="32"/>
        </w:rPr>
      </w:pPr>
      <w:r w:rsidRPr="00EA6A54">
        <w:rPr>
          <w:b/>
          <w:color w:val="000000"/>
          <w:sz w:val="32"/>
          <w:szCs w:val="32"/>
        </w:rPr>
        <w:t>Нормативные требования к плодоовощной продукции, рекомендации по выбору продуктов питания; куда писать обращение потребителю в случае обнаружения некачественного продукта в магазине.</w:t>
      </w:r>
    </w:p>
    <w:p w:rsidR="00EA6A54" w:rsidRPr="00EA6A54" w:rsidRDefault="00EA6A54" w:rsidP="00EA6A54">
      <w:pPr>
        <w:pStyle w:val="a3"/>
        <w:jc w:val="center"/>
        <w:rPr>
          <w:b/>
          <w:color w:val="000000"/>
          <w:sz w:val="32"/>
          <w:szCs w:val="32"/>
        </w:rPr>
      </w:pPr>
      <w:r w:rsidRPr="00EA6A54">
        <w:rPr>
          <w:b/>
          <w:color w:val="000000"/>
          <w:sz w:val="32"/>
          <w:szCs w:val="32"/>
        </w:rPr>
        <w:t>Информация по фальсифицированным продуктам на портале ГИС ЗПП.</w:t>
      </w:r>
    </w:p>
    <w:p w:rsidR="00EA6A54" w:rsidRPr="00EA6A54" w:rsidRDefault="00EA6A54" w:rsidP="00EA6A54">
      <w:pPr>
        <w:pStyle w:val="a3"/>
        <w:jc w:val="center"/>
        <w:rPr>
          <w:b/>
          <w:color w:val="000000"/>
          <w:sz w:val="32"/>
          <w:szCs w:val="32"/>
        </w:rPr>
      </w:pPr>
      <w:r w:rsidRPr="00EA6A54">
        <w:rPr>
          <w:b/>
          <w:color w:val="000000"/>
          <w:sz w:val="32"/>
          <w:szCs w:val="32"/>
        </w:rPr>
        <w:t>Рекомендации по правильному питанию для населения.</w:t>
      </w:r>
    </w:p>
    <w:p w:rsidR="00EA6A54" w:rsidRPr="00EA6A54" w:rsidRDefault="00EA6A54" w:rsidP="00EA6A54">
      <w:pPr>
        <w:pStyle w:val="a3"/>
        <w:jc w:val="center"/>
        <w:rPr>
          <w:b/>
          <w:color w:val="000000"/>
          <w:sz w:val="32"/>
          <w:szCs w:val="32"/>
        </w:rPr>
      </w:pPr>
      <w:r w:rsidRPr="00EA6A54">
        <w:rPr>
          <w:b/>
          <w:color w:val="000000"/>
          <w:sz w:val="32"/>
          <w:szCs w:val="32"/>
        </w:rPr>
        <w:t>Консультации по средствам телефонной связи можно получить также в Консультационном центре Ф ФБУЗ «Центр гигиены и эпидемиологии в Челябинской области в г</w:t>
      </w:r>
      <w:proofErr w:type="gramStart"/>
      <w:r w:rsidRPr="00EA6A54">
        <w:rPr>
          <w:b/>
          <w:color w:val="000000"/>
          <w:sz w:val="32"/>
          <w:szCs w:val="32"/>
        </w:rPr>
        <w:t>.М</w:t>
      </w:r>
      <w:proofErr w:type="gramEnd"/>
      <w:r w:rsidRPr="00EA6A54">
        <w:rPr>
          <w:b/>
          <w:color w:val="000000"/>
          <w:sz w:val="32"/>
          <w:szCs w:val="32"/>
        </w:rPr>
        <w:t>агнитогорске» в будние дни</w:t>
      </w:r>
    </w:p>
    <w:p w:rsidR="00EA6A54" w:rsidRPr="00EA6A54" w:rsidRDefault="00EA6A54" w:rsidP="00EA6A54">
      <w:pPr>
        <w:pStyle w:val="a3"/>
        <w:jc w:val="center"/>
        <w:rPr>
          <w:b/>
          <w:color w:val="000000"/>
          <w:sz w:val="32"/>
          <w:szCs w:val="32"/>
        </w:rPr>
      </w:pPr>
      <w:r w:rsidRPr="00EA6A54">
        <w:rPr>
          <w:b/>
          <w:color w:val="000000"/>
          <w:sz w:val="32"/>
          <w:szCs w:val="32"/>
        </w:rPr>
        <w:t>с 09-00 до 12-00 часов и с 13-00 до 17-00 часов по телефону: 8(3519)58-04-19.</w:t>
      </w:r>
    </w:p>
    <w:p w:rsidR="004A6063" w:rsidRDefault="004A6063"/>
    <w:sectPr w:rsidR="004A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A54"/>
    <w:rsid w:val="004A6063"/>
    <w:rsid w:val="00EA6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0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>USN Team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3</cp:revision>
  <dcterms:created xsi:type="dcterms:W3CDTF">2019-10-18T06:22:00Z</dcterms:created>
  <dcterms:modified xsi:type="dcterms:W3CDTF">2019-10-18T06:23:00Z</dcterms:modified>
</cp:coreProperties>
</file>