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C9" w:rsidRDefault="005B0A11">
      <w:pPr>
        <w:spacing w:line="1" w:lineRule="exact"/>
      </w:pPr>
      <w:r>
        <w:rPr>
          <w:noProof/>
          <w:lang w:bidi="ar-SA"/>
        </w:rPr>
        <w:drawing>
          <wp:anchor distT="0" distB="190500" distL="114300" distR="114300" simplePos="0" relativeHeight="251660288" behindDoc="0" locked="0" layoutInCell="1" allowOverlap="1">
            <wp:simplePos x="0" y="0"/>
            <wp:positionH relativeFrom="page">
              <wp:posOffset>378460</wp:posOffset>
            </wp:positionH>
            <wp:positionV relativeFrom="paragraph">
              <wp:posOffset>12700</wp:posOffset>
            </wp:positionV>
            <wp:extent cx="6882130" cy="324929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213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9C9" w:rsidRDefault="004A39C9">
      <w:pPr>
        <w:pStyle w:val="10"/>
        <w:shd w:val="clear" w:color="auto" w:fill="auto"/>
        <w:spacing w:before="0" w:after="0" w:line="320" w:lineRule="exact"/>
        <w:ind w:left="120"/>
        <w:jc w:val="both"/>
      </w:pPr>
    </w:p>
    <w:p w:rsidR="004A39C9" w:rsidRDefault="004A39C9">
      <w:pPr>
        <w:pStyle w:val="10"/>
        <w:shd w:val="clear" w:color="auto" w:fill="auto"/>
        <w:spacing w:before="0" w:after="0" w:line="320" w:lineRule="exact"/>
        <w:ind w:left="120"/>
      </w:pPr>
    </w:p>
    <w:p w:rsidR="004A39C9" w:rsidRDefault="004A39C9">
      <w:pPr>
        <w:pStyle w:val="10"/>
        <w:shd w:val="clear" w:color="auto" w:fill="auto"/>
        <w:spacing w:before="0" w:after="0" w:line="320" w:lineRule="exact"/>
        <w:ind w:left="120"/>
      </w:pPr>
    </w:p>
    <w:p w:rsidR="004A39C9" w:rsidRDefault="005B0A11" w:rsidP="0051261D">
      <w:pPr>
        <w:pStyle w:val="1"/>
        <w:tabs>
          <w:tab w:val="right" w:pos="5103"/>
        </w:tabs>
        <w:ind w:leftChars="116" w:left="278" w:right="4506" w:firstLineChars="142" w:firstLine="398"/>
      </w:pPr>
      <w:r>
        <w:t xml:space="preserve">О проведении общественных обсуждений по 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 </w:t>
      </w:r>
      <w:r>
        <w:tab/>
        <w:t xml:space="preserve">месторождения каолинов </w:t>
      </w:r>
    </w:p>
    <w:p w:rsidR="004A39C9" w:rsidRDefault="005B0A11">
      <w:pPr>
        <w:pStyle w:val="1"/>
        <w:tabs>
          <w:tab w:val="right" w:pos="5103"/>
        </w:tabs>
        <w:ind w:left="280" w:right="4506" w:firstLine="0"/>
      </w:pPr>
      <w:r>
        <w:t xml:space="preserve">в Карталинском районе Челябинской </w:t>
      </w:r>
      <w:r>
        <w:t>области. I этап»</w:t>
      </w:r>
    </w:p>
    <w:p w:rsidR="004A39C9" w:rsidRDefault="004A39C9">
      <w:pPr>
        <w:pStyle w:val="10"/>
        <w:shd w:val="clear" w:color="auto" w:fill="auto"/>
        <w:spacing w:before="0" w:after="0" w:line="320" w:lineRule="exact"/>
        <w:ind w:left="120"/>
      </w:pPr>
    </w:p>
    <w:p w:rsidR="004A39C9" w:rsidRDefault="005B0A11" w:rsidP="0051261D">
      <w:pPr>
        <w:pStyle w:val="1"/>
        <w:ind w:firstLine="709"/>
        <w:jc w:val="both"/>
      </w:pPr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28 Федерального закона от 06.10.2003</w:t>
      </w:r>
      <w:r>
        <w:t xml:space="preserve"> года № 131-ФЗ «Об общих принципах организации местного самоуправления в Российской Федерации», в соответствии с Федеральными законами от 10.01.2002 года № 7 «Об охране окружающей среды» и от 23.11.1995 года №174-ФЗ «Об экологической экспертизе», Требовани</w:t>
      </w:r>
      <w:r>
        <w:t xml:space="preserve">ями к материалам оценки воздействия на окружающую среду, утвержденными приказом Минприроды России от 01.12.2020 года № 999, руководствуясь Уставом Карталинского муниципального района, решением Собрания депутатов Карталинского муниципального района от 27 </w:t>
      </w:r>
      <w:r>
        <w:lastRenderedPageBreak/>
        <w:t>ап</w:t>
      </w:r>
      <w:r>
        <w:t>реля 2006 года № 51 «О Положении «О проведении публичных слушаний в Карталинском муниципальном районе»,</w:t>
      </w:r>
    </w:p>
    <w:p w:rsidR="004A39C9" w:rsidRDefault="005B0A11" w:rsidP="0051261D">
      <w:pPr>
        <w:pStyle w:val="1"/>
        <w:ind w:firstLine="709"/>
        <w:jc w:val="both"/>
      </w:pPr>
      <w:r>
        <w:t>1. Провести на территории Еленинского сельского поселения общественные обсуждения по предварительным материалам оценки воздействия на окружающую среду п</w:t>
      </w:r>
      <w:r>
        <w:t>о объекту «Размещение внешнего отвала вскрышных пород при разработке Чекмакульского месторождения каолинов в Карталинском районе Челябинской области. I этап».</w:t>
      </w:r>
    </w:p>
    <w:p w:rsidR="004A39C9" w:rsidRDefault="005B0A11" w:rsidP="0051261D">
      <w:pPr>
        <w:pStyle w:val="1"/>
        <w:tabs>
          <w:tab w:val="right" w:pos="7425"/>
          <w:tab w:val="right" w:pos="9412"/>
        </w:tabs>
        <w:ind w:firstLine="709"/>
        <w:jc w:val="both"/>
      </w:pPr>
      <w:r>
        <w:t>2. Предварительные материалы оценки воздействия на окружающую среду по объекту «Размещение внешне</w:t>
      </w:r>
      <w:r>
        <w:t>го отвала вскрышных пород при разработке Чекмакульского месторождения каолинов в Карталинском районе Челябинской области. I этап» будут доступны для ознакомления</w:t>
      </w:r>
    </w:p>
    <w:p w:rsidR="004A39C9" w:rsidRDefault="005B0A11">
      <w:pPr>
        <w:pStyle w:val="1"/>
        <w:tabs>
          <w:tab w:val="right" w:pos="7425"/>
          <w:tab w:val="right" w:pos="9412"/>
        </w:tabs>
        <w:ind w:firstLine="709"/>
        <w:rPr>
          <w:u w:val="single"/>
        </w:rPr>
      </w:pPr>
      <w:r>
        <w:rPr>
          <w:u w:val="single"/>
        </w:rPr>
        <w:t>с 22.01.2022 по 03.03.2022 года</w:t>
      </w:r>
    </w:p>
    <w:p w:rsidR="004A39C9" w:rsidRDefault="005B0A11">
      <w:pPr>
        <w:pStyle w:val="1"/>
        <w:tabs>
          <w:tab w:val="right" w:pos="7425"/>
          <w:tab w:val="right" w:pos="9412"/>
        </w:tabs>
        <w:ind w:firstLine="709"/>
      </w:pPr>
      <w:r>
        <w:t xml:space="preserve"> по адресам:</w:t>
      </w:r>
    </w:p>
    <w:p w:rsidR="004A39C9" w:rsidRDefault="005B0A11" w:rsidP="0051261D">
      <w:pPr>
        <w:pStyle w:val="1"/>
        <w:numPr>
          <w:ilvl w:val="0"/>
          <w:numId w:val="1"/>
        </w:numPr>
        <w:tabs>
          <w:tab w:val="right" w:pos="7425"/>
          <w:tab w:val="right" w:pos="9412"/>
        </w:tabs>
        <w:ind w:left="851"/>
        <w:jc w:val="both"/>
      </w:pPr>
      <w:r>
        <w:t>администрация Карталинского муниципального района</w:t>
      </w:r>
      <w:r>
        <w:t xml:space="preserve"> по адресу: Челябинская область, город Карталы, улица Ленина, дом 1, кабинет 2, </w:t>
      </w:r>
      <w:r>
        <w:tab/>
        <w:t>1 этаж,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района, в рабочее время:</w:t>
      </w:r>
      <w:r>
        <w:t xml:space="preserve"> понедельник - четверг с 08.00 до 17.00, пятница с 08.00 до 16.00, обед с 12.00 до 13.00, выходные: суббота, воскресенье, </w:t>
      </w:r>
    </w:p>
    <w:p w:rsidR="004A39C9" w:rsidRDefault="005B0A11" w:rsidP="0051261D">
      <w:pPr>
        <w:pStyle w:val="1"/>
        <w:numPr>
          <w:ilvl w:val="0"/>
          <w:numId w:val="1"/>
        </w:numPr>
        <w:tabs>
          <w:tab w:val="right" w:pos="7425"/>
          <w:tab w:val="right" w:pos="9412"/>
        </w:tabs>
        <w:ind w:left="851"/>
        <w:jc w:val="both"/>
      </w:pPr>
      <w:r>
        <w:t>АО «Новокаолиновый ГОК» по адресу: Челябинская область, Карталинский район, поселок Новокаолиновый, улица Заводская, 1, в рабочее вре</w:t>
      </w:r>
      <w:r>
        <w:t>мя: понедельник - четверг с 09.00 до 17.00, пятница с 09.00 до 16.00.</w:t>
      </w:r>
    </w:p>
    <w:p w:rsidR="004A39C9" w:rsidRDefault="005B0A11" w:rsidP="0051261D">
      <w:pPr>
        <w:pStyle w:val="1"/>
        <w:numPr>
          <w:ilvl w:val="0"/>
          <w:numId w:val="1"/>
        </w:numPr>
        <w:ind w:left="851"/>
        <w:jc w:val="both"/>
      </w:pPr>
      <w:r>
        <w:t>на официальном сайте АО «Новокаолиновый ГОК</w:t>
      </w:r>
      <w:r>
        <w:rPr>
          <w:color w:val="auto"/>
        </w:rPr>
        <w:t xml:space="preserve">» </w:t>
      </w:r>
      <w:hyperlink r:id="rId9" w:history="1">
        <w:r>
          <w:rPr>
            <w:rStyle w:val="a3"/>
            <w:color w:val="auto"/>
            <w:lang w:val="en-US" w:eastAsia="en-US" w:bidi="en-US"/>
          </w:rPr>
          <w:t>https</w:t>
        </w:r>
        <w:r>
          <w:rPr>
            <w:rStyle w:val="a3"/>
            <w:color w:val="auto"/>
            <w:lang w:eastAsia="en-US" w:bidi="en-US"/>
          </w:rPr>
          <w:t>://</w:t>
        </w:r>
        <w:r>
          <w:rPr>
            <w:rStyle w:val="a3"/>
            <w:color w:val="auto"/>
            <w:lang w:val="en-US" w:eastAsia="en-US" w:bidi="en-US"/>
          </w:rPr>
          <w:t>kaolingok</w:t>
        </w:r>
        <w:r>
          <w:rPr>
            <w:rStyle w:val="a3"/>
            <w:color w:val="auto"/>
            <w:lang w:eastAsia="en-US" w:bidi="en-US"/>
          </w:rPr>
          <w:t>.</w:t>
        </w:r>
        <w:r>
          <w:rPr>
            <w:rStyle w:val="a3"/>
            <w:color w:val="auto"/>
            <w:lang w:val="en-US" w:eastAsia="en-US" w:bidi="en-US"/>
          </w:rPr>
          <w:t>ru</w:t>
        </w:r>
        <w:r>
          <w:rPr>
            <w:rStyle w:val="a3"/>
            <w:color w:val="auto"/>
            <w:lang w:eastAsia="en-US" w:bidi="en-US"/>
          </w:rPr>
          <w:t>/</w:t>
        </w:r>
      </w:hyperlink>
      <w:r>
        <w:t>круглосуточно.</w:t>
      </w:r>
      <w:bookmarkStart w:id="0" w:name="_GoBack"/>
      <w:bookmarkEnd w:id="0"/>
    </w:p>
    <w:p w:rsidR="004A39C9" w:rsidRDefault="005B0A11" w:rsidP="0051261D">
      <w:pPr>
        <w:pStyle w:val="1"/>
        <w:ind w:left="40" w:firstLine="700"/>
        <w:jc w:val="both"/>
      </w:pPr>
      <w:r>
        <w:t xml:space="preserve">3. Период приема замечаний и предложений к предварительным </w:t>
      </w:r>
      <w:r>
        <w:t>материалам оценки воздействия на окружающую среду: с 22.01.2022 года по 03.03.2022 года.</w:t>
      </w:r>
    </w:p>
    <w:p w:rsidR="004A39C9" w:rsidRDefault="005B0A11" w:rsidP="0051261D">
      <w:pPr>
        <w:pStyle w:val="1"/>
        <w:ind w:left="40" w:right="40" w:firstLine="700"/>
        <w:jc w:val="both"/>
      </w:pPr>
      <w:r>
        <w:t>Форма представления замечаний: в письменном виде, фиксация проводится в журналах учета замечаний и предложений.</w:t>
      </w:r>
    </w:p>
    <w:p w:rsidR="004A39C9" w:rsidRDefault="005B0A11" w:rsidP="0051261D">
      <w:pPr>
        <w:pStyle w:val="1"/>
        <w:ind w:left="40" w:firstLine="700"/>
        <w:jc w:val="both"/>
      </w:pPr>
      <w:r>
        <w:t>4. Форма общественных обсуждений: в форме публичных слу</w:t>
      </w:r>
      <w:r>
        <w:t>шаний.</w:t>
      </w:r>
    </w:p>
    <w:p w:rsidR="004A39C9" w:rsidRDefault="005B0A11">
      <w:pPr>
        <w:pStyle w:val="1"/>
        <w:ind w:left="40" w:firstLine="700"/>
      </w:pPr>
      <w:r>
        <w:t>Публичные слушания состоятся 21.02.2022 г. в 14 час. 00 мин.</w:t>
      </w:r>
    </w:p>
    <w:p w:rsidR="004A39C9" w:rsidRDefault="005B0A11" w:rsidP="0051261D">
      <w:pPr>
        <w:pStyle w:val="1"/>
        <w:ind w:left="40" w:firstLine="700"/>
        <w:jc w:val="both"/>
      </w:pPr>
      <w:r>
        <w:t>5. Место проведения публичных слушаний –– Челябинская область, Карталинский район, село Еленинка, улица Будаковой дом 21.</w:t>
      </w:r>
    </w:p>
    <w:p w:rsidR="004A39C9" w:rsidRDefault="005B0A11" w:rsidP="0051261D">
      <w:pPr>
        <w:pStyle w:val="1"/>
        <w:ind w:left="40" w:firstLine="700"/>
        <w:jc w:val="both"/>
      </w:pPr>
      <w:r>
        <w:t>6. Создать комиссию по подготовке и проведению общественных обсужд</w:t>
      </w:r>
      <w:r>
        <w:t>ений по предварительным материалам оценки воздействия на окружающую среду по объекту «Размещение внешнего отвала вскрышных пород при разработке Чекмакульского месторождения каолинов в Карталинском районе Челябинской области. I этап» и утвердить её состав (</w:t>
      </w:r>
      <w:r>
        <w:t>приложение).</w:t>
      </w:r>
    </w:p>
    <w:p w:rsidR="004A39C9" w:rsidRDefault="005B0A11" w:rsidP="0051261D">
      <w:pPr>
        <w:pStyle w:val="1"/>
        <w:ind w:left="40" w:firstLine="700"/>
        <w:jc w:val="both"/>
      </w:pPr>
      <w:r>
        <w:lastRenderedPageBreak/>
        <w:t>7. Утвердить прилагаемое Положение о комиссии по подготовке и проведению общественных обсуждений по предварительным материалам оценки воздействия на окружающую среду по объекту «Размещение внешнего отвала вскрышных пород при разработке Чекмаку</w:t>
      </w:r>
      <w:r>
        <w:t>льского месторождения каолинов в Карталинском районе Челябинской области. I этап».</w:t>
      </w:r>
    </w:p>
    <w:p w:rsidR="004A39C9" w:rsidRDefault="005B0A11">
      <w:pPr>
        <w:pStyle w:val="1"/>
        <w:ind w:left="40" w:firstLine="700"/>
      </w:pPr>
      <w:r>
        <w:t>8. Установить, что мнения, рекомендации, замечания и предложения по процедуре проведения общественных обсуждений принимаются до 22.01.2022 года по адресам:</w:t>
      </w:r>
    </w:p>
    <w:p w:rsidR="004A39C9" w:rsidRDefault="005B0A11" w:rsidP="0051261D">
      <w:pPr>
        <w:pStyle w:val="1"/>
        <w:numPr>
          <w:ilvl w:val="0"/>
          <w:numId w:val="2"/>
        </w:numPr>
        <w:ind w:left="20" w:right="40" w:firstLine="720"/>
        <w:jc w:val="both"/>
      </w:pPr>
      <w:r>
        <w:t>Челябинская облас</w:t>
      </w:r>
      <w:r>
        <w:t>ть, город Карталы, улица Ленина, дом 1, кабинет 2, телефон 8 (35133) 2-28-05 (отдел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района), а также по адресу электрон</w:t>
      </w:r>
      <w:r>
        <w:t xml:space="preserve">ной почты: </w:t>
      </w:r>
      <w:hyperlink r:id="rId10" w:history="1">
        <w:r>
          <w:t>architektura.kmr@mail.ru</w:t>
        </w:r>
      </w:hyperlink>
      <w:r>
        <w:t>;</w:t>
      </w:r>
    </w:p>
    <w:p w:rsidR="004A39C9" w:rsidRDefault="005B0A11" w:rsidP="0051261D">
      <w:pPr>
        <w:pStyle w:val="1"/>
        <w:numPr>
          <w:ilvl w:val="0"/>
          <w:numId w:val="2"/>
        </w:numPr>
        <w:ind w:left="20" w:right="40" w:firstLine="720"/>
        <w:jc w:val="both"/>
      </w:pPr>
      <w:r>
        <w:t>Челябинская область, Карталинский район, село Еленинка, улица Будаковой, дом 26 (администрация Еленинского сельского поселения Карталинского муниципального района);</w:t>
      </w:r>
    </w:p>
    <w:p w:rsidR="004A39C9" w:rsidRDefault="005B0A11" w:rsidP="0051261D">
      <w:pPr>
        <w:pStyle w:val="1"/>
        <w:numPr>
          <w:ilvl w:val="0"/>
          <w:numId w:val="2"/>
        </w:numPr>
        <w:ind w:left="20" w:right="40" w:firstLine="720"/>
        <w:jc w:val="both"/>
      </w:pPr>
      <w:r>
        <w:t xml:space="preserve"> Замеча</w:t>
      </w:r>
      <w:r>
        <w:t>ния и предложения также можно направить в адрес: АО «Новокаолиновый ГОК» по адресу: Челябинская область, Карталинский район, поселок Новокаолиновый, улица Заводская, 1.</w:t>
      </w:r>
    </w:p>
    <w:p w:rsidR="004A39C9" w:rsidRDefault="005B0A11" w:rsidP="0051261D">
      <w:pPr>
        <w:pStyle w:val="1"/>
        <w:ind w:left="40" w:firstLine="700"/>
        <w:jc w:val="both"/>
      </w:pPr>
      <w:r>
        <w:t>9. Разместить настоящее распоряжение на официальном сайте администрации Карталинского м</w:t>
      </w:r>
      <w:r>
        <w:t>униципального района.</w:t>
      </w:r>
    </w:p>
    <w:p w:rsidR="004A39C9" w:rsidRDefault="005B0A11" w:rsidP="0051261D">
      <w:pPr>
        <w:pStyle w:val="1"/>
        <w:ind w:left="40" w:firstLine="700"/>
        <w:jc w:val="both"/>
      </w:pPr>
      <w:r>
        <w:t>10. Организацию исполнения настоящего распоряжения возложить на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4A39C9" w:rsidRDefault="005B0A11" w:rsidP="0051261D">
      <w:pPr>
        <w:pStyle w:val="1"/>
        <w:ind w:left="40" w:firstLine="700"/>
        <w:jc w:val="both"/>
      </w:pPr>
      <w:r>
        <w:t>11. Контроль исполнения данного р</w:t>
      </w:r>
      <w:r>
        <w:t>аспоряжения возложить на заместителя главы Карталинского муниципального района по строительству, жилищно-коммунального хозяйства, транспорту и связи Аскерова А.А.</w:t>
      </w:r>
    </w:p>
    <w:p w:rsidR="004A39C9" w:rsidRDefault="005B0A1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567690</wp:posOffset>
            </wp:positionV>
            <wp:extent cx="6382385" cy="2133600"/>
            <wp:effectExtent l="0" t="0" r="18415" b="0"/>
            <wp:wrapNone/>
            <wp:docPr id="3" name="Picutre 3" descr="C:\Users\Руслан\Desktop\123.png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utre 3" descr="C:\Users\Руслан\Desktop\123.png12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9C9" w:rsidSect="004A39C9">
      <w:headerReference w:type="default" r:id="rId12"/>
      <w:pgSz w:w="11900" w:h="16840"/>
      <w:pgMar w:top="1408" w:right="699" w:bottom="2224" w:left="1659" w:header="0" w:footer="17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11" w:rsidRDefault="005B0A11"/>
  </w:endnote>
  <w:endnote w:type="continuationSeparator" w:id="1">
    <w:p w:rsidR="005B0A11" w:rsidRDefault="005B0A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11" w:rsidRDefault="005B0A11"/>
  </w:footnote>
  <w:footnote w:type="continuationSeparator" w:id="1">
    <w:p w:rsidR="005B0A11" w:rsidRDefault="005B0A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C9" w:rsidRDefault="004A39C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318.2pt;margin-top:43.75pt;width:6.5pt;height:10.8pt;z-index:-251658752;mso-wrap-style:none;mso-position-horizontal-relative:page;mso-position-vertical-relative:page" o:gfxdata="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PRKqDWAAAA&#10;CgEAAA8AAAAAAAAAAQAgAAAAIgAAAGRycy9kb3ducmV2LnhtbFBLAQIUABQAAAAIAIdO4kDMn6Cu&#10;rQEAAG4DAAAOAAAAAAAAAAEAIAAAACUBAABkcnMvZTJvRG9jLnhtbFBLBQYAAAAABgAGAFkBAABE&#10;BQAAAAA=&#10;" filled="f" stroked="f">
          <v:textbox style="mso-fit-shape-to-text:t" inset="0,0,0,0">
            <w:txbxContent>
              <w:p w:rsidR="004A39C9" w:rsidRDefault="004A39C9">
                <w:pPr>
                  <w:pStyle w:val="20"/>
                  <w:rPr>
                    <w:sz w:val="30"/>
                    <w:szCs w:val="30"/>
                  </w:rPr>
                </w:pPr>
                <w:r w:rsidRPr="004A39C9">
                  <w:fldChar w:fldCharType="begin"/>
                </w:r>
                <w:r w:rsidR="005B0A11">
                  <w:instrText xml:space="preserve"> PAGE \* MERGEFORMAT </w:instrText>
                </w:r>
                <w:r w:rsidRPr="004A39C9">
                  <w:fldChar w:fldCharType="separate"/>
                </w:r>
                <w:r w:rsidR="0051261D" w:rsidRPr="0051261D">
                  <w:rPr>
                    <w:noProof/>
                    <w:sz w:val="30"/>
                    <w:szCs w:val="30"/>
                  </w:rPr>
                  <w:t>2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E25"/>
    <w:multiLevelType w:val="multilevel"/>
    <w:tmpl w:val="09704E25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A3FA5"/>
    <w:multiLevelType w:val="multilevel"/>
    <w:tmpl w:val="240A3FA5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104BC"/>
    <w:rsid w:val="004A39C9"/>
    <w:rsid w:val="0051261D"/>
    <w:rsid w:val="005B0A11"/>
    <w:rsid w:val="00934302"/>
    <w:rsid w:val="009D51DE"/>
    <w:rsid w:val="00E104BC"/>
    <w:rsid w:val="1203461D"/>
    <w:rsid w:val="155C536B"/>
    <w:rsid w:val="197F227E"/>
    <w:rsid w:val="4A731B99"/>
    <w:rsid w:val="5C52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C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9C9"/>
    <w:rPr>
      <w:color w:val="0066CC"/>
      <w:u w:val="single"/>
    </w:rPr>
  </w:style>
  <w:style w:type="character" w:customStyle="1" w:styleId="a4">
    <w:name w:val="Основной текст_"/>
    <w:basedOn w:val="a0"/>
    <w:link w:val="1"/>
    <w:qFormat/>
    <w:rsid w:val="004A39C9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qFormat/>
    <w:rsid w:val="004A39C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qFormat/>
    <w:rsid w:val="004A39C9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4A39C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qFormat/>
    <w:rsid w:val="004A39C9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rchitektura.k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oling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Company>USN Team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c400</cp:lastModifiedBy>
  <cp:revision>2</cp:revision>
  <dcterms:created xsi:type="dcterms:W3CDTF">2022-03-31T12:05:00Z</dcterms:created>
  <dcterms:modified xsi:type="dcterms:W3CDTF">2022-04-08T09:00:00Z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64567B09B1B243A0BA27D7310843DC9C</vt:lpwstr>
  </property>
</Properties>
</file>