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B8" w:rsidRDefault="009829B8" w:rsidP="009829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29B8" w:rsidRDefault="009829B8" w:rsidP="009829B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829B8" w:rsidRDefault="009829B8" w:rsidP="009829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B8" w:rsidRDefault="009829B8" w:rsidP="009829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B8" w:rsidRDefault="009829B8" w:rsidP="009829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B8" w:rsidRDefault="009829B8" w:rsidP="009829B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9B8" w:rsidRDefault="009829B8" w:rsidP="009829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26.07.2019 года № 734</w:t>
      </w: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6DE" w:rsidRDefault="007F06D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6A6216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732E" w:rsidRPr="007F06DE" w:rsidRDefault="006A6216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5C2048">
        <w:rPr>
          <w:rFonts w:ascii="Times New Roman" w:eastAsia="Calibri" w:hAnsi="Times New Roman" w:cs="Times New Roman"/>
          <w:sz w:val="28"/>
          <w:szCs w:val="28"/>
        </w:rPr>
        <w:t>20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 w:rsidR="007F06D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="00F3732E"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3732E" w:rsidRPr="006A6216">
        <w:rPr>
          <w:rFonts w:ascii="Times New Roman" w:eastAsia="Calibri" w:hAnsi="Times New Roman" w:cs="Times New Roman"/>
          <w:bCs/>
          <w:sz w:val="28"/>
          <w:szCs w:val="28"/>
        </w:rPr>
        <w:t>от 29.12.2018 года № 1391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 от 29.12.2018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 w:rsidR="007F06DE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E66B30"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</w:t>
      </w:r>
      <w:r w:rsidR="001D706F" w:rsidRPr="006A6216">
        <w:rPr>
          <w:rFonts w:ascii="Times New Roman" w:eastAsia="Calibri" w:hAnsi="Times New Roman" w:cs="Times New Roman"/>
          <w:bCs/>
          <w:sz w:val="28"/>
          <w:szCs w:val="28"/>
        </w:rPr>
        <w:t>.2019 года № 439</w:t>
      </w:r>
      <w:r w:rsidR="00F313AB">
        <w:rPr>
          <w:rFonts w:ascii="Times New Roman" w:eastAsia="Calibri" w:hAnsi="Times New Roman" w:cs="Times New Roman"/>
          <w:bCs/>
          <w:sz w:val="28"/>
          <w:szCs w:val="28"/>
        </w:rPr>
        <w:t>, от  10.07.2019 года № 673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)</w:t>
      </w:r>
      <w:r w:rsidR="007F06DE">
        <w:rPr>
          <w:rFonts w:ascii="Times New Roman" w:eastAsia="Calibri" w:hAnsi="Times New Roman" w:cs="Times New Roman"/>
          <w:sz w:val="28"/>
          <w:szCs w:val="28"/>
        </w:rPr>
        <w:t>,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F3732E" w:rsidRPr="006A6216" w:rsidRDefault="00F3732E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1) в приложении </w:t>
      </w:r>
      <w:r w:rsidR="00DC1DAA"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 w:rsidR="00DC1DAA"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F3732E" w:rsidRPr="006A6216" w:rsidRDefault="00F3732E" w:rsidP="006A62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F3732E" w:rsidRPr="006A6216" w:rsidTr="00F3732E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F3732E" w:rsidRPr="006A6216" w:rsidRDefault="00F3732E" w:rsidP="007F0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DC1DAA" w:rsidRPr="00DC1DAA" w:rsidRDefault="00DC1DAA" w:rsidP="00DC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46225,6 тыс. рублей, за счёт иных межбюджетных трансфертов из бюджета Карталинского городского поселения:</w:t>
            </w:r>
          </w:p>
          <w:p w:rsidR="00DC1DAA" w:rsidRPr="00DC1DAA" w:rsidRDefault="00DC1DAA" w:rsidP="00DC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DC1DAA" w:rsidRPr="00DC1DAA" w:rsidRDefault="00DC1DAA" w:rsidP="00DC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DC1DAA" w:rsidRPr="00DC1DAA" w:rsidRDefault="00DC1DAA" w:rsidP="00DC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2019 год  – 11 594,8 тыс. рублей;</w:t>
            </w:r>
          </w:p>
          <w:p w:rsidR="00F3732E" w:rsidRPr="006A6216" w:rsidRDefault="00DC1DAA" w:rsidP="00DC1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DC1DAA"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DC1DAA" w:rsidRPr="00DC1DAA" w:rsidRDefault="00F3732E" w:rsidP="00DC1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 w:rsidR="00DC1DAA"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5457"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="00445457" w:rsidRPr="00DC1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DAA" w:rsidRPr="00DC1DAA">
        <w:rPr>
          <w:rFonts w:ascii="Times New Roman" w:eastAsia="Calibri" w:hAnsi="Times New Roman" w:cs="Times New Roman"/>
          <w:sz w:val="28"/>
          <w:szCs w:val="28"/>
        </w:rPr>
        <w:t>составляет 46225,6 тыс. рублей, за счёт иных межбюджетных трансфертов из бюджета Карталинского городского поселения:</w:t>
      </w:r>
    </w:p>
    <w:p w:rsidR="00DC1DAA" w:rsidRPr="00DC1DAA" w:rsidRDefault="00DC1DAA" w:rsidP="00DC1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DC1DAA" w:rsidRPr="00DC1DAA" w:rsidRDefault="00DC1DAA" w:rsidP="00DC1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DC1DAA" w:rsidRPr="00DC1DAA" w:rsidRDefault="00DC1DAA" w:rsidP="00DC1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2019 год  – 11 594,8 тыс. рублей;</w:t>
      </w:r>
    </w:p>
    <w:p w:rsidR="00F3732E" w:rsidRPr="006A6216" w:rsidRDefault="00DC1DAA" w:rsidP="00DC1D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2020 год  – 11 717,40 тыс. рублей</w:t>
      </w:r>
      <w:r w:rsidR="00F3732E"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 w:rsidR="005C20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F3732E" w:rsidRPr="006A6216" w:rsidRDefault="00F3732E" w:rsidP="007F06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3732E" w:rsidRPr="006A6216" w:rsidSect="006A621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F3732E" w:rsidRPr="006A6216" w:rsidRDefault="00F3732E" w:rsidP="00B22F0C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="00AE4CE4"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3732E" w:rsidRDefault="00F3732E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6AF" w:rsidRPr="006A6216" w:rsidRDefault="001D36AF" w:rsidP="006A62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D48" w:rsidRDefault="00F3732E" w:rsidP="002B5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B22F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="00F91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F0C" w:rsidRPr="006A6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«</w:t>
      </w:r>
      <w:r w:rsidR="00AE4CE4"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59D3" w:rsidRPr="002B59D3" w:rsidRDefault="002B59D3" w:rsidP="002B59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8D1EEE" w:rsidRPr="008D1EEE" w:rsidTr="008D1EEE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8D1EEE" w:rsidRPr="008D1EEE" w:rsidTr="008D1EEE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D1EEE" w:rsidRPr="008D1EEE" w:rsidTr="008D1EEE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8D1EEE" w:rsidRPr="008D1EEE" w:rsidTr="008D1EEE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D1EEE" w:rsidRPr="008D1EEE" w:rsidTr="008D1EEE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 автономного светофора Т 7  с 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986D78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2 945,9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4 508,0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2 945,9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2 317,4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8D1EEE" w:rsidRPr="008D1EEE" w:rsidTr="008D1EEE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Отсыпка и грейдерование автомобильных дорог общего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8D1EEE" w:rsidRPr="008D1EEE" w:rsidTr="008D1EEE">
        <w:trPr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2768F8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2768F8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D1EEE" w:rsidRPr="008D1EEE" w:rsidTr="008D1EEE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8D1EEE" w:rsidRPr="008D1EEE" w:rsidTr="008D1EEE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11 594,8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11 594,8</w:t>
            </w:r>
          </w:p>
          <w:p w:rsidR="008D1EEE" w:rsidRPr="008D1EEE" w:rsidRDefault="008D1EEE" w:rsidP="008D1E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  <w:r w:rsidR="008C5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D1EEE" w:rsidRDefault="008D1EEE" w:rsidP="00CD7D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EEE" w:rsidSect="00F373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5673C" w:rsidRPr="0095673C" w:rsidRDefault="0095673C" w:rsidP="0095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 постановления возложить на исполняющего обязанности начальника Управления строительства, инфраструктуры и 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Марковского С.В.</w:t>
      </w:r>
    </w:p>
    <w:p w:rsidR="0095673C" w:rsidRPr="0095673C" w:rsidRDefault="0095673C" w:rsidP="00B31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данного постановления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по строительству, жилищно-коммунальному хозяйству,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транспорту и связи</w:t>
      </w:r>
      <w:r w:rsid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Гребенщиков</w:t>
      </w:r>
      <w:r w:rsidR="00FD6A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158A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73C" w:rsidRPr="0095673C" w:rsidRDefault="0095673C" w:rsidP="0095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9829B8" w:rsidRDefault="0095673C" w:rsidP="009829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9829B8" w:rsidRPr="0095673C" w:rsidRDefault="009829B8" w:rsidP="009829B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3732E" w:rsidRPr="0095673C" w:rsidRDefault="00F3732E" w:rsidP="00956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95673C" w:rsidSect="00DC23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1D" w:rsidRDefault="00E20C1D" w:rsidP="006A6216">
      <w:pPr>
        <w:spacing w:after="0" w:line="240" w:lineRule="auto"/>
      </w:pPr>
      <w:r>
        <w:separator/>
      </w:r>
    </w:p>
  </w:endnote>
  <w:endnote w:type="continuationSeparator" w:id="0">
    <w:p w:rsidR="00E20C1D" w:rsidRDefault="00E20C1D" w:rsidP="006A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1D" w:rsidRDefault="00E20C1D" w:rsidP="006A6216">
      <w:pPr>
        <w:spacing w:after="0" w:line="240" w:lineRule="auto"/>
      </w:pPr>
      <w:r>
        <w:separator/>
      </w:r>
    </w:p>
  </w:footnote>
  <w:footnote w:type="continuationSeparator" w:id="0">
    <w:p w:rsidR="00E20C1D" w:rsidRDefault="00E20C1D" w:rsidP="006A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  <w:docPartObj>
        <w:docPartGallery w:val="Page Numbers (Top of Page)"/>
        <w:docPartUnique/>
      </w:docPartObj>
    </w:sdtPr>
    <w:sdtContent>
      <w:p w:rsidR="006A6216" w:rsidRDefault="009A6A3D" w:rsidP="006A6216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6A6216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9829B8">
          <w:rPr>
            <w:rFonts w:ascii="Times New Roman" w:hAnsi="Times New Roman"/>
            <w:noProof/>
            <w:sz w:val="28"/>
            <w:szCs w:val="28"/>
          </w:rPr>
          <w:t>8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9A6A3D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FB08D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9829B8">
          <w:rPr>
            <w:rFonts w:ascii="Times New Roman" w:hAnsi="Times New Roman"/>
            <w:noProof/>
            <w:sz w:val="28"/>
            <w:szCs w:val="28"/>
          </w:rPr>
          <w:t>9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31BD0"/>
    <w:rsid w:val="00070B65"/>
    <w:rsid w:val="00083E78"/>
    <w:rsid w:val="00132079"/>
    <w:rsid w:val="001D1C95"/>
    <w:rsid w:val="001D36AF"/>
    <w:rsid w:val="001D50FA"/>
    <w:rsid w:val="001D706F"/>
    <w:rsid w:val="002074C6"/>
    <w:rsid w:val="002506DF"/>
    <w:rsid w:val="002768F8"/>
    <w:rsid w:val="002B59D3"/>
    <w:rsid w:val="002C7489"/>
    <w:rsid w:val="00343E14"/>
    <w:rsid w:val="00372FAA"/>
    <w:rsid w:val="00445457"/>
    <w:rsid w:val="004B043C"/>
    <w:rsid w:val="004D6CB1"/>
    <w:rsid w:val="005013F6"/>
    <w:rsid w:val="0052563E"/>
    <w:rsid w:val="00531E7F"/>
    <w:rsid w:val="00542C0F"/>
    <w:rsid w:val="005A391E"/>
    <w:rsid w:val="005C2048"/>
    <w:rsid w:val="005E414E"/>
    <w:rsid w:val="00633756"/>
    <w:rsid w:val="006406E2"/>
    <w:rsid w:val="006672D8"/>
    <w:rsid w:val="006A6216"/>
    <w:rsid w:val="006F3A3D"/>
    <w:rsid w:val="0074502A"/>
    <w:rsid w:val="007C11A4"/>
    <w:rsid w:val="007D2FE7"/>
    <w:rsid w:val="007F06DE"/>
    <w:rsid w:val="008A035E"/>
    <w:rsid w:val="008C520C"/>
    <w:rsid w:val="008D1EEE"/>
    <w:rsid w:val="009419A7"/>
    <w:rsid w:val="0095673C"/>
    <w:rsid w:val="009829B8"/>
    <w:rsid w:val="0098578A"/>
    <w:rsid w:val="00986D78"/>
    <w:rsid w:val="009A6A3D"/>
    <w:rsid w:val="00A11806"/>
    <w:rsid w:val="00A15296"/>
    <w:rsid w:val="00AE4CE4"/>
    <w:rsid w:val="00B22F0C"/>
    <w:rsid w:val="00B3158A"/>
    <w:rsid w:val="00B33406"/>
    <w:rsid w:val="00B33A51"/>
    <w:rsid w:val="00C45602"/>
    <w:rsid w:val="00CD7D48"/>
    <w:rsid w:val="00CE6D53"/>
    <w:rsid w:val="00D0221D"/>
    <w:rsid w:val="00D3009E"/>
    <w:rsid w:val="00D93A6B"/>
    <w:rsid w:val="00D95D67"/>
    <w:rsid w:val="00DA4014"/>
    <w:rsid w:val="00DC1DAA"/>
    <w:rsid w:val="00E20C1D"/>
    <w:rsid w:val="00E474A6"/>
    <w:rsid w:val="00E66B30"/>
    <w:rsid w:val="00EB5329"/>
    <w:rsid w:val="00F313AB"/>
    <w:rsid w:val="00F3732E"/>
    <w:rsid w:val="00F82B75"/>
    <w:rsid w:val="00F91030"/>
    <w:rsid w:val="00FB08DE"/>
    <w:rsid w:val="00FC1BEB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66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</cp:lastModifiedBy>
  <cp:revision>17</cp:revision>
  <cp:lastPrinted>2019-05-28T03:28:00Z</cp:lastPrinted>
  <dcterms:created xsi:type="dcterms:W3CDTF">2019-07-17T05:24:00Z</dcterms:created>
  <dcterms:modified xsi:type="dcterms:W3CDTF">2019-07-29T05:20:00Z</dcterms:modified>
</cp:coreProperties>
</file>