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2" w:rsidRDefault="00BD3734" w:rsidP="00BD0D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0DB2">
        <w:rPr>
          <w:rFonts w:ascii="Times New Roman" w:eastAsia="Times New Roman" w:hAnsi="Times New Roman" w:cs="Times New Roman"/>
          <w:b/>
          <w:sz w:val="28"/>
          <w:szCs w:val="24"/>
        </w:rPr>
        <w:t>Действие льг</w:t>
      </w:r>
      <w:r w:rsidR="00BD0DB2">
        <w:rPr>
          <w:rFonts w:ascii="Times New Roman" w:eastAsia="Times New Roman" w:hAnsi="Times New Roman" w:cs="Times New Roman"/>
          <w:b/>
          <w:sz w:val="28"/>
          <w:szCs w:val="24"/>
        </w:rPr>
        <w:t>отного тарифа страховых взносов</w:t>
      </w:r>
    </w:p>
    <w:p w:rsidR="00BD3734" w:rsidRPr="00BD0DB2" w:rsidRDefault="00BD3734" w:rsidP="00BD0D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0DB2">
        <w:rPr>
          <w:rFonts w:ascii="Times New Roman" w:eastAsia="Times New Roman" w:hAnsi="Times New Roman" w:cs="Times New Roman"/>
          <w:b/>
          <w:sz w:val="28"/>
          <w:szCs w:val="24"/>
        </w:rPr>
        <w:t>в Пенсионный фонд могут продлить</w:t>
      </w:r>
    </w:p>
    <w:p w:rsidR="00BD0DB2" w:rsidRPr="00BD0DB2" w:rsidRDefault="00BD0DB2" w:rsidP="00BD0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734" w:rsidRPr="00BD0DB2" w:rsidRDefault="00BD0DB2" w:rsidP="00BD0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труда и социальной защиты России предлагает продлить действие льготного тарифа страховых взносов в Пенсионный фонд, заявил глава ведомства Максим </w:t>
      </w:r>
      <w:proofErr w:type="spellStart"/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>Топилин</w:t>
      </w:r>
      <w:proofErr w:type="spellEnd"/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3734" w:rsidRPr="00BD0DB2" w:rsidRDefault="00BD0DB2" w:rsidP="00BD0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 xml:space="preserve">Данные изменения содержатся в законопроекте Минтруда «О внесении изменений в статью 331 Федерального закона «Об обязательном пенсионном страховании в Российской Федерации» и в статью 582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разработанного в рамках формирования государственного бюджета на 2016-2018 гг. </w:t>
      </w:r>
      <w:proofErr w:type="gramEnd"/>
    </w:p>
    <w:p w:rsidR="00BD3734" w:rsidRPr="00BD0DB2" w:rsidRDefault="00BD0DB2" w:rsidP="00BD0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 xml:space="preserve">«Предлагаем продлить на 2018 год действие льготного тарифа страховых взносов в Пенсионный фонд, то есть сохранить его на уровне 22%», - сообщил М. </w:t>
      </w:r>
      <w:proofErr w:type="spellStart"/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>Топилин</w:t>
      </w:r>
      <w:proofErr w:type="spellEnd"/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 xml:space="preserve">, добавив, что размер общеустановленного тарифа в ПФР составляет 26%. Таким образом, для большинства плательщиков совокупный тариф страховых взносов во внебюджетные фонды останется на уровне 30%. </w:t>
      </w:r>
    </w:p>
    <w:p w:rsidR="00BD3734" w:rsidRPr="00BD0DB2" w:rsidRDefault="00BD0DB2" w:rsidP="00BD0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>Напомним, что в 2015-2017 гг. действующим законодательством для основной категории плательщиков установлен тариф страховых взносов в размере 30,0% (22% - в ПФР в пределах установленной величины базы для начисления страховых взносов, 2,9% - в ФСС России в пределах установленной величины базы для начисления страховых взносов, 5,1% - в ФОМС) и в размере 10% в бюджет ПФР сверх установленной предельной величины базы для начисления</w:t>
      </w:r>
      <w:proofErr w:type="gramEnd"/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 xml:space="preserve"> страховых взносов. </w:t>
      </w:r>
    </w:p>
    <w:p w:rsidR="00BD3734" w:rsidRPr="00BD0DB2" w:rsidRDefault="00BD0DB2" w:rsidP="00BD0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3734" w:rsidRPr="00BD0DB2">
        <w:rPr>
          <w:rFonts w:ascii="Times New Roman" w:eastAsia="Times New Roman" w:hAnsi="Times New Roman" w:cs="Times New Roman"/>
          <w:sz w:val="24"/>
          <w:szCs w:val="24"/>
        </w:rPr>
        <w:t xml:space="preserve">«Такое решение позволит поддержать страховую нагрузку организаций на приемлемом уровне», - приводит пресс-служба Минтруда слова главы ведомства. </w:t>
      </w:r>
    </w:p>
    <w:p w:rsidR="00400CD5" w:rsidRPr="00BD0DB2" w:rsidRDefault="00400CD5" w:rsidP="00BD0DB2">
      <w:pPr>
        <w:spacing w:after="0"/>
        <w:jc w:val="both"/>
        <w:rPr>
          <w:rFonts w:ascii="Times New Roman" w:hAnsi="Times New Roman" w:cs="Times New Roman"/>
        </w:rPr>
      </w:pPr>
    </w:p>
    <w:sectPr w:rsidR="00400CD5" w:rsidRPr="00BD0DB2" w:rsidSect="00B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734"/>
    <w:rsid w:val="00400CD5"/>
    <w:rsid w:val="00B6084B"/>
    <w:rsid w:val="00BD0DB2"/>
    <w:rsid w:val="00BD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BD3734"/>
  </w:style>
  <w:style w:type="paragraph" w:styleId="a3">
    <w:name w:val="Normal (Web)"/>
    <w:basedOn w:val="a"/>
    <w:uiPriority w:val="99"/>
    <w:semiHidden/>
    <w:unhideWhenUsed/>
    <w:rsid w:val="00BD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2015-07-02T05:04:00Z</dcterms:created>
  <dcterms:modified xsi:type="dcterms:W3CDTF">2015-07-02T05:23:00Z</dcterms:modified>
</cp:coreProperties>
</file>