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66" w:rsidRDefault="003C7466" w:rsidP="003C746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3C7466" w:rsidRDefault="003C7466" w:rsidP="003C7466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:rsidR="003C7466" w:rsidRDefault="003C7466" w:rsidP="003C746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:rsidR="003C7466" w:rsidRDefault="003C7466" w:rsidP="003C746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:rsidR="003C7466" w:rsidRDefault="003C7466" w:rsidP="003C746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:rsidR="003C7466" w:rsidRDefault="003C7466" w:rsidP="003C746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:rsidR="009612A4" w:rsidRDefault="003C7466" w:rsidP="003C7466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>от 28</w:t>
      </w:r>
      <w:r w:rsidR="00770138">
        <w:rPr>
          <w:rFonts w:eastAsia="DejaVu Sans"/>
          <w:color w:val="000000"/>
          <w:kern w:val="2"/>
          <w:sz w:val="28"/>
          <w:szCs w:val="28"/>
        </w:rPr>
        <w:t>.</w:t>
      </w:r>
      <w:r>
        <w:rPr>
          <w:rFonts w:eastAsia="DejaVu Sans"/>
          <w:color w:val="000000"/>
          <w:kern w:val="2"/>
          <w:sz w:val="28"/>
          <w:szCs w:val="28"/>
        </w:rPr>
        <w:t>11.2022  года №  1218</w:t>
      </w:r>
    </w:p>
    <w:p w:rsidR="009612A4" w:rsidRDefault="009612A4" w:rsidP="00583985">
      <w:pPr>
        <w:spacing w:line="240" w:lineRule="atLeast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AC35FE" w:rsidTr="00AC35FE">
        <w:tc>
          <w:tcPr>
            <w:tcW w:w="4248" w:type="dxa"/>
          </w:tcPr>
          <w:p w:rsidR="00AC35FE" w:rsidRDefault="00AC35FE" w:rsidP="00AC3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30.12.2021 года № 1293</w:t>
            </w:r>
          </w:p>
        </w:tc>
      </w:tr>
    </w:tbl>
    <w:p w:rsidR="00015C94" w:rsidRDefault="00015C94" w:rsidP="00AC35FE">
      <w:pPr>
        <w:ind w:right="253"/>
        <w:rPr>
          <w:sz w:val="28"/>
          <w:szCs w:val="28"/>
        </w:rPr>
      </w:pPr>
    </w:p>
    <w:p w:rsidR="00AC35FE" w:rsidRDefault="00AC35FE" w:rsidP="00AC35FE">
      <w:pPr>
        <w:ind w:right="253"/>
        <w:jc w:val="both"/>
        <w:rPr>
          <w:sz w:val="28"/>
          <w:szCs w:val="28"/>
        </w:rPr>
      </w:pPr>
    </w:p>
    <w:p w:rsidR="00091366" w:rsidRDefault="00D842FD" w:rsidP="00AC35F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AC35FE" w:rsidRDefault="00091366" w:rsidP="00AC35FE">
      <w:pPr>
        <w:pStyle w:val="a3"/>
        <w:ind w:left="0"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proofErr w:type="gramStart"/>
      <w:r w:rsidR="00015C94" w:rsidRPr="00163FD7">
        <w:rPr>
          <w:sz w:val="28"/>
          <w:szCs w:val="28"/>
        </w:rPr>
        <w:t>Внести в муниципальную программу «</w:t>
      </w:r>
      <w:r w:rsidR="00015C94">
        <w:rPr>
          <w:sz w:val="28"/>
          <w:szCs w:val="28"/>
        </w:rPr>
        <w:t xml:space="preserve">Развитие образования в </w:t>
      </w:r>
      <w:proofErr w:type="spellStart"/>
      <w:r w:rsidR="00015C94">
        <w:rPr>
          <w:sz w:val="28"/>
          <w:szCs w:val="28"/>
        </w:rPr>
        <w:t>Карталинском</w:t>
      </w:r>
      <w:proofErr w:type="spellEnd"/>
      <w:r w:rsidR="00015C94">
        <w:rPr>
          <w:sz w:val="28"/>
          <w:szCs w:val="28"/>
        </w:rPr>
        <w:t xml:space="preserve"> муниципальном</w:t>
      </w:r>
      <w:r w:rsidR="006904CB">
        <w:rPr>
          <w:sz w:val="28"/>
          <w:szCs w:val="28"/>
        </w:rPr>
        <w:t xml:space="preserve"> районе</w:t>
      </w:r>
      <w:r w:rsidR="00015C94">
        <w:rPr>
          <w:sz w:val="28"/>
          <w:szCs w:val="28"/>
        </w:rPr>
        <w:t xml:space="preserve"> на 2022-2024 годы</w:t>
      </w:r>
      <w:r w:rsidR="00015C94" w:rsidRPr="00163FD7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015C94" w:rsidRPr="00163FD7">
        <w:rPr>
          <w:sz w:val="28"/>
          <w:szCs w:val="28"/>
        </w:rPr>
        <w:t>Карталинского</w:t>
      </w:r>
      <w:proofErr w:type="spellEnd"/>
      <w:r w:rsidR="00015C94" w:rsidRPr="00163FD7">
        <w:rPr>
          <w:sz w:val="28"/>
          <w:szCs w:val="28"/>
        </w:rPr>
        <w:t xml:space="preserve"> муниципального района </w:t>
      </w:r>
      <w:r w:rsidR="00015C94">
        <w:rPr>
          <w:sz w:val="28"/>
          <w:szCs w:val="28"/>
        </w:rPr>
        <w:t xml:space="preserve">от 30.12.2021 года </w:t>
      </w:r>
      <w:r w:rsidR="00015C94" w:rsidRPr="00C265E5">
        <w:rPr>
          <w:sz w:val="28"/>
          <w:szCs w:val="28"/>
        </w:rPr>
        <w:t xml:space="preserve">№ </w:t>
      </w:r>
      <w:r w:rsidR="00015C94">
        <w:rPr>
          <w:sz w:val="28"/>
          <w:szCs w:val="28"/>
        </w:rPr>
        <w:t>1293</w:t>
      </w:r>
      <w:r w:rsidR="00015C94" w:rsidRPr="00C265E5">
        <w:rPr>
          <w:sz w:val="28"/>
          <w:szCs w:val="28"/>
        </w:rPr>
        <w:t xml:space="preserve"> «Об утверждении муниципальной программы «</w:t>
      </w:r>
      <w:r w:rsidR="00015C94">
        <w:rPr>
          <w:sz w:val="28"/>
          <w:szCs w:val="28"/>
        </w:rPr>
        <w:t xml:space="preserve">Развитие образования </w:t>
      </w:r>
      <w:r w:rsidR="00015C94" w:rsidRPr="00C265E5">
        <w:rPr>
          <w:sz w:val="28"/>
          <w:szCs w:val="28"/>
        </w:rPr>
        <w:t xml:space="preserve">в </w:t>
      </w:r>
      <w:proofErr w:type="spellStart"/>
      <w:r w:rsidR="00015C94" w:rsidRPr="00C265E5">
        <w:rPr>
          <w:sz w:val="28"/>
          <w:szCs w:val="28"/>
        </w:rPr>
        <w:t>Карталинском</w:t>
      </w:r>
      <w:proofErr w:type="spellEnd"/>
      <w:r w:rsidR="00015C94" w:rsidRPr="00C265E5">
        <w:rPr>
          <w:sz w:val="28"/>
          <w:szCs w:val="28"/>
        </w:rPr>
        <w:t xml:space="preserve"> муниципальном районе на</w:t>
      </w:r>
      <w:r w:rsidR="00015C94" w:rsidRPr="00015C94">
        <w:rPr>
          <w:sz w:val="28"/>
          <w:szCs w:val="28"/>
        </w:rPr>
        <w:t xml:space="preserve">2022-2024 годы»», </w:t>
      </w:r>
      <w:r w:rsidR="00F944E5">
        <w:rPr>
          <w:sz w:val="28"/>
          <w:szCs w:val="28"/>
        </w:rPr>
        <w:t>(с изменениями от 17.03.2022 года № 209, от 13.07.2022 года № 709</w:t>
      </w:r>
      <w:r w:rsidR="00E47909">
        <w:rPr>
          <w:sz w:val="28"/>
          <w:szCs w:val="28"/>
        </w:rPr>
        <w:t>, от 10.11.2022 года № 1132</w:t>
      </w:r>
      <w:r w:rsidR="00F944E5">
        <w:rPr>
          <w:sz w:val="28"/>
          <w:szCs w:val="28"/>
        </w:rPr>
        <w:t xml:space="preserve">), </w:t>
      </w:r>
      <w:r w:rsidR="00015C94" w:rsidRPr="00015C94">
        <w:rPr>
          <w:sz w:val="28"/>
          <w:szCs w:val="28"/>
        </w:rPr>
        <w:t>(далее именуется – Программа) следующие изменения:</w:t>
      </w:r>
      <w:proofErr w:type="gramEnd"/>
    </w:p>
    <w:p w:rsidR="00015C94" w:rsidRDefault="00015C94" w:rsidP="00AC35FE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4E20">
        <w:rPr>
          <w:sz w:val="28"/>
          <w:szCs w:val="28"/>
        </w:rPr>
        <w:t xml:space="preserve">в паспорте указанной Программы </w:t>
      </w:r>
      <w:r w:rsidR="00F4677A">
        <w:rPr>
          <w:sz w:val="28"/>
          <w:szCs w:val="28"/>
        </w:rPr>
        <w:t>строку</w:t>
      </w:r>
      <w:r w:rsidRPr="00244E20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jc w:val="center"/>
        <w:tblLook w:val="04A0"/>
      </w:tblPr>
      <w:tblGrid>
        <w:gridCol w:w="2263"/>
        <w:gridCol w:w="7081"/>
      </w:tblGrid>
      <w:tr w:rsidR="00015C94" w:rsidRPr="00163FD7" w:rsidTr="00AC35FE">
        <w:trPr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4" w:rsidRPr="00163FD7" w:rsidRDefault="00015C94" w:rsidP="00AC35F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4" w:rsidRDefault="00015C94" w:rsidP="00AC35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557F8D">
              <w:rPr>
                <w:sz w:val="28"/>
                <w:szCs w:val="28"/>
                <w:lang w:eastAsia="en-US"/>
              </w:rPr>
              <w:t>федерального, областного</w:t>
            </w:r>
            <w:r>
              <w:rPr>
                <w:sz w:val="28"/>
                <w:szCs w:val="28"/>
                <w:lang w:eastAsia="en-US"/>
              </w:rPr>
              <w:t xml:space="preserve"> и местного бюджетов. </w:t>
            </w:r>
          </w:p>
          <w:p w:rsidR="00015C94" w:rsidRPr="00163FD7" w:rsidRDefault="00015C94" w:rsidP="00AC35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3C4021">
              <w:rPr>
                <w:sz w:val="28"/>
                <w:szCs w:val="28"/>
                <w:lang w:eastAsia="en-US"/>
              </w:rPr>
              <w:t>1685770,40</w:t>
            </w:r>
            <w:r>
              <w:rPr>
                <w:sz w:val="28"/>
                <w:szCs w:val="28"/>
                <w:lang w:eastAsia="en-US"/>
              </w:rPr>
              <w:t>тыс.</w:t>
            </w:r>
            <w:r w:rsidR="003619A4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015C94" w:rsidRPr="00163FD7" w:rsidRDefault="00015C94" w:rsidP="00AC35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15C94" w:rsidRDefault="003619A4" w:rsidP="00AC35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3C4021">
              <w:rPr>
                <w:sz w:val="28"/>
                <w:szCs w:val="28"/>
                <w:lang w:eastAsia="en-US"/>
              </w:rPr>
              <w:t>622368,20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3619A4" w:rsidRDefault="003619A4" w:rsidP="00AC35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FF7ACB">
              <w:rPr>
                <w:sz w:val="28"/>
                <w:szCs w:val="28"/>
                <w:lang w:eastAsia="en-US"/>
              </w:rPr>
              <w:t>521693,10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15C94" w:rsidRPr="00163FD7" w:rsidRDefault="003619A4" w:rsidP="00AC35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3C4021">
              <w:rPr>
                <w:sz w:val="28"/>
                <w:szCs w:val="28"/>
                <w:lang w:eastAsia="en-US"/>
              </w:rPr>
              <w:t>541709,10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A62742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AC35FE" w:rsidRDefault="003619A4" w:rsidP="00AC35FE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2) </w:t>
      </w:r>
      <w:r w:rsidR="00AC35FE">
        <w:rPr>
          <w:sz w:val="28"/>
          <w:szCs w:val="28"/>
        </w:rPr>
        <w:t>п</w:t>
      </w:r>
      <w:r w:rsidRPr="00B705EF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AC35FE" w:rsidRDefault="003619A4" w:rsidP="00AC35FE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2. </w:t>
      </w:r>
      <w:proofErr w:type="gramStart"/>
      <w:r w:rsidRPr="00B705EF">
        <w:rPr>
          <w:sz w:val="28"/>
          <w:szCs w:val="28"/>
        </w:rPr>
        <w:t>Разместить</w:t>
      </w:r>
      <w:proofErr w:type="gramEnd"/>
      <w:r w:rsidRPr="00B705EF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705EF">
        <w:rPr>
          <w:sz w:val="28"/>
          <w:szCs w:val="28"/>
        </w:rPr>
        <w:t>Карталинского</w:t>
      </w:r>
      <w:proofErr w:type="spellEnd"/>
      <w:r w:rsidRPr="00B705EF">
        <w:rPr>
          <w:sz w:val="28"/>
          <w:szCs w:val="28"/>
        </w:rPr>
        <w:t xml:space="preserve"> муниципального района.</w:t>
      </w:r>
    </w:p>
    <w:p w:rsidR="003619A4" w:rsidRDefault="003619A4" w:rsidP="003C746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proofErr w:type="gramStart"/>
      <w:r w:rsidRPr="00436B5B">
        <w:rPr>
          <w:spacing w:val="-4"/>
          <w:sz w:val="28"/>
          <w:szCs w:val="28"/>
        </w:rPr>
        <w:t>Контроль за</w:t>
      </w:r>
      <w:proofErr w:type="gramEnd"/>
      <w:r w:rsidRPr="00436B5B">
        <w:rPr>
          <w:spacing w:val="-4"/>
          <w:sz w:val="28"/>
          <w:szCs w:val="28"/>
        </w:rPr>
        <w:t xml:space="preserve"> исполнением настоящего постановления возложить на      первого заместителя главы </w:t>
      </w:r>
      <w:proofErr w:type="spellStart"/>
      <w:r w:rsidRPr="00436B5B">
        <w:rPr>
          <w:spacing w:val="-4"/>
          <w:sz w:val="28"/>
          <w:szCs w:val="28"/>
        </w:rPr>
        <w:t>Карталинского</w:t>
      </w:r>
      <w:proofErr w:type="spellEnd"/>
      <w:r w:rsidRPr="00436B5B">
        <w:rPr>
          <w:spacing w:val="-4"/>
          <w:sz w:val="28"/>
          <w:szCs w:val="28"/>
        </w:rPr>
        <w:t xml:space="preserve"> муниципального района </w:t>
      </w:r>
      <w:proofErr w:type="spellStart"/>
      <w:r w:rsidRPr="00436B5B">
        <w:rPr>
          <w:spacing w:val="-4"/>
          <w:sz w:val="28"/>
          <w:szCs w:val="28"/>
        </w:rPr>
        <w:t>Куличкова</w:t>
      </w:r>
      <w:proofErr w:type="spellEnd"/>
      <w:r w:rsidRPr="00436B5B">
        <w:rPr>
          <w:spacing w:val="-4"/>
          <w:sz w:val="28"/>
          <w:szCs w:val="28"/>
        </w:rPr>
        <w:t xml:space="preserve"> А.И.</w:t>
      </w:r>
    </w:p>
    <w:p w:rsidR="003C7466" w:rsidRPr="003C7466" w:rsidRDefault="003C7466" w:rsidP="003C746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3619A4" w:rsidRDefault="003619A4" w:rsidP="003619A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Карталинского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</w:p>
    <w:p w:rsidR="00AC35FE" w:rsidRDefault="003619A4" w:rsidP="003C7466">
      <w:pPr>
        <w:widowControl w:val="0"/>
        <w:jc w:val="both"/>
        <w:rPr>
          <w:sz w:val="20"/>
          <w:szCs w:val="20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>муниципального района</w:t>
      </w:r>
      <w:r w:rsidR="00AC35F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А.Г. Вдовин</w:t>
      </w:r>
    </w:p>
    <w:p w:rsidR="003A2A59" w:rsidRDefault="003A2A59" w:rsidP="00C23888">
      <w:pPr>
        <w:jc w:val="both"/>
        <w:rPr>
          <w:sz w:val="28"/>
          <w:szCs w:val="28"/>
        </w:rPr>
        <w:sectPr w:rsidR="003A2A59" w:rsidSect="00AC35FE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3A2A59" w:rsidRPr="003A2A59" w:rsidRDefault="003A2A59" w:rsidP="003A2A5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A2A5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3A2A59" w:rsidRPr="003A2A59" w:rsidRDefault="003A2A59" w:rsidP="003A2A5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A2A5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3A2A59" w:rsidRPr="003A2A59" w:rsidRDefault="003A2A59" w:rsidP="003A2A5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A2A59">
        <w:rPr>
          <w:rFonts w:eastAsia="Calibri"/>
          <w:sz w:val="28"/>
          <w:szCs w:val="28"/>
          <w:lang w:eastAsia="en-US"/>
        </w:rPr>
        <w:t xml:space="preserve">«Развитие образования в </w:t>
      </w:r>
      <w:proofErr w:type="spellStart"/>
      <w:r w:rsidRPr="003A2A59">
        <w:rPr>
          <w:rFonts w:eastAsia="Calibri"/>
          <w:sz w:val="28"/>
          <w:szCs w:val="28"/>
          <w:lang w:eastAsia="en-US"/>
        </w:rPr>
        <w:t>Карталинском</w:t>
      </w:r>
      <w:proofErr w:type="spellEnd"/>
    </w:p>
    <w:p w:rsidR="003A2A59" w:rsidRDefault="003A2A59" w:rsidP="003A2A5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A2A59">
        <w:rPr>
          <w:rFonts w:eastAsia="Calibri"/>
          <w:sz w:val="28"/>
          <w:szCs w:val="28"/>
          <w:lang w:eastAsia="en-US"/>
        </w:rPr>
        <w:t xml:space="preserve">муниципальном </w:t>
      </w:r>
      <w:proofErr w:type="gramStart"/>
      <w:r w:rsidRPr="003A2A59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3A2A59">
        <w:rPr>
          <w:rFonts w:eastAsia="Calibri"/>
          <w:sz w:val="28"/>
          <w:szCs w:val="28"/>
          <w:lang w:eastAsia="en-US"/>
        </w:rPr>
        <w:t xml:space="preserve"> на 2022-2024 годы»</w:t>
      </w:r>
    </w:p>
    <w:p w:rsidR="003A2A59" w:rsidRPr="00F80A68" w:rsidRDefault="003A2A59" w:rsidP="003A2A59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proofErr w:type="gramStart"/>
      <w:r w:rsidRPr="00F80A68">
        <w:rPr>
          <w:sz w:val="28"/>
          <w:szCs w:val="28"/>
        </w:rPr>
        <w:t xml:space="preserve">(в редакции постановления администрации </w:t>
      </w:r>
      <w:proofErr w:type="spellStart"/>
      <w:r w:rsidRPr="00F80A68">
        <w:rPr>
          <w:sz w:val="28"/>
          <w:szCs w:val="28"/>
        </w:rPr>
        <w:t>Карталинского</w:t>
      </w:r>
      <w:proofErr w:type="spellEnd"/>
      <w:r w:rsidRPr="00F80A68">
        <w:rPr>
          <w:sz w:val="28"/>
          <w:szCs w:val="28"/>
        </w:rPr>
        <w:t xml:space="preserve"> муниципального района </w:t>
      </w:r>
      <w:proofErr w:type="gramEnd"/>
    </w:p>
    <w:p w:rsidR="003A2A59" w:rsidRDefault="003A2A59" w:rsidP="00EA290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CE47C4">
        <w:rPr>
          <w:sz w:val="28"/>
          <w:szCs w:val="28"/>
        </w:rPr>
        <w:t>28.11.</w:t>
      </w:r>
      <w:r w:rsidRPr="00F80A68">
        <w:rPr>
          <w:sz w:val="28"/>
          <w:szCs w:val="28"/>
        </w:rPr>
        <w:t>2022 года №</w:t>
      </w:r>
      <w:r w:rsidR="00CE47C4">
        <w:rPr>
          <w:sz w:val="28"/>
          <w:szCs w:val="28"/>
        </w:rPr>
        <w:t>1218</w:t>
      </w:r>
      <w:r>
        <w:rPr>
          <w:sz w:val="28"/>
          <w:szCs w:val="28"/>
        </w:rPr>
        <w:t>)</w:t>
      </w:r>
    </w:p>
    <w:p w:rsidR="00EA290D" w:rsidRDefault="00EA290D" w:rsidP="00EA290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:rsidR="00EA290D" w:rsidRDefault="00EA290D" w:rsidP="00EA290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:rsidR="00EA290D" w:rsidRPr="003A2A59" w:rsidRDefault="00EA290D" w:rsidP="00EA290D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:rsidR="00EA290D" w:rsidRDefault="003A2A59" w:rsidP="00EA290D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A2A59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proofErr w:type="gramStart"/>
      <w:r w:rsidRPr="003A2A59">
        <w:rPr>
          <w:rFonts w:eastAsia="Calibri"/>
          <w:sz w:val="28"/>
          <w:szCs w:val="28"/>
          <w:lang w:eastAsia="en-US"/>
        </w:rPr>
        <w:t>«Р</w:t>
      </w:r>
      <w:proofErr w:type="gramEnd"/>
      <w:r w:rsidRPr="003A2A59">
        <w:rPr>
          <w:rFonts w:eastAsia="Calibri"/>
          <w:sz w:val="28"/>
          <w:szCs w:val="28"/>
          <w:lang w:eastAsia="en-US"/>
        </w:rPr>
        <w:t xml:space="preserve">азвитие образования </w:t>
      </w:r>
    </w:p>
    <w:p w:rsidR="003A2A59" w:rsidRDefault="003A2A59" w:rsidP="00EA290D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A2A5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3A2A59">
        <w:rPr>
          <w:rFonts w:eastAsia="Calibri"/>
          <w:sz w:val="28"/>
          <w:szCs w:val="28"/>
          <w:lang w:eastAsia="en-US"/>
        </w:rPr>
        <w:t>Карталинском</w:t>
      </w:r>
      <w:proofErr w:type="spellEnd"/>
      <w:r w:rsidRPr="003A2A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A2A59">
        <w:rPr>
          <w:rFonts w:eastAsia="Calibri"/>
          <w:sz w:val="28"/>
          <w:szCs w:val="28"/>
          <w:lang w:eastAsia="en-US"/>
        </w:rPr>
        <w:t>муниципальном</w:t>
      </w:r>
      <w:proofErr w:type="gramEnd"/>
      <w:r w:rsidRPr="003A2A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2A59">
        <w:rPr>
          <w:rFonts w:eastAsia="Calibri"/>
          <w:sz w:val="28"/>
          <w:szCs w:val="28"/>
          <w:lang w:eastAsia="en-US"/>
        </w:rPr>
        <w:t>районена</w:t>
      </w:r>
      <w:proofErr w:type="spellEnd"/>
      <w:r w:rsidRPr="003A2A59">
        <w:rPr>
          <w:rFonts w:eastAsia="Calibri"/>
          <w:sz w:val="28"/>
          <w:szCs w:val="28"/>
          <w:lang w:eastAsia="en-US"/>
        </w:rPr>
        <w:t xml:space="preserve"> 2022-2024 годы»</w:t>
      </w:r>
    </w:p>
    <w:p w:rsidR="00EA290D" w:rsidRDefault="00EA290D" w:rsidP="003A2A5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:rsidR="00EA290D" w:rsidRPr="003A2A59" w:rsidRDefault="00EA290D" w:rsidP="003A2A5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161" w:type="dxa"/>
        <w:tblInd w:w="-431" w:type="dxa"/>
        <w:tblLayout w:type="fixed"/>
        <w:tblLook w:val="04A0"/>
      </w:tblPr>
      <w:tblGrid>
        <w:gridCol w:w="426"/>
        <w:gridCol w:w="1701"/>
        <w:gridCol w:w="3969"/>
        <w:gridCol w:w="1134"/>
        <w:gridCol w:w="1276"/>
        <w:gridCol w:w="1134"/>
        <w:gridCol w:w="1276"/>
        <w:gridCol w:w="1134"/>
        <w:gridCol w:w="1134"/>
        <w:gridCol w:w="1134"/>
        <w:gridCol w:w="567"/>
        <w:gridCol w:w="1276"/>
      </w:tblGrid>
      <w:tr w:rsidR="003A2A59" w:rsidRPr="003A2A59" w:rsidTr="004D63B5">
        <w:trPr>
          <w:trHeight w:val="707"/>
        </w:trPr>
        <w:tc>
          <w:tcPr>
            <w:tcW w:w="426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A2A5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A2A59">
              <w:rPr>
                <w:rFonts w:eastAsia="Calibri"/>
                <w:lang w:eastAsia="en-US"/>
              </w:rPr>
              <w:t>/</w:t>
            </w:r>
            <w:proofErr w:type="spellStart"/>
            <w:r w:rsidRPr="003A2A5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4D63B5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Значения результатов </w:t>
            </w:r>
            <w:proofErr w:type="spellStart"/>
            <w:r w:rsidRPr="003A2A59">
              <w:rPr>
                <w:rFonts w:eastAsia="Calibri"/>
                <w:lang w:eastAsia="en-US"/>
              </w:rPr>
              <w:t>мероприятиямуници</w:t>
            </w:r>
            <w:proofErr w:type="spellEnd"/>
          </w:p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пальной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программы</w:t>
            </w:r>
          </w:p>
        </w:tc>
        <w:tc>
          <w:tcPr>
            <w:tcW w:w="6521" w:type="dxa"/>
            <w:gridSpan w:val="6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4D63B5" w:rsidRPr="003A2A59" w:rsidTr="004D63B5">
        <w:trPr>
          <w:trHeight w:val="578"/>
        </w:trPr>
        <w:tc>
          <w:tcPr>
            <w:tcW w:w="426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:rsidR="003A2A59" w:rsidRPr="003A2A59" w:rsidRDefault="004E1131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:rsidR="003A2A59" w:rsidRPr="003A2A59" w:rsidRDefault="004E1131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:rsidR="003A2A59" w:rsidRPr="003A2A59" w:rsidRDefault="004E1131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:rsidR="003A2A59" w:rsidRPr="003A2A59" w:rsidRDefault="004E1131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ВС</w:t>
            </w:r>
            <w:proofErr w:type="gramEnd"/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0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Всего</w:t>
            </w:r>
          </w:p>
        </w:tc>
      </w:tr>
      <w:tr w:rsidR="003A2A59" w:rsidRPr="003A2A59" w:rsidTr="004D63B5">
        <w:tc>
          <w:tcPr>
            <w:tcW w:w="426" w:type="dxa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gridSpan w:val="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21" w:type="dxa"/>
            <w:gridSpan w:val="6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4D63B5" w:rsidRPr="003A2A59" w:rsidTr="004D63B5">
        <w:trPr>
          <w:trHeight w:val="268"/>
        </w:trPr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</w:t>
            </w:r>
            <w:r w:rsidR="004D63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285093,30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285093,30</w:t>
            </w:r>
          </w:p>
        </w:tc>
      </w:tr>
      <w:tr w:rsidR="004D63B5" w:rsidRPr="003A2A59" w:rsidTr="004D63B5">
        <w:trPr>
          <w:trHeight w:val="272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245769,10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245769,10</w:t>
            </w:r>
          </w:p>
        </w:tc>
      </w:tr>
      <w:tr w:rsidR="004D63B5" w:rsidRPr="003A2A59" w:rsidTr="004D63B5">
        <w:trPr>
          <w:trHeight w:val="695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245769,10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245769,10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176931,60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176931,60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178928,90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178928,90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188373,60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188373,60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3.</w:t>
            </w:r>
          </w:p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 xml:space="preserve">Управление </w:t>
            </w:r>
            <w:r w:rsidRPr="003A2A59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969" w:type="dxa"/>
            <w:vMerge w:val="restart"/>
          </w:tcPr>
          <w:p w:rsidR="004D63B5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 xml:space="preserve">Компенсация затрат родителей (законных </w:t>
            </w:r>
            <w:r w:rsidRPr="003A2A59">
              <w:rPr>
                <w:rFonts w:eastAsia="Calibri"/>
                <w:lang w:eastAsia="en-US"/>
              </w:rPr>
              <w:lastRenderedPageBreak/>
              <w:t xml:space="preserve">представителей) детей - инвалидов в части организации обучения </w:t>
            </w:r>
            <w:proofErr w:type="gramStart"/>
            <w:r w:rsidRPr="003A2A59">
              <w:rPr>
                <w:rFonts w:eastAsia="Calibri"/>
                <w:lang w:eastAsia="en-US"/>
              </w:rPr>
              <w:t>по</w:t>
            </w:r>
            <w:proofErr w:type="gramEnd"/>
            <w:r w:rsidRPr="003A2A59">
              <w:rPr>
                <w:rFonts w:eastAsia="Calibri"/>
                <w:lang w:eastAsia="en-US"/>
              </w:rPr>
              <w:t xml:space="preserve"> основным </w:t>
            </w:r>
            <w:proofErr w:type="spellStart"/>
            <w:r w:rsidRPr="003A2A59">
              <w:rPr>
                <w:rFonts w:eastAsia="Calibri"/>
                <w:lang w:eastAsia="en-US"/>
              </w:rPr>
              <w:t>общеобразо</w:t>
            </w:r>
            <w:proofErr w:type="spellEnd"/>
          </w:p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вательным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программам на дому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Да – 1</w:t>
            </w:r>
          </w:p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9341,30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9341,30</w:t>
            </w:r>
          </w:p>
        </w:tc>
      </w:tr>
      <w:tr w:rsidR="004D63B5" w:rsidRPr="003A2A59" w:rsidTr="004D63B5">
        <w:trPr>
          <w:trHeight w:val="251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8029,90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8029,90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ind w:left="-112" w:right="-11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8029,90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8029,90</w:t>
            </w:r>
          </w:p>
        </w:tc>
      </w:tr>
      <w:tr w:rsidR="004D63B5" w:rsidRPr="003A2A59" w:rsidTr="004D63B5">
        <w:trPr>
          <w:trHeight w:val="139"/>
        </w:trPr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4D63B5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Организация предоставления </w:t>
            </w:r>
            <w:proofErr w:type="spellStart"/>
            <w:r w:rsidRPr="003A2A59">
              <w:rPr>
                <w:rFonts w:eastAsia="Calibri"/>
                <w:lang w:eastAsia="en-US"/>
              </w:rPr>
              <w:t>психолого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- </w:t>
            </w:r>
            <w:proofErr w:type="gramStart"/>
            <w:r w:rsidRPr="003A2A59">
              <w:rPr>
                <w:rFonts w:eastAsia="Calibri"/>
                <w:lang w:eastAsia="en-US"/>
              </w:rPr>
              <w:t>педагогической</w:t>
            </w:r>
            <w:proofErr w:type="gramEnd"/>
            <w:r w:rsidRPr="003A2A5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2A59">
              <w:rPr>
                <w:rFonts w:eastAsia="Calibri"/>
                <w:lang w:eastAsia="en-US"/>
              </w:rPr>
              <w:t>медици</w:t>
            </w:r>
            <w:proofErr w:type="spellEnd"/>
          </w:p>
          <w:p w:rsidR="004D63B5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нской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и социальной помощи </w:t>
            </w:r>
            <w:proofErr w:type="spellStart"/>
            <w:r w:rsidRPr="003A2A59">
              <w:rPr>
                <w:rFonts w:eastAsia="Calibri"/>
                <w:lang w:eastAsia="en-US"/>
              </w:rPr>
              <w:t>обуча</w:t>
            </w:r>
            <w:proofErr w:type="spellEnd"/>
          </w:p>
          <w:p w:rsidR="004D63B5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ющимся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3A2A59">
              <w:rPr>
                <w:rFonts w:eastAsia="Calibri"/>
                <w:lang w:eastAsia="en-US"/>
              </w:rPr>
              <w:t>испытывающим</w:t>
            </w:r>
            <w:proofErr w:type="gramEnd"/>
            <w:r w:rsidRPr="003A2A59">
              <w:rPr>
                <w:rFonts w:eastAsia="Calibri"/>
                <w:lang w:eastAsia="en-US"/>
              </w:rPr>
              <w:t xml:space="preserve"> трудности в освоении основных </w:t>
            </w:r>
            <w:proofErr w:type="spellStart"/>
            <w:r w:rsidRPr="003A2A59">
              <w:rPr>
                <w:rFonts w:eastAsia="Calibri"/>
                <w:lang w:eastAsia="en-US"/>
              </w:rPr>
              <w:t>общеобразова</w:t>
            </w:r>
            <w:proofErr w:type="spellEnd"/>
          </w:p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тельных программ, </w:t>
            </w:r>
            <w:proofErr w:type="gramStart"/>
            <w:r w:rsidRPr="003A2A59">
              <w:rPr>
                <w:rFonts w:eastAsia="Calibri"/>
                <w:lang w:eastAsia="en-US"/>
              </w:rPr>
              <w:t>своем</w:t>
            </w:r>
            <w:proofErr w:type="gramEnd"/>
            <w:r w:rsidRPr="003A2A59">
              <w:rPr>
                <w:rFonts w:eastAsia="Calibri"/>
                <w:lang w:eastAsia="en-US"/>
              </w:rPr>
              <w:t xml:space="preserve"> развитии и социальной адаптации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441,80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441,80</w:t>
            </w:r>
          </w:p>
        </w:tc>
      </w:tr>
      <w:tr w:rsidR="004D63B5" w:rsidRPr="003A2A59" w:rsidTr="004D63B5">
        <w:trPr>
          <w:trHeight w:val="270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393,50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393,50</w:t>
            </w:r>
          </w:p>
        </w:tc>
      </w:tr>
      <w:tr w:rsidR="004D63B5" w:rsidRPr="003A2A59" w:rsidTr="004D63B5">
        <w:trPr>
          <w:trHeight w:val="693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393,50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393,50</w:t>
            </w:r>
          </w:p>
        </w:tc>
      </w:tr>
      <w:tr w:rsidR="004D63B5" w:rsidRPr="003A2A59" w:rsidTr="004D63B5">
        <w:trPr>
          <w:trHeight w:val="322"/>
        </w:trPr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10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1266,30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52,90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1419,20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Приобретение транспортных сре</w:t>
            </w:r>
            <w:proofErr w:type="gramStart"/>
            <w:r w:rsidRPr="003A2A59">
              <w:rPr>
                <w:rFonts w:eastAsia="Calibri"/>
                <w:lang w:eastAsia="en-US"/>
              </w:rPr>
              <w:t>дств дл</w:t>
            </w:r>
            <w:proofErr w:type="gramEnd"/>
            <w:r w:rsidRPr="003A2A59">
              <w:rPr>
                <w:rFonts w:eastAsia="Calibri"/>
                <w:lang w:eastAsia="en-US"/>
              </w:rPr>
              <w:t>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4222,10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7435,00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3612,90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3212,90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3612,90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4D63B5">
            <w:pPr>
              <w:tabs>
                <w:tab w:val="left" w:pos="1165"/>
              </w:tabs>
              <w:ind w:left="-111" w:right="-112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5968F2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Проведение ремонтных работ по замене оконных блоков </w:t>
            </w:r>
            <w:proofErr w:type="gramStart"/>
            <w:r w:rsidRPr="003A2A59">
              <w:rPr>
                <w:rFonts w:eastAsia="Calibri"/>
                <w:lang w:eastAsia="en-US"/>
              </w:rPr>
              <w:t>в</w:t>
            </w:r>
            <w:proofErr w:type="gramEnd"/>
            <w:r w:rsidRPr="003A2A59">
              <w:rPr>
                <w:rFonts w:eastAsia="Calibri"/>
                <w:lang w:eastAsia="en-US"/>
              </w:rPr>
              <w:t xml:space="preserve"> муниципальных </w:t>
            </w:r>
            <w:proofErr w:type="spellStart"/>
            <w:r w:rsidRPr="003A2A59">
              <w:rPr>
                <w:rFonts w:eastAsia="Calibri"/>
                <w:lang w:eastAsia="en-US"/>
              </w:rPr>
              <w:t>общеобразова</w:t>
            </w:r>
            <w:proofErr w:type="spellEnd"/>
          </w:p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тельных </w:t>
            </w:r>
            <w:proofErr w:type="gramStart"/>
            <w:r w:rsidRPr="003A2A59">
              <w:rPr>
                <w:rFonts w:eastAsia="Calibri"/>
                <w:lang w:eastAsia="en-US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328,60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438,60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4D63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895,30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1005,30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895,30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1005,30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bookmarkStart w:id="0" w:name="_Hlk91143104"/>
            <w:r w:rsidRPr="003A2A59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 xml:space="preserve">Обеспечение молоком (молочной продукцией) обучающихся по образовательным программам начального общего образования в муниципальных </w:t>
            </w:r>
            <w:r w:rsidRPr="003A2A59">
              <w:rPr>
                <w:rFonts w:eastAsia="Calibri"/>
                <w:lang w:eastAsia="en-US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3901,60</w:t>
            </w:r>
          </w:p>
        </w:tc>
      </w:tr>
      <w:bookmarkEnd w:id="0"/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3901,60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2952,40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949,20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3901,60</w:t>
            </w:r>
          </w:p>
        </w:tc>
      </w:tr>
      <w:tr w:rsidR="004D63B5" w:rsidRPr="003A2A59" w:rsidTr="005968F2">
        <w:trPr>
          <w:trHeight w:val="296"/>
        </w:trPr>
        <w:tc>
          <w:tcPr>
            <w:tcW w:w="426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3A2A59">
              <w:rPr>
                <w:rFonts w:eastAsia="Calibri"/>
                <w:lang w:eastAsia="en-US"/>
              </w:rPr>
              <w:t>естественно-научной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968F2">
        <w:trPr>
          <w:trHeight w:val="144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10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1505,80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62,70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1618,50</w:t>
            </w:r>
          </w:p>
        </w:tc>
      </w:tr>
      <w:tr w:rsidR="004D63B5" w:rsidRPr="003A2A59" w:rsidTr="004D63B5">
        <w:trPr>
          <w:trHeight w:val="983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10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8640,00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360,00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9005,00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B1CA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968F2">
        <w:trPr>
          <w:trHeight w:val="231"/>
        </w:trPr>
        <w:tc>
          <w:tcPr>
            <w:tcW w:w="426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5968F2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968F2">
        <w:trPr>
          <w:trHeight w:val="234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832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968F2">
        <w:trPr>
          <w:trHeight w:val="247"/>
        </w:trPr>
        <w:tc>
          <w:tcPr>
            <w:tcW w:w="426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968F2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</w:t>
            </w:r>
            <w:r w:rsidR="005968F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10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23204,10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23204,10</w:t>
            </w:r>
          </w:p>
        </w:tc>
      </w:tr>
      <w:tr w:rsidR="004D63B5" w:rsidRPr="003A2A59" w:rsidTr="005968F2">
        <w:trPr>
          <w:trHeight w:val="280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5968F2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</w:t>
            </w:r>
            <w:r w:rsidR="005968F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10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23204,10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CF30E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23204,10</w:t>
            </w:r>
          </w:p>
        </w:tc>
      </w:tr>
      <w:tr w:rsidR="004D63B5" w:rsidRPr="003A2A59" w:rsidTr="005968F2">
        <w:trPr>
          <w:trHeight w:val="105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10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24346,10</w:t>
            </w:r>
          </w:p>
        </w:tc>
      </w:tr>
      <w:tr w:rsidR="004D63B5" w:rsidRPr="003A2A59" w:rsidTr="00E47128">
        <w:trPr>
          <w:trHeight w:val="389"/>
        </w:trPr>
        <w:tc>
          <w:tcPr>
            <w:tcW w:w="426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3A2A59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01" w:type="dxa"/>
            <w:vMerge w:val="restart"/>
          </w:tcPr>
          <w:p w:rsidR="00E47128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Управление </w:t>
            </w:r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969" w:type="dxa"/>
            <w:vMerge w:val="restart"/>
          </w:tcPr>
          <w:p w:rsidR="00E47128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Приобретение </w:t>
            </w:r>
            <w:proofErr w:type="gramStart"/>
            <w:r w:rsidRPr="003A2A59">
              <w:rPr>
                <w:rFonts w:eastAsia="Calibri"/>
                <w:lang w:eastAsia="en-US"/>
              </w:rPr>
              <w:t>образовательными</w:t>
            </w:r>
            <w:proofErr w:type="gramEnd"/>
            <w:r w:rsidRPr="003A2A59">
              <w:rPr>
                <w:rFonts w:eastAsia="Calibri"/>
                <w:lang w:eastAsia="en-US"/>
              </w:rPr>
              <w:t xml:space="preserve"> </w:t>
            </w:r>
          </w:p>
          <w:p w:rsidR="00E47128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организациями средств защиты</w:t>
            </w:r>
          </w:p>
          <w:p w:rsidR="00E47128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A2A59">
              <w:rPr>
                <w:rFonts w:eastAsia="Calibri"/>
                <w:lang w:eastAsia="en-US"/>
              </w:rPr>
              <w:t xml:space="preserve">(бесконтактные дезинфекторы, </w:t>
            </w:r>
            <w:proofErr w:type="spellStart"/>
            <w:r w:rsidRPr="003A2A59">
              <w:rPr>
                <w:rFonts w:eastAsia="Calibri"/>
                <w:lang w:eastAsia="en-US"/>
              </w:rPr>
              <w:t>беско</w:t>
            </w:r>
            <w:proofErr w:type="spellEnd"/>
            <w:proofErr w:type="gramEnd"/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A2A59">
              <w:rPr>
                <w:rFonts w:eastAsia="Calibri"/>
                <w:lang w:eastAsia="en-US"/>
              </w:rPr>
              <w:t>нтактные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термометры, бактерицидные облучатели - </w:t>
            </w:r>
            <w:proofErr w:type="spellStart"/>
            <w:r w:rsidRPr="003A2A59">
              <w:rPr>
                <w:rFonts w:eastAsia="Calibri"/>
                <w:lang w:eastAsia="en-US"/>
              </w:rPr>
              <w:t>рециркуляторы</w:t>
            </w:r>
            <w:proofErr w:type="spellEnd"/>
            <w:r w:rsidRPr="003A2A59">
              <w:rPr>
                <w:rFonts w:eastAsia="Calibri"/>
                <w:lang w:eastAsia="en-US"/>
              </w:rPr>
              <w:t>) для обеспечения санитарно - эпидемиологической безопасности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E4712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</w:t>
            </w:r>
            <w:r w:rsidR="00E471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1056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E4712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E47128">
        <w:trPr>
          <w:trHeight w:val="460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9E34D0">
        <w:trPr>
          <w:trHeight w:val="284"/>
        </w:trPr>
        <w:tc>
          <w:tcPr>
            <w:tcW w:w="426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25449,50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6765,10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855,00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33069,60</w:t>
            </w:r>
          </w:p>
        </w:tc>
      </w:tr>
      <w:tr w:rsidR="004D63B5" w:rsidRPr="003A2A59" w:rsidTr="004D63B5">
        <w:trPr>
          <w:trHeight w:val="333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18926,90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18926,90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19.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9" w:type="dxa"/>
            <w:vMerge w:val="restart"/>
          </w:tcPr>
          <w:p w:rsidR="009E34D0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Обеспечение требований к антитеррористической защищенности объектов и территорий, прилегающих к зданиям государственных и муниципальных </w:t>
            </w:r>
            <w:proofErr w:type="spellStart"/>
            <w:r w:rsidRPr="003A2A59">
              <w:rPr>
                <w:rFonts w:eastAsia="Calibri"/>
                <w:lang w:eastAsia="en-US"/>
              </w:rPr>
              <w:t>общеобразо</w:t>
            </w:r>
            <w:proofErr w:type="spellEnd"/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вательных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организаций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1703,00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567,50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2270,50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E47128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1134" w:type="dxa"/>
          </w:tcPr>
          <w:p w:rsidR="003A2A59" w:rsidRPr="003A2A59" w:rsidRDefault="00E47128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E47128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rPr>
          <w:trHeight w:val="222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E47128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48653,60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309838,40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202562,30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561054,30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24709,90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261315,80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180438,10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466463,80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34252,40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261666,00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189937,80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485856,20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237,20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237,20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237,20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9E34D0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</w:t>
            </w:r>
          </w:p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 образования КМР</w:t>
            </w:r>
          </w:p>
        </w:tc>
        <w:tc>
          <w:tcPr>
            <w:tcW w:w="3969" w:type="dxa"/>
            <w:vMerge w:val="restart"/>
          </w:tcPr>
          <w:p w:rsidR="009E34D0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Обеспечение системы независимой </w:t>
            </w:r>
          </w:p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>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175,40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175,40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9E3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9E34D0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295,40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432,60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457,20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137,20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457,20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Раздел III. Формирование </w:t>
            </w:r>
            <w:proofErr w:type="spellStart"/>
            <w:r w:rsidRPr="003A2A59">
              <w:rPr>
                <w:rFonts w:eastAsia="Calibri"/>
                <w:lang w:eastAsia="en-US"/>
              </w:rPr>
              <w:t>здоровьесберегающих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и безопасных условий организации образовательного процесса</w:t>
            </w:r>
          </w:p>
        </w:tc>
      </w:tr>
      <w:tr w:rsidR="004D63B5" w:rsidRPr="003A2A59" w:rsidTr="00FB65D4">
        <w:trPr>
          <w:trHeight w:val="270"/>
        </w:trPr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</w:t>
            </w:r>
            <w:r w:rsidRPr="003A2A59">
              <w:rPr>
                <w:rFonts w:eastAsia="Calibri"/>
                <w:lang w:eastAsia="en-US"/>
              </w:rPr>
              <w:lastRenderedPageBreak/>
              <w:t>организациях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3156,70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3156,70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2502,20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3156,70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18521,00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4923,20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23465,20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17542,80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4663,30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22227,10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18035,50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4794,20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22850,70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18521,00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5577,70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26621,90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17542,80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5317,80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25383,80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4D63B5">
            <w:pPr>
              <w:tabs>
                <w:tab w:val="left" w:pos="1470"/>
              </w:tabs>
              <w:ind w:left="-102" w:right="-10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18035,50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5448,70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2523,20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26007,40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FB65D4">
        <w:trPr>
          <w:trHeight w:val="316"/>
        </w:trPr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</w:tr>
      <w:tr w:rsidR="004D63B5" w:rsidRPr="003A2A59" w:rsidTr="00FB65D4">
        <w:trPr>
          <w:trHeight w:val="201"/>
        </w:trPr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</w:tr>
      <w:tr w:rsidR="004D63B5" w:rsidRPr="003A2A59" w:rsidTr="004D63B5">
        <w:trPr>
          <w:trHeight w:val="275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50,00</w:t>
            </w:r>
          </w:p>
        </w:tc>
      </w:tr>
      <w:tr w:rsidR="004D63B5" w:rsidRPr="003A2A59" w:rsidTr="00FB65D4">
        <w:trPr>
          <w:trHeight w:val="247"/>
        </w:trPr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:rsidR="00FB65D4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 образования КМР</w:t>
            </w:r>
          </w:p>
        </w:tc>
        <w:tc>
          <w:tcPr>
            <w:tcW w:w="3969" w:type="dxa"/>
            <w:vMerge w:val="restart"/>
          </w:tcPr>
          <w:p w:rsidR="00FB65D4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Поддержка и развитие 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профессионального мастерства педагогических работников </w:t>
            </w:r>
            <w:proofErr w:type="spellStart"/>
            <w:r w:rsidRPr="003A2A59">
              <w:rPr>
                <w:rFonts w:eastAsia="Calibri"/>
                <w:lang w:eastAsia="en-US"/>
              </w:rPr>
              <w:t>Карталинского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муниципального района: организация и проведение мероприятий "Педагогический дебют", "Учитель года", "Воспитатель года", "Самый классный </w:t>
            </w:r>
            <w:proofErr w:type="spellStart"/>
            <w:proofErr w:type="gramStart"/>
            <w:r w:rsidRPr="003A2A59">
              <w:rPr>
                <w:rFonts w:eastAsia="Calibri"/>
                <w:lang w:eastAsia="en-US"/>
              </w:rPr>
              <w:t>классный</w:t>
            </w:r>
            <w:proofErr w:type="spellEnd"/>
            <w:proofErr w:type="gramEnd"/>
            <w:r w:rsidRPr="003A2A59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90,00</w:t>
            </w:r>
          </w:p>
        </w:tc>
      </w:tr>
      <w:tr w:rsidR="004D63B5" w:rsidRPr="003A2A59" w:rsidTr="004D63B5">
        <w:trPr>
          <w:trHeight w:val="1680"/>
        </w:trPr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40,00</w:t>
            </w:r>
          </w:p>
        </w:tc>
      </w:tr>
      <w:tr w:rsidR="004D63B5" w:rsidRPr="003A2A59" w:rsidTr="00FB65D4">
        <w:trPr>
          <w:trHeight w:val="270"/>
        </w:trPr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40,00</w:t>
            </w:r>
          </w:p>
        </w:tc>
      </w:tr>
      <w:tr w:rsidR="004D63B5" w:rsidRPr="003A2A59" w:rsidTr="004D63B5">
        <w:trPr>
          <w:trHeight w:val="431"/>
        </w:trPr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77,80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77,80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77,80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217,80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217,80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217,80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Управление </w:t>
            </w:r>
            <w:r w:rsidRPr="003A2A59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 xml:space="preserve">Организация и проведение районных </w:t>
            </w:r>
            <w:r w:rsidRPr="003A2A59">
              <w:rPr>
                <w:rFonts w:eastAsia="Calibri"/>
                <w:lang w:eastAsia="en-US"/>
              </w:rPr>
              <w:lastRenderedPageBreak/>
              <w:t>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72,00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72,00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72,00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102,00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102,00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102,00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160,20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160,20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160,20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9018,50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9018,50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8306,40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8306,40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8306,40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8306,40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FB65D4">
        <w:trPr>
          <w:trHeight w:val="274"/>
        </w:trPr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FB65D4">
        <w:trPr>
          <w:trHeight w:val="250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9178,70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9178,70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8466,60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8466,60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8466,60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8466,60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Раздел VII</w:t>
            </w:r>
            <w:r w:rsidR="00575243">
              <w:rPr>
                <w:rFonts w:eastAsia="Calibri"/>
                <w:lang w:eastAsia="en-US"/>
              </w:rPr>
              <w:t>.</w:t>
            </w:r>
            <w:r w:rsidRPr="003A2A59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20923,90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20923,90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17188,90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17188,90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17188,90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17188,90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3837,00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3837,00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FB65D4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3413,00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3413,00</w:t>
            </w:r>
          </w:p>
        </w:tc>
      </w:tr>
      <w:tr w:rsidR="004D63B5" w:rsidRPr="003A2A59" w:rsidTr="00FB65D4">
        <w:trPr>
          <w:trHeight w:val="540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3413,00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3413,00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24760,90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24760,90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20601,90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20601,90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20601,90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20601,90</w:t>
            </w:r>
          </w:p>
        </w:tc>
      </w:tr>
      <w:tr w:rsidR="003A2A59" w:rsidRPr="003A2A59" w:rsidTr="00EA290D">
        <w:tc>
          <w:tcPr>
            <w:tcW w:w="16161" w:type="dxa"/>
            <w:gridSpan w:val="12"/>
          </w:tcPr>
          <w:p w:rsidR="003A2A59" w:rsidRPr="003A2A59" w:rsidRDefault="003A2A59" w:rsidP="003A2A5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lastRenderedPageBreak/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4D63B5" w:rsidRPr="003A2A59" w:rsidTr="00575243">
        <w:trPr>
          <w:trHeight w:val="266"/>
        </w:trPr>
        <w:tc>
          <w:tcPr>
            <w:tcW w:w="426" w:type="dxa"/>
            <w:vMerge w:val="restart"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575243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>"Обеспечение деятельности (оказание услуг) подведомственных казенных учреждений (обеспечение деятель</w:t>
            </w:r>
            <w:proofErr w:type="gramEnd"/>
          </w:p>
          <w:p w:rsidR="00575243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ности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советников директора по воспитанию и взаимодействию с детскими общественными </w:t>
            </w:r>
            <w:proofErr w:type="spellStart"/>
            <w:r w:rsidRPr="003A2A59">
              <w:rPr>
                <w:rFonts w:eastAsia="Calibri"/>
                <w:lang w:eastAsia="en-US"/>
              </w:rPr>
              <w:t>объеди</w:t>
            </w:r>
            <w:proofErr w:type="spellEnd"/>
          </w:p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нениями в общеобразовательных организациях за счет средств резервного фонда Правительства Российской Федерации)»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75243">
        <w:trPr>
          <w:trHeight w:val="129"/>
        </w:trPr>
        <w:tc>
          <w:tcPr>
            <w:tcW w:w="426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75243">
        <w:trPr>
          <w:trHeight w:val="254"/>
        </w:trPr>
        <w:tc>
          <w:tcPr>
            <w:tcW w:w="426" w:type="dxa"/>
            <w:vMerge w:val="restart"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969" w:type="dxa"/>
            <w:vMerge w:val="restart"/>
          </w:tcPr>
          <w:p w:rsidR="00575243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gramStart"/>
            <w:r w:rsidRPr="003A2A59">
              <w:rPr>
                <w:rFonts w:eastAsia="Calibri"/>
                <w:lang w:eastAsia="en-US"/>
              </w:rPr>
              <w:t xml:space="preserve">"Финансовое обеспечение муниципального задания на оказание муниципальных услуг (выполнение работ) общеобразовательными организациями (обеспечение </w:t>
            </w:r>
            <w:proofErr w:type="spellStart"/>
            <w:r w:rsidRPr="003A2A59">
              <w:rPr>
                <w:rFonts w:eastAsia="Calibri"/>
                <w:lang w:eastAsia="en-US"/>
              </w:rPr>
              <w:t>деяте</w:t>
            </w:r>
            <w:proofErr w:type="spellEnd"/>
            <w:proofErr w:type="gramEnd"/>
          </w:p>
          <w:p w:rsidR="00575243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льности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советников директора по воспитанию и взаимодействию с </w:t>
            </w:r>
            <w:proofErr w:type="spellStart"/>
            <w:r w:rsidRPr="003A2A59">
              <w:rPr>
                <w:rFonts w:eastAsia="Calibri"/>
                <w:lang w:eastAsia="en-US"/>
              </w:rPr>
              <w:t>детс</w:t>
            </w:r>
            <w:proofErr w:type="spellEnd"/>
          </w:p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3A2A59">
              <w:rPr>
                <w:rFonts w:eastAsia="Calibri"/>
                <w:lang w:eastAsia="en-US"/>
              </w:rPr>
              <w:t>кими</w:t>
            </w:r>
            <w:proofErr w:type="spellEnd"/>
            <w:r w:rsidRPr="003A2A59">
              <w:rPr>
                <w:rFonts w:eastAsia="Calibri"/>
                <w:lang w:eastAsia="en-US"/>
              </w:rPr>
              <w:t xml:space="preserve"> общественными объединениями в бюджетном учреждении (МОУ СОШ № 45 города Карталы за счет средств резервного фонда Правительства Российской Федерации)»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Да – 1</w:t>
            </w:r>
          </w:p>
          <w:p w:rsidR="003A2A59" w:rsidRPr="003A2A59" w:rsidRDefault="003A2A59" w:rsidP="00575243">
            <w:pPr>
              <w:tabs>
                <w:tab w:val="left" w:pos="1470"/>
              </w:tabs>
              <w:ind w:left="-108" w:right="-113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575243">
        <w:trPr>
          <w:trHeight w:val="259"/>
        </w:trPr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0,00</w:t>
            </w:r>
          </w:p>
        </w:tc>
      </w:tr>
      <w:tr w:rsidR="004D63B5" w:rsidRPr="003A2A59" w:rsidTr="004D63B5">
        <w:tc>
          <w:tcPr>
            <w:tcW w:w="426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 xml:space="preserve">Итого по </w:t>
            </w:r>
            <w:r w:rsidR="004D1794">
              <w:rPr>
                <w:rFonts w:eastAsia="Calibri"/>
                <w:lang w:eastAsia="en-US"/>
              </w:rPr>
              <w:t>П</w:t>
            </w:r>
            <w:r w:rsidRPr="003A2A59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67174,60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315553,30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8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239640,30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622368,20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42252,70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266770,80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212669,60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521693,10</w:t>
            </w:r>
          </w:p>
        </w:tc>
      </w:tr>
      <w:tr w:rsidR="004D63B5" w:rsidRPr="003A2A59" w:rsidTr="004D63B5">
        <w:tc>
          <w:tcPr>
            <w:tcW w:w="426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52287,90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2" w:right="-116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267251,90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08" w:right="-110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222169,30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541709,10</w:t>
            </w:r>
          </w:p>
        </w:tc>
      </w:tr>
      <w:tr w:rsidR="004D63B5" w:rsidRPr="003A2A59" w:rsidTr="004D63B5">
        <w:tc>
          <w:tcPr>
            <w:tcW w:w="42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A2A5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14" w:right="-11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161715,20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14" w:right="-11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849576,00</w:t>
            </w:r>
          </w:p>
        </w:tc>
        <w:tc>
          <w:tcPr>
            <w:tcW w:w="1134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14" w:right="-11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674479,20</w:t>
            </w:r>
          </w:p>
        </w:tc>
        <w:tc>
          <w:tcPr>
            <w:tcW w:w="567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14" w:right="-11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A2A59" w:rsidRPr="003A2A59" w:rsidRDefault="003A2A59" w:rsidP="003F3B8B">
            <w:pPr>
              <w:tabs>
                <w:tab w:val="left" w:pos="1470"/>
              </w:tabs>
              <w:ind w:left="-114" w:right="-114"/>
              <w:jc w:val="center"/>
              <w:rPr>
                <w:rFonts w:eastAsia="Calibri"/>
                <w:lang w:eastAsia="en-US"/>
              </w:rPr>
            </w:pPr>
            <w:r w:rsidRPr="003A2A59">
              <w:rPr>
                <w:rFonts w:eastAsia="Calibri"/>
                <w:lang w:eastAsia="en-US"/>
              </w:rPr>
              <w:t>1685770,40</w:t>
            </w:r>
          </w:p>
        </w:tc>
      </w:tr>
    </w:tbl>
    <w:p w:rsidR="003A2A59" w:rsidRPr="003A2A59" w:rsidRDefault="003A2A59" w:rsidP="003A2A59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:rsidR="00AC35FE" w:rsidRDefault="00AC35FE" w:rsidP="00C23888">
      <w:pPr>
        <w:jc w:val="both"/>
        <w:rPr>
          <w:sz w:val="28"/>
          <w:szCs w:val="28"/>
        </w:rPr>
      </w:pPr>
    </w:p>
    <w:sectPr w:rsidR="00AC35FE" w:rsidSect="00EA2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D0" w:rsidRDefault="003821D0" w:rsidP="00AC35FE">
      <w:r>
        <w:separator/>
      </w:r>
    </w:p>
  </w:endnote>
  <w:endnote w:type="continuationSeparator" w:id="1">
    <w:p w:rsidR="003821D0" w:rsidRDefault="003821D0" w:rsidP="00AC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D0" w:rsidRDefault="003821D0" w:rsidP="00AC35FE">
      <w:r>
        <w:separator/>
      </w:r>
    </w:p>
  </w:footnote>
  <w:footnote w:type="continuationSeparator" w:id="1">
    <w:p w:rsidR="003821D0" w:rsidRDefault="003821D0" w:rsidP="00AC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918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290D" w:rsidRPr="00AC35FE" w:rsidRDefault="00A46D66">
        <w:pPr>
          <w:pStyle w:val="a8"/>
          <w:jc w:val="center"/>
          <w:rPr>
            <w:sz w:val="28"/>
            <w:szCs w:val="28"/>
          </w:rPr>
        </w:pPr>
        <w:r w:rsidRPr="00AC35FE">
          <w:rPr>
            <w:sz w:val="28"/>
            <w:szCs w:val="28"/>
          </w:rPr>
          <w:fldChar w:fldCharType="begin"/>
        </w:r>
        <w:r w:rsidR="00EA290D" w:rsidRPr="00AC35FE">
          <w:rPr>
            <w:sz w:val="28"/>
            <w:szCs w:val="28"/>
          </w:rPr>
          <w:instrText>PAGE   \* MERGEFORMAT</w:instrText>
        </w:r>
        <w:r w:rsidRPr="00AC35FE">
          <w:rPr>
            <w:sz w:val="28"/>
            <w:szCs w:val="28"/>
          </w:rPr>
          <w:fldChar w:fldCharType="separate"/>
        </w:r>
        <w:r w:rsidR="00770138">
          <w:rPr>
            <w:noProof/>
            <w:sz w:val="28"/>
            <w:szCs w:val="28"/>
          </w:rPr>
          <w:t>9</w:t>
        </w:r>
        <w:r w:rsidRPr="00AC35FE">
          <w:rPr>
            <w:sz w:val="28"/>
            <w:szCs w:val="28"/>
          </w:rPr>
          <w:fldChar w:fldCharType="end"/>
        </w:r>
      </w:p>
    </w:sdtContent>
  </w:sdt>
  <w:p w:rsidR="00EA290D" w:rsidRDefault="00EA29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0481E"/>
    <w:rsid w:val="00015C94"/>
    <w:rsid w:val="00035FB8"/>
    <w:rsid w:val="00044CA4"/>
    <w:rsid w:val="00060CA6"/>
    <w:rsid w:val="000656CF"/>
    <w:rsid w:val="0007735E"/>
    <w:rsid w:val="000853CF"/>
    <w:rsid w:val="00087FB7"/>
    <w:rsid w:val="00091366"/>
    <w:rsid w:val="00094FAE"/>
    <w:rsid w:val="000978BE"/>
    <w:rsid w:val="000B3D5C"/>
    <w:rsid w:val="000C6ACE"/>
    <w:rsid w:val="000D4C60"/>
    <w:rsid w:val="000E6132"/>
    <w:rsid w:val="000F5756"/>
    <w:rsid w:val="00112C8B"/>
    <w:rsid w:val="00117712"/>
    <w:rsid w:val="00127C84"/>
    <w:rsid w:val="001442FE"/>
    <w:rsid w:val="00146F4E"/>
    <w:rsid w:val="00152CDA"/>
    <w:rsid w:val="00157D8D"/>
    <w:rsid w:val="001B5E0F"/>
    <w:rsid w:val="001D57E7"/>
    <w:rsid w:val="001F0CCC"/>
    <w:rsid w:val="001F6C04"/>
    <w:rsid w:val="0021454C"/>
    <w:rsid w:val="00255032"/>
    <w:rsid w:val="0025784A"/>
    <w:rsid w:val="00260B71"/>
    <w:rsid w:val="0029687C"/>
    <w:rsid w:val="002B23E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44C6"/>
    <w:rsid w:val="00335C40"/>
    <w:rsid w:val="00335D58"/>
    <w:rsid w:val="00354839"/>
    <w:rsid w:val="003619A4"/>
    <w:rsid w:val="003703C1"/>
    <w:rsid w:val="003821D0"/>
    <w:rsid w:val="00392CF8"/>
    <w:rsid w:val="0039502B"/>
    <w:rsid w:val="003A2A59"/>
    <w:rsid w:val="003A5F7D"/>
    <w:rsid w:val="003B7515"/>
    <w:rsid w:val="003C4021"/>
    <w:rsid w:val="003C7466"/>
    <w:rsid w:val="003D589F"/>
    <w:rsid w:val="003D7ED3"/>
    <w:rsid w:val="003F22F4"/>
    <w:rsid w:val="003F3B8B"/>
    <w:rsid w:val="0041619F"/>
    <w:rsid w:val="0042296E"/>
    <w:rsid w:val="00433F6A"/>
    <w:rsid w:val="00486D9F"/>
    <w:rsid w:val="00491939"/>
    <w:rsid w:val="004B45D0"/>
    <w:rsid w:val="004D1794"/>
    <w:rsid w:val="004D63B5"/>
    <w:rsid w:val="004E1131"/>
    <w:rsid w:val="00527715"/>
    <w:rsid w:val="005437F5"/>
    <w:rsid w:val="005441CB"/>
    <w:rsid w:val="005552D0"/>
    <w:rsid w:val="00557F8D"/>
    <w:rsid w:val="00575243"/>
    <w:rsid w:val="00583985"/>
    <w:rsid w:val="005968F2"/>
    <w:rsid w:val="005B1A06"/>
    <w:rsid w:val="005B1CAF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904CB"/>
    <w:rsid w:val="0069092B"/>
    <w:rsid w:val="00693404"/>
    <w:rsid w:val="006A20A6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70138"/>
    <w:rsid w:val="00791614"/>
    <w:rsid w:val="0079796D"/>
    <w:rsid w:val="007C42EE"/>
    <w:rsid w:val="007D6C05"/>
    <w:rsid w:val="00841D7F"/>
    <w:rsid w:val="008439D0"/>
    <w:rsid w:val="008532B3"/>
    <w:rsid w:val="008B79B2"/>
    <w:rsid w:val="008D6289"/>
    <w:rsid w:val="008D6995"/>
    <w:rsid w:val="00923622"/>
    <w:rsid w:val="00923AB8"/>
    <w:rsid w:val="009247EE"/>
    <w:rsid w:val="0092624F"/>
    <w:rsid w:val="009305E5"/>
    <w:rsid w:val="009612A4"/>
    <w:rsid w:val="00982F13"/>
    <w:rsid w:val="00985970"/>
    <w:rsid w:val="00991D4F"/>
    <w:rsid w:val="00992591"/>
    <w:rsid w:val="00995C8D"/>
    <w:rsid w:val="009B3F8D"/>
    <w:rsid w:val="009C6E78"/>
    <w:rsid w:val="009E34D0"/>
    <w:rsid w:val="009E3652"/>
    <w:rsid w:val="009F6B0A"/>
    <w:rsid w:val="00A03807"/>
    <w:rsid w:val="00A21F50"/>
    <w:rsid w:val="00A4640A"/>
    <w:rsid w:val="00A46D66"/>
    <w:rsid w:val="00A62742"/>
    <w:rsid w:val="00AA52C9"/>
    <w:rsid w:val="00AB6D6D"/>
    <w:rsid w:val="00AC35FE"/>
    <w:rsid w:val="00AC4FE9"/>
    <w:rsid w:val="00AC6F88"/>
    <w:rsid w:val="00AE0FC4"/>
    <w:rsid w:val="00B00ECB"/>
    <w:rsid w:val="00B13A08"/>
    <w:rsid w:val="00B13DBF"/>
    <w:rsid w:val="00B351B0"/>
    <w:rsid w:val="00B42269"/>
    <w:rsid w:val="00B6738D"/>
    <w:rsid w:val="00B81326"/>
    <w:rsid w:val="00B8472C"/>
    <w:rsid w:val="00B92664"/>
    <w:rsid w:val="00B97E1C"/>
    <w:rsid w:val="00BB626E"/>
    <w:rsid w:val="00BB77D1"/>
    <w:rsid w:val="00BD6B7A"/>
    <w:rsid w:val="00BF5CAA"/>
    <w:rsid w:val="00C23888"/>
    <w:rsid w:val="00C27EA3"/>
    <w:rsid w:val="00C31C99"/>
    <w:rsid w:val="00C368EB"/>
    <w:rsid w:val="00C93394"/>
    <w:rsid w:val="00CA5A33"/>
    <w:rsid w:val="00CB3F0C"/>
    <w:rsid w:val="00CC5C59"/>
    <w:rsid w:val="00CE2180"/>
    <w:rsid w:val="00CE47C4"/>
    <w:rsid w:val="00CE5C9A"/>
    <w:rsid w:val="00CF30EB"/>
    <w:rsid w:val="00D13A55"/>
    <w:rsid w:val="00D213C8"/>
    <w:rsid w:val="00D32CA3"/>
    <w:rsid w:val="00D4231F"/>
    <w:rsid w:val="00D457C1"/>
    <w:rsid w:val="00D576AA"/>
    <w:rsid w:val="00D842FD"/>
    <w:rsid w:val="00D849AD"/>
    <w:rsid w:val="00D945E7"/>
    <w:rsid w:val="00DC0FDA"/>
    <w:rsid w:val="00DE0AF8"/>
    <w:rsid w:val="00DE2AC6"/>
    <w:rsid w:val="00DE5124"/>
    <w:rsid w:val="00DE538A"/>
    <w:rsid w:val="00DF7A31"/>
    <w:rsid w:val="00E024E6"/>
    <w:rsid w:val="00E066E1"/>
    <w:rsid w:val="00E12050"/>
    <w:rsid w:val="00E36FCC"/>
    <w:rsid w:val="00E43945"/>
    <w:rsid w:val="00E45360"/>
    <w:rsid w:val="00E47128"/>
    <w:rsid w:val="00E47909"/>
    <w:rsid w:val="00E70705"/>
    <w:rsid w:val="00E724FD"/>
    <w:rsid w:val="00E82B58"/>
    <w:rsid w:val="00E82B9C"/>
    <w:rsid w:val="00EA290D"/>
    <w:rsid w:val="00EB464B"/>
    <w:rsid w:val="00EC3BC9"/>
    <w:rsid w:val="00ED1F57"/>
    <w:rsid w:val="00ED3634"/>
    <w:rsid w:val="00ED403C"/>
    <w:rsid w:val="00EF3980"/>
    <w:rsid w:val="00F013BF"/>
    <w:rsid w:val="00F05885"/>
    <w:rsid w:val="00F4677A"/>
    <w:rsid w:val="00F47485"/>
    <w:rsid w:val="00F66DD0"/>
    <w:rsid w:val="00F734AA"/>
    <w:rsid w:val="00F74659"/>
    <w:rsid w:val="00F75747"/>
    <w:rsid w:val="00F944E5"/>
    <w:rsid w:val="00FB65D4"/>
    <w:rsid w:val="00FB741F"/>
    <w:rsid w:val="00FD74A4"/>
    <w:rsid w:val="00FE3379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3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3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5F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A2A59"/>
  </w:style>
  <w:style w:type="table" w:customStyle="1" w:styleId="2">
    <w:name w:val="Сетка таблицы2"/>
    <w:basedOn w:val="a1"/>
    <w:next w:val="a4"/>
    <w:uiPriority w:val="39"/>
    <w:rsid w:val="003A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161E-F858-41B3-9AC6-DDED9C1E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18</cp:revision>
  <cp:lastPrinted>2022-11-29T04:03:00Z</cp:lastPrinted>
  <dcterms:created xsi:type="dcterms:W3CDTF">2022-11-24T09:44:00Z</dcterms:created>
  <dcterms:modified xsi:type="dcterms:W3CDTF">2022-11-29T11:38:00Z</dcterms:modified>
</cp:coreProperties>
</file>