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D4" w:rsidRDefault="003E18D4"/>
    <w:tbl>
      <w:tblPr>
        <w:tblW w:w="10635" w:type="dxa"/>
        <w:tblInd w:w="-284" w:type="dxa"/>
        <w:tblLayout w:type="fixed"/>
        <w:tblLook w:val="04A0"/>
      </w:tblPr>
      <w:tblGrid>
        <w:gridCol w:w="5243"/>
        <w:gridCol w:w="5392"/>
      </w:tblGrid>
      <w:tr w:rsidR="0083021D" w:rsidTr="0083021D">
        <w:trPr>
          <w:trHeight w:hRule="exact" w:val="3544"/>
        </w:trPr>
        <w:tc>
          <w:tcPr>
            <w:tcW w:w="5243" w:type="dxa"/>
          </w:tcPr>
          <w:p w:rsidR="0083021D" w:rsidRDefault="0083021D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83021D" w:rsidRDefault="0083021D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83021D" w:rsidRDefault="0083021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</w:r>
            <w:r w:rsidR="0038587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от 26</w:t>
            </w:r>
            <w:bookmarkStart w:id="0" w:name="_GoBack"/>
            <w:bookmarkEnd w:id="0"/>
            <w:r w:rsidR="0036040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августа  2020 года №276</w:t>
            </w:r>
          </w:p>
          <w:p w:rsidR="0083021D" w:rsidRDefault="0083021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83021D" w:rsidRDefault="0083021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3021D" w:rsidRDefault="0083021D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392" w:type="dxa"/>
          </w:tcPr>
          <w:p w:rsidR="0083021D" w:rsidRDefault="0083021D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36040A" w:rsidRDefault="0036040A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Депутатам, </w:t>
            </w:r>
          </w:p>
          <w:p w:rsidR="0083021D" w:rsidRDefault="0036040A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:rsidR="0036040A" w:rsidRDefault="0036040A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</w:t>
            </w:r>
          </w:p>
          <w:p w:rsidR="0036040A" w:rsidRDefault="0036040A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83021D" w:rsidRDefault="0083021D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83021D" w:rsidRDefault="0083021D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83021D" w:rsidRDefault="0083021D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83021D" w:rsidRDefault="0083021D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83021D" w:rsidRDefault="0083021D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83021D" w:rsidRDefault="0083021D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5410F3" w:rsidRDefault="0083021D" w:rsidP="00E84402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Направляю  Вам  повестку 76-го заседания Собрания депутатов Карталинского муниципального района, которое состоится </w:t>
      </w:r>
      <w:r w:rsidR="002C1E80">
        <w:rPr>
          <w:rFonts w:ascii="Times New Roman" w:hAnsi="Times New Roman"/>
          <w:b/>
          <w:color w:val="0D0D0D" w:themeColor="text1" w:themeTint="F2"/>
          <w:sz w:val="28"/>
          <w:szCs w:val="28"/>
        </w:rPr>
        <w:t>28</w:t>
      </w:r>
      <w:r w:rsidRPr="00325FF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августа </w:t>
      </w:r>
      <w:r w:rsidRPr="00325FF6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2020 года в 11-00 часов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местного времени в большом зале администрации Карталинского муниципального района. Прошу не планировать командировки и другие мероприятия в этот день:</w:t>
      </w:r>
    </w:p>
    <w:p w:rsidR="00E84402" w:rsidRPr="00E84402" w:rsidRDefault="00E84402" w:rsidP="00E84402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E84402" w:rsidRPr="008658FE" w:rsidRDefault="00E84402" w:rsidP="008658F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658FE">
        <w:rPr>
          <w:rFonts w:ascii="Times New Roman" w:hAnsi="Times New Roman"/>
          <w:sz w:val="28"/>
          <w:szCs w:val="28"/>
        </w:rPr>
        <w:t xml:space="preserve">О ходе подготовки учреждений социальной сферы и объектов ЖКХ города Карталы и Карталинского муниципального района к работе в осенне-зимний период 2020-2021 г.г. </w:t>
      </w:r>
      <w:r w:rsidRPr="008658F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8658FE">
        <w:rPr>
          <w:rFonts w:ascii="Times New Roman" w:hAnsi="Times New Roman"/>
          <w:b/>
          <w:sz w:val="28"/>
          <w:szCs w:val="28"/>
        </w:rPr>
        <w:t>Ломовцев</w:t>
      </w:r>
      <w:proofErr w:type="spellEnd"/>
      <w:r w:rsidRPr="008658FE">
        <w:rPr>
          <w:rFonts w:ascii="Times New Roman" w:hAnsi="Times New Roman"/>
          <w:b/>
          <w:sz w:val="28"/>
          <w:szCs w:val="28"/>
        </w:rPr>
        <w:t xml:space="preserve"> С.В.).</w:t>
      </w:r>
    </w:p>
    <w:p w:rsidR="003E18D4" w:rsidRPr="00E84402" w:rsidRDefault="00E84402" w:rsidP="00E8440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3A271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О внесении изменений в решение Собрания депутатов Карталинского муниципального района от 28 ноября 2019 года № 721 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Ломовцев</w:t>
      </w:r>
      <w:proofErr w:type="spellEnd"/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С.В.</w:t>
      </w:r>
      <w:r w:rsidRPr="00CE1B69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).</w:t>
      </w:r>
    </w:p>
    <w:p w:rsidR="00325FF6" w:rsidRPr="00325FF6" w:rsidRDefault="00325FF6" w:rsidP="00E844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325F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 исполнении</w:t>
      </w:r>
      <w:r w:rsidR="00EB62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 w:rsidR="00EB62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5410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Карталинского муниципального района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 1 полугодие </w:t>
      </w:r>
      <w:r w:rsidRPr="005410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5410F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5410F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Свертилова</w:t>
      </w:r>
      <w:proofErr w:type="spellEnd"/>
      <w:r w:rsidRPr="005410F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Н.Н.).</w:t>
      </w:r>
    </w:p>
    <w:p w:rsidR="005410F3" w:rsidRPr="005410F3" w:rsidRDefault="005410F3" w:rsidP="00E844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410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внесении изменений в Решение Собрания депутатов Карталинского муниципального района от 19 декабря 2019 года № 731 «О бюджете Карталинского муниципального района на 2020 год и на плановый период 2021 и 2022 годов»</w:t>
      </w:r>
      <w:r w:rsidRPr="005410F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(</w:t>
      </w:r>
      <w:proofErr w:type="spellStart"/>
      <w:r w:rsidRPr="005410F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Свертилова</w:t>
      </w:r>
      <w:proofErr w:type="spellEnd"/>
      <w:r w:rsidRPr="005410F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Н.Н.).</w:t>
      </w:r>
    </w:p>
    <w:p w:rsidR="005410F3" w:rsidRDefault="005410F3" w:rsidP="00E844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ходе диспансеризации взрослого населения Карталинского муниципального района за 6 месяцев  2020 года</w:t>
      </w:r>
      <w:r w:rsidRPr="005410F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5410F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Губчик</w:t>
      </w:r>
      <w:proofErr w:type="spellEnd"/>
      <w:r w:rsidRPr="005410F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О.В.).</w:t>
      </w:r>
    </w:p>
    <w:p w:rsidR="005410F3" w:rsidRPr="005410F3" w:rsidRDefault="005410F3" w:rsidP="00E844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410F3">
        <w:rPr>
          <w:rFonts w:ascii="Times New Roman" w:hAnsi="Times New Roman"/>
          <w:sz w:val="28"/>
          <w:szCs w:val="28"/>
        </w:rPr>
        <w:t xml:space="preserve">О выполнении плана заготовки кормов и готовности сельхозпредприятий к уборке урожая </w:t>
      </w:r>
      <w:r w:rsidRPr="005410F3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410F3">
        <w:rPr>
          <w:rFonts w:ascii="Times New Roman" w:hAnsi="Times New Roman"/>
          <w:b/>
          <w:sz w:val="28"/>
          <w:szCs w:val="28"/>
        </w:rPr>
        <w:t>Постолов</w:t>
      </w:r>
      <w:proofErr w:type="spellEnd"/>
      <w:r w:rsidRPr="005410F3">
        <w:rPr>
          <w:rFonts w:ascii="Times New Roman" w:hAnsi="Times New Roman"/>
          <w:b/>
          <w:sz w:val="28"/>
          <w:szCs w:val="28"/>
        </w:rPr>
        <w:t xml:space="preserve"> П.А.).</w:t>
      </w:r>
    </w:p>
    <w:p w:rsidR="005410F3" w:rsidRPr="005410F3" w:rsidRDefault="005410F3" w:rsidP="00E844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410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присуждении премии Собрания депутатов Карталинского муниципального района «Общественное признание» </w:t>
      </w:r>
      <w:r w:rsidRPr="005410F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(Гольдин И.Г.).</w:t>
      </w:r>
    </w:p>
    <w:p w:rsidR="005410F3" w:rsidRPr="005410F3" w:rsidRDefault="005410F3" w:rsidP="00E844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410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присуждении премии Собрания депутатов Карталинского муниципального района работникам образования Карталинского муниципального района </w:t>
      </w:r>
      <w:r w:rsidRPr="005410F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(Крысова Т.С.).</w:t>
      </w:r>
    </w:p>
    <w:p w:rsidR="003E18D4" w:rsidRDefault="003E18D4" w:rsidP="00E844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 отмене решения Собрания депутатов Карталинс</w:t>
      </w:r>
      <w:r w:rsidR="00E84402">
        <w:rPr>
          <w:rFonts w:ascii="Times New Roman" w:hAnsi="Times New Roman"/>
          <w:sz w:val="28"/>
          <w:szCs w:val="28"/>
        </w:rPr>
        <w:t xml:space="preserve">кого муниципального района </w:t>
      </w:r>
      <w:r>
        <w:rPr>
          <w:rFonts w:ascii="Times New Roman" w:hAnsi="Times New Roman"/>
          <w:sz w:val="28"/>
          <w:szCs w:val="28"/>
        </w:rPr>
        <w:t>от 31 января 2019 года</w:t>
      </w:r>
      <w:r w:rsidR="00EB622F">
        <w:rPr>
          <w:rFonts w:ascii="Times New Roman" w:hAnsi="Times New Roman"/>
          <w:sz w:val="28"/>
          <w:szCs w:val="28"/>
        </w:rPr>
        <w:t xml:space="preserve"> </w:t>
      </w:r>
      <w:r w:rsidR="00E84402">
        <w:rPr>
          <w:rFonts w:ascii="Times New Roman" w:hAnsi="Times New Roman"/>
          <w:sz w:val="28"/>
          <w:szCs w:val="28"/>
        </w:rPr>
        <w:t>№604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В.</w:t>
      </w:r>
      <w:r w:rsidR="00E8440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К.Демедюк</w:t>
      </w:r>
      <w:proofErr w:type="spellEnd"/>
      <w:r w:rsidR="00E8440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).</w:t>
      </w:r>
    </w:p>
    <w:p w:rsidR="00E84402" w:rsidRPr="00E84402" w:rsidRDefault="00E84402" w:rsidP="00E844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E844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йона» </w:t>
      </w:r>
      <w:r w:rsidRPr="00E8440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(Е.С.Селезнёва</w:t>
      </w:r>
      <w:r w:rsidRPr="00E844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).  </w:t>
      </w:r>
    </w:p>
    <w:p w:rsidR="00E84402" w:rsidRPr="00E84402" w:rsidRDefault="00E84402" w:rsidP="00E844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E844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утверждении перечня движимого имущества, передаваемого в </w:t>
      </w:r>
      <w:r w:rsidR="007109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государственную </w:t>
      </w:r>
      <w:r w:rsidRPr="00E844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собственность </w:t>
      </w:r>
      <w:r w:rsidR="007109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  <w:r w:rsidRPr="00E8440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(Е.С.Селезнёва</w:t>
      </w:r>
      <w:r w:rsidRPr="00E844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).  </w:t>
      </w:r>
    </w:p>
    <w:p w:rsidR="0083021D" w:rsidRPr="00710917" w:rsidRDefault="0083021D" w:rsidP="007109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71091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Разное.</w:t>
      </w:r>
    </w:p>
    <w:p w:rsidR="0083021D" w:rsidRDefault="0083021D" w:rsidP="0083021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3021D" w:rsidRDefault="0083021D" w:rsidP="0083021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E66B0F" w:rsidRPr="00E84402" w:rsidRDefault="0083021D" w:rsidP="00E84402">
      <w:pPr>
        <w:spacing w:after="0" w:line="240" w:lineRule="auto"/>
        <w:jc w:val="both"/>
        <w:rPr>
          <w:rFonts w:ascii="Calibri" w:hAnsi="Calibri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В.К.Демедюк</w:t>
      </w:r>
      <w:proofErr w:type="spellEnd"/>
    </w:p>
    <w:sectPr w:rsidR="00E66B0F" w:rsidRPr="00E84402" w:rsidSect="00E8440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138A"/>
    <w:multiLevelType w:val="hybridMultilevel"/>
    <w:tmpl w:val="C42674E2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8AE6C95"/>
    <w:multiLevelType w:val="hybridMultilevel"/>
    <w:tmpl w:val="6936CB54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1D"/>
    <w:rsid w:val="002C1E80"/>
    <w:rsid w:val="002F3D1B"/>
    <w:rsid w:val="00325FF6"/>
    <w:rsid w:val="0036040A"/>
    <w:rsid w:val="00385874"/>
    <w:rsid w:val="003E18D4"/>
    <w:rsid w:val="004F37AB"/>
    <w:rsid w:val="005410F3"/>
    <w:rsid w:val="00710917"/>
    <w:rsid w:val="0083021D"/>
    <w:rsid w:val="008658FE"/>
    <w:rsid w:val="009B383E"/>
    <w:rsid w:val="00A12CAA"/>
    <w:rsid w:val="00D93A60"/>
    <w:rsid w:val="00E66B0F"/>
    <w:rsid w:val="00E84402"/>
    <w:rsid w:val="00EB622F"/>
    <w:rsid w:val="00ED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1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55F4-5709-4A5F-92F2-05B519B8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2020-08-25T08:43:00Z</cp:lastPrinted>
  <dcterms:created xsi:type="dcterms:W3CDTF">2020-06-29T03:54:00Z</dcterms:created>
  <dcterms:modified xsi:type="dcterms:W3CDTF">2020-08-26T06:31:00Z</dcterms:modified>
</cp:coreProperties>
</file>