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BD" w:rsidRDefault="00D63FBD" w:rsidP="00D63FB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BD" w:rsidRDefault="00D63FBD" w:rsidP="00D63FBD">
      <w:pPr>
        <w:rPr>
          <w:color w:val="000000"/>
          <w:sz w:val="16"/>
          <w:szCs w:val="16"/>
        </w:rPr>
      </w:pPr>
    </w:p>
    <w:p w:rsidR="00D63FBD" w:rsidRPr="00F579ED" w:rsidRDefault="00D63FBD" w:rsidP="00D63FBD">
      <w:pPr>
        <w:ind w:right="141"/>
        <w:rPr>
          <w:b/>
          <w:sz w:val="16"/>
          <w:szCs w:val="16"/>
        </w:rPr>
      </w:pPr>
    </w:p>
    <w:p w:rsidR="00D63FBD" w:rsidRPr="002279DC" w:rsidRDefault="00D63FBD" w:rsidP="00D63FBD">
      <w:pPr>
        <w:jc w:val="center"/>
        <w:rPr>
          <w:b/>
          <w:sz w:val="28"/>
          <w:szCs w:val="28"/>
        </w:rPr>
      </w:pPr>
      <w:r w:rsidRPr="002279DC">
        <w:rPr>
          <w:b/>
          <w:sz w:val="28"/>
          <w:szCs w:val="28"/>
        </w:rPr>
        <w:t>РОССИЙСКАЯ  ФЕДЕРАЦИЯ</w:t>
      </w:r>
    </w:p>
    <w:p w:rsidR="00D63FBD" w:rsidRPr="002279DC" w:rsidRDefault="00D63FBD" w:rsidP="00D63FBD">
      <w:pPr>
        <w:jc w:val="center"/>
        <w:rPr>
          <w:sz w:val="28"/>
          <w:szCs w:val="28"/>
        </w:rPr>
      </w:pPr>
      <w:r w:rsidRPr="002279DC">
        <w:rPr>
          <w:sz w:val="28"/>
          <w:szCs w:val="28"/>
        </w:rPr>
        <w:t>АДМИНИСТРАЦИЯ   КУНАШАКСКОГО  МУНИЦИПАЛЬНОГО  РАЙОНА</w:t>
      </w:r>
    </w:p>
    <w:p w:rsidR="00D63FBD" w:rsidRPr="002279DC" w:rsidRDefault="00D63FBD" w:rsidP="00D63FBD">
      <w:pPr>
        <w:jc w:val="center"/>
        <w:rPr>
          <w:sz w:val="28"/>
          <w:szCs w:val="28"/>
        </w:rPr>
      </w:pPr>
      <w:r w:rsidRPr="002279DC">
        <w:rPr>
          <w:sz w:val="28"/>
          <w:szCs w:val="28"/>
        </w:rPr>
        <w:t>ЧЕЛЯБИНСКОЙ  ОБЛАСТИ</w:t>
      </w:r>
    </w:p>
    <w:p w:rsidR="00D63FBD" w:rsidRPr="002279DC" w:rsidRDefault="00D63FBD" w:rsidP="00D63FBD">
      <w:pPr>
        <w:jc w:val="center"/>
        <w:rPr>
          <w:b/>
          <w:sz w:val="28"/>
          <w:szCs w:val="28"/>
        </w:rPr>
      </w:pPr>
    </w:p>
    <w:p w:rsidR="00D63FBD" w:rsidRDefault="00D63FBD" w:rsidP="00D63FBD">
      <w:pPr>
        <w:pStyle w:val="2"/>
        <w:rPr>
          <w:sz w:val="28"/>
          <w:szCs w:val="28"/>
        </w:rPr>
      </w:pPr>
      <w:r w:rsidRPr="002279DC">
        <w:rPr>
          <w:sz w:val="28"/>
          <w:szCs w:val="28"/>
        </w:rPr>
        <w:t>ПОСТАНОВЛЕНИЕ</w:t>
      </w:r>
    </w:p>
    <w:p w:rsidR="00D63FBD" w:rsidRPr="005D440A" w:rsidRDefault="00D63FBD" w:rsidP="00D63FBD"/>
    <w:p w:rsidR="00D63FBD" w:rsidRPr="00550936" w:rsidRDefault="00D63FBD" w:rsidP="00D63FBD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50936" w:rsidRPr="00550936">
        <w:rPr>
          <w:sz w:val="28"/>
          <w:szCs w:val="28"/>
        </w:rPr>
        <w:t>04.12.</w:t>
      </w:r>
      <w:r>
        <w:rPr>
          <w:sz w:val="28"/>
          <w:szCs w:val="28"/>
        </w:rPr>
        <w:t xml:space="preserve"> 2020</w:t>
      </w:r>
      <w:r w:rsidRPr="00342235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 </w:t>
      </w:r>
      <w:r w:rsidR="00550936">
        <w:rPr>
          <w:sz w:val="28"/>
          <w:szCs w:val="28"/>
          <w:lang w:val="en-US"/>
        </w:rPr>
        <w:t>1705</w:t>
      </w:r>
      <w:bookmarkStart w:id="0" w:name="_GoBack"/>
      <w:bookmarkEnd w:id="0"/>
    </w:p>
    <w:p w:rsidR="00D63FBD" w:rsidRDefault="00D63FBD" w:rsidP="00D63F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63FBD" w:rsidRPr="00C9001E" w:rsidTr="00EA10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BD" w:rsidRPr="00C9001E" w:rsidRDefault="00D63FBD" w:rsidP="00EA10D6">
            <w:pPr>
              <w:ind w:right="18"/>
              <w:jc w:val="both"/>
              <w:rPr>
                <w:sz w:val="28"/>
                <w:szCs w:val="28"/>
              </w:rPr>
            </w:pPr>
            <w:r w:rsidRPr="00C900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06.11.2020г. №1531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б</w:t>
            </w:r>
            <w:r w:rsidRPr="00C9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определении границ прилегающих территорий к многоквартирным домам, на которых не допускается розничная продажа алкогольной продукции</w:t>
            </w:r>
          </w:p>
        </w:tc>
      </w:tr>
    </w:tbl>
    <w:p w:rsidR="00D63FBD" w:rsidRDefault="00D63FBD" w:rsidP="00D63FBD">
      <w:pPr>
        <w:ind w:right="4394"/>
        <w:jc w:val="both"/>
        <w:rPr>
          <w:sz w:val="28"/>
          <w:szCs w:val="28"/>
        </w:rPr>
      </w:pPr>
    </w:p>
    <w:p w:rsidR="00D63FBD" w:rsidRPr="00F10382" w:rsidRDefault="00D63FBD" w:rsidP="00D63FBD">
      <w:pPr>
        <w:tabs>
          <w:tab w:val="left" w:pos="9781"/>
        </w:tabs>
        <w:ind w:right="4394"/>
        <w:jc w:val="both"/>
        <w:rPr>
          <w:sz w:val="28"/>
          <w:szCs w:val="28"/>
        </w:rPr>
      </w:pPr>
    </w:p>
    <w:p w:rsidR="00D63FBD" w:rsidRDefault="00D63FBD" w:rsidP="00D63FBD">
      <w:pPr>
        <w:tabs>
          <w:tab w:val="right" w:pos="5245"/>
          <w:tab w:val="left" w:pos="5387"/>
          <w:tab w:val="left" w:pos="5670"/>
          <w:tab w:val="left" w:pos="9781"/>
        </w:tabs>
        <w:ind w:right="283" w:firstLine="709"/>
        <w:jc w:val="both"/>
        <w:rPr>
          <w:sz w:val="28"/>
          <w:szCs w:val="28"/>
        </w:rPr>
      </w:pPr>
      <w:proofErr w:type="gramStart"/>
      <w:r w:rsidRPr="00FE52C4">
        <w:rPr>
          <w:sz w:val="28"/>
        </w:rPr>
        <w:t>В соответствии</w:t>
      </w:r>
      <w:r>
        <w:rPr>
          <w:sz w:val="28"/>
        </w:rPr>
        <w:t xml:space="preserve"> со</w:t>
      </w:r>
      <w:r w:rsidRPr="00FE52C4">
        <w:rPr>
          <w:sz w:val="28"/>
        </w:rPr>
        <w:t xml:space="preserve"> ст.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продукции», Законом Челябинской области  № 164-ЗО  от 04.06.2020г. О внесении изменений в Закон Челябинской области «О государственном регулировании производства и оборота этилового спирта, алкогольной и спиртосодержащей продукции на территории Челябинской области</w:t>
      </w:r>
      <w:r>
        <w:t xml:space="preserve">», </w:t>
      </w:r>
      <w:r w:rsidRPr="00F10382">
        <w:rPr>
          <w:sz w:val="28"/>
          <w:szCs w:val="28"/>
        </w:rPr>
        <w:t>руководствуясь Уставом   Кунашакского  муниципального</w:t>
      </w:r>
      <w:proofErr w:type="gramEnd"/>
      <w:r w:rsidRPr="00F10382">
        <w:rPr>
          <w:sz w:val="28"/>
          <w:szCs w:val="28"/>
        </w:rPr>
        <w:t xml:space="preserve"> района</w:t>
      </w:r>
    </w:p>
    <w:p w:rsidR="00D63FBD" w:rsidRDefault="00D63FBD" w:rsidP="00D63FBD">
      <w:pPr>
        <w:tabs>
          <w:tab w:val="right" w:pos="5245"/>
          <w:tab w:val="left" w:pos="5387"/>
          <w:tab w:val="left" w:pos="5670"/>
          <w:tab w:val="left" w:pos="978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3FBD" w:rsidRPr="00F10382" w:rsidRDefault="00D63FBD" w:rsidP="00D63FBD">
      <w:pPr>
        <w:tabs>
          <w:tab w:val="right" w:pos="5245"/>
          <w:tab w:val="left" w:pos="5387"/>
          <w:tab w:val="left" w:pos="5670"/>
          <w:tab w:val="left" w:pos="978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постановление Администрации Кунашакского муниципального района </w:t>
      </w:r>
      <w:r>
        <w:rPr>
          <w:bCs/>
          <w:sz w:val="28"/>
          <w:szCs w:val="28"/>
        </w:rPr>
        <w:t xml:space="preserve">от 06.11.2020г. №1531, согласно приложениям. </w:t>
      </w:r>
    </w:p>
    <w:p w:rsidR="00D63FBD" w:rsidRDefault="00D63FBD" w:rsidP="00D63FBD">
      <w:pPr>
        <w:pStyle w:val="a3"/>
        <w:tabs>
          <w:tab w:val="left" w:pos="9781"/>
        </w:tabs>
        <w:ind w:right="283"/>
        <w:jc w:val="both"/>
      </w:pPr>
      <w:r>
        <w:t xml:space="preserve">     2. Утвердить Перечень многоквартирных домов, расположенных на территории Кунашакского муниципального района, в которых запрещается розничная продажа алкогольной продукции при оказании услуг общественного </w:t>
      </w:r>
      <w:proofErr w:type="gramStart"/>
      <w:r>
        <w:t>питания</w:t>
      </w:r>
      <w:proofErr w:type="gramEnd"/>
      <w:r>
        <w:t xml:space="preserve"> в объектах общественного питания имеющих зал обслуживания посетителей общей площадью менее 40 квадратных метров (приложение 1).</w:t>
      </w:r>
    </w:p>
    <w:p w:rsidR="00D63FBD" w:rsidRDefault="00D63FBD" w:rsidP="00D63FBD">
      <w:pPr>
        <w:pStyle w:val="a3"/>
        <w:tabs>
          <w:tab w:val="left" w:pos="9781"/>
        </w:tabs>
        <w:ind w:right="283"/>
        <w:jc w:val="both"/>
      </w:pPr>
      <w:r>
        <w:t xml:space="preserve">     3. Утвердить схемы границ прилегающих территорий к многоквартирным домам, расположенным на территории Кунашакского муниципального района на которых запрещается розничная продажа </w:t>
      </w:r>
      <w:r>
        <w:lastRenderedPageBreak/>
        <w:t xml:space="preserve">алкогольной продукции при оказании услуг общественного </w:t>
      </w:r>
      <w:proofErr w:type="gramStart"/>
      <w:r>
        <w:t>питания</w:t>
      </w:r>
      <w:proofErr w:type="gramEnd"/>
      <w:r>
        <w:t xml:space="preserve"> в объектах общественного питания имеющих зал обслуживания посетителей общей площадью менее 40 квадратных метров (приложение 2).</w:t>
      </w:r>
    </w:p>
    <w:p w:rsidR="00D63FBD" w:rsidRDefault="00D63FBD" w:rsidP="00D63FBD">
      <w:pPr>
        <w:pStyle w:val="a3"/>
        <w:tabs>
          <w:tab w:val="left" w:pos="9781"/>
        </w:tabs>
        <w:ind w:right="283"/>
        <w:jc w:val="both"/>
      </w:pPr>
      <w:r>
        <w:t xml:space="preserve">     4. При определении границ прилегающих территорий к многоквартирным домам, расположенным на территории Кунашакского муниципального района на которых запрещается розничная продажа алкогольной продукции при оказании услуг общественного </w:t>
      </w:r>
      <w:proofErr w:type="gramStart"/>
      <w:r>
        <w:t>питания</w:t>
      </w:r>
      <w:proofErr w:type="gramEnd"/>
      <w:r>
        <w:t xml:space="preserve"> в объектах общественного питания имеющих зал обслуживания посетителей общей площадью менее 40 квадратных метров, учитывать что расстояние должно составлять 20 метров.</w:t>
      </w:r>
    </w:p>
    <w:p w:rsidR="00D63FBD" w:rsidRDefault="00D63FBD" w:rsidP="00D63FBD">
      <w:pPr>
        <w:pStyle w:val="a3"/>
        <w:ind w:right="283"/>
        <w:jc w:val="both"/>
      </w:pPr>
      <w:r>
        <w:t xml:space="preserve">     5.  Расчет расстояния от многоквартирных домов, расположенных на территории Кунашакского муниципального района, определяется от стены многоквартирного дома в любой точке периметра здания по прямой линии без учета искусственных и естественных преград до границы прилегающей территории.</w:t>
      </w:r>
    </w:p>
    <w:p w:rsidR="00D63FBD" w:rsidRDefault="00D63FBD" w:rsidP="00D63FBD">
      <w:pPr>
        <w:pStyle w:val="a3"/>
        <w:ind w:right="283"/>
        <w:jc w:val="both"/>
      </w:pPr>
      <w:r>
        <w:t xml:space="preserve">    6.  Отделу архитектуры Администрации Кунашакского муниципального района (Хабибуллиной Ф.Р.) с учетом ввода в эксплуатацию новых многоквартирных домов разрабатывать схемы границ прилегающих территорий к многоквартирным домам, с предоставлением информации в экономический отдел администрации Кунашакского муниципального района </w:t>
      </w:r>
    </w:p>
    <w:p w:rsidR="00D63FBD" w:rsidRPr="00357947" w:rsidRDefault="00D63FBD" w:rsidP="00D63FBD">
      <w:pPr>
        <w:tabs>
          <w:tab w:val="left" w:pos="1747"/>
          <w:tab w:val="left" w:pos="9498"/>
          <w:tab w:val="left" w:pos="9781"/>
        </w:tabs>
        <w:ind w:right="28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7.  </w:t>
      </w:r>
      <w:r w:rsidRPr="007B1401">
        <w:rPr>
          <w:sz w:val="27"/>
          <w:szCs w:val="27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7B1401">
        <w:rPr>
          <w:sz w:val="27"/>
          <w:szCs w:val="27"/>
        </w:rPr>
        <w:t>разместить</w:t>
      </w:r>
      <w:proofErr w:type="gramEnd"/>
      <w:r w:rsidRPr="007B1401">
        <w:rPr>
          <w:sz w:val="27"/>
          <w:szCs w:val="27"/>
        </w:rPr>
        <w:t xml:space="preserve"> </w:t>
      </w:r>
      <w:r>
        <w:rPr>
          <w:sz w:val="27"/>
          <w:szCs w:val="27"/>
        </w:rPr>
        <w:t>  </w:t>
      </w:r>
      <w:r w:rsidRPr="007B1401">
        <w:rPr>
          <w:sz w:val="27"/>
          <w:szCs w:val="27"/>
        </w:rPr>
        <w:t>настоящее постановление</w:t>
      </w:r>
      <w:r>
        <w:rPr>
          <w:sz w:val="27"/>
          <w:szCs w:val="27"/>
        </w:rPr>
        <w:t xml:space="preserve">     </w:t>
      </w:r>
      <w:r w:rsidRPr="007B1401">
        <w:rPr>
          <w:sz w:val="27"/>
          <w:szCs w:val="27"/>
        </w:rPr>
        <w:t>на официальном сайте</w:t>
      </w:r>
      <w:r>
        <w:rPr>
          <w:sz w:val="27"/>
          <w:szCs w:val="27"/>
        </w:rPr>
        <w:t>     </w:t>
      </w:r>
      <w:r w:rsidRPr="007B1401">
        <w:rPr>
          <w:sz w:val="27"/>
          <w:szCs w:val="27"/>
        </w:rPr>
        <w:t xml:space="preserve">Кунашакского </w:t>
      </w:r>
      <w:r>
        <w:rPr>
          <w:sz w:val="27"/>
          <w:szCs w:val="27"/>
        </w:rPr>
        <w:t xml:space="preserve"> </w:t>
      </w:r>
      <w:r w:rsidRPr="007B1401">
        <w:rPr>
          <w:sz w:val="27"/>
          <w:szCs w:val="27"/>
        </w:rPr>
        <w:t>муниципального района.</w:t>
      </w:r>
    </w:p>
    <w:p w:rsidR="00D63FBD" w:rsidRDefault="00D63FBD" w:rsidP="00D63FBD">
      <w:pPr>
        <w:tabs>
          <w:tab w:val="left" w:pos="993"/>
          <w:tab w:val="left" w:pos="9781"/>
        </w:tabs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8.    Организацию   исполнения настоящего    постановления  возложить на  Заместителя Главы района по ЖКХ, строительству и инженерной инфраструктуре -  </w:t>
      </w:r>
      <w:r>
        <w:rPr>
          <w:bCs/>
          <w:sz w:val="28"/>
          <w:szCs w:val="28"/>
        </w:rPr>
        <w:t>Р</w:t>
      </w:r>
      <w:r w:rsidRPr="00BF4967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Pr="00BF49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   управления    ЖКХ,    строительства  и энергообеспечения </w:t>
      </w:r>
      <w:proofErr w:type="spellStart"/>
      <w:r>
        <w:rPr>
          <w:bCs/>
          <w:sz w:val="28"/>
          <w:szCs w:val="28"/>
        </w:rPr>
        <w:t>Мухарамова</w:t>
      </w:r>
      <w:proofErr w:type="spellEnd"/>
      <w:r>
        <w:rPr>
          <w:bCs/>
          <w:sz w:val="28"/>
          <w:szCs w:val="28"/>
        </w:rPr>
        <w:t xml:space="preserve"> Р.Я.</w:t>
      </w:r>
    </w:p>
    <w:p w:rsidR="00D63FBD" w:rsidRDefault="00D63FBD" w:rsidP="00D63FBD">
      <w:pPr>
        <w:tabs>
          <w:tab w:val="left" w:pos="993"/>
          <w:tab w:val="left" w:pos="9781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9.  Настоящее постановление вступает в силу со дня подписания.</w:t>
      </w:r>
    </w:p>
    <w:p w:rsidR="00D63FBD" w:rsidRDefault="00D63FBD" w:rsidP="00D63FBD">
      <w:pPr>
        <w:tabs>
          <w:tab w:val="left" w:pos="9781"/>
        </w:tabs>
        <w:ind w:right="283"/>
        <w:jc w:val="both"/>
        <w:rPr>
          <w:sz w:val="28"/>
          <w:szCs w:val="28"/>
        </w:rPr>
      </w:pPr>
    </w:p>
    <w:p w:rsidR="00D63FBD" w:rsidRDefault="00D63FBD" w:rsidP="00D63FBD">
      <w:pPr>
        <w:tabs>
          <w:tab w:val="left" w:pos="9781"/>
        </w:tabs>
        <w:ind w:right="283"/>
        <w:jc w:val="both"/>
        <w:rPr>
          <w:sz w:val="28"/>
          <w:szCs w:val="28"/>
        </w:rPr>
      </w:pPr>
    </w:p>
    <w:p w:rsidR="00D63FBD" w:rsidRDefault="00D63FBD" w:rsidP="00D63FBD">
      <w:pPr>
        <w:tabs>
          <w:tab w:val="left" w:pos="9781"/>
        </w:tabs>
        <w:ind w:right="283"/>
        <w:jc w:val="both"/>
        <w:rPr>
          <w:sz w:val="28"/>
          <w:szCs w:val="28"/>
        </w:rPr>
      </w:pPr>
    </w:p>
    <w:p w:rsidR="00D63FBD" w:rsidRDefault="00D63FBD" w:rsidP="00D63FBD">
      <w:pPr>
        <w:tabs>
          <w:tab w:val="left" w:pos="9781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                                                                                 С.Н. Аминов </w:t>
      </w:r>
    </w:p>
    <w:p w:rsidR="00D63FBD" w:rsidRDefault="00D63FBD" w:rsidP="00D63FBD">
      <w:pPr>
        <w:tabs>
          <w:tab w:val="left" w:pos="9781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FBD" w:rsidRDefault="00D63FBD" w:rsidP="00D63FBD">
      <w:pPr>
        <w:tabs>
          <w:tab w:val="left" w:pos="9781"/>
        </w:tabs>
        <w:ind w:right="424"/>
        <w:rPr>
          <w:sz w:val="28"/>
          <w:szCs w:val="28"/>
        </w:rPr>
      </w:pPr>
    </w:p>
    <w:p w:rsidR="00D63FBD" w:rsidRDefault="00D63FBD" w:rsidP="00D63FBD">
      <w:pPr>
        <w:tabs>
          <w:tab w:val="left" w:pos="9781"/>
        </w:tabs>
        <w:ind w:right="424"/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D63FBD" w:rsidRDefault="00D63FBD" w:rsidP="00D63FBD">
      <w:pPr>
        <w:rPr>
          <w:sz w:val="28"/>
          <w:szCs w:val="28"/>
        </w:rPr>
      </w:pPr>
    </w:p>
    <w:p w:rsidR="009F46D9" w:rsidRDefault="009F46D9"/>
    <w:sectPr w:rsidR="009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C"/>
    <w:rsid w:val="00550936"/>
    <w:rsid w:val="006E6FBC"/>
    <w:rsid w:val="009F46D9"/>
    <w:rsid w:val="00D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FB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FB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D63F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3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FB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FB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D63F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3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3</cp:revision>
  <dcterms:created xsi:type="dcterms:W3CDTF">2020-12-04T09:15:00Z</dcterms:created>
  <dcterms:modified xsi:type="dcterms:W3CDTF">2020-12-04T10:16:00Z</dcterms:modified>
</cp:coreProperties>
</file>