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6C" w:rsidRPr="00771503" w:rsidRDefault="00C4042A" w:rsidP="005F7743">
      <w:pPr>
        <w:tabs>
          <w:tab w:val="left" w:pos="1260"/>
        </w:tabs>
        <w:ind w:right="-2"/>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3" style="position:absolute;margin-left:3in;margin-top:-9pt;width:42pt;height:54pt;z-index:1;visibility:visible">
            <v:imagedata r:id="rId8" o:title=""/>
            <w10:wrap type="square" side="left"/>
          </v:shape>
        </w:pict>
      </w:r>
      <w:r w:rsidR="00E6756C" w:rsidRPr="006C7366">
        <w:rPr>
          <w:sz w:val="28"/>
          <w:szCs w:val="28"/>
        </w:rPr>
        <w:br w:type="textWrapping" w:clear="all"/>
      </w:r>
    </w:p>
    <w:p w:rsidR="00E6756C" w:rsidRPr="005A0F4B" w:rsidRDefault="00E6756C" w:rsidP="005F7743">
      <w:pPr>
        <w:pStyle w:val="a5"/>
        <w:tabs>
          <w:tab w:val="left" w:pos="1820"/>
          <w:tab w:val="left" w:pos="2220"/>
          <w:tab w:val="center" w:pos="4819"/>
        </w:tabs>
        <w:ind w:right="-1"/>
      </w:pPr>
      <w:r w:rsidRPr="005A0F4B">
        <w:rPr>
          <w:b w:val="0"/>
          <w:bCs w:val="0"/>
        </w:rPr>
        <w:t>РОССИЙСКАЯ ФЕДЕРАЦИЯ</w:t>
      </w:r>
    </w:p>
    <w:p w:rsidR="00E6756C" w:rsidRPr="005A0F4B" w:rsidRDefault="00E6756C" w:rsidP="005F7743">
      <w:pPr>
        <w:ind w:right="-2"/>
        <w:jc w:val="center"/>
        <w:rPr>
          <w:sz w:val="28"/>
          <w:szCs w:val="28"/>
        </w:rPr>
      </w:pPr>
      <w:r w:rsidRPr="005A0F4B">
        <w:rPr>
          <w:sz w:val="28"/>
          <w:szCs w:val="28"/>
        </w:rPr>
        <w:t xml:space="preserve">АДМИНИСТРАЦИЯ КУНАШАКСКОГО </w:t>
      </w:r>
      <w:r w:rsidRPr="005A0F4B">
        <w:rPr>
          <w:rFonts w:eastAsia="Batang"/>
          <w:sz w:val="28"/>
          <w:szCs w:val="28"/>
        </w:rPr>
        <w:t>МУНИЦИПАЛЬНОГО</w:t>
      </w:r>
      <w:r w:rsidRPr="005A0F4B">
        <w:rPr>
          <w:sz w:val="28"/>
          <w:szCs w:val="28"/>
        </w:rPr>
        <w:t xml:space="preserve"> РАЙОНА</w:t>
      </w:r>
    </w:p>
    <w:p w:rsidR="00E6756C" w:rsidRPr="00F7058D" w:rsidRDefault="00E6756C" w:rsidP="005F7743">
      <w:pPr>
        <w:ind w:right="-2"/>
        <w:jc w:val="center"/>
      </w:pPr>
      <w:r w:rsidRPr="005A0F4B">
        <w:rPr>
          <w:sz w:val="28"/>
          <w:szCs w:val="28"/>
        </w:rPr>
        <w:t>ЧЕЛЯБИНСКОЙ ОБЛАСТИ</w:t>
      </w:r>
      <w:r w:rsidRPr="00F7058D">
        <w:t xml:space="preserve"> </w:t>
      </w:r>
    </w:p>
    <w:p w:rsidR="00E6756C" w:rsidRPr="00F7058D" w:rsidRDefault="00E6756C" w:rsidP="005F7743">
      <w:pPr>
        <w:ind w:right="-2"/>
        <w:jc w:val="center"/>
        <w:rPr>
          <w:b/>
          <w:bCs/>
        </w:rPr>
      </w:pPr>
    </w:p>
    <w:p w:rsidR="00E6756C" w:rsidRPr="0021420F" w:rsidRDefault="00E6756C" w:rsidP="005F7743">
      <w:pPr>
        <w:ind w:right="-2"/>
        <w:jc w:val="center"/>
        <w:rPr>
          <w:sz w:val="28"/>
          <w:szCs w:val="28"/>
        </w:rPr>
      </w:pPr>
      <w:r w:rsidRPr="0021420F">
        <w:rPr>
          <w:b/>
          <w:bCs/>
          <w:sz w:val="28"/>
          <w:szCs w:val="28"/>
        </w:rPr>
        <w:t>ПОСТАНОВЛЕНИЕ</w:t>
      </w:r>
      <w:r w:rsidRPr="0021420F">
        <w:rPr>
          <w:sz w:val="28"/>
          <w:szCs w:val="28"/>
        </w:rPr>
        <w:t xml:space="preserve">                                                      </w:t>
      </w:r>
    </w:p>
    <w:p w:rsidR="00E6756C" w:rsidRPr="006C7366" w:rsidRDefault="00E6756C" w:rsidP="005F7743">
      <w:pPr>
        <w:ind w:right="-2"/>
        <w:rPr>
          <w:sz w:val="28"/>
          <w:szCs w:val="28"/>
        </w:rPr>
      </w:pPr>
    </w:p>
    <w:p w:rsidR="00E6756C" w:rsidRDefault="00E6756C" w:rsidP="005F7743">
      <w:pPr>
        <w:ind w:right="-2"/>
        <w:rPr>
          <w:sz w:val="28"/>
          <w:szCs w:val="28"/>
        </w:rPr>
      </w:pPr>
      <w:r>
        <w:rPr>
          <w:sz w:val="28"/>
          <w:szCs w:val="28"/>
        </w:rPr>
        <w:t xml:space="preserve">от  </w:t>
      </w:r>
      <w:r w:rsidR="005A7244">
        <w:rPr>
          <w:sz w:val="28"/>
          <w:szCs w:val="28"/>
        </w:rPr>
        <w:t>25 января 2024</w:t>
      </w:r>
      <w:r>
        <w:rPr>
          <w:sz w:val="28"/>
          <w:szCs w:val="28"/>
        </w:rPr>
        <w:t xml:space="preserve"> г. № </w:t>
      </w:r>
      <w:r w:rsidR="00C53BAD">
        <w:rPr>
          <w:sz w:val="28"/>
          <w:szCs w:val="28"/>
        </w:rPr>
        <w:t>74</w:t>
      </w:r>
      <w:bookmarkStart w:id="0" w:name="_GoBack"/>
      <w:bookmarkEnd w:id="0"/>
    </w:p>
    <w:p w:rsidR="00E6756C" w:rsidRDefault="00E6756C" w:rsidP="005F7743">
      <w:pPr>
        <w:ind w:right="-2"/>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tblGrid>
      <w:tr w:rsidR="00E6756C">
        <w:trPr>
          <w:trHeight w:val="2046"/>
        </w:trPr>
        <w:tc>
          <w:tcPr>
            <w:tcW w:w="4437" w:type="dxa"/>
            <w:tcBorders>
              <w:top w:val="nil"/>
              <w:left w:val="nil"/>
              <w:bottom w:val="nil"/>
              <w:right w:val="nil"/>
            </w:tcBorders>
          </w:tcPr>
          <w:p w:rsidR="00E6756C" w:rsidRPr="000C3349" w:rsidRDefault="00E6756C" w:rsidP="00ED75EE">
            <w:pPr>
              <w:ind w:right="-2"/>
              <w:jc w:val="both"/>
              <w:rPr>
                <w:sz w:val="28"/>
                <w:szCs w:val="28"/>
              </w:rPr>
            </w:pPr>
            <w:r>
              <w:rPr>
                <w:sz w:val="28"/>
                <w:szCs w:val="28"/>
              </w:rPr>
              <w:t>Об утверждении муниципальной программы</w:t>
            </w:r>
            <w:r w:rsidRPr="000C3349">
              <w:rPr>
                <w:sz w:val="28"/>
                <w:szCs w:val="28"/>
              </w:rPr>
              <w:t xml:space="preserve"> «</w:t>
            </w:r>
            <w:r>
              <w:rPr>
                <w:kern w:val="2"/>
                <w:sz w:val="28"/>
                <w:szCs w:val="28"/>
                <w:lang w:eastAsia="hi-IN" w:bidi="hi-IN"/>
              </w:rPr>
              <w:t xml:space="preserve">Развитие системы </w:t>
            </w:r>
            <w:proofErr w:type="gramStart"/>
            <w:r>
              <w:rPr>
                <w:kern w:val="2"/>
                <w:sz w:val="28"/>
                <w:szCs w:val="28"/>
                <w:lang w:eastAsia="hi-IN" w:bidi="hi-IN"/>
              </w:rPr>
              <w:t>инициативного</w:t>
            </w:r>
            <w:proofErr w:type="gramEnd"/>
            <w:r>
              <w:rPr>
                <w:kern w:val="2"/>
                <w:sz w:val="28"/>
                <w:szCs w:val="28"/>
                <w:lang w:eastAsia="hi-IN" w:bidi="hi-IN"/>
              </w:rPr>
              <w:t xml:space="preserve"> бюджетирования  в Кунашакском муниципальном районе на 2024-2026</w:t>
            </w:r>
            <w:r w:rsidRPr="000C3349">
              <w:rPr>
                <w:kern w:val="2"/>
                <w:sz w:val="28"/>
                <w:szCs w:val="28"/>
                <w:lang w:eastAsia="hi-IN" w:bidi="hi-IN"/>
              </w:rPr>
              <w:t xml:space="preserve"> годы</w:t>
            </w:r>
            <w:r w:rsidRPr="000C3349">
              <w:rPr>
                <w:sz w:val="28"/>
                <w:szCs w:val="28"/>
              </w:rPr>
              <w:t xml:space="preserve">» </w:t>
            </w:r>
          </w:p>
        </w:tc>
      </w:tr>
    </w:tbl>
    <w:p w:rsidR="00E6756C" w:rsidRDefault="00E6756C">
      <w:pPr>
        <w:pStyle w:val="a3"/>
        <w:spacing w:before="7"/>
        <w:rPr>
          <w:sz w:val="30"/>
          <w:szCs w:val="30"/>
        </w:rPr>
      </w:pPr>
    </w:p>
    <w:p w:rsidR="00E6756C" w:rsidRPr="00970D46" w:rsidRDefault="00E6756C" w:rsidP="00FC3DE3">
      <w:pPr>
        <w:pStyle w:val="a7"/>
        <w:tabs>
          <w:tab w:val="left" w:pos="1217"/>
        </w:tabs>
        <w:ind w:right="130"/>
        <w:rPr>
          <w:sz w:val="26"/>
          <w:szCs w:val="26"/>
        </w:rPr>
      </w:pPr>
    </w:p>
    <w:p w:rsidR="00E6756C" w:rsidRPr="009A38D3" w:rsidRDefault="00E6756C" w:rsidP="00970D46">
      <w:pPr>
        <w:ind w:firstLine="540"/>
        <w:jc w:val="both"/>
        <w:rPr>
          <w:sz w:val="28"/>
          <w:szCs w:val="28"/>
        </w:rPr>
      </w:pPr>
      <w:r>
        <w:rPr>
          <w:sz w:val="28"/>
          <w:szCs w:val="28"/>
        </w:rPr>
        <w:tab/>
      </w:r>
      <w:r w:rsidRPr="009A38D3">
        <w:rPr>
          <w:sz w:val="28"/>
          <w:szCs w:val="28"/>
        </w:rPr>
        <w:t xml:space="preserve">В соответствии </w:t>
      </w:r>
      <w:r>
        <w:rPr>
          <w:sz w:val="28"/>
          <w:szCs w:val="28"/>
        </w:rPr>
        <w:t>с Бюджетным кодексом Российской Федерации, Федеральным законом Российской Федерации «Об общих принципах организации местного самоуправления в Российской Федерации», Постановление Главы администрации Кунашакского муниципального района от 16.09.2013г. №1471 «О порядке принятия решений о разработке муниципальных программ Кунашакского муниципального района, их формировании и реализации»</w:t>
      </w:r>
      <w:r w:rsidRPr="009A38D3">
        <w:rPr>
          <w:sz w:val="28"/>
          <w:szCs w:val="28"/>
        </w:rPr>
        <w:t xml:space="preserve"> </w:t>
      </w:r>
    </w:p>
    <w:p w:rsidR="00E6756C" w:rsidRPr="0021420F" w:rsidRDefault="00E6756C" w:rsidP="00970D46">
      <w:pPr>
        <w:rPr>
          <w:sz w:val="28"/>
          <w:szCs w:val="28"/>
        </w:rPr>
      </w:pPr>
      <w:r w:rsidRPr="0021420F">
        <w:rPr>
          <w:sz w:val="28"/>
          <w:szCs w:val="28"/>
        </w:rPr>
        <w:t xml:space="preserve">ПОСТАНОВЛЯЮ: </w:t>
      </w:r>
    </w:p>
    <w:p w:rsidR="00E6756C" w:rsidRDefault="00E6756C" w:rsidP="00970D46">
      <w:pPr>
        <w:tabs>
          <w:tab w:val="left" w:pos="1134"/>
        </w:tabs>
        <w:ind w:firstLine="709"/>
        <w:jc w:val="both"/>
        <w:rPr>
          <w:sz w:val="28"/>
          <w:szCs w:val="28"/>
        </w:rPr>
      </w:pPr>
      <w:r>
        <w:rPr>
          <w:sz w:val="28"/>
          <w:szCs w:val="28"/>
        </w:rPr>
        <w:t>1. Утвердить м</w:t>
      </w:r>
      <w:r w:rsidRPr="00CC00FE">
        <w:rPr>
          <w:sz w:val="28"/>
          <w:szCs w:val="28"/>
        </w:rPr>
        <w:t xml:space="preserve">униципальную программу </w:t>
      </w:r>
      <w:r w:rsidRPr="000C3349">
        <w:rPr>
          <w:sz w:val="28"/>
          <w:szCs w:val="28"/>
        </w:rPr>
        <w:t>«</w:t>
      </w:r>
      <w:r>
        <w:rPr>
          <w:kern w:val="2"/>
          <w:sz w:val="28"/>
          <w:szCs w:val="28"/>
          <w:lang w:eastAsia="hi-IN" w:bidi="hi-IN"/>
        </w:rPr>
        <w:t xml:space="preserve">Развитие системы </w:t>
      </w:r>
      <w:proofErr w:type="gramStart"/>
      <w:r>
        <w:rPr>
          <w:kern w:val="2"/>
          <w:sz w:val="28"/>
          <w:szCs w:val="28"/>
          <w:lang w:eastAsia="hi-IN" w:bidi="hi-IN"/>
        </w:rPr>
        <w:t>инициативного</w:t>
      </w:r>
      <w:proofErr w:type="gramEnd"/>
      <w:r>
        <w:rPr>
          <w:kern w:val="2"/>
          <w:sz w:val="28"/>
          <w:szCs w:val="28"/>
          <w:lang w:eastAsia="hi-IN" w:bidi="hi-IN"/>
        </w:rPr>
        <w:t xml:space="preserve"> бюджетирования  в Кунашакском муниципальном районе на 2024-2026</w:t>
      </w:r>
      <w:r w:rsidRPr="000C3349">
        <w:rPr>
          <w:kern w:val="2"/>
          <w:sz w:val="28"/>
          <w:szCs w:val="28"/>
          <w:lang w:eastAsia="hi-IN" w:bidi="hi-IN"/>
        </w:rPr>
        <w:t xml:space="preserve"> годы</w:t>
      </w:r>
      <w:r w:rsidRPr="000C3349">
        <w:rPr>
          <w:sz w:val="28"/>
          <w:szCs w:val="28"/>
        </w:rPr>
        <w:t xml:space="preserve">» </w:t>
      </w:r>
      <w:r>
        <w:rPr>
          <w:sz w:val="28"/>
          <w:szCs w:val="28"/>
        </w:rPr>
        <w:t xml:space="preserve"> (приложение).</w:t>
      </w:r>
    </w:p>
    <w:p w:rsidR="00E6756C" w:rsidRDefault="00E6756C" w:rsidP="00970D46">
      <w:pPr>
        <w:tabs>
          <w:tab w:val="left" w:pos="720"/>
        </w:tabs>
        <w:ind w:firstLine="540"/>
        <w:jc w:val="both"/>
        <w:rPr>
          <w:sz w:val="28"/>
          <w:szCs w:val="28"/>
        </w:rPr>
      </w:pPr>
      <w:r>
        <w:rPr>
          <w:sz w:val="28"/>
          <w:szCs w:val="28"/>
        </w:rPr>
        <w:tab/>
        <w:t>2. Начальнику отдела информационных технологий Администрации района Ватутину В.Р. опубликовать настоящее постановление на официальном сайте Администрации Кунашакского муниципального района.</w:t>
      </w:r>
    </w:p>
    <w:p w:rsidR="00E6756C" w:rsidRDefault="00E6756C" w:rsidP="00970D46">
      <w:pPr>
        <w:tabs>
          <w:tab w:val="left" w:pos="720"/>
        </w:tabs>
        <w:ind w:firstLine="540"/>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данного постановления возложить на заместителя Главы муниципального района по социальным вопросам  </w:t>
      </w:r>
      <w:proofErr w:type="spellStart"/>
      <w:r>
        <w:rPr>
          <w:sz w:val="28"/>
          <w:szCs w:val="28"/>
        </w:rPr>
        <w:t>Нажметдинову</w:t>
      </w:r>
      <w:proofErr w:type="spellEnd"/>
      <w:r>
        <w:rPr>
          <w:sz w:val="28"/>
          <w:szCs w:val="28"/>
        </w:rPr>
        <w:t xml:space="preserve"> А.Т.</w:t>
      </w:r>
    </w:p>
    <w:p w:rsidR="00E6756C" w:rsidRDefault="00E6756C" w:rsidP="00970D46">
      <w:pPr>
        <w:ind w:right="-2"/>
        <w:rPr>
          <w:b/>
          <w:bCs/>
          <w:sz w:val="28"/>
          <w:szCs w:val="28"/>
        </w:rPr>
      </w:pPr>
    </w:p>
    <w:p w:rsidR="00E6756C" w:rsidRDefault="00E6756C" w:rsidP="00970D46">
      <w:pPr>
        <w:ind w:right="-2"/>
        <w:rPr>
          <w:b/>
          <w:bCs/>
          <w:sz w:val="28"/>
          <w:szCs w:val="28"/>
        </w:rPr>
      </w:pPr>
    </w:p>
    <w:p w:rsidR="00E6756C" w:rsidRPr="00D1562D" w:rsidRDefault="00E6756C" w:rsidP="00D1562D">
      <w:pPr>
        <w:jc w:val="both"/>
        <w:rPr>
          <w:sz w:val="28"/>
          <w:szCs w:val="28"/>
        </w:rPr>
      </w:pPr>
    </w:p>
    <w:p w:rsidR="00E6756C" w:rsidRPr="00D1562D" w:rsidRDefault="00E6756C" w:rsidP="00D1562D">
      <w:pPr>
        <w:tabs>
          <w:tab w:val="left" w:pos="7725"/>
        </w:tabs>
        <w:jc w:val="both"/>
        <w:rPr>
          <w:sz w:val="28"/>
          <w:szCs w:val="28"/>
        </w:rPr>
      </w:pPr>
      <w:r>
        <w:rPr>
          <w:sz w:val="28"/>
          <w:szCs w:val="28"/>
        </w:rPr>
        <w:t>Глава</w:t>
      </w:r>
      <w:r w:rsidRPr="00D1562D">
        <w:rPr>
          <w:sz w:val="28"/>
          <w:szCs w:val="28"/>
        </w:rPr>
        <w:t xml:space="preserve"> района                                                                 </w:t>
      </w:r>
      <w:r w:rsidRPr="00D1562D">
        <w:rPr>
          <w:sz w:val="28"/>
          <w:szCs w:val="28"/>
        </w:rPr>
        <w:tab/>
      </w:r>
      <w:r>
        <w:rPr>
          <w:sz w:val="28"/>
          <w:szCs w:val="28"/>
        </w:rPr>
        <w:t xml:space="preserve">   Р.Г. </w:t>
      </w:r>
      <w:proofErr w:type="spellStart"/>
      <w:r>
        <w:rPr>
          <w:sz w:val="28"/>
          <w:szCs w:val="28"/>
        </w:rPr>
        <w:t>Вакилов</w:t>
      </w:r>
      <w:proofErr w:type="spellEnd"/>
    </w:p>
    <w:p w:rsidR="00E6756C" w:rsidRPr="00D1562D" w:rsidRDefault="00E6756C" w:rsidP="00D1562D">
      <w:pPr>
        <w:jc w:val="both"/>
        <w:rPr>
          <w:sz w:val="28"/>
          <w:szCs w:val="28"/>
        </w:rPr>
      </w:pPr>
    </w:p>
    <w:p w:rsidR="00E6756C" w:rsidRPr="00D1562D" w:rsidRDefault="00E6756C" w:rsidP="00D1562D">
      <w:pPr>
        <w:jc w:val="both"/>
        <w:rPr>
          <w:sz w:val="28"/>
          <w:szCs w:val="28"/>
        </w:rPr>
      </w:pPr>
    </w:p>
    <w:p w:rsidR="00E6756C" w:rsidRPr="00D1562D" w:rsidRDefault="00E6756C" w:rsidP="00D1562D">
      <w:pPr>
        <w:jc w:val="both"/>
        <w:rPr>
          <w:sz w:val="28"/>
          <w:szCs w:val="28"/>
        </w:rPr>
      </w:pPr>
    </w:p>
    <w:p w:rsidR="00E6756C" w:rsidRPr="00D1562D" w:rsidRDefault="00E6756C" w:rsidP="00D1562D">
      <w:pPr>
        <w:jc w:val="both"/>
        <w:rPr>
          <w:sz w:val="28"/>
          <w:szCs w:val="28"/>
        </w:rPr>
      </w:pPr>
    </w:p>
    <w:p w:rsidR="00E6756C" w:rsidRPr="00D1562D" w:rsidRDefault="00E6756C" w:rsidP="00D1562D">
      <w:pPr>
        <w:jc w:val="both"/>
        <w:rPr>
          <w:sz w:val="28"/>
          <w:szCs w:val="28"/>
        </w:rPr>
      </w:pPr>
    </w:p>
    <w:p w:rsidR="00E6756C" w:rsidRPr="00D1562D" w:rsidRDefault="00E6756C" w:rsidP="00D1562D">
      <w:pPr>
        <w:jc w:val="both"/>
        <w:rPr>
          <w:sz w:val="28"/>
          <w:szCs w:val="28"/>
        </w:rPr>
      </w:pPr>
    </w:p>
    <w:p w:rsidR="00E6756C" w:rsidRDefault="00E6756C">
      <w:pPr>
        <w:jc w:val="both"/>
        <w:sectPr w:rsidR="00E6756C">
          <w:type w:val="continuous"/>
          <w:pgSz w:w="11910" w:h="16840"/>
          <w:pgMar w:top="1020" w:right="720" w:bottom="280" w:left="1580" w:header="720" w:footer="720" w:gutter="0"/>
          <w:cols w:space="720"/>
        </w:sectPr>
      </w:pPr>
    </w:p>
    <w:p w:rsidR="00E6756C" w:rsidRDefault="00E6756C">
      <w:pPr>
        <w:pStyle w:val="a3"/>
        <w:ind w:left="4822" w:right="126" w:firstLine="1060"/>
        <w:jc w:val="right"/>
      </w:pPr>
      <w:r>
        <w:lastRenderedPageBreak/>
        <w:t>Приложение к постановлению Главы администрации Кунашакского муниципального района</w:t>
      </w:r>
    </w:p>
    <w:p w:rsidR="00E6756C" w:rsidRDefault="00E6756C" w:rsidP="006B5BC8">
      <w:pPr>
        <w:pStyle w:val="a3"/>
        <w:ind w:right="126"/>
      </w:pPr>
      <w:r>
        <w:t xml:space="preserve">                                                                                             от______2024г.№_________)</w:t>
      </w:r>
    </w:p>
    <w:p w:rsidR="00E6756C" w:rsidRPr="006B5BC8" w:rsidRDefault="00E6756C" w:rsidP="006B5BC8"/>
    <w:p w:rsidR="00E6756C" w:rsidRPr="006B5BC8" w:rsidRDefault="00E6756C" w:rsidP="006B5BC8"/>
    <w:p w:rsidR="00E6756C" w:rsidRPr="006B5BC8" w:rsidRDefault="00E6756C" w:rsidP="006B5BC8"/>
    <w:p w:rsidR="00E6756C" w:rsidRPr="006B5BC8" w:rsidRDefault="00E6756C" w:rsidP="006B5BC8"/>
    <w:p w:rsidR="00E6756C" w:rsidRPr="006B5BC8" w:rsidRDefault="00E6756C" w:rsidP="006B5BC8"/>
    <w:p w:rsidR="00E6756C" w:rsidRDefault="00E6756C" w:rsidP="006B5BC8"/>
    <w:p w:rsidR="00E6756C" w:rsidRDefault="00E6756C" w:rsidP="006B5BC8">
      <w:pPr>
        <w:tabs>
          <w:tab w:val="left" w:pos="2130"/>
        </w:tabs>
      </w:pPr>
      <w:r>
        <w:tab/>
      </w:r>
    </w:p>
    <w:p w:rsidR="00E6756C" w:rsidRDefault="00E6756C" w:rsidP="006B5BC8"/>
    <w:p w:rsidR="00E6756C" w:rsidRDefault="00E6756C" w:rsidP="006B5BC8">
      <w:pPr>
        <w:pStyle w:val="1"/>
        <w:ind w:left="0" w:right="730"/>
      </w:pPr>
      <w:r>
        <w:t>МУНИЦИПАЛЬНАЯ ПРОГРАММА</w:t>
      </w:r>
    </w:p>
    <w:p w:rsidR="00E6756C" w:rsidRPr="0048077C" w:rsidRDefault="00E6756C" w:rsidP="006B5BC8">
      <w:pPr>
        <w:pStyle w:val="TableParagraph"/>
        <w:spacing w:line="240" w:lineRule="auto"/>
        <w:ind w:right="70"/>
        <w:jc w:val="center"/>
        <w:rPr>
          <w:b/>
          <w:bCs/>
          <w:sz w:val="26"/>
          <w:szCs w:val="26"/>
        </w:rPr>
      </w:pPr>
      <w:r>
        <w:rPr>
          <w:b/>
          <w:bCs/>
          <w:sz w:val="26"/>
          <w:szCs w:val="26"/>
        </w:rPr>
        <w:t>Кунашаского муниципального района «Развитие системы инициативного бюджетирования</w:t>
      </w:r>
      <w:r w:rsidRPr="0048077C">
        <w:rPr>
          <w:sz w:val="26"/>
          <w:szCs w:val="26"/>
        </w:rPr>
        <w:t xml:space="preserve"> </w:t>
      </w:r>
      <w:r w:rsidRPr="0048077C">
        <w:rPr>
          <w:b/>
          <w:bCs/>
          <w:sz w:val="26"/>
          <w:szCs w:val="26"/>
        </w:rPr>
        <w:t>в Кунашакском муниципальном районе 202</w:t>
      </w:r>
      <w:r>
        <w:rPr>
          <w:b/>
          <w:bCs/>
          <w:sz w:val="26"/>
          <w:szCs w:val="26"/>
        </w:rPr>
        <w:t>4</w:t>
      </w:r>
      <w:r w:rsidRPr="0048077C">
        <w:rPr>
          <w:b/>
          <w:bCs/>
          <w:sz w:val="26"/>
          <w:szCs w:val="26"/>
        </w:rPr>
        <w:t>–</w:t>
      </w:r>
    </w:p>
    <w:p w:rsidR="00E6756C" w:rsidRPr="0048077C" w:rsidRDefault="00E6756C" w:rsidP="006B5BC8">
      <w:pPr>
        <w:spacing w:before="1"/>
        <w:ind w:left="2229" w:right="2235" w:hanging="2"/>
        <w:jc w:val="center"/>
        <w:rPr>
          <w:b/>
          <w:bCs/>
          <w:sz w:val="26"/>
          <w:szCs w:val="26"/>
        </w:rPr>
      </w:pPr>
    </w:p>
    <w:p w:rsidR="00E6756C" w:rsidRDefault="00E6756C" w:rsidP="006B5BC8">
      <w:pPr>
        <w:pStyle w:val="1"/>
        <w:ind w:left="2155" w:right="2156" w:firstLine="134"/>
      </w:pPr>
      <w:r>
        <w:t>2026годы»</w:t>
      </w:r>
    </w:p>
    <w:p w:rsidR="00E6756C" w:rsidRDefault="00E6756C" w:rsidP="006B5BC8">
      <w:pPr>
        <w:pStyle w:val="a3"/>
        <w:rPr>
          <w:b/>
          <w:bCs/>
          <w:sz w:val="20"/>
          <w:szCs w:val="20"/>
        </w:rPr>
      </w:pPr>
    </w:p>
    <w:p w:rsidR="00E6756C" w:rsidRDefault="00E6756C" w:rsidP="006B5BC8">
      <w:pPr>
        <w:pStyle w:val="a3"/>
        <w:spacing w:after="1"/>
        <w:rPr>
          <w:b/>
          <w:bCs/>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0"/>
        <w:gridCol w:w="3304"/>
        <w:gridCol w:w="3304"/>
      </w:tblGrid>
      <w:tr w:rsidR="00E6756C" w:rsidRPr="004E2E32">
        <w:trPr>
          <w:trHeight w:val="1495"/>
        </w:trPr>
        <w:tc>
          <w:tcPr>
            <w:tcW w:w="2750" w:type="dxa"/>
          </w:tcPr>
          <w:p w:rsidR="00E6756C" w:rsidRPr="004E2E32" w:rsidRDefault="00E6756C" w:rsidP="00D8020F">
            <w:pPr>
              <w:pStyle w:val="TableParagraph"/>
              <w:spacing w:line="240" w:lineRule="auto"/>
              <w:ind w:right="411"/>
              <w:rPr>
                <w:sz w:val="28"/>
                <w:szCs w:val="28"/>
              </w:rPr>
            </w:pPr>
            <w:r w:rsidRPr="004E2E32">
              <w:rPr>
                <w:sz w:val="28"/>
                <w:szCs w:val="28"/>
              </w:rPr>
              <w:t>Наименование</w:t>
            </w:r>
            <w:r>
              <w:rPr>
                <w:sz w:val="28"/>
                <w:szCs w:val="28"/>
              </w:rPr>
              <w:t xml:space="preserve"> </w:t>
            </w:r>
            <w:r w:rsidRPr="004E2E32">
              <w:rPr>
                <w:spacing w:val="-1"/>
                <w:sz w:val="28"/>
                <w:szCs w:val="28"/>
              </w:rPr>
              <w:t>муниципальной</w:t>
            </w:r>
            <w:r>
              <w:rPr>
                <w:spacing w:val="-1"/>
                <w:sz w:val="28"/>
                <w:szCs w:val="28"/>
              </w:rPr>
              <w:t xml:space="preserve"> </w:t>
            </w:r>
            <w:r w:rsidRPr="004E2E32">
              <w:rPr>
                <w:sz w:val="28"/>
                <w:szCs w:val="28"/>
              </w:rPr>
              <w:t>программы</w:t>
            </w:r>
          </w:p>
        </w:tc>
        <w:tc>
          <w:tcPr>
            <w:tcW w:w="6608" w:type="dxa"/>
            <w:gridSpan w:val="2"/>
          </w:tcPr>
          <w:p w:rsidR="00E6756C" w:rsidRPr="004E2E32" w:rsidRDefault="00E6756C" w:rsidP="00D8020F">
            <w:pPr>
              <w:pStyle w:val="TableParagraph"/>
              <w:spacing w:line="240" w:lineRule="auto"/>
              <w:ind w:right="70"/>
              <w:jc w:val="both"/>
              <w:rPr>
                <w:sz w:val="28"/>
                <w:szCs w:val="28"/>
              </w:rPr>
            </w:pPr>
            <w:r w:rsidRPr="004E2E32">
              <w:rPr>
                <w:sz w:val="28"/>
                <w:szCs w:val="28"/>
              </w:rPr>
              <w:t>Муниципальная программа Кунашакского муниципального района «Развитие системы инициативного бюджетирования в Кунашакском муниципальном районе 2024–</w:t>
            </w:r>
          </w:p>
          <w:p w:rsidR="00E6756C" w:rsidRPr="004E2E32" w:rsidRDefault="00E6756C" w:rsidP="00D8020F">
            <w:pPr>
              <w:pStyle w:val="TableParagraph"/>
              <w:spacing w:line="287" w:lineRule="exact"/>
              <w:jc w:val="both"/>
              <w:rPr>
                <w:sz w:val="28"/>
                <w:szCs w:val="28"/>
              </w:rPr>
            </w:pPr>
            <w:r w:rsidRPr="004E2E32">
              <w:rPr>
                <w:sz w:val="28"/>
                <w:szCs w:val="28"/>
              </w:rPr>
              <w:t>2026годы» (далее–муниципальная программа)</w:t>
            </w:r>
          </w:p>
        </w:tc>
      </w:tr>
      <w:tr w:rsidR="00E6756C" w:rsidRPr="004E2E32">
        <w:trPr>
          <w:trHeight w:val="1494"/>
        </w:trPr>
        <w:tc>
          <w:tcPr>
            <w:tcW w:w="2750" w:type="dxa"/>
          </w:tcPr>
          <w:p w:rsidR="00E6756C" w:rsidRPr="004E2E32" w:rsidRDefault="00E6756C" w:rsidP="00D8020F">
            <w:pPr>
              <w:pStyle w:val="TableParagraph"/>
              <w:spacing w:line="240" w:lineRule="auto"/>
              <w:ind w:right="411"/>
              <w:rPr>
                <w:sz w:val="28"/>
                <w:szCs w:val="28"/>
              </w:rPr>
            </w:pPr>
            <w:r w:rsidRPr="004E2E32">
              <w:rPr>
                <w:sz w:val="28"/>
                <w:szCs w:val="28"/>
              </w:rPr>
              <w:t>Ответственный</w:t>
            </w:r>
            <w:r>
              <w:rPr>
                <w:sz w:val="28"/>
                <w:szCs w:val="28"/>
              </w:rPr>
              <w:t xml:space="preserve"> </w:t>
            </w:r>
            <w:r w:rsidRPr="004E2E32">
              <w:rPr>
                <w:sz w:val="28"/>
                <w:szCs w:val="28"/>
              </w:rPr>
              <w:t>исполнитель</w:t>
            </w:r>
            <w:r>
              <w:rPr>
                <w:sz w:val="28"/>
                <w:szCs w:val="28"/>
              </w:rPr>
              <w:t xml:space="preserve"> </w:t>
            </w:r>
            <w:r w:rsidRPr="004E2E32">
              <w:rPr>
                <w:sz w:val="28"/>
                <w:szCs w:val="28"/>
              </w:rPr>
              <w:t>(разработчик)</w:t>
            </w:r>
            <w:r>
              <w:rPr>
                <w:sz w:val="28"/>
                <w:szCs w:val="28"/>
              </w:rPr>
              <w:t xml:space="preserve"> </w:t>
            </w:r>
            <w:proofErr w:type="gramStart"/>
            <w:r w:rsidRPr="004E2E32">
              <w:rPr>
                <w:spacing w:val="-1"/>
                <w:sz w:val="28"/>
                <w:szCs w:val="28"/>
              </w:rPr>
              <w:t>муниципальной</w:t>
            </w:r>
            <w:proofErr w:type="gramEnd"/>
          </w:p>
          <w:p w:rsidR="00E6756C" w:rsidRPr="004E2E32" w:rsidRDefault="00E6756C" w:rsidP="00D8020F">
            <w:pPr>
              <w:pStyle w:val="TableParagraph"/>
              <w:spacing w:line="287" w:lineRule="exact"/>
              <w:rPr>
                <w:sz w:val="28"/>
                <w:szCs w:val="28"/>
              </w:rPr>
            </w:pPr>
            <w:r w:rsidRPr="004E2E32">
              <w:rPr>
                <w:sz w:val="28"/>
                <w:szCs w:val="28"/>
              </w:rPr>
              <w:t>программы</w:t>
            </w:r>
          </w:p>
        </w:tc>
        <w:tc>
          <w:tcPr>
            <w:tcW w:w="6608" w:type="dxa"/>
            <w:gridSpan w:val="2"/>
          </w:tcPr>
          <w:p w:rsidR="00E6756C" w:rsidRPr="00854C2C" w:rsidRDefault="00E6756C" w:rsidP="00D8020F">
            <w:pPr>
              <w:pStyle w:val="TableParagraph"/>
              <w:tabs>
                <w:tab w:val="left" w:pos="1181"/>
                <w:tab w:val="left" w:pos="2874"/>
                <w:tab w:val="left" w:pos="5081"/>
              </w:tabs>
              <w:spacing w:line="240" w:lineRule="auto"/>
              <w:ind w:right="70"/>
              <w:rPr>
                <w:sz w:val="28"/>
                <w:szCs w:val="28"/>
              </w:rPr>
            </w:pPr>
            <w:r w:rsidRPr="00854C2C">
              <w:rPr>
                <w:sz w:val="28"/>
                <w:szCs w:val="28"/>
              </w:rPr>
              <w:t>Администраци</w:t>
            </w:r>
            <w:r>
              <w:rPr>
                <w:sz w:val="28"/>
                <w:szCs w:val="28"/>
              </w:rPr>
              <w:t>я</w:t>
            </w:r>
            <w:r w:rsidRPr="00854C2C">
              <w:rPr>
                <w:sz w:val="28"/>
                <w:szCs w:val="28"/>
              </w:rPr>
              <w:t xml:space="preserve"> Кунашакского муниципального района</w:t>
            </w:r>
          </w:p>
        </w:tc>
      </w:tr>
      <w:tr w:rsidR="00E6756C" w:rsidRPr="004E2E32">
        <w:trPr>
          <w:trHeight w:val="1292"/>
        </w:trPr>
        <w:tc>
          <w:tcPr>
            <w:tcW w:w="2750" w:type="dxa"/>
          </w:tcPr>
          <w:p w:rsidR="00E6756C" w:rsidRPr="004E2E32" w:rsidRDefault="00E6756C" w:rsidP="00D8020F">
            <w:pPr>
              <w:pStyle w:val="TableParagraph"/>
              <w:spacing w:line="240" w:lineRule="auto"/>
              <w:ind w:right="411"/>
              <w:rPr>
                <w:sz w:val="28"/>
                <w:szCs w:val="28"/>
              </w:rPr>
            </w:pPr>
            <w:r w:rsidRPr="004E2E32">
              <w:rPr>
                <w:sz w:val="28"/>
                <w:szCs w:val="28"/>
              </w:rPr>
              <w:t xml:space="preserve">Цель </w:t>
            </w:r>
            <w:r w:rsidRPr="004E2E32">
              <w:rPr>
                <w:spacing w:val="-1"/>
                <w:sz w:val="28"/>
                <w:szCs w:val="28"/>
              </w:rPr>
              <w:t>муниципальной</w:t>
            </w:r>
            <w:r>
              <w:rPr>
                <w:spacing w:val="-1"/>
                <w:sz w:val="28"/>
                <w:szCs w:val="28"/>
              </w:rPr>
              <w:t xml:space="preserve"> </w:t>
            </w:r>
            <w:r w:rsidRPr="004E2E32">
              <w:rPr>
                <w:sz w:val="28"/>
                <w:szCs w:val="28"/>
              </w:rPr>
              <w:t>программы</w:t>
            </w:r>
          </w:p>
        </w:tc>
        <w:tc>
          <w:tcPr>
            <w:tcW w:w="6608" w:type="dxa"/>
            <w:gridSpan w:val="2"/>
          </w:tcPr>
          <w:p w:rsidR="00E6756C" w:rsidRPr="004E2E32" w:rsidRDefault="00E6756C" w:rsidP="00D8020F">
            <w:pPr>
              <w:pStyle w:val="TableParagraph"/>
              <w:numPr>
                <w:ilvl w:val="0"/>
                <w:numId w:val="5"/>
              </w:numPr>
              <w:tabs>
                <w:tab w:val="left" w:pos="633"/>
              </w:tabs>
              <w:spacing w:line="240" w:lineRule="auto"/>
              <w:ind w:right="69" w:firstLine="0"/>
              <w:jc w:val="both"/>
              <w:rPr>
                <w:sz w:val="28"/>
                <w:szCs w:val="28"/>
              </w:rPr>
            </w:pPr>
            <w:r w:rsidRPr="004E2E32">
              <w:rPr>
                <w:sz w:val="28"/>
                <w:szCs w:val="28"/>
              </w:rPr>
              <w:t>Активизация участия жителей Кунашакского муниципального района;</w:t>
            </w:r>
          </w:p>
          <w:p w:rsidR="00E6756C" w:rsidRPr="004E2E32" w:rsidRDefault="00E6756C" w:rsidP="00D8020F">
            <w:pPr>
              <w:pStyle w:val="TableParagraph"/>
              <w:spacing w:line="298" w:lineRule="exact"/>
              <w:ind w:right="73"/>
              <w:jc w:val="both"/>
              <w:rPr>
                <w:sz w:val="28"/>
                <w:szCs w:val="28"/>
              </w:rPr>
            </w:pPr>
            <w:r w:rsidRPr="004E2E32">
              <w:rPr>
                <w:sz w:val="28"/>
                <w:szCs w:val="28"/>
              </w:rPr>
              <w:t xml:space="preserve">поддержка   инициатив    Кунашакского муниципального района в решении </w:t>
            </w:r>
            <w:proofErr w:type="gramStart"/>
            <w:r w:rsidRPr="004E2E32">
              <w:rPr>
                <w:sz w:val="28"/>
                <w:szCs w:val="28"/>
              </w:rPr>
              <w:t>в</w:t>
            </w:r>
            <w:proofErr w:type="gramEnd"/>
            <w:r w:rsidRPr="004E2E32">
              <w:rPr>
                <w:sz w:val="28"/>
                <w:szCs w:val="28"/>
              </w:rPr>
              <w:t xml:space="preserve"> </w:t>
            </w:r>
            <w:proofErr w:type="gramStart"/>
            <w:r w:rsidRPr="004E2E32">
              <w:rPr>
                <w:sz w:val="28"/>
                <w:szCs w:val="28"/>
              </w:rPr>
              <w:t>опросов</w:t>
            </w:r>
            <w:proofErr w:type="gramEnd"/>
            <w:r w:rsidRPr="004E2E32">
              <w:rPr>
                <w:sz w:val="28"/>
                <w:szCs w:val="28"/>
              </w:rPr>
              <w:t xml:space="preserve"> местного значения</w:t>
            </w:r>
          </w:p>
        </w:tc>
      </w:tr>
      <w:tr w:rsidR="00E6756C" w:rsidRPr="004E2E32">
        <w:trPr>
          <w:trHeight w:val="710"/>
        </w:trPr>
        <w:tc>
          <w:tcPr>
            <w:tcW w:w="2750" w:type="dxa"/>
          </w:tcPr>
          <w:p w:rsidR="00E6756C" w:rsidRPr="004E2E32" w:rsidRDefault="00E6756C" w:rsidP="00D8020F">
            <w:pPr>
              <w:pStyle w:val="TableParagraph"/>
              <w:spacing w:line="240" w:lineRule="auto"/>
              <w:ind w:right="411"/>
              <w:rPr>
                <w:sz w:val="28"/>
                <w:szCs w:val="28"/>
              </w:rPr>
            </w:pPr>
            <w:r w:rsidRPr="004E2E32">
              <w:rPr>
                <w:sz w:val="28"/>
                <w:szCs w:val="28"/>
              </w:rPr>
              <w:t xml:space="preserve">Задачи </w:t>
            </w:r>
            <w:r w:rsidRPr="004E2E32">
              <w:rPr>
                <w:spacing w:val="-1"/>
                <w:sz w:val="28"/>
                <w:szCs w:val="28"/>
              </w:rPr>
              <w:t>муниципальной</w:t>
            </w:r>
            <w:r>
              <w:rPr>
                <w:spacing w:val="-1"/>
                <w:sz w:val="28"/>
                <w:szCs w:val="28"/>
              </w:rPr>
              <w:t xml:space="preserve"> </w:t>
            </w:r>
            <w:r w:rsidRPr="004E2E32">
              <w:rPr>
                <w:sz w:val="28"/>
                <w:szCs w:val="28"/>
              </w:rPr>
              <w:t>программы</w:t>
            </w:r>
          </w:p>
        </w:tc>
        <w:tc>
          <w:tcPr>
            <w:tcW w:w="6608" w:type="dxa"/>
            <w:gridSpan w:val="2"/>
          </w:tcPr>
          <w:p w:rsidR="00E6756C" w:rsidRPr="004E2E32" w:rsidRDefault="00E6756C" w:rsidP="00D8020F">
            <w:pPr>
              <w:pStyle w:val="TableParagraph"/>
              <w:numPr>
                <w:ilvl w:val="0"/>
                <w:numId w:val="4"/>
              </w:numPr>
              <w:tabs>
                <w:tab w:val="left" w:pos="691"/>
              </w:tabs>
              <w:spacing w:line="240" w:lineRule="auto"/>
              <w:ind w:right="71" w:firstLine="0"/>
              <w:jc w:val="both"/>
              <w:rPr>
                <w:sz w:val="28"/>
                <w:szCs w:val="28"/>
              </w:rPr>
            </w:pPr>
            <w:r w:rsidRPr="004E2E32">
              <w:rPr>
                <w:sz w:val="28"/>
                <w:szCs w:val="28"/>
              </w:rPr>
              <w:t>Развитие механизма взаимодействия жителей Кунашакского муниципального района и органов местного самоуправления Кунашакского муниципального района в решении вопросов местного значения;</w:t>
            </w:r>
          </w:p>
          <w:p w:rsidR="00E6756C" w:rsidRPr="004E2E32" w:rsidRDefault="00E6756C" w:rsidP="00D8020F">
            <w:pPr>
              <w:pStyle w:val="TableParagraph"/>
              <w:numPr>
                <w:ilvl w:val="0"/>
                <w:numId w:val="4"/>
              </w:numPr>
              <w:tabs>
                <w:tab w:val="left" w:pos="381"/>
              </w:tabs>
              <w:spacing w:line="240" w:lineRule="auto"/>
              <w:ind w:right="69" w:firstLine="0"/>
              <w:jc w:val="both"/>
              <w:rPr>
                <w:sz w:val="28"/>
                <w:szCs w:val="28"/>
              </w:rPr>
            </w:pPr>
            <w:r w:rsidRPr="004E2E32">
              <w:rPr>
                <w:sz w:val="28"/>
                <w:szCs w:val="28"/>
              </w:rPr>
              <w:t>Повышение открытости деятельности органов местного самоуправления Кунашакского муниципального района при формировании и исполнении бюджета Кунашакского муниципального района, а также информированности и финансовой грамотности жителей Кунашакского муниципального района;</w:t>
            </w:r>
          </w:p>
          <w:p w:rsidR="00E6756C" w:rsidRPr="004E2E32" w:rsidRDefault="00E6756C" w:rsidP="00D8020F">
            <w:pPr>
              <w:pStyle w:val="TableParagraph"/>
              <w:numPr>
                <w:ilvl w:val="0"/>
                <w:numId w:val="4"/>
              </w:numPr>
              <w:tabs>
                <w:tab w:val="left" w:pos="317"/>
              </w:tabs>
              <w:spacing w:line="240" w:lineRule="auto"/>
              <w:ind w:right="71" w:firstLine="0"/>
              <w:jc w:val="both"/>
              <w:rPr>
                <w:sz w:val="28"/>
                <w:szCs w:val="28"/>
              </w:rPr>
            </w:pPr>
            <w:r w:rsidRPr="004E2E32">
              <w:rPr>
                <w:sz w:val="28"/>
                <w:szCs w:val="28"/>
              </w:rPr>
              <w:t xml:space="preserve">повышение заинтересованности жителей Кунашакского муниципального </w:t>
            </w:r>
            <w:proofErr w:type="gramStart"/>
            <w:r w:rsidRPr="004E2E32">
              <w:rPr>
                <w:sz w:val="28"/>
                <w:szCs w:val="28"/>
              </w:rPr>
              <w:t>района</w:t>
            </w:r>
            <w:proofErr w:type="gramEnd"/>
            <w:r w:rsidRPr="004E2E32">
              <w:rPr>
                <w:sz w:val="28"/>
                <w:szCs w:val="28"/>
              </w:rPr>
              <w:t xml:space="preserve"> а в решении вопросов местного</w:t>
            </w:r>
          </w:p>
          <w:p w:rsidR="00E6756C" w:rsidRPr="004E2E32" w:rsidRDefault="00E6756C" w:rsidP="00D8020F">
            <w:pPr>
              <w:pStyle w:val="TableParagraph"/>
              <w:spacing w:line="285" w:lineRule="exact"/>
              <w:rPr>
                <w:sz w:val="28"/>
                <w:szCs w:val="28"/>
              </w:rPr>
            </w:pPr>
            <w:r w:rsidRPr="004E2E32">
              <w:rPr>
                <w:sz w:val="28"/>
                <w:szCs w:val="28"/>
              </w:rPr>
              <w:t>значения</w:t>
            </w:r>
          </w:p>
        </w:tc>
      </w:tr>
      <w:tr w:rsidR="00E6756C" w:rsidRPr="004E2E32">
        <w:trPr>
          <w:trHeight w:val="1960"/>
        </w:trPr>
        <w:tc>
          <w:tcPr>
            <w:tcW w:w="2750" w:type="dxa"/>
          </w:tcPr>
          <w:p w:rsidR="00E6756C" w:rsidRPr="004E2E32" w:rsidRDefault="00E6756C" w:rsidP="00D8020F">
            <w:pPr>
              <w:pStyle w:val="TableParagraph"/>
              <w:spacing w:line="240" w:lineRule="auto"/>
              <w:ind w:right="411"/>
              <w:rPr>
                <w:sz w:val="28"/>
                <w:szCs w:val="28"/>
              </w:rPr>
            </w:pPr>
            <w:r w:rsidRPr="004E2E32">
              <w:rPr>
                <w:sz w:val="28"/>
                <w:szCs w:val="28"/>
              </w:rPr>
              <w:lastRenderedPageBreak/>
              <w:t>Параметры финансового обеспечения муниципальной программы</w:t>
            </w:r>
          </w:p>
        </w:tc>
        <w:tc>
          <w:tcPr>
            <w:tcW w:w="3304" w:type="dxa"/>
          </w:tcPr>
          <w:p w:rsidR="00E6756C" w:rsidRPr="00C82C1D" w:rsidRDefault="00E6756C" w:rsidP="00C74ABD">
            <w:pPr>
              <w:pStyle w:val="TableParagraph"/>
              <w:tabs>
                <w:tab w:val="left" w:pos="691"/>
              </w:tabs>
              <w:spacing w:line="240" w:lineRule="auto"/>
              <w:ind w:left="0" w:right="71"/>
              <w:jc w:val="both"/>
              <w:rPr>
                <w:sz w:val="28"/>
                <w:szCs w:val="28"/>
              </w:rPr>
            </w:pPr>
            <w:r w:rsidRPr="00C82C1D">
              <w:rPr>
                <w:sz w:val="24"/>
                <w:szCs w:val="24"/>
              </w:rPr>
              <w:t>Областной бюджет</w:t>
            </w:r>
            <w:r>
              <w:rPr>
                <w:sz w:val="24"/>
                <w:szCs w:val="24"/>
              </w:rPr>
              <w:t>;</w:t>
            </w:r>
          </w:p>
          <w:p w:rsidR="00E6756C" w:rsidRDefault="00E6756C" w:rsidP="00C74ABD">
            <w:pPr>
              <w:pStyle w:val="TableParagraph"/>
              <w:tabs>
                <w:tab w:val="left" w:pos="691"/>
              </w:tabs>
              <w:spacing w:line="240" w:lineRule="auto"/>
              <w:ind w:left="0" w:right="71"/>
              <w:jc w:val="both"/>
              <w:rPr>
                <w:sz w:val="28"/>
                <w:szCs w:val="28"/>
              </w:rPr>
            </w:pPr>
            <w:r>
              <w:rPr>
                <w:sz w:val="28"/>
                <w:szCs w:val="28"/>
              </w:rPr>
              <w:t xml:space="preserve">- </w:t>
            </w:r>
            <w:r w:rsidRPr="004E2E32">
              <w:rPr>
                <w:sz w:val="28"/>
                <w:szCs w:val="28"/>
              </w:rPr>
              <w:t>2024г.-</w:t>
            </w:r>
            <w:r>
              <w:rPr>
                <w:sz w:val="28"/>
                <w:szCs w:val="28"/>
              </w:rPr>
              <w:t>23 669 000,00руб.</w:t>
            </w:r>
          </w:p>
          <w:p w:rsidR="00E6756C" w:rsidRPr="004E2E32" w:rsidRDefault="00E6756C" w:rsidP="00C82C1D">
            <w:pPr>
              <w:pStyle w:val="TableParagraph"/>
              <w:tabs>
                <w:tab w:val="left" w:pos="691"/>
              </w:tabs>
              <w:spacing w:line="240" w:lineRule="auto"/>
              <w:ind w:left="0" w:right="71"/>
              <w:jc w:val="both"/>
              <w:rPr>
                <w:sz w:val="28"/>
                <w:szCs w:val="28"/>
              </w:rPr>
            </w:pPr>
            <w:r>
              <w:rPr>
                <w:sz w:val="28"/>
                <w:szCs w:val="28"/>
              </w:rPr>
              <w:t xml:space="preserve">- </w:t>
            </w:r>
            <w:r w:rsidRPr="004E2E32">
              <w:rPr>
                <w:sz w:val="28"/>
                <w:szCs w:val="28"/>
              </w:rPr>
              <w:t>2025г.-</w:t>
            </w:r>
            <w:r>
              <w:rPr>
                <w:sz w:val="28"/>
                <w:szCs w:val="28"/>
              </w:rPr>
              <w:t>22 485 600,00руб.</w:t>
            </w:r>
          </w:p>
          <w:p w:rsidR="00E6756C" w:rsidRPr="004E2E32" w:rsidRDefault="00E6756C" w:rsidP="00C82C1D">
            <w:pPr>
              <w:pStyle w:val="TableParagraph"/>
              <w:tabs>
                <w:tab w:val="left" w:pos="691"/>
              </w:tabs>
              <w:spacing w:line="240" w:lineRule="auto"/>
              <w:ind w:left="0" w:right="71"/>
              <w:jc w:val="both"/>
              <w:rPr>
                <w:sz w:val="28"/>
                <w:szCs w:val="28"/>
              </w:rPr>
            </w:pPr>
            <w:r>
              <w:rPr>
                <w:sz w:val="28"/>
                <w:szCs w:val="28"/>
              </w:rPr>
              <w:t>-</w:t>
            </w:r>
            <w:r w:rsidRPr="004E2E32">
              <w:rPr>
                <w:sz w:val="28"/>
                <w:szCs w:val="28"/>
              </w:rPr>
              <w:t>2026г.-</w:t>
            </w:r>
            <w:r>
              <w:rPr>
                <w:sz w:val="28"/>
                <w:szCs w:val="28"/>
              </w:rPr>
              <w:t>21 302 100,00руб.</w:t>
            </w:r>
          </w:p>
        </w:tc>
        <w:tc>
          <w:tcPr>
            <w:tcW w:w="3304" w:type="dxa"/>
          </w:tcPr>
          <w:p w:rsidR="00E6756C" w:rsidRDefault="00E6756C" w:rsidP="00C74ABD">
            <w:pPr>
              <w:pStyle w:val="TableParagraph"/>
              <w:tabs>
                <w:tab w:val="left" w:pos="691"/>
              </w:tabs>
              <w:spacing w:line="240" w:lineRule="auto"/>
              <w:ind w:left="0" w:right="71"/>
              <w:jc w:val="both"/>
              <w:rPr>
                <w:sz w:val="24"/>
                <w:szCs w:val="24"/>
              </w:rPr>
            </w:pPr>
            <w:r w:rsidRPr="00C82C1D">
              <w:rPr>
                <w:sz w:val="24"/>
                <w:szCs w:val="24"/>
              </w:rPr>
              <w:t>Местный бюджет</w:t>
            </w:r>
            <w:r>
              <w:rPr>
                <w:sz w:val="24"/>
                <w:szCs w:val="24"/>
              </w:rPr>
              <w:t>;</w:t>
            </w:r>
          </w:p>
          <w:p w:rsidR="00E6756C" w:rsidRPr="00C82C1D" w:rsidRDefault="00E6756C" w:rsidP="00C74ABD">
            <w:pPr>
              <w:pStyle w:val="TableParagraph"/>
              <w:tabs>
                <w:tab w:val="left" w:pos="691"/>
              </w:tabs>
              <w:spacing w:line="240" w:lineRule="auto"/>
              <w:ind w:left="0" w:right="71"/>
              <w:jc w:val="both"/>
              <w:rPr>
                <w:sz w:val="28"/>
                <w:szCs w:val="28"/>
              </w:rPr>
            </w:pPr>
            <w:r w:rsidRPr="00C82C1D">
              <w:rPr>
                <w:b/>
                <w:bCs/>
                <w:sz w:val="28"/>
                <w:szCs w:val="28"/>
              </w:rPr>
              <w:t xml:space="preserve">- </w:t>
            </w:r>
            <w:r w:rsidRPr="00C82C1D">
              <w:rPr>
                <w:sz w:val="28"/>
                <w:szCs w:val="28"/>
              </w:rPr>
              <w:t>2024г.- 23 669,00 руб.</w:t>
            </w:r>
          </w:p>
          <w:p w:rsidR="00E6756C" w:rsidRPr="00C82C1D" w:rsidRDefault="00E6756C" w:rsidP="00C74ABD">
            <w:pPr>
              <w:pStyle w:val="TableParagraph"/>
              <w:tabs>
                <w:tab w:val="left" w:pos="691"/>
              </w:tabs>
              <w:spacing w:line="240" w:lineRule="auto"/>
              <w:ind w:left="0" w:right="71"/>
              <w:jc w:val="both"/>
              <w:rPr>
                <w:sz w:val="28"/>
                <w:szCs w:val="28"/>
              </w:rPr>
            </w:pPr>
            <w:r w:rsidRPr="00C82C1D">
              <w:rPr>
                <w:sz w:val="28"/>
                <w:szCs w:val="28"/>
              </w:rPr>
              <w:t>- 2025г.-22</w:t>
            </w:r>
            <w:r>
              <w:rPr>
                <w:sz w:val="28"/>
                <w:szCs w:val="28"/>
              </w:rPr>
              <w:t xml:space="preserve"> 486,0</w:t>
            </w:r>
            <w:r w:rsidRPr="00C82C1D">
              <w:rPr>
                <w:sz w:val="28"/>
                <w:szCs w:val="28"/>
              </w:rPr>
              <w:t>0</w:t>
            </w:r>
            <w:r>
              <w:rPr>
                <w:sz w:val="28"/>
                <w:szCs w:val="28"/>
              </w:rPr>
              <w:t>6</w:t>
            </w:r>
            <w:r w:rsidRPr="00C82C1D">
              <w:rPr>
                <w:sz w:val="28"/>
                <w:szCs w:val="28"/>
              </w:rPr>
              <w:t>руб.</w:t>
            </w:r>
          </w:p>
          <w:p w:rsidR="00E6756C" w:rsidRPr="00C82C1D" w:rsidRDefault="00E6756C" w:rsidP="00C74ABD">
            <w:pPr>
              <w:pStyle w:val="TableParagraph"/>
              <w:tabs>
                <w:tab w:val="left" w:pos="691"/>
              </w:tabs>
              <w:spacing w:line="240" w:lineRule="auto"/>
              <w:ind w:left="0" w:right="71"/>
              <w:jc w:val="both"/>
              <w:rPr>
                <w:sz w:val="28"/>
                <w:szCs w:val="28"/>
              </w:rPr>
            </w:pPr>
            <w:r>
              <w:rPr>
                <w:sz w:val="28"/>
                <w:szCs w:val="28"/>
              </w:rPr>
              <w:t>- 2026г.-21 303,00руб.</w:t>
            </w:r>
          </w:p>
        </w:tc>
      </w:tr>
      <w:tr w:rsidR="00E6756C" w:rsidRPr="004E2E32">
        <w:trPr>
          <w:trHeight w:val="3885"/>
        </w:trPr>
        <w:tc>
          <w:tcPr>
            <w:tcW w:w="2750" w:type="dxa"/>
          </w:tcPr>
          <w:p w:rsidR="00E6756C" w:rsidRPr="004E2E32" w:rsidRDefault="00E6756C" w:rsidP="00D8020F">
            <w:pPr>
              <w:pStyle w:val="TableParagraph"/>
              <w:spacing w:line="240" w:lineRule="auto"/>
              <w:ind w:right="411"/>
              <w:rPr>
                <w:sz w:val="28"/>
                <w:szCs w:val="28"/>
              </w:rPr>
            </w:pPr>
            <w:r w:rsidRPr="004E2E32">
              <w:rPr>
                <w:sz w:val="28"/>
                <w:szCs w:val="28"/>
              </w:rPr>
              <w:t>Ожидаемые результаты реализации муниципальной программы</w:t>
            </w:r>
          </w:p>
        </w:tc>
        <w:tc>
          <w:tcPr>
            <w:tcW w:w="6608" w:type="dxa"/>
            <w:gridSpan w:val="2"/>
          </w:tcPr>
          <w:p w:rsidR="00E6756C" w:rsidRPr="004E2E32" w:rsidRDefault="00E6756C" w:rsidP="00C74ABD">
            <w:pPr>
              <w:widowControl/>
              <w:shd w:val="clear" w:color="auto" w:fill="FFFFFF"/>
              <w:autoSpaceDE/>
              <w:autoSpaceDN/>
              <w:rPr>
                <w:color w:val="333333"/>
                <w:sz w:val="28"/>
                <w:szCs w:val="28"/>
                <w:lang w:eastAsia="ru-RU"/>
              </w:rPr>
            </w:pPr>
            <w:r w:rsidRPr="004E2E32">
              <w:rPr>
                <w:color w:val="333333"/>
                <w:sz w:val="28"/>
                <w:szCs w:val="28"/>
                <w:shd w:val="clear" w:color="auto" w:fill="FFFFFF"/>
              </w:rPr>
              <w:t>Благодаря этой программе в населённых пунктах решаются острые социальные проблемы, но это не единственный положительный момент от её внедрения.</w:t>
            </w:r>
          </w:p>
          <w:p w:rsidR="00E6756C" w:rsidRPr="004E2E32" w:rsidRDefault="00E6756C" w:rsidP="00C74ABD">
            <w:pPr>
              <w:widowControl/>
              <w:shd w:val="clear" w:color="auto" w:fill="FFFFFF"/>
              <w:autoSpaceDE/>
              <w:autoSpaceDN/>
              <w:rPr>
                <w:color w:val="333333"/>
                <w:sz w:val="28"/>
                <w:szCs w:val="28"/>
                <w:lang w:eastAsia="ru-RU"/>
              </w:rPr>
            </w:pPr>
          </w:p>
          <w:p w:rsidR="00E6756C" w:rsidRPr="004E2E32" w:rsidRDefault="00E6756C" w:rsidP="00C74ABD">
            <w:pPr>
              <w:widowControl/>
              <w:shd w:val="clear" w:color="auto" w:fill="FFFFFF"/>
              <w:autoSpaceDE/>
              <w:autoSpaceDN/>
              <w:rPr>
                <w:color w:val="333333"/>
                <w:sz w:val="28"/>
                <w:szCs w:val="28"/>
                <w:lang w:eastAsia="ru-RU"/>
              </w:rPr>
            </w:pPr>
            <w:r w:rsidRPr="004E2E32">
              <w:rPr>
                <w:color w:val="333333"/>
                <w:sz w:val="28"/>
                <w:szCs w:val="28"/>
                <w:lang w:eastAsia="ru-RU"/>
              </w:rPr>
              <w:t xml:space="preserve">Популярные проекты </w:t>
            </w:r>
            <w:proofErr w:type="gramStart"/>
            <w:r w:rsidRPr="004E2E32">
              <w:rPr>
                <w:color w:val="333333"/>
                <w:sz w:val="28"/>
                <w:szCs w:val="28"/>
                <w:lang w:eastAsia="ru-RU"/>
              </w:rPr>
              <w:t>инициативного</w:t>
            </w:r>
            <w:proofErr w:type="gramEnd"/>
            <w:r w:rsidRPr="004E2E32">
              <w:rPr>
                <w:color w:val="333333"/>
                <w:sz w:val="28"/>
                <w:szCs w:val="28"/>
                <w:lang w:eastAsia="ru-RU"/>
              </w:rPr>
              <w:t xml:space="preserve"> бюджетирования:</w:t>
            </w:r>
          </w:p>
          <w:p w:rsidR="00E6756C" w:rsidRPr="004E2E32" w:rsidRDefault="00E6756C" w:rsidP="00C74ABD">
            <w:pPr>
              <w:widowControl/>
              <w:shd w:val="clear" w:color="auto" w:fill="FFFFFF"/>
              <w:autoSpaceDE/>
              <w:autoSpaceDN/>
              <w:rPr>
                <w:color w:val="333333"/>
                <w:sz w:val="28"/>
                <w:szCs w:val="28"/>
                <w:lang w:eastAsia="ru-RU"/>
              </w:rPr>
            </w:pPr>
            <w:r w:rsidRPr="004E2E32">
              <w:rPr>
                <w:color w:val="333333"/>
                <w:sz w:val="28"/>
                <w:szCs w:val="28"/>
                <w:lang w:eastAsia="ru-RU"/>
              </w:rPr>
              <w:t>-приобретение техники, транспорта;</w:t>
            </w:r>
          </w:p>
          <w:p w:rsidR="00E6756C" w:rsidRPr="004E2E32" w:rsidRDefault="00E6756C" w:rsidP="00C74ABD">
            <w:pPr>
              <w:widowControl/>
              <w:shd w:val="clear" w:color="auto" w:fill="FFFFFF"/>
              <w:autoSpaceDE/>
              <w:autoSpaceDN/>
              <w:rPr>
                <w:color w:val="333333"/>
                <w:sz w:val="28"/>
                <w:szCs w:val="28"/>
                <w:lang w:eastAsia="ru-RU"/>
              </w:rPr>
            </w:pPr>
            <w:r w:rsidRPr="004E2E32">
              <w:rPr>
                <w:color w:val="333333"/>
                <w:sz w:val="28"/>
                <w:szCs w:val="28"/>
                <w:lang w:eastAsia="ru-RU"/>
              </w:rPr>
              <w:t>-благоустройство мест отдыха населения;</w:t>
            </w:r>
          </w:p>
          <w:p w:rsidR="00E6756C" w:rsidRPr="004E2E32" w:rsidRDefault="00E6756C" w:rsidP="00C74ABD">
            <w:pPr>
              <w:widowControl/>
              <w:shd w:val="clear" w:color="auto" w:fill="FFFFFF"/>
              <w:autoSpaceDE/>
              <w:autoSpaceDN/>
              <w:rPr>
                <w:color w:val="333333"/>
                <w:sz w:val="28"/>
                <w:szCs w:val="28"/>
                <w:lang w:eastAsia="ru-RU"/>
              </w:rPr>
            </w:pPr>
            <w:r w:rsidRPr="004E2E32">
              <w:rPr>
                <w:color w:val="333333"/>
                <w:sz w:val="28"/>
                <w:szCs w:val="28"/>
                <w:lang w:eastAsia="ru-RU"/>
              </w:rPr>
              <w:t>-ремонт дорог;</w:t>
            </w:r>
          </w:p>
          <w:p w:rsidR="00E6756C" w:rsidRPr="004E2E32" w:rsidRDefault="00E6756C" w:rsidP="00C74ABD">
            <w:pPr>
              <w:widowControl/>
              <w:shd w:val="clear" w:color="auto" w:fill="FFFFFF"/>
              <w:autoSpaceDE/>
              <w:autoSpaceDN/>
              <w:rPr>
                <w:color w:val="333333"/>
                <w:sz w:val="28"/>
                <w:szCs w:val="28"/>
                <w:lang w:eastAsia="ru-RU"/>
              </w:rPr>
            </w:pPr>
            <w:r w:rsidRPr="004E2E32">
              <w:rPr>
                <w:color w:val="333333"/>
                <w:sz w:val="28"/>
                <w:szCs w:val="28"/>
                <w:lang w:eastAsia="ru-RU"/>
              </w:rPr>
              <w:t>-организация освещения, водоснабжения;</w:t>
            </w:r>
          </w:p>
          <w:p w:rsidR="00E6756C" w:rsidRPr="004E2E32" w:rsidRDefault="00E6756C" w:rsidP="00C74ABD">
            <w:pPr>
              <w:widowControl/>
              <w:shd w:val="clear" w:color="auto" w:fill="FFFFFF"/>
              <w:autoSpaceDE/>
              <w:autoSpaceDN/>
              <w:rPr>
                <w:color w:val="333333"/>
                <w:sz w:val="28"/>
                <w:szCs w:val="28"/>
                <w:lang w:eastAsia="ru-RU"/>
              </w:rPr>
            </w:pPr>
            <w:r w:rsidRPr="004E2E32">
              <w:rPr>
                <w:color w:val="333333"/>
                <w:sz w:val="28"/>
                <w:szCs w:val="28"/>
                <w:lang w:eastAsia="ru-RU"/>
              </w:rPr>
              <w:t>-монтаж детск</w:t>
            </w:r>
            <w:r>
              <w:rPr>
                <w:color w:val="333333"/>
                <w:sz w:val="28"/>
                <w:szCs w:val="28"/>
                <w:lang w:eastAsia="ru-RU"/>
              </w:rPr>
              <w:t>их и спортивных площадок и т. д.;</w:t>
            </w:r>
          </w:p>
          <w:p w:rsidR="00E6756C" w:rsidRPr="00A80188" w:rsidRDefault="00E6756C" w:rsidP="00854C2C">
            <w:pPr>
              <w:pStyle w:val="ConsPlusNormal"/>
              <w:jc w:val="both"/>
              <w:rPr>
                <w:rFonts w:ascii="Times New Roman" w:hAnsi="Times New Roman" w:cs="Times New Roman"/>
                <w:sz w:val="28"/>
                <w:szCs w:val="28"/>
              </w:rPr>
            </w:pPr>
            <w:r w:rsidRPr="00572551">
              <w:rPr>
                <w:sz w:val="28"/>
                <w:szCs w:val="28"/>
              </w:rPr>
              <w:t>-</w:t>
            </w:r>
            <w:r>
              <w:rPr>
                <w:rFonts w:ascii="Times New Roman" w:hAnsi="Times New Roman" w:cs="Times New Roman"/>
                <w:sz w:val="28"/>
                <w:szCs w:val="28"/>
              </w:rPr>
              <w:t>м</w:t>
            </w:r>
            <w:r w:rsidRPr="00A80188">
              <w:rPr>
                <w:rFonts w:ascii="Times New Roman" w:hAnsi="Times New Roman" w:cs="Times New Roman"/>
                <w:sz w:val="28"/>
                <w:szCs w:val="28"/>
              </w:rPr>
              <w:t>ероприятия по ремонту, благоустройству и модерн</w:t>
            </w:r>
            <w:r>
              <w:rPr>
                <w:rFonts w:ascii="Times New Roman" w:hAnsi="Times New Roman" w:cs="Times New Roman"/>
                <w:sz w:val="28"/>
                <w:szCs w:val="28"/>
              </w:rPr>
              <w:t>изации объектов благоустройства;</w:t>
            </w:r>
          </w:p>
          <w:p w:rsidR="00E6756C" w:rsidRPr="004E2E32" w:rsidRDefault="00E6756C" w:rsidP="00854C2C">
            <w:pPr>
              <w:pStyle w:val="TableParagraph"/>
              <w:tabs>
                <w:tab w:val="left" w:pos="691"/>
              </w:tabs>
              <w:spacing w:line="240" w:lineRule="auto"/>
              <w:ind w:left="0" w:right="71"/>
              <w:jc w:val="both"/>
              <w:rPr>
                <w:sz w:val="28"/>
                <w:szCs w:val="28"/>
              </w:rPr>
            </w:pPr>
            <w:r>
              <w:rPr>
                <w:sz w:val="28"/>
                <w:szCs w:val="28"/>
              </w:rPr>
              <w:t>-м</w:t>
            </w:r>
            <w:r w:rsidRPr="009677F5">
              <w:rPr>
                <w:sz w:val="28"/>
                <w:szCs w:val="28"/>
              </w:rPr>
              <w:t>ероприятия по ремонту и модернизации объектов социальной сферы</w:t>
            </w:r>
            <w:r>
              <w:rPr>
                <w:sz w:val="28"/>
                <w:szCs w:val="28"/>
              </w:rPr>
              <w:t>.</w:t>
            </w:r>
          </w:p>
        </w:tc>
      </w:tr>
    </w:tbl>
    <w:p w:rsidR="00E6756C" w:rsidRDefault="00E6756C" w:rsidP="006B5BC8">
      <w:pPr>
        <w:rPr>
          <w:sz w:val="26"/>
          <w:szCs w:val="26"/>
        </w:rPr>
        <w:sectPr w:rsidR="00E6756C">
          <w:pgSz w:w="11910" w:h="16840"/>
          <w:pgMar w:top="1020" w:right="720" w:bottom="280" w:left="1580" w:header="710" w:footer="0" w:gutter="0"/>
          <w:cols w:space="720"/>
        </w:sectPr>
      </w:pPr>
    </w:p>
    <w:p w:rsidR="00E6756C" w:rsidRDefault="00E6756C" w:rsidP="006B5BC8">
      <w:pPr>
        <w:pStyle w:val="a3"/>
        <w:spacing w:before="7"/>
        <w:rPr>
          <w:b/>
          <w:bCs/>
          <w:sz w:val="21"/>
          <w:szCs w:val="21"/>
        </w:rPr>
      </w:pPr>
    </w:p>
    <w:p w:rsidR="00E6756C" w:rsidRDefault="00E6756C" w:rsidP="006B5BC8">
      <w:pPr>
        <w:pStyle w:val="1"/>
        <w:numPr>
          <w:ilvl w:val="1"/>
          <w:numId w:val="6"/>
        </w:numPr>
        <w:tabs>
          <w:tab w:val="left" w:pos="2981"/>
        </w:tabs>
        <w:spacing w:before="88"/>
        <w:ind w:right="2754" w:hanging="380"/>
        <w:jc w:val="left"/>
      </w:pPr>
      <w:r>
        <w:t>Приоритеты в сфере реализации муниципальной программы</w:t>
      </w:r>
    </w:p>
    <w:p w:rsidR="00E6756C" w:rsidRDefault="00E6756C" w:rsidP="006B5BC8">
      <w:pPr>
        <w:pStyle w:val="a3"/>
        <w:spacing w:before="5"/>
        <w:rPr>
          <w:b/>
          <w:bCs/>
          <w:sz w:val="25"/>
          <w:szCs w:val="25"/>
        </w:rPr>
      </w:pPr>
    </w:p>
    <w:p w:rsidR="00E6756C" w:rsidRDefault="00E6756C" w:rsidP="006B5BC8">
      <w:pPr>
        <w:pStyle w:val="a3"/>
        <w:ind w:left="122" w:right="125" w:firstLine="719"/>
        <w:jc w:val="both"/>
      </w:pPr>
      <w:r>
        <w:t xml:space="preserve">В России инициативное бюджетирование организовано таким образом, что все процедуры встроены в административную, бюджетную и налоговую систему на местном уровне, ведь финансовой основой проектов </w:t>
      </w:r>
      <w:proofErr w:type="gramStart"/>
      <w:r>
        <w:t>инициативного</w:t>
      </w:r>
      <w:proofErr w:type="gramEnd"/>
      <w:r>
        <w:t xml:space="preserve"> бюджетирования является выделяемая региональным органом власти субсидия. Поскольку решение о распределение части государственного бюджета с участием граждан принимается на уровне субъекта РФ, участие органов власти является обязательным элементом. Местная власть в лице главы и сотрудников муниципалитетов становится ключевым организатором процесса на местах и гарантом законности всех процедур.</w:t>
      </w:r>
    </w:p>
    <w:p w:rsidR="00E6756C" w:rsidRDefault="00E6756C" w:rsidP="006B5BC8">
      <w:pPr>
        <w:pStyle w:val="a3"/>
        <w:ind w:left="122" w:right="126" w:firstLine="707"/>
        <w:jc w:val="both"/>
      </w:pPr>
      <w:r>
        <w:t>Инициативное бюджетирование–это программа, направленная на вовлечение граждан в бюджетный процесс и участие граждан в бюджетных решениях. Иными словами, это схожая по своей программе и дизайну деятельность, направленная на решение вопросов местного значения, при помощи выделяемых напрямую для этой цели бюджетных средств.</w:t>
      </w:r>
    </w:p>
    <w:p w:rsidR="00E6756C" w:rsidRDefault="00E6756C" w:rsidP="006B5BC8">
      <w:pPr>
        <w:pStyle w:val="a3"/>
        <w:ind w:left="122" w:right="129" w:firstLine="707"/>
        <w:jc w:val="both"/>
      </w:pPr>
      <w:proofErr w:type="gramStart"/>
      <w:r>
        <w:t>Инициативное</w:t>
      </w:r>
      <w:proofErr w:type="gramEnd"/>
      <w:r>
        <w:t xml:space="preserve"> бюджетирование–реальная возможность для жителей воплотить в жизнь самые разные, необходимые в конкретном поселке, деревне проекты при поддержке областного и местного бюджетов. Это могут быть не только дороги, но и детские игровые площадки, тротуары и многое другое.</w:t>
      </w:r>
    </w:p>
    <w:p w:rsidR="00E6756C" w:rsidRDefault="00E6756C" w:rsidP="006B5BC8">
      <w:pPr>
        <w:pStyle w:val="a3"/>
        <w:ind w:left="122" w:right="125" w:firstLine="719"/>
        <w:jc w:val="both"/>
      </w:pPr>
      <w:r>
        <w:t>Кунашакский муниципальный район заинтересован в успешной реализации проектов инициативного бюджетирования, это помогает власти решить вопросы, которые находятся введении района. В случае победы, в бюджет Кунашакского муниципального района привлекаются дополнительные финансовые средства, а построенные или отремонтированные объекты поступают на баланс Кунашакского муниципального района. Именно местная власть отвечает за качество подготовки заявки для конкурсного отбора, что является решающим для победы проекта. Ведь даже самая оригинальная задумка жителей, оформленная с нарушением правил и без учета важнейших конкурсных критериев, не будет иметь шансов на победу.</w:t>
      </w:r>
    </w:p>
    <w:p w:rsidR="00E6756C" w:rsidRDefault="00E6756C" w:rsidP="006B5BC8">
      <w:pPr>
        <w:pStyle w:val="a3"/>
        <w:ind w:left="122" w:right="126" w:firstLine="707"/>
        <w:jc w:val="both"/>
      </w:pPr>
      <w:r>
        <w:t>Необходимость разработки и принятия муниципальной программы обусловлена тем, что в том виде, в котором сейчас существует инициативное бюджетирование, оно решает вопросы общественной инфраструктуры (дороги, водоснабжение, места проведения досуга и прочие материальные объекты). Во-первых, это связано с тем, что именно эти объекты являются наиболее востребованными населением, где реализуется инициативное бюджетирование, а во-вторых, с особенностями межбюджетны</w:t>
      </w:r>
      <w:r>
        <w:rPr>
          <w:i/>
          <w:iCs/>
        </w:rPr>
        <w:t xml:space="preserve">х </w:t>
      </w:r>
      <w:r>
        <w:t>отношений. Определение приоритетов расходования бюджетных средств – одна из важнейших задач, которая стоит перед участниками бюджетного процесса. Как правило, эту задачу решают законодатели, депутаты различного уровня представительной власти. Однако есть такие проблемы, которые выпадают из внимания депутатов: сложные, застарелые проблемы, не имеющие простого решения. Именно в этом случае вынесение на все общее обсуждение позволяет найти приемлемое решение.</w:t>
      </w:r>
    </w:p>
    <w:p w:rsidR="00E6756C" w:rsidRDefault="00E6756C" w:rsidP="006B5BC8">
      <w:pPr>
        <w:pStyle w:val="a3"/>
        <w:ind w:left="122" w:right="128" w:firstLine="707"/>
        <w:jc w:val="both"/>
      </w:pPr>
      <w:r>
        <w:t xml:space="preserve">С помощью </w:t>
      </w:r>
      <w:proofErr w:type="gramStart"/>
      <w:r>
        <w:t>инициативного</w:t>
      </w:r>
      <w:proofErr w:type="gramEnd"/>
      <w:r>
        <w:t xml:space="preserve"> бюджетирования мы можем сделать наш район, наши поселки и дворы лучше.</w:t>
      </w:r>
    </w:p>
    <w:p w:rsidR="00E6756C" w:rsidRDefault="00E6756C" w:rsidP="006B5BC8">
      <w:pPr>
        <w:jc w:val="both"/>
        <w:sectPr w:rsidR="00E6756C">
          <w:pgSz w:w="11910" w:h="16840"/>
          <w:pgMar w:top="1020" w:right="720" w:bottom="280" w:left="1580" w:header="710" w:footer="0" w:gutter="0"/>
          <w:cols w:space="720"/>
        </w:sectPr>
      </w:pPr>
    </w:p>
    <w:p w:rsidR="00E6756C" w:rsidRDefault="00E6756C" w:rsidP="006B5BC8">
      <w:pPr>
        <w:pStyle w:val="1"/>
        <w:numPr>
          <w:ilvl w:val="1"/>
          <w:numId w:val="6"/>
        </w:numPr>
        <w:tabs>
          <w:tab w:val="left" w:pos="2863"/>
        </w:tabs>
        <w:spacing w:before="130"/>
        <w:ind w:left="1384" w:right="1394" w:firstLine="1145"/>
        <w:jc w:val="left"/>
      </w:pPr>
      <w:r>
        <w:lastRenderedPageBreak/>
        <w:t>Характеристика сферы реализации муниципальной программы, описание основных проблем</w:t>
      </w:r>
    </w:p>
    <w:p w:rsidR="00E6756C" w:rsidRDefault="00E6756C" w:rsidP="006B5BC8">
      <w:pPr>
        <w:pStyle w:val="a3"/>
        <w:spacing w:before="5"/>
        <w:rPr>
          <w:b/>
          <w:bCs/>
          <w:sz w:val="25"/>
          <w:szCs w:val="25"/>
        </w:rPr>
      </w:pPr>
    </w:p>
    <w:p w:rsidR="00E6756C" w:rsidRDefault="00E6756C" w:rsidP="006B5BC8">
      <w:pPr>
        <w:pStyle w:val="a3"/>
        <w:ind w:left="122" w:right="126" w:firstLine="707"/>
        <w:jc w:val="both"/>
      </w:pPr>
      <w:r>
        <w:t>Инициативное бюджетирование позволяет эффективно решать вопросы удовлетворения основных жизненных потребностей населения, использовать местные ресурсы, снимать социальную напряженность в обществе, повышать доверие населения к власти.</w:t>
      </w:r>
    </w:p>
    <w:p w:rsidR="00E6756C" w:rsidRDefault="00E6756C" w:rsidP="006B5BC8">
      <w:pPr>
        <w:pStyle w:val="a3"/>
        <w:ind w:left="122" w:right="126" w:firstLine="707"/>
        <w:jc w:val="both"/>
      </w:pPr>
      <w:r>
        <w:t>На территории Кунашакского муниципального района поддержка инициативных проектов в рамках данной муниципальной программы осуществляется с 2021года.</w:t>
      </w:r>
    </w:p>
    <w:p w:rsidR="00E6756C" w:rsidRDefault="00E6756C" w:rsidP="006B5BC8">
      <w:pPr>
        <w:pStyle w:val="a3"/>
        <w:ind w:left="122" w:right="125" w:firstLine="707"/>
        <w:jc w:val="both"/>
      </w:pPr>
      <w:proofErr w:type="gramStart"/>
      <w:r>
        <w:t>Инициативное</w:t>
      </w:r>
      <w:proofErr w:type="gramEnd"/>
      <w:r>
        <w:t xml:space="preserve"> бюджетирование объединяет активных неравно душных жителей, которые стремятся совместными усилиями решать проблемы своего микрорайона или населенного пункта. И сегодня инициативное бюджетирование поможет решить не малое количество местных проблем: это и благоустройство территорий, ремонт колодцев, объектов культуры, строительство детских и спортивных площадок, ремонт и восстановление памятников, павшим в Великой Отечественной войне, и многое другое.</w:t>
      </w:r>
    </w:p>
    <w:p w:rsidR="00E6756C" w:rsidRDefault="00E6756C" w:rsidP="006B5BC8">
      <w:pPr>
        <w:pStyle w:val="a3"/>
        <w:ind w:left="122" w:right="126" w:firstLine="707"/>
        <w:jc w:val="both"/>
      </w:pPr>
      <w:r>
        <w:t>Через инициативное бюджетирование население на местах включается в социально-экономическую жизнь территорий, изменяет ее облик. Люди понимают, что совместная сплоченная работа способна решить множество проблем, и начинают активнее включаться в общественную жизнь, выступают с инициативами.</w:t>
      </w:r>
    </w:p>
    <w:p w:rsidR="00E6756C" w:rsidRDefault="00E6756C" w:rsidP="006B5BC8">
      <w:pPr>
        <w:pStyle w:val="a3"/>
        <w:ind w:left="122" w:right="128" w:firstLine="707"/>
        <w:jc w:val="both"/>
      </w:pPr>
      <w:proofErr w:type="gramStart"/>
      <w:r>
        <w:t>Инициативное</w:t>
      </w:r>
      <w:proofErr w:type="gramEnd"/>
      <w:r>
        <w:t xml:space="preserve"> бюджетирование делает свои первые шаги. Очень часто важные гражданские инициативы зачастую не реализуются т.к. правовая, социальная и экономическая грамотность активных людей, несмотря на их авторитет среди населения, чрезвычайно низка. Этот пробел следует как можно скорее восполнить.</w:t>
      </w:r>
    </w:p>
    <w:p w:rsidR="00E6756C" w:rsidRDefault="00E6756C" w:rsidP="006B5BC8">
      <w:pPr>
        <w:pStyle w:val="a3"/>
        <w:ind w:left="122" w:right="126" w:firstLine="719"/>
        <w:jc w:val="both"/>
      </w:pPr>
      <w:proofErr w:type="gramStart"/>
      <w:r>
        <w:t xml:space="preserve">Инициативное бюджетирование имеет высокий потенциал, однако он </w:t>
      </w:r>
      <w:proofErr w:type="spellStart"/>
      <w:r>
        <w:t>врядли</w:t>
      </w:r>
      <w:proofErr w:type="spellEnd"/>
      <w:r>
        <w:t xml:space="preserve"> будет реализован в полной мере без формирования навыков социального лидерства путем систематического обучения актива граждан, разъяснения гражданам многообразия возможностей участия в инициативном бюджетировании, ресурсной поддержки со стороны органов местного самоуправления.</w:t>
      </w:r>
      <w:proofErr w:type="gramEnd"/>
    </w:p>
    <w:p w:rsidR="00E6756C" w:rsidRDefault="00E6756C" w:rsidP="006B5BC8">
      <w:pPr>
        <w:pStyle w:val="a3"/>
        <w:ind w:left="122" w:right="132" w:firstLine="707"/>
        <w:jc w:val="both"/>
      </w:pPr>
      <w:r>
        <w:t>Необходимо научить жителей не только определить проблему своей территории, но и найти способ ее решения.</w:t>
      </w:r>
    </w:p>
    <w:p w:rsidR="00E6756C" w:rsidRDefault="00E6756C" w:rsidP="006B5BC8">
      <w:pPr>
        <w:pStyle w:val="a3"/>
        <w:ind w:left="122" w:right="125" w:firstLine="707"/>
        <w:jc w:val="both"/>
      </w:pPr>
      <w:r>
        <w:t>Необходимость разработки и принятия муниципальной программы обусловлена потребностью в планомерной и комплексной муниципальной поддержке развития инициативного бюджетирования, повышения эффективности исполнения органами местного самоуправления установленных законодательством полномочий.</w:t>
      </w:r>
    </w:p>
    <w:p w:rsidR="00E6756C" w:rsidRDefault="00E6756C" w:rsidP="006B5BC8">
      <w:pPr>
        <w:pStyle w:val="a3"/>
        <w:ind w:left="122" w:right="127" w:firstLine="707"/>
        <w:jc w:val="both"/>
      </w:pPr>
      <w:r>
        <w:t>Целью инициативного бюджетирования является помощь жителям населенного пункта в осуществлении собственных инициатив по вопросам местного значения. Развитие муниципального образования, управление им может быть эффективным только в том случае, если имеется заинтересованность населения в решении общественно значимых вопросов.</w:t>
      </w:r>
    </w:p>
    <w:p w:rsidR="00E6756C" w:rsidRDefault="00E6756C" w:rsidP="006B5BC8">
      <w:pPr>
        <w:pStyle w:val="a3"/>
        <w:ind w:left="122" w:right="128" w:firstLine="707"/>
        <w:jc w:val="both"/>
      </w:pPr>
      <w:r>
        <w:t>Инициативное бюджетирование на практике регионов показывает, что может внести свой серьезный вклад в устойчивое развитие любой территории.</w:t>
      </w:r>
    </w:p>
    <w:p w:rsidR="00E6756C" w:rsidRDefault="00E6756C" w:rsidP="006B5BC8">
      <w:pPr>
        <w:pStyle w:val="a3"/>
        <w:ind w:left="122" w:right="124" w:firstLine="707"/>
        <w:jc w:val="both"/>
      </w:pPr>
      <w:r>
        <w:t>Сегодня инициативное бюджетирование–неотъемлемая часть общества, движущая сила социальных преобразований. Их возрастающая роль в развитии и</w:t>
      </w:r>
    </w:p>
    <w:p w:rsidR="00E6756C" w:rsidRDefault="00E6756C" w:rsidP="006B5BC8">
      <w:pPr>
        <w:jc w:val="both"/>
        <w:sectPr w:rsidR="00E6756C">
          <w:pgSz w:w="11910" w:h="16840"/>
          <w:pgMar w:top="1020" w:right="720" w:bottom="280" w:left="1580" w:header="710" w:footer="0" w:gutter="0"/>
          <w:cols w:space="720"/>
        </w:sectPr>
      </w:pPr>
    </w:p>
    <w:p w:rsidR="00E6756C" w:rsidRDefault="00E6756C" w:rsidP="006B5BC8">
      <w:pPr>
        <w:pStyle w:val="a3"/>
        <w:spacing w:before="123"/>
        <w:ind w:left="122" w:right="127"/>
        <w:jc w:val="both"/>
      </w:pPr>
      <w:proofErr w:type="gramStart"/>
      <w:r>
        <w:lastRenderedPageBreak/>
        <w:t>становлении</w:t>
      </w:r>
      <w:proofErr w:type="gramEnd"/>
      <w:r>
        <w:t xml:space="preserve"> гражданского общества требует от органов местного самоуправления дальнейшего совершенствования основных форм, методов и принципов взаимодействия с ними при решении вопросов местного значения.</w:t>
      </w:r>
    </w:p>
    <w:p w:rsidR="00E6756C" w:rsidRDefault="00E6756C" w:rsidP="006B5BC8">
      <w:pPr>
        <w:pStyle w:val="a3"/>
        <w:spacing w:before="1"/>
        <w:ind w:left="122" w:right="125" w:firstLine="707"/>
        <w:jc w:val="both"/>
      </w:pPr>
      <w:r>
        <w:t>Развитие муниципального района, управление им может быть продуктивным в том случае, если имеется заинтересованность населения в решении общественно значимых вопросов, активного диалога власти и населения.</w:t>
      </w:r>
    </w:p>
    <w:p w:rsidR="00E6756C" w:rsidRDefault="00E6756C" w:rsidP="006B5BC8">
      <w:pPr>
        <w:pStyle w:val="a3"/>
        <w:ind w:left="122" w:right="128" w:firstLine="707"/>
        <w:jc w:val="both"/>
      </w:pPr>
      <w:r>
        <w:t>Дальнейшая проектная деятельность инициативного бюджетирования в перспективе позволит готовить проекты еще более высокого уровня, расширяя границы и сложность решаемых проблем.</w:t>
      </w:r>
    </w:p>
    <w:p w:rsidR="00E6756C" w:rsidRDefault="00E6756C" w:rsidP="006B5BC8">
      <w:pPr>
        <w:pStyle w:val="a3"/>
        <w:ind w:left="122" w:right="123" w:firstLine="707"/>
        <w:jc w:val="both"/>
      </w:pPr>
      <w:r>
        <w:t>Ключевые проблемы развития инициативного бюджетирования связаны со следующими факторами:</w:t>
      </w:r>
    </w:p>
    <w:p w:rsidR="00E6756C" w:rsidRDefault="00E6756C" w:rsidP="006B5BC8">
      <w:pPr>
        <w:pStyle w:val="a7"/>
        <w:numPr>
          <w:ilvl w:val="0"/>
          <w:numId w:val="3"/>
        </w:numPr>
        <w:tabs>
          <w:tab w:val="left" w:pos="1116"/>
        </w:tabs>
        <w:ind w:right="127" w:firstLine="707"/>
        <w:rPr>
          <w:sz w:val="26"/>
          <w:szCs w:val="26"/>
        </w:rPr>
      </w:pPr>
      <w:r>
        <w:rPr>
          <w:sz w:val="26"/>
          <w:szCs w:val="26"/>
        </w:rPr>
        <w:t xml:space="preserve">требует осмысление тема участия граждан как ресурса территориального развития, тревожит </w:t>
      </w:r>
      <w:proofErr w:type="gramStart"/>
      <w:r>
        <w:rPr>
          <w:sz w:val="26"/>
          <w:szCs w:val="26"/>
        </w:rPr>
        <w:t>не понимание</w:t>
      </w:r>
      <w:proofErr w:type="gramEnd"/>
      <w:r>
        <w:rPr>
          <w:sz w:val="26"/>
          <w:szCs w:val="26"/>
        </w:rPr>
        <w:t xml:space="preserve"> гражданами новых форматов участия при выделении средств из областного бюджета на местные уровни;</w:t>
      </w:r>
    </w:p>
    <w:p w:rsidR="00E6756C" w:rsidRDefault="00E6756C" w:rsidP="006B5BC8">
      <w:pPr>
        <w:pStyle w:val="a7"/>
        <w:numPr>
          <w:ilvl w:val="0"/>
          <w:numId w:val="3"/>
        </w:numPr>
        <w:tabs>
          <w:tab w:val="left" w:pos="1116"/>
        </w:tabs>
        <w:spacing w:before="2" w:line="237" w:lineRule="auto"/>
        <w:ind w:right="117" w:firstLine="707"/>
        <w:rPr>
          <w:sz w:val="26"/>
          <w:szCs w:val="26"/>
        </w:rPr>
      </w:pPr>
      <w:r>
        <w:rPr>
          <w:spacing w:val="-2"/>
          <w:sz w:val="26"/>
          <w:szCs w:val="26"/>
        </w:rPr>
        <w:t xml:space="preserve">недостаточный </w:t>
      </w:r>
      <w:r>
        <w:rPr>
          <w:spacing w:val="-1"/>
          <w:sz w:val="26"/>
          <w:szCs w:val="26"/>
        </w:rPr>
        <w:t xml:space="preserve">уровень мотивации и участия населения в осуществлении </w:t>
      </w:r>
      <w:r>
        <w:rPr>
          <w:spacing w:val="-8"/>
          <w:sz w:val="26"/>
          <w:szCs w:val="26"/>
        </w:rPr>
        <w:t xml:space="preserve">собственных инициатив и сопричастности </w:t>
      </w:r>
      <w:r>
        <w:rPr>
          <w:spacing w:val="-7"/>
          <w:sz w:val="26"/>
          <w:szCs w:val="26"/>
        </w:rPr>
        <w:t>к процессу местного самоуправления;</w:t>
      </w:r>
    </w:p>
    <w:p w:rsidR="00E6756C" w:rsidRDefault="00E6756C" w:rsidP="006B5BC8">
      <w:pPr>
        <w:pStyle w:val="a7"/>
        <w:numPr>
          <w:ilvl w:val="0"/>
          <w:numId w:val="3"/>
        </w:numPr>
        <w:tabs>
          <w:tab w:val="left" w:pos="1116"/>
        </w:tabs>
        <w:spacing w:before="6" w:line="237" w:lineRule="auto"/>
        <w:ind w:right="127" w:firstLine="707"/>
        <w:rPr>
          <w:sz w:val="26"/>
          <w:szCs w:val="26"/>
        </w:rPr>
      </w:pPr>
      <w:r>
        <w:rPr>
          <w:sz w:val="26"/>
          <w:szCs w:val="26"/>
        </w:rPr>
        <w:t>низкий профессионализм граждан (дефицит знаний, новых методов и подходов, обмена опытом инициативного бюджетирования);</w:t>
      </w:r>
    </w:p>
    <w:p w:rsidR="00E6756C" w:rsidRDefault="00E6756C" w:rsidP="006B5BC8">
      <w:pPr>
        <w:pStyle w:val="a7"/>
        <w:numPr>
          <w:ilvl w:val="0"/>
          <w:numId w:val="3"/>
        </w:numPr>
        <w:tabs>
          <w:tab w:val="left" w:pos="1116"/>
        </w:tabs>
        <w:spacing w:before="3" w:line="318" w:lineRule="exact"/>
        <w:ind w:left="1115" w:right="0"/>
        <w:rPr>
          <w:sz w:val="26"/>
          <w:szCs w:val="26"/>
        </w:rPr>
      </w:pPr>
      <w:r>
        <w:rPr>
          <w:spacing w:val="-4"/>
          <w:sz w:val="26"/>
          <w:szCs w:val="26"/>
        </w:rPr>
        <w:t>недостаточная ресурсная обеспеченность;</w:t>
      </w:r>
    </w:p>
    <w:p w:rsidR="00E6756C" w:rsidRDefault="00E6756C" w:rsidP="006B5BC8">
      <w:pPr>
        <w:pStyle w:val="a7"/>
        <w:numPr>
          <w:ilvl w:val="0"/>
          <w:numId w:val="3"/>
        </w:numPr>
        <w:tabs>
          <w:tab w:val="left" w:pos="1116"/>
        </w:tabs>
        <w:spacing w:before="1" w:line="237" w:lineRule="auto"/>
        <w:ind w:right="127" w:firstLine="707"/>
        <w:rPr>
          <w:sz w:val="26"/>
          <w:szCs w:val="26"/>
        </w:rPr>
      </w:pPr>
      <w:r>
        <w:rPr>
          <w:sz w:val="26"/>
          <w:szCs w:val="26"/>
        </w:rPr>
        <w:t xml:space="preserve">низкий уровень информированности населения об </w:t>
      </w:r>
      <w:proofErr w:type="gramStart"/>
      <w:r>
        <w:rPr>
          <w:sz w:val="26"/>
          <w:szCs w:val="26"/>
        </w:rPr>
        <w:t>инициативном</w:t>
      </w:r>
      <w:proofErr w:type="gramEnd"/>
      <w:r>
        <w:rPr>
          <w:sz w:val="26"/>
          <w:szCs w:val="26"/>
        </w:rPr>
        <w:t xml:space="preserve"> бюджетировании.</w:t>
      </w:r>
    </w:p>
    <w:p w:rsidR="00E6756C" w:rsidRDefault="00E6756C" w:rsidP="006B5BC8">
      <w:pPr>
        <w:pStyle w:val="a3"/>
        <w:spacing w:before="3"/>
        <w:ind w:left="122" w:right="128" w:firstLine="707"/>
        <w:jc w:val="both"/>
      </w:pPr>
      <w:r>
        <w:t>Использование программно-целевого метода позволит комплексно подходить к решению проблем развития системы инициативного бюджетирования в Кунашакском муниципальном районе.</w:t>
      </w:r>
    </w:p>
    <w:p w:rsidR="00E6756C" w:rsidRDefault="00E6756C" w:rsidP="006B5BC8">
      <w:pPr>
        <w:pStyle w:val="a3"/>
        <w:spacing w:before="3"/>
        <w:ind w:left="122" w:right="128" w:firstLine="707"/>
        <w:jc w:val="both"/>
      </w:pPr>
    </w:p>
    <w:p w:rsidR="00E6756C" w:rsidRDefault="00E6756C" w:rsidP="006B5BC8">
      <w:pPr>
        <w:pStyle w:val="1"/>
        <w:numPr>
          <w:ilvl w:val="1"/>
          <w:numId w:val="6"/>
        </w:numPr>
        <w:tabs>
          <w:tab w:val="left" w:pos="2876"/>
        </w:tabs>
        <w:spacing w:before="1"/>
        <w:ind w:right="2449" w:hanging="687"/>
        <w:jc w:val="left"/>
      </w:pPr>
      <w:r>
        <w:t>Механизм реализации мероприятий муниципальной программы</w:t>
      </w:r>
    </w:p>
    <w:p w:rsidR="00E6756C" w:rsidRDefault="00E6756C" w:rsidP="006B5BC8">
      <w:pPr>
        <w:pStyle w:val="a3"/>
        <w:spacing w:before="4"/>
        <w:rPr>
          <w:b/>
          <w:bCs/>
          <w:sz w:val="25"/>
          <w:szCs w:val="25"/>
        </w:rPr>
      </w:pPr>
    </w:p>
    <w:p w:rsidR="00E6756C" w:rsidRDefault="00E6756C" w:rsidP="006B5BC8">
      <w:pPr>
        <w:pStyle w:val="a3"/>
        <w:spacing w:before="1"/>
        <w:ind w:left="122" w:right="126" w:firstLine="707"/>
        <w:jc w:val="both"/>
      </w:pPr>
      <w:proofErr w:type="gramStart"/>
      <w:r>
        <w:t>Под практикой инициативного бюджетирования понимается совокупность процедур организации участия граждан в инициативном бюджетировании на территории субъекта Российской Федерации, одного или нескольких муниципальных образований, определенная нормативно правовым актом и методической документацией по её реализации на определенной территории.</w:t>
      </w:r>
      <w:proofErr w:type="gramEnd"/>
    </w:p>
    <w:p w:rsidR="00E6756C" w:rsidRDefault="00E6756C" w:rsidP="006B5BC8">
      <w:pPr>
        <w:pStyle w:val="a3"/>
        <w:ind w:left="122" w:right="453" w:firstLine="719"/>
        <w:jc w:val="both"/>
      </w:pPr>
      <w:r>
        <w:t>Сфера ответственности администрации Кунашакского муниципального района:</w:t>
      </w:r>
    </w:p>
    <w:p w:rsidR="00E6756C" w:rsidRDefault="00E6756C" w:rsidP="006B5BC8">
      <w:pPr>
        <w:pStyle w:val="a7"/>
        <w:numPr>
          <w:ilvl w:val="0"/>
          <w:numId w:val="2"/>
        </w:numPr>
        <w:tabs>
          <w:tab w:val="left" w:pos="1046"/>
        </w:tabs>
        <w:ind w:right="125" w:firstLine="707"/>
        <w:rPr>
          <w:sz w:val="26"/>
          <w:szCs w:val="26"/>
        </w:rPr>
      </w:pPr>
      <w:r>
        <w:rPr>
          <w:sz w:val="26"/>
          <w:szCs w:val="26"/>
        </w:rPr>
        <w:t xml:space="preserve">принимает решение о намерении участвовать в программе </w:t>
      </w:r>
      <w:proofErr w:type="gramStart"/>
      <w:r>
        <w:rPr>
          <w:sz w:val="26"/>
          <w:szCs w:val="26"/>
        </w:rPr>
        <w:t>инициативного</w:t>
      </w:r>
      <w:proofErr w:type="gramEnd"/>
      <w:r>
        <w:rPr>
          <w:sz w:val="26"/>
          <w:szCs w:val="26"/>
        </w:rPr>
        <w:t xml:space="preserve"> бюджетирования. Прежде всего, это предполагает готовность </w:t>
      </w:r>
      <w:proofErr w:type="spellStart"/>
      <w:r>
        <w:rPr>
          <w:sz w:val="26"/>
          <w:szCs w:val="26"/>
        </w:rPr>
        <w:t>софинансировать</w:t>
      </w:r>
      <w:proofErr w:type="spellEnd"/>
      <w:r>
        <w:rPr>
          <w:sz w:val="26"/>
          <w:szCs w:val="26"/>
        </w:rPr>
        <w:t xml:space="preserve"> инициативу граждан из бюджета администрации Кунашакского муниципального района;</w:t>
      </w:r>
    </w:p>
    <w:p w:rsidR="00E6756C" w:rsidRDefault="00E6756C" w:rsidP="006B5BC8">
      <w:pPr>
        <w:pStyle w:val="a7"/>
        <w:numPr>
          <w:ilvl w:val="0"/>
          <w:numId w:val="2"/>
        </w:numPr>
        <w:tabs>
          <w:tab w:val="left" w:pos="1123"/>
        </w:tabs>
        <w:ind w:right="126" w:firstLine="707"/>
        <w:rPr>
          <w:sz w:val="26"/>
          <w:szCs w:val="26"/>
        </w:rPr>
      </w:pPr>
      <w:r>
        <w:rPr>
          <w:sz w:val="26"/>
          <w:szCs w:val="26"/>
        </w:rPr>
        <w:t>информирует жителей о программе развития системы инициативного бюджетирования и организует оповещение о предстоящих собраниях исходах, определяет площадку для общего обсуждения;</w:t>
      </w:r>
    </w:p>
    <w:p w:rsidR="00E6756C" w:rsidRDefault="00E6756C" w:rsidP="006B5BC8">
      <w:pPr>
        <w:pStyle w:val="a7"/>
        <w:numPr>
          <w:ilvl w:val="0"/>
          <w:numId w:val="2"/>
        </w:numPr>
        <w:tabs>
          <w:tab w:val="left" w:pos="1097"/>
        </w:tabs>
        <w:ind w:right="125" w:firstLine="707"/>
        <w:rPr>
          <w:sz w:val="26"/>
          <w:szCs w:val="26"/>
        </w:rPr>
      </w:pPr>
      <w:r>
        <w:rPr>
          <w:sz w:val="26"/>
          <w:szCs w:val="26"/>
        </w:rPr>
        <w:t>проводит первичный отбор инициатив в ходе консультаций и опросов общественного мнения;</w:t>
      </w:r>
    </w:p>
    <w:p w:rsidR="00E6756C" w:rsidRDefault="00E6756C" w:rsidP="006B5BC8">
      <w:pPr>
        <w:pStyle w:val="a7"/>
        <w:numPr>
          <w:ilvl w:val="0"/>
          <w:numId w:val="2"/>
        </w:numPr>
        <w:tabs>
          <w:tab w:val="left" w:pos="1092"/>
        </w:tabs>
        <w:ind w:right="132" w:firstLine="707"/>
        <w:rPr>
          <w:sz w:val="26"/>
          <w:szCs w:val="26"/>
        </w:rPr>
      </w:pPr>
      <w:r>
        <w:rPr>
          <w:sz w:val="26"/>
          <w:szCs w:val="26"/>
        </w:rPr>
        <w:t>участвует в обсуждении проектов, предоставляя жителям необходимую информацию для принятия решения;</w:t>
      </w:r>
    </w:p>
    <w:p w:rsidR="00E6756C" w:rsidRDefault="00E6756C" w:rsidP="006B5BC8">
      <w:pPr>
        <w:pStyle w:val="a7"/>
        <w:numPr>
          <w:ilvl w:val="0"/>
          <w:numId w:val="2"/>
        </w:numPr>
        <w:tabs>
          <w:tab w:val="left" w:pos="1159"/>
        </w:tabs>
        <w:ind w:right="126" w:firstLine="707"/>
        <w:rPr>
          <w:sz w:val="26"/>
          <w:szCs w:val="26"/>
        </w:rPr>
      </w:pPr>
      <w:r>
        <w:rPr>
          <w:sz w:val="26"/>
          <w:szCs w:val="26"/>
        </w:rPr>
        <w:t>совместно с представителями инициативных групп готовит проект, обеспечивая необходимые документы, и гарантирует законность реализации проекта на территории Кунашакского муниципального района;</w:t>
      </w:r>
    </w:p>
    <w:p w:rsidR="00E6756C" w:rsidRDefault="00E6756C" w:rsidP="006B5BC8">
      <w:pPr>
        <w:jc w:val="both"/>
        <w:rPr>
          <w:sz w:val="26"/>
          <w:szCs w:val="26"/>
        </w:rPr>
        <w:sectPr w:rsidR="00E6756C">
          <w:pgSz w:w="11910" w:h="16840"/>
          <w:pgMar w:top="1020" w:right="720" w:bottom="280" w:left="1580" w:header="710" w:footer="0" w:gutter="0"/>
          <w:cols w:space="720"/>
        </w:sectPr>
      </w:pPr>
    </w:p>
    <w:p w:rsidR="00E6756C" w:rsidRDefault="00E6756C" w:rsidP="006B5BC8">
      <w:pPr>
        <w:pStyle w:val="a7"/>
        <w:numPr>
          <w:ilvl w:val="0"/>
          <w:numId w:val="2"/>
        </w:numPr>
        <w:tabs>
          <w:tab w:val="left" w:pos="1109"/>
        </w:tabs>
        <w:spacing w:before="123"/>
        <w:ind w:firstLine="707"/>
        <w:rPr>
          <w:sz w:val="26"/>
          <w:szCs w:val="26"/>
        </w:rPr>
      </w:pPr>
      <w:r>
        <w:rPr>
          <w:sz w:val="26"/>
          <w:szCs w:val="26"/>
        </w:rPr>
        <w:lastRenderedPageBreak/>
        <w:t xml:space="preserve">если проект побеждает, оказывает содействие инициативной группе в организации </w:t>
      </w:r>
      <w:proofErr w:type="spellStart"/>
      <w:r>
        <w:rPr>
          <w:sz w:val="26"/>
          <w:szCs w:val="26"/>
        </w:rPr>
        <w:t>софинансирования</w:t>
      </w:r>
      <w:proofErr w:type="spellEnd"/>
      <w:r>
        <w:rPr>
          <w:sz w:val="26"/>
          <w:szCs w:val="26"/>
        </w:rPr>
        <w:t xml:space="preserve"> со стороны местного бизнеса и жителей;</w:t>
      </w:r>
    </w:p>
    <w:p w:rsidR="00E6756C" w:rsidRDefault="00E6756C" w:rsidP="006B5BC8">
      <w:pPr>
        <w:pStyle w:val="a7"/>
        <w:numPr>
          <w:ilvl w:val="0"/>
          <w:numId w:val="2"/>
        </w:numPr>
        <w:tabs>
          <w:tab w:val="left" w:pos="1176"/>
        </w:tabs>
        <w:ind w:right="125" w:firstLine="707"/>
        <w:rPr>
          <w:sz w:val="26"/>
          <w:szCs w:val="26"/>
        </w:rPr>
      </w:pPr>
      <w:r>
        <w:rPr>
          <w:sz w:val="26"/>
          <w:szCs w:val="26"/>
        </w:rPr>
        <w:t>аккумулирует все средства для реализации проекта: субсидию из областного бюджета, средства граждан, спонсорскую помощь бизнеса и иные пожертвования;</w:t>
      </w:r>
    </w:p>
    <w:p w:rsidR="00E6756C" w:rsidRDefault="00E6756C" w:rsidP="006B5BC8">
      <w:pPr>
        <w:pStyle w:val="a7"/>
        <w:numPr>
          <w:ilvl w:val="0"/>
          <w:numId w:val="2"/>
        </w:numPr>
        <w:tabs>
          <w:tab w:val="left" w:pos="1121"/>
        </w:tabs>
        <w:ind w:firstLine="707"/>
        <w:rPr>
          <w:sz w:val="26"/>
          <w:szCs w:val="26"/>
        </w:rPr>
      </w:pPr>
      <w:r>
        <w:rPr>
          <w:sz w:val="26"/>
          <w:szCs w:val="26"/>
        </w:rPr>
        <w:t>объявляет и проводит конкурсные процедуры по отбору подрядчика, контролирует ход работ, в случае если подрядчик не выполняет своих обязательств, организует повторные конкурсные процедуры;</w:t>
      </w:r>
    </w:p>
    <w:p w:rsidR="00E6756C" w:rsidRPr="000E4ED8" w:rsidRDefault="00E6756C" w:rsidP="00DB2B1E">
      <w:pPr>
        <w:pStyle w:val="a7"/>
        <w:numPr>
          <w:ilvl w:val="0"/>
          <w:numId w:val="2"/>
        </w:numPr>
        <w:tabs>
          <w:tab w:val="left" w:pos="1068"/>
        </w:tabs>
        <w:ind w:firstLine="707"/>
        <w:rPr>
          <w:sz w:val="26"/>
          <w:szCs w:val="26"/>
        </w:rPr>
      </w:pPr>
      <w:r w:rsidRPr="000E4ED8">
        <w:rPr>
          <w:sz w:val="26"/>
          <w:szCs w:val="26"/>
        </w:rPr>
        <w:t xml:space="preserve">совместно с жителями производит приемку работ подрядчика и </w:t>
      </w:r>
      <w:proofErr w:type="gramStart"/>
      <w:r w:rsidRPr="000E4ED8">
        <w:rPr>
          <w:sz w:val="26"/>
          <w:szCs w:val="26"/>
        </w:rPr>
        <w:t>наконец</w:t>
      </w:r>
      <w:proofErr w:type="gramEnd"/>
      <w:r w:rsidRPr="000E4ED8">
        <w:rPr>
          <w:sz w:val="26"/>
          <w:szCs w:val="26"/>
        </w:rPr>
        <w:t xml:space="preserve"> организует торжественное открытие объекта.</w:t>
      </w:r>
    </w:p>
    <w:p w:rsidR="00E6756C" w:rsidRDefault="00E6756C" w:rsidP="006B5BC8">
      <w:pPr>
        <w:pStyle w:val="a3"/>
        <w:ind w:left="122" w:right="136" w:firstLine="707"/>
        <w:jc w:val="both"/>
      </w:pPr>
      <w:r>
        <w:t>Муниципальная программа подлежит приведению в соответствие с решением о бюджете не позднее трех месяцев со дня вступления его в силу.</w:t>
      </w:r>
    </w:p>
    <w:p w:rsidR="00E6756C" w:rsidRDefault="00E6756C" w:rsidP="006B5BC8">
      <w:pPr>
        <w:pStyle w:val="a3"/>
        <w:spacing w:before="5"/>
      </w:pPr>
    </w:p>
    <w:p w:rsidR="00E6756C" w:rsidRDefault="00E6756C" w:rsidP="006B5BC8">
      <w:pPr>
        <w:pStyle w:val="1"/>
        <w:numPr>
          <w:ilvl w:val="1"/>
          <w:numId w:val="6"/>
        </w:numPr>
        <w:tabs>
          <w:tab w:val="left" w:pos="2869"/>
        </w:tabs>
        <w:spacing w:before="1"/>
        <w:ind w:left="3163" w:right="2457" w:hanging="713"/>
        <w:jc w:val="left"/>
      </w:pPr>
      <w:r>
        <w:t>Ожидаемые результаты реализации муниципальной программы</w:t>
      </w:r>
    </w:p>
    <w:p w:rsidR="00E6756C" w:rsidRDefault="00E6756C" w:rsidP="006B5BC8">
      <w:pPr>
        <w:pStyle w:val="a3"/>
        <w:spacing w:before="5"/>
        <w:rPr>
          <w:b/>
          <w:bCs/>
          <w:sz w:val="25"/>
          <w:szCs w:val="25"/>
        </w:rPr>
      </w:pPr>
    </w:p>
    <w:p w:rsidR="00E6756C" w:rsidRDefault="00E6756C" w:rsidP="006B5BC8">
      <w:pPr>
        <w:pStyle w:val="a3"/>
        <w:spacing w:before="123"/>
        <w:jc w:val="both"/>
      </w:pPr>
      <w:r>
        <w:t>Социально-экономическая  эффективность   муниципальной   программы</w:t>
      </w:r>
      <w:r w:rsidRPr="00D10F4D">
        <w:t xml:space="preserve"> </w:t>
      </w:r>
      <w:r>
        <w:t>определяется системой показателей, достигнутых в ходе ее реализации.</w:t>
      </w:r>
    </w:p>
    <w:p w:rsidR="00E6756C" w:rsidRDefault="00E6756C" w:rsidP="006B5BC8">
      <w:pPr>
        <w:pStyle w:val="a3"/>
        <w:spacing w:before="1"/>
        <w:ind w:left="122" w:right="127" w:firstLine="707"/>
        <w:jc w:val="both"/>
      </w:pPr>
      <w:r>
        <w:t>Ожидаемый к концу 2026года социально-экономический эффект от реализации основных мероприятий муниципальной программы будет выражен в ожидаемых результатах:</w:t>
      </w:r>
    </w:p>
    <w:p w:rsidR="00E6756C" w:rsidRDefault="00E6756C" w:rsidP="000A1B61">
      <w:pPr>
        <w:pStyle w:val="a7"/>
        <w:tabs>
          <w:tab w:val="left" w:pos="1030"/>
        </w:tabs>
        <w:ind w:right="123" w:firstLine="0"/>
        <w:rPr>
          <w:sz w:val="26"/>
          <w:szCs w:val="26"/>
        </w:rPr>
      </w:pPr>
      <w:r>
        <w:rPr>
          <w:sz w:val="26"/>
          <w:szCs w:val="26"/>
        </w:rPr>
        <w:t xml:space="preserve">-увеличение доли жителей, вовлеченных в развитие системы инициативного бюджетирования в Кунашакском муниципальном районе, </w:t>
      </w:r>
      <w:r w:rsidRPr="005B1444">
        <w:rPr>
          <w:sz w:val="26"/>
          <w:szCs w:val="26"/>
        </w:rPr>
        <w:t>повышение информированности населения о возможностях участвовать в определении и выборе направлений расходования бюджетных средств,</w:t>
      </w:r>
      <w:r>
        <w:rPr>
          <w:sz w:val="26"/>
          <w:szCs w:val="26"/>
        </w:rPr>
        <w:t xml:space="preserve"> </w:t>
      </w:r>
      <w:r w:rsidRPr="005B1444">
        <w:rPr>
          <w:sz w:val="26"/>
          <w:szCs w:val="26"/>
        </w:rPr>
        <w:t xml:space="preserve">в последующем </w:t>
      </w:r>
      <w:proofErr w:type="gramStart"/>
      <w:r w:rsidRPr="005B1444">
        <w:rPr>
          <w:sz w:val="26"/>
          <w:szCs w:val="26"/>
        </w:rPr>
        <w:t>контроле за</w:t>
      </w:r>
      <w:proofErr w:type="gramEnd"/>
      <w:r w:rsidRPr="005B1444">
        <w:rPr>
          <w:sz w:val="26"/>
          <w:szCs w:val="26"/>
        </w:rPr>
        <w:t xml:space="preserve"> реализацией отобранных проектов</w:t>
      </w:r>
      <w:r>
        <w:rPr>
          <w:color w:val="333333"/>
          <w:sz w:val="26"/>
          <w:szCs w:val="26"/>
        </w:rPr>
        <w:t>;</w:t>
      </w:r>
    </w:p>
    <w:p w:rsidR="00E6756C" w:rsidRDefault="00E6756C" w:rsidP="000A1B61">
      <w:pPr>
        <w:pStyle w:val="a7"/>
        <w:tabs>
          <w:tab w:val="left" w:pos="1133"/>
        </w:tabs>
        <w:ind w:right="131" w:firstLine="0"/>
        <w:rPr>
          <w:sz w:val="26"/>
          <w:szCs w:val="26"/>
        </w:rPr>
      </w:pPr>
      <w:r>
        <w:rPr>
          <w:sz w:val="26"/>
          <w:szCs w:val="26"/>
        </w:rPr>
        <w:t>-увеличениеколичествапроектов</w:t>
      </w:r>
      <w:proofErr w:type="gramStart"/>
      <w:r>
        <w:rPr>
          <w:sz w:val="26"/>
          <w:szCs w:val="26"/>
        </w:rPr>
        <w:t>,п</w:t>
      </w:r>
      <w:proofErr w:type="gramEnd"/>
      <w:r>
        <w:rPr>
          <w:sz w:val="26"/>
          <w:szCs w:val="26"/>
        </w:rPr>
        <w:t>олучившихподдержкувконкурсепроектов;</w:t>
      </w:r>
    </w:p>
    <w:p w:rsidR="00E6756C" w:rsidRPr="0058067D" w:rsidRDefault="00E6756C" w:rsidP="000A1B61">
      <w:pPr>
        <w:pStyle w:val="a7"/>
        <w:tabs>
          <w:tab w:val="left" w:pos="1054"/>
        </w:tabs>
        <w:ind w:firstLine="0"/>
        <w:rPr>
          <w:sz w:val="26"/>
          <w:szCs w:val="26"/>
        </w:rPr>
      </w:pPr>
      <w:r>
        <w:rPr>
          <w:sz w:val="26"/>
          <w:szCs w:val="26"/>
        </w:rPr>
        <w:t>-</w:t>
      </w:r>
      <w:r w:rsidRPr="0058067D">
        <w:rPr>
          <w:sz w:val="26"/>
          <w:szCs w:val="26"/>
        </w:rPr>
        <w:t>освещения вопросов развития системы инициативного бюджетирования в средствах массовой информации и на официальном сайте Администрации Куна</w:t>
      </w:r>
      <w:r>
        <w:rPr>
          <w:sz w:val="26"/>
          <w:szCs w:val="26"/>
        </w:rPr>
        <w:t>шакского муниципального района.</w:t>
      </w:r>
    </w:p>
    <w:p w:rsidR="00E6756C" w:rsidRDefault="00E6756C">
      <w:pPr>
        <w:pStyle w:val="a3"/>
        <w:rPr>
          <w:b/>
          <w:bCs/>
          <w:sz w:val="20"/>
          <w:szCs w:val="20"/>
        </w:rPr>
      </w:pPr>
    </w:p>
    <w:p w:rsidR="00E6756C" w:rsidRDefault="00E6756C">
      <w:pPr>
        <w:pStyle w:val="a3"/>
        <w:spacing w:before="5"/>
        <w:rPr>
          <w:b/>
          <w:bCs/>
          <w:sz w:val="23"/>
          <w:szCs w:val="23"/>
        </w:rPr>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pPr>
    </w:p>
    <w:p w:rsidR="00E6756C" w:rsidRDefault="00E6756C" w:rsidP="00AF7C54">
      <w:pPr>
        <w:pStyle w:val="a3"/>
        <w:spacing w:before="88"/>
        <w:ind w:left="9452" w:right="310" w:firstLine="628"/>
        <w:jc w:val="both"/>
        <w:sectPr w:rsidR="00E6756C" w:rsidSect="000E4ED8">
          <w:headerReference w:type="default" r:id="rId9"/>
          <w:pgSz w:w="11910" w:h="16840"/>
          <w:pgMar w:top="822" w:right="278" w:bottom="902" w:left="1100" w:header="720" w:footer="0" w:gutter="0"/>
          <w:cols w:space="720"/>
        </w:sectPr>
      </w:pPr>
    </w:p>
    <w:p w:rsidR="00E6756C" w:rsidRPr="00C72B26" w:rsidRDefault="00E6756C" w:rsidP="00C72B26">
      <w:pPr>
        <w:pStyle w:val="a3"/>
        <w:spacing w:before="88"/>
        <w:ind w:left="9452" w:right="310" w:firstLine="628"/>
        <w:jc w:val="right"/>
        <w:rPr>
          <w:sz w:val="20"/>
          <w:szCs w:val="20"/>
        </w:rPr>
      </w:pPr>
      <w:r>
        <w:rPr>
          <w:sz w:val="20"/>
          <w:szCs w:val="20"/>
        </w:rPr>
        <w:lastRenderedPageBreak/>
        <w:t xml:space="preserve">к </w:t>
      </w:r>
      <w:r w:rsidRPr="00C72B26">
        <w:rPr>
          <w:sz w:val="20"/>
          <w:szCs w:val="20"/>
        </w:rPr>
        <w:t>муниципальной программе Кунашакского муниципального района</w:t>
      </w:r>
    </w:p>
    <w:p w:rsidR="00E6756C" w:rsidRPr="00C72B26" w:rsidRDefault="00E6756C" w:rsidP="00C72B26">
      <w:pPr>
        <w:pStyle w:val="a3"/>
        <w:ind w:left="8485" w:right="310" w:firstLine="468"/>
        <w:jc w:val="right"/>
        <w:rPr>
          <w:sz w:val="20"/>
          <w:szCs w:val="20"/>
        </w:rPr>
      </w:pPr>
      <w:r w:rsidRPr="00C72B26">
        <w:rPr>
          <w:sz w:val="20"/>
          <w:szCs w:val="20"/>
        </w:rPr>
        <w:t xml:space="preserve">«Развитие системы </w:t>
      </w:r>
      <w:proofErr w:type="gramStart"/>
      <w:r w:rsidRPr="00C72B26">
        <w:rPr>
          <w:sz w:val="20"/>
          <w:szCs w:val="20"/>
        </w:rPr>
        <w:t>инициативного</w:t>
      </w:r>
      <w:proofErr w:type="gramEnd"/>
      <w:r w:rsidRPr="00C72B26">
        <w:rPr>
          <w:sz w:val="20"/>
          <w:szCs w:val="20"/>
        </w:rPr>
        <w:t xml:space="preserve">   бюджетирования </w:t>
      </w:r>
      <w:r>
        <w:rPr>
          <w:sz w:val="20"/>
          <w:szCs w:val="20"/>
        </w:rPr>
        <w:t>в Кунашакском муниципальном районе</w:t>
      </w:r>
      <w:r w:rsidRPr="00C72B26">
        <w:rPr>
          <w:sz w:val="20"/>
          <w:szCs w:val="20"/>
        </w:rPr>
        <w:t xml:space="preserve"> 2024–2026годы»</w:t>
      </w:r>
    </w:p>
    <w:p w:rsidR="00E6756C" w:rsidRDefault="00E6756C" w:rsidP="00C72B26">
      <w:pPr>
        <w:pStyle w:val="a3"/>
        <w:jc w:val="right"/>
        <w:rPr>
          <w:sz w:val="28"/>
          <w:szCs w:val="28"/>
        </w:rPr>
      </w:pPr>
    </w:p>
    <w:p w:rsidR="00E6756C" w:rsidRDefault="00E6756C">
      <w:pPr>
        <w:pStyle w:val="a3"/>
        <w:rPr>
          <w:sz w:val="28"/>
          <w:szCs w:val="28"/>
        </w:rPr>
      </w:pPr>
    </w:p>
    <w:p w:rsidR="00E6756C" w:rsidRDefault="00E6756C">
      <w:pPr>
        <w:pStyle w:val="a3"/>
        <w:rPr>
          <w:sz w:val="28"/>
          <w:szCs w:val="28"/>
        </w:rPr>
      </w:pPr>
    </w:p>
    <w:p w:rsidR="00E6756C" w:rsidRDefault="00E6756C">
      <w:pPr>
        <w:pStyle w:val="a3"/>
        <w:spacing w:before="8"/>
        <w:rPr>
          <w:sz w:val="22"/>
          <w:szCs w:val="22"/>
        </w:rPr>
      </w:pPr>
    </w:p>
    <w:p w:rsidR="00E6756C" w:rsidRDefault="00E6756C">
      <w:pPr>
        <w:pStyle w:val="1"/>
        <w:spacing w:line="298" w:lineRule="exact"/>
        <w:ind w:left="3575"/>
      </w:pPr>
      <w:r>
        <w:t>Ресурсное обеспечение</w:t>
      </w:r>
    </w:p>
    <w:p w:rsidR="00E6756C" w:rsidRDefault="00E6756C">
      <w:pPr>
        <w:ind w:left="1897" w:right="1977"/>
        <w:jc w:val="center"/>
        <w:rPr>
          <w:b/>
          <w:bCs/>
          <w:sz w:val="26"/>
          <w:szCs w:val="26"/>
        </w:rPr>
      </w:pPr>
      <w:r>
        <w:rPr>
          <w:b/>
          <w:bCs/>
          <w:sz w:val="26"/>
          <w:szCs w:val="26"/>
        </w:rPr>
        <w:t>реализации муниципальной программы Кунашакского муниципального района «Развитие системы инициативного бюджетирования</w:t>
      </w:r>
    </w:p>
    <w:p w:rsidR="00E6756C" w:rsidRDefault="00E6756C" w:rsidP="00277321">
      <w:pPr>
        <w:pStyle w:val="1"/>
        <w:spacing w:before="1"/>
        <w:ind w:left="3575"/>
      </w:pPr>
      <w:r>
        <w:t>в Кунашакском муниципальном районе на2024–2026го</w:t>
      </w:r>
    </w:p>
    <w:p w:rsidR="00E6756C" w:rsidRDefault="00E6756C" w:rsidP="00277321">
      <w:pPr>
        <w:pStyle w:val="1"/>
        <w:spacing w:before="1"/>
        <w:ind w:left="3575"/>
      </w:pPr>
    </w:p>
    <w:p w:rsidR="00E6756C" w:rsidRDefault="00E6756C" w:rsidP="00277321">
      <w:pPr>
        <w:pStyle w:val="1"/>
        <w:spacing w:before="1"/>
        <w:ind w:left="3575"/>
      </w:pPr>
    </w:p>
    <w:p w:rsidR="00E6756C" w:rsidRDefault="00E6756C" w:rsidP="00277321">
      <w:pPr>
        <w:pStyle w:val="1"/>
        <w:spacing w:before="1"/>
        <w:ind w:left="3575"/>
      </w:pPr>
    </w:p>
    <w:p w:rsidR="00E6756C" w:rsidRDefault="00E6756C" w:rsidP="00277321">
      <w:pPr>
        <w:pStyle w:val="1"/>
        <w:spacing w:before="1"/>
        <w:ind w:left="3575"/>
      </w:pPr>
    </w:p>
    <w:p w:rsidR="00E6756C" w:rsidRDefault="00E6756C" w:rsidP="00277321">
      <w:pPr>
        <w:pStyle w:val="1"/>
        <w:spacing w:before="1"/>
        <w:ind w:left="3575"/>
      </w:pPr>
    </w:p>
    <w:tbl>
      <w:tblPr>
        <w:tblW w:w="155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4620"/>
        <w:gridCol w:w="2420"/>
        <w:gridCol w:w="2530"/>
        <w:gridCol w:w="2640"/>
      </w:tblGrid>
      <w:tr w:rsidR="00E6756C">
        <w:trPr>
          <w:trHeight w:val="778"/>
        </w:trPr>
        <w:tc>
          <w:tcPr>
            <w:tcW w:w="3298" w:type="dxa"/>
          </w:tcPr>
          <w:p w:rsidR="00E6756C" w:rsidRPr="00E96115" w:rsidRDefault="00E6756C" w:rsidP="00E96115">
            <w:pPr>
              <w:pStyle w:val="TableParagraph"/>
              <w:ind w:left="0"/>
              <w:rPr>
                <w:sz w:val="24"/>
                <w:szCs w:val="24"/>
              </w:rPr>
            </w:pPr>
            <w:r w:rsidRPr="00E96115">
              <w:rPr>
                <w:sz w:val="24"/>
                <w:szCs w:val="24"/>
              </w:rPr>
              <w:t>Статус</w:t>
            </w:r>
          </w:p>
        </w:tc>
        <w:tc>
          <w:tcPr>
            <w:tcW w:w="4620" w:type="dxa"/>
          </w:tcPr>
          <w:p w:rsidR="00E6756C" w:rsidRPr="00E96115" w:rsidRDefault="00E6756C" w:rsidP="00E96115">
            <w:pPr>
              <w:pStyle w:val="1"/>
              <w:ind w:left="0" w:right="851"/>
              <w:jc w:val="left"/>
              <w:rPr>
                <w:b w:val="0"/>
                <w:bCs w:val="0"/>
              </w:rPr>
            </w:pPr>
            <w:r w:rsidRPr="00E96115">
              <w:rPr>
                <w:b w:val="0"/>
                <w:bCs w:val="0"/>
              </w:rPr>
              <w:t>Наименование муниципальной программы</w:t>
            </w:r>
          </w:p>
        </w:tc>
        <w:tc>
          <w:tcPr>
            <w:tcW w:w="2420" w:type="dxa"/>
          </w:tcPr>
          <w:p w:rsidR="00E6756C" w:rsidRDefault="00E6756C" w:rsidP="00344B67"/>
          <w:p w:rsidR="00E6756C" w:rsidRPr="00344B67" w:rsidRDefault="00E6756C" w:rsidP="00344B67">
            <w:r>
              <w:t>2024 год</w:t>
            </w:r>
          </w:p>
        </w:tc>
        <w:tc>
          <w:tcPr>
            <w:tcW w:w="2530" w:type="dxa"/>
          </w:tcPr>
          <w:p w:rsidR="00E6756C" w:rsidRDefault="00E6756C" w:rsidP="00344B67"/>
          <w:p w:rsidR="00E6756C" w:rsidRPr="00344B67" w:rsidRDefault="00E6756C" w:rsidP="00344B67">
            <w:r>
              <w:t>2025 год</w:t>
            </w:r>
          </w:p>
        </w:tc>
        <w:tc>
          <w:tcPr>
            <w:tcW w:w="2640" w:type="dxa"/>
          </w:tcPr>
          <w:p w:rsidR="00E6756C" w:rsidRDefault="00E6756C" w:rsidP="00344B67"/>
          <w:p w:rsidR="00E6756C" w:rsidRPr="00344B67" w:rsidRDefault="00E6756C" w:rsidP="00344B67">
            <w:r>
              <w:t>2026 год</w:t>
            </w:r>
            <w:r w:rsidRPr="00344B67">
              <w:t xml:space="preserve"> </w:t>
            </w:r>
          </w:p>
        </w:tc>
      </w:tr>
      <w:tr w:rsidR="00E6756C">
        <w:trPr>
          <w:trHeight w:val="393"/>
        </w:trPr>
        <w:tc>
          <w:tcPr>
            <w:tcW w:w="3298" w:type="dxa"/>
            <w:vMerge w:val="restart"/>
          </w:tcPr>
          <w:p w:rsidR="00E6756C" w:rsidRPr="00E96115" w:rsidRDefault="00E6756C" w:rsidP="00E96115">
            <w:pPr>
              <w:pStyle w:val="TableParagraph"/>
              <w:spacing w:line="240" w:lineRule="auto"/>
              <w:ind w:left="50" w:right="263"/>
              <w:rPr>
                <w:sz w:val="24"/>
                <w:szCs w:val="24"/>
              </w:rPr>
            </w:pPr>
            <w:r w:rsidRPr="00E96115">
              <w:rPr>
                <w:sz w:val="24"/>
                <w:szCs w:val="24"/>
              </w:rPr>
              <w:t>Муниципальная программа</w:t>
            </w:r>
          </w:p>
        </w:tc>
        <w:tc>
          <w:tcPr>
            <w:tcW w:w="4620" w:type="dxa"/>
            <w:vMerge w:val="restart"/>
          </w:tcPr>
          <w:p w:rsidR="00E6756C" w:rsidRPr="00E96115" w:rsidRDefault="00E6756C" w:rsidP="00E96115">
            <w:pPr>
              <w:pStyle w:val="TableParagraph"/>
              <w:ind w:left="109"/>
              <w:rPr>
                <w:sz w:val="24"/>
                <w:szCs w:val="24"/>
              </w:rPr>
            </w:pPr>
            <w:r w:rsidRPr="00E96115">
              <w:rPr>
                <w:sz w:val="24"/>
                <w:szCs w:val="24"/>
              </w:rPr>
              <w:t xml:space="preserve">Развитие системы </w:t>
            </w:r>
            <w:proofErr w:type="gramStart"/>
            <w:r w:rsidRPr="00E96115">
              <w:rPr>
                <w:sz w:val="24"/>
                <w:szCs w:val="24"/>
              </w:rPr>
              <w:t>инициативного</w:t>
            </w:r>
            <w:proofErr w:type="gramEnd"/>
            <w:r w:rsidRPr="00E96115">
              <w:rPr>
                <w:sz w:val="24"/>
                <w:szCs w:val="24"/>
              </w:rPr>
              <w:t xml:space="preserve"> бюджетирования в Кунашакском муниципальном районе 2024-2026 годы</w:t>
            </w:r>
          </w:p>
          <w:p w:rsidR="00E6756C" w:rsidRDefault="00E6756C" w:rsidP="00E96115">
            <w:pPr>
              <w:pStyle w:val="1"/>
              <w:ind w:left="1418" w:right="851"/>
            </w:pPr>
          </w:p>
        </w:tc>
        <w:tc>
          <w:tcPr>
            <w:tcW w:w="2420" w:type="dxa"/>
          </w:tcPr>
          <w:p w:rsidR="00E6756C" w:rsidRDefault="00E6756C" w:rsidP="00E96115">
            <w:pPr>
              <w:pStyle w:val="1"/>
              <w:spacing w:before="1"/>
              <w:ind w:left="0"/>
              <w:jc w:val="left"/>
            </w:pPr>
          </w:p>
          <w:p w:rsidR="00E6756C" w:rsidRPr="00E96115" w:rsidRDefault="00E6756C" w:rsidP="00906B73">
            <w:pPr>
              <w:rPr>
                <w:b/>
                <w:bCs/>
              </w:rPr>
            </w:pPr>
            <w:r w:rsidRPr="00E96115">
              <w:rPr>
                <w:b/>
                <w:bCs/>
              </w:rPr>
              <w:t>Областной бюджет</w:t>
            </w:r>
          </w:p>
          <w:p w:rsidR="00E6756C" w:rsidRPr="00906B73" w:rsidRDefault="00E6756C" w:rsidP="00906B73">
            <w:r>
              <w:t>23 669 000,00руб.</w:t>
            </w:r>
          </w:p>
        </w:tc>
        <w:tc>
          <w:tcPr>
            <w:tcW w:w="2530" w:type="dxa"/>
          </w:tcPr>
          <w:p w:rsidR="00E6756C" w:rsidRDefault="00E6756C" w:rsidP="00E96115">
            <w:pPr>
              <w:pStyle w:val="1"/>
              <w:spacing w:before="1"/>
              <w:ind w:left="0"/>
            </w:pPr>
          </w:p>
          <w:p w:rsidR="00E6756C" w:rsidRPr="00E96115" w:rsidRDefault="00E6756C" w:rsidP="00906B73">
            <w:pPr>
              <w:rPr>
                <w:b/>
                <w:bCs/>
              </w:rPr>
            </w:pPr>
            <w:r w:rsidRPr="00E96115">
              <w:rPr>
                <w:b/>
                <w:bCs/>
              </w:rPr>
              <w:t>Областной бюджет</w:t>
            </w:r>
          </w:p>
          <w:p w:rsidR="00E6756C" w:rsidRPr="00906B73" w:rsidRDefault="00E6756C" w:rsidP="00906B73">
            <w:r>
              <w:t>22 485 600,00руб.</w:t>
            </w:r>
          </w:p>
        </w:tc>
        <w:tc>
          <w:tcPr>
            <w:tcW w:w="2640" w:type="dxa"/>
          </w:tcPr>
          <w:p w:rsidR="00E6756C" w:rsidRDefault="00E6756C" w:rsidP="00E96115">
            <w:pPr>
              <w:pStyle w:val="1"/>
              <w:spacing w:before="1"/>
              <w:ind w:left="0"/>
            </w:pPr>
          </w:p>
          <w:p w:rsidR="00E6756C" w:rsidRPr="00E96115" w:rsidRDefault="00E6756C" w:rsidP="00906B73">
            <w:pPr>
              <w:rPr>
                <w:b/>
                <w:bCs/>
              </w:rPr>
            </w:pPr>
            <w:r w:rsidRPr="00E96115">
              <w:rPr>
                <w:b/>
                <w:bCs/>
              </w:rPr>
              <w:t>Областной бюджет</w:t>
            </w:r>
          </w:p>
          <w:p w:rsidR="00E6756C" w:rsidRPr="00906B73" w:rsidRDefault="00E6756C" w:rsidP="00906B73">
            <w:r>
              <w:t>21 302 100,00руб.</w:t>
            </w:r>
          </w:p>
        </w:tc>
      </w:tr>
      <w:tr w:rsidR="00E6756C">
        <w:trPr>
          <w:trHeight w:val="393"/>
        </w:trPr>
        <w:tc>
          <w:tcPr>
            <w:tcW w:w="3298" w:type="dxa"/>
            <w:vMerge/>
          </w:tcPr>
          <w:p w:rsidR="00E6756C" w:rsidRPr="00E96115" w:rsidRDefault="00E6756C" w:rsidP="00E96115">
            <w:pPr>
              <w:pStyle w:val="TableParagraph"/>
              <w:spacing w:line="240" w:lineRule="auto"/>
              <w:ind w:left="50" w:right="263"/>
              <w:rPr>
                <w:sz w:val="24"/>
                <w:szCs w:val="24"/>
              </w:rPr>
            </w:pPr>
          </w:p>
        </w:tc>
        <w:tc>
          <w:tcPr>
            <w:tcW w:w="4620" w:type="dxa"/>
            <w:vMerge/>
          </w:tcPr>
          <w:p w:rsidR="00E6756C" w:rsidRPr="00E96115" w:rsidRDefault="00E6756C" w:rsidP="00E96115">
            <w:pPr>
              <w:pStyle w:val="TableParagraph"/>
              <w:ind w:left="109"/>
              <w:rPr>
                <w:sz w:val="24"/>
                <w:szCs w:val="24"/>
              </w:rPr>
            </w:pPr>
          </w:p>
        </w:tc>
        <w:tc>
          <w:tcPr>
            <w:tcW w:w="2420" w:type="dxa"/>
          </w:tcPr>
          <w:p w:rsidR="00E6756C" w:rsidRPr="00E96115" w:rsidRDefault="00E6756C" w:rsidP="00906B73">
            <w:pPr>
              <w:rPr>
                <w:b/>
                <w:bCs/>
              </w:rPr>
            </w:pPr>
          </w:p>
          <w:p w:rsidR="00E6756C" w:rsidRPr="00E96115" w:rsidRDefault="00E6756C" w:rsidP="00906B73">
            <w:pPr>
              <w:rPr>
                <w:b/>
                <w:bCs/>
              </w:rPr>
            </w:pPr>
            <w:r w:rsidRPr="00E96115">
              <w:rPr>
                <w:b/>
                <w:bCs/>
              </w:rPr>
              <w:t>Местный бюджет</w:t>
            </w:r>
          </w:p>
          <w:p w:rsidR="00E6756C" w:rsidRPr="00E96115" w:rsidRDefault="00E6756C" w:rsidP="00E96115">
            <w:pPr>
              <w:pStyle w:val="1"/>
              <w:ind w:left="0" w:right="851"/>
              <w:jc w:val="left"/>
              <w:rPr>
                <w:b w:val="0"/>
                <w:bCs w:val="0"/>
              </w:rPr>
            </w:pPr>
            <w:r w:rsidRPr="00E96115">
              <w:rPr>
                <w:b w:val="0"/>
                <w:bCs w:val="0"/>
                <w:sz w:val="22"/>
                <w:szCs w:val="22"/>
              </w:rPr>
              <w:t>23 669,00 руб.</w:t>
            </w:r>
          </w:p>
        </w:tc>
        <w:tc>
          <w:tcPr>
            <w:tcW w:w="2530" w:type="dxa"/>
          </w:tcPr>
          <w:p w:rsidR="00E6756C" w:rsidRPr="00E96115" w:rsidRDefault="00E6756C" w:rsidP="00906B73">
            <w:pPr>
              <w:rPr>
                <w:b/>
                <w:bCs/>
              </w:rPr>
            </w:pPr>
          </w:p>
          <w:p w:rsidR="00E6756C" w:rsidRPr="00E96115" w:rsidRDefault="00E6756C" w:rsidP="00906B73">
            <w:pPr>
              <w:rPr>
                <w:b/>
                <w:bCs/>
              </w:rPr>
            </w:pPr>
            <w:r w:rsidRPr="00E96115">
              <w:rPr>
                <w:b/>
                <w:bCs/>
              </w:rPr>
              <w:t>Местный бюджет</w:t>
            </w:r>
          </w:p>
          <w:p w:rsidR="00E6756C" w:rsidRPr="00E96115" w:rsidRDefault="00E6756C" w:rsidP="00E96115">
            <w:pPr>
              <w:pStyle w:val="1"/>
              <w:ind w:left="0" w:right="851"/>
              <w:jc w:val="left"/>
              <w:rPr>
                <w:b w:val="0"/>
                <w:bCs w:val="0"/>
              </w:rPr>
            </w:pPr>
            <w:r>
              <w:rPr>
                <w:b w:val="0"/>
                <w:bCs w:val="0"/>
                <w:sz w:val="22"/>
                <w:szCs w:val="22"/>
              </w:rPr>
              <w:t>22 486,00</w:t>
            </w:r>
            <w:r w:rsidRPr="00E96115">
              <w:rPr>
                <w:b w:val="0"/>
                <w:bCs w:val="0"/>
                <w:sz w:val="22"/>
                <w:szCs w:val="22"/>
              </w:rPr>
              <w:t>руб.</w:t>
            </w:r>
          </w:p>
        </w:tc>
        <w:tc>
          <w:tcPr>
            <w:tcW w:w="2640" w:type="dxa"/>
          </w:tcPr>
          <w:p w:rsidR="00E6756C" w:rsidRPr="00E96115" w:rsidRDefault="00E6756C" w:rsidP="00C72B26">
            <w:pPr>
              <w:rPr>
                <w:b/>
                <w:bCs/>
              </w:rPr>
            </w:pPr>
          </w:p>
          <w:p w:rsidR="00E6756C" w:rsidRPr="00E96115" w:rsidRDefault="00E6756C" w:rsidP="00C72B26">
            <w:pPr>
              <w:rPr>
                <w:b/>
                <w:bCs/>
              </w:rPr>
            </w:pPr>
            <w:r w:rsidRPr="00E96115">
              <w:rPr>
                <w:b/>
                <w:bCs/>
              </w:rPr>
              <w:t>Местный бюджет</w:t>
            </w:r>
          </w:p>
          <w:p w:rsidR="00E6756C" w:rsidRPr="00E96115" w:rsidRDefault="00E6756C" w:rsidP="00E96115">
            <w:pPr>
              <w:pStyle w:val="1"/>
              <w:ind w:left="0" w:right="851"/>
              <w:jc w:val="left"/>
              <w:rPr>
                <w:b w:val="0"/>
                <w:bCs w:val="0"/>
              </w:rPr>
            </w:pPr>
            <w:r>
              <w:rPr>
                <w:b w:val="0"/>
                <w:bCs w:val="0"/>
                <w:sz w:val="22"/>
                <w:szCs w:val="22"/>
              </w:rPr>
              <w:t>21 303,00</w:t>
            </w:r>
            <w:r w:rsidRPr="00E96115">
              <w:rPr>
                <w:b w:val="0"/>
                <w:bCs w:val="0"/>
                <w:sz w:val="22"/>
                <w:szCs w:val="22"/>
              </w:rPr>
              <w:t>руб.</w:t>
            </w:r>
          </w:p>
        </w:tc>
      </w:tr>
    </w:tbl>
    <w:p w:rsidR="00E6756C" w:rsidRDefault="00E6756C" w:rsidP="00277321">
      <w:pPr>
        <w:pStyle w:val="1"/>
        <w:spacing w:before="1"/>
        <w:ind w:left="3575"/>
      </w:pPr>
    </w:p>
    <w:p w:rsidR="00E6756C" w:rsidRDefault="00E6756C">
      <w:r>
        <w:br w:type="textWrapping" w:clear="all"/>
      </w:r>
    </w:p>
    <w:p w:rsidR="00E6756C" w:rsidRDefault="00E6756C"/>
    <w:p w:rsidR="00E6756C" w:rsidRDefault="00E6756C"/>
    <w:p w:rsidR="00E6756C" w:rsidRDefault="00E6756C"/>
    <w:p w:rsidR="00E6756C" w:rsidRDefault="00E6756C"/>
    <w:p w:rsidR="00E6756C" w:rsidRDefault="00E6756C"/>
    <w:p w:rsidR="00E6756C" w:rsidRDefault="00E6756C"/>
    <w:p w:rsidR="00E6756C" w:rsidRDefault="00E6756C"/>
    <w:p w:rsidR="00E6756C" w:rsidRDefault="00E6756C"/>
    <w:p w:rsidR="00E6756C" w:rsidRDefault="00E6756C"/>
    <w:p w:rsidR="00E6756C" w:rsidRDefault="00E6756C"/>
    <w:p w:rsidR="00E6756C" w:rsidRDefault="00E6756C"/>
    <w:p w:rsidR="00E6756C" w:rsidRDefault="00E6756C"/>
    <w:p w:rsidR="00E6756C" w:rsidRDefault="00E6756C"/>
    <w:p w:rsidR="00E6756C" w:rsidRDefault="00E6756C"/>
    <w:p w:rsidR="00E6756C" w:rsidRDefault="00E6756C"/>
    <w:p w:rsidR="00E6756C" w:rsidRDefault="00E6756C"/>
    <w:p w:rsidR="00E6756C" w:rsidRDefault="00E6756C"/>
    <w:p w:rsidR="00E6756C" w:rsidRDefault="00E6756C"/>
    <w:sectPr w:rsidR="00E6756C" w:rsidSect="00C72B26">
      <w:pgSz w:w="16840" w:h="11910" w:orient="landscape"/>
      <w:pgMar w:top="1418" w:right="822" w:bottom="278" w:left="85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2A" w:rsidRDefault="00C4042A">
      <w:r>
        <w:separator/>
      </w:r>
    </w:p>
  </w:endnote>
  <w:endnote w:type="continuationSeparator" w:id="0">
    <w:p w:rsidR="00C4042A" w:rsidRDefault="00C4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2A" w:rsidRDefault="00C4042A">
      <w:r>
        <w:separator/>
      </w:r>
    </w:p>
  </w:footnote>
  <w:footnote w:type="continuationSeparator" w:id="0">
    <w:p w:rsidR="00C4042A" w:rsidRDefault="00C40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6C" w:rsidRDefault="00C4042A">
    <w:pPr>
      <w:pStyle w:val="a3"/>
      <w:spacing w:line="14" w:lineRule="auto"/>
      <w:rPr>
        <w:sz w:val="20"/>
        <w:szCs w:val="20"/>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413pt;margin-top:35.1pt;width:16.1pt;height:13.05pt;z-index:-1;mso-position-horizontal-relative:page;mso-position-vertical-relative:page" filled="f" stroked="f">
          <v:textbox style="mso-next-textbox:#_x0000_s2049" inset="0,0,0,0">
            <w:txbxContent>
              <w:p w:rsidR="00E6756C" w:rsidRDefault="00E6756C" w:rsidP="00C72B26">
                <w:pPr>
                  <w:spacing w:before="10"/>
                  <w:rPr>
                    <w:sz w:val="20"/>
                    <w:szCs w:val="20"/>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1D9"/>
    <w:multiLevelType w:val="hybridMultilevel"/>
    <w:tmpl w:val="EDF69EE0"/>
    <w:lvl w:ilvl="0" w:tplc="66100900">
      <w:start w:val="1"/>
      <w:numFmt w:val="decimal"/>
      <w:lvlText w:val="%1."/>
      <w:lvlJc w:val="left"/>
      <w:pPr>
        <w:ind w:left="122" w:hanging="365"/>
      </w:pPr>
      <w:rPr>
        <w:rFonts w:ascii="Times New Roman" w:eastAsia="Times New Roman" w:hAnsi="Times New Roman" w:hint="default"/>
        <w:w w:val="99"/>
        <w:sz w:val="26"/>
        <w:szCs w:val="26"/>
      </w:rPr>
    </w:lvl>
    <w:lvl w:ilvl="1" w:tplc="A8569E7A">
      <w:start w:val="1"/>
      <w:numFmt w:val="upperRoman"/>
      <w:lvlText w:val="%2."/>
      <w:lvlJc w:val="left"/>
      <w:pPr>
        <w:ind w:left="3129" w:hanging="231"/>
      </w:pPr>
      <w:rPr>
        <w:rFonts w:ascii="Times New Roman" w:eastAsia="Times New Roman" w:hAnsi="Times New Roman" w:hint="default"/>
        <w:b/>
        <w:bCs/>
        <w:spacing w:val="-1"/>
        <w:w w:val="99"/>
        <w:sz w:val="26"/>
        <w:szCs w:val="26"/>
      </w:rPr>
    </w:lvl>
    <w:lvl w:ilvl="2" w:tplc="5A2EF8AC">
      <w:numFmt w:val="bullet"/>
      <w:lvlText w:val="•"/>
      <w:lvlJc w:val="left"/>
      <w:pPr>
        <w:ind w:left="3840" w:hanging="231"/>
      </w:pPr>
      <w:rPr>
        <w:rFonts w:hint="default"/>
      </w:rPr>
    </w:lvl>
    <w:lvl w:ilvl="3" w:tplc="96E6A3FE">
      <w:numFmt w:val="bullet"/>
      <w:lvlText w:val="•"/>
      <w:lvlJc w:val="left"/>
      <w:pPr>
        <w:ind w:left="4561" w:hanging="231"/>
      </w:pPr>
      <w:rPr>
        <w:rFonts w:hint="default"/>
      </w:rPr>
    </w:lvl>
    <w:lvl w:ilvl="4" w:tplc="CE3ECC98">
      <w:numFmt w:val="bullet"/>
      <w:lvlText w:val="•"/>
      <w:lvlJc w:val="left"/>
      <w:pPr>
        <w:ind w:left="5282" w:hanging="231"/>
      </w:pPr>
      <w:rPr>
        <w:rFonts w:hint="default"/>
      </w:rPr>
    </w:lvl>
    <w:lvl w:ilvl="5" w:tplc="6A5E2EF0">
      <w:numFmt w:val="bullet"/>
      <w:lvlText w:val="•"/>
      <w:lvlJc w:val="left"/>
      <w:pPr>
        <w:ind w:left="6002" w:hanging="231"/>
      </w:pPr>
      <w:rPr>
        <w:rFonts w:hint="default"/>
      </w:rPr>
    </w:lvl>
    <w:lvl w:ilvl="6" w:tplc="105AA3DE">
      <w:numFmt w:val="bullet"/>
      <w:lvlText w:val="•"/>
      <w:lvlJc w:val="left"/>
      <w:pPr>
        <w:ind w:left="6723" w:hanging="231"/>
      </w:pPr>
      <w:rPr>
        <w:rFonts w:hint="default"/>
      </w:rPr>
    </w:lvl>
    <w:lvl w:ilvl="7" w:tplc="E7AA2204">
      <w:numFmt w:val="bullet"/>
      <w:lvlText w:val="•"/>
      <w:lvlJc w:val="left"/>
      <w:pPr>
        <w:ind w:left="7444" w:hanging="231"/>
      </w:pPr>
      <w:rPr>
        <w:rFonts w:hint="default"/>
      </w:rPr>
    </w:lvl>
    <w:lvl w:ilvl="8" w:tplc="57DE6A50">
      <w:numFmt w:val="bullet"/>
      <w:lvlText w:val="•"/>
      <w:lvlJc w:val="left"/>
      <w:pPr>
        <w:ind w:left="8164" w:hanging="231"/>
      </w:pPr>
      <w:rPr>
        <w:rFonts w:hint="default"/>
      </w:rPr>
    </w:lvl>
  </w:abstractNum>
  <w:abstractNum w:abstractNumId="1">
    <w:nsid w:val="1BB05B01"/>
    <w:multiLevelType w:val="hybridMultilevel"/>
    <w:tmpl w:val="053E71B8"/>
    <w:lvl w:ilvl="0" w:tplc="132CBC82">
      <w:numFmt w:val="bullet"/>
      <w:lvlText w:val="–"/>
      <w:lvlJc w:val="left"/>
      <w:pPr>
        <w:ind w:left="78" w:hanging="555"/>
      </w:pPr>
      <w:rPr>
        <w:rFonts w:ascii="Times New Roman" w:eastAsia="Times New Roman" w:hAnsi="Times New Roman" w:hint="default"/>
        <w:w w:val="99"/>
        <w:sz w:val="26"/>
        <w:szCs w:val="26"/>
      </w:rPr>
    </w:lvl>
    <w:lvl w:ilvl="1" w:tplc="399473EA">
      <w:numFmt w:val="bullet"/>
      <w:lvlText w:val="•"/>
      <w:lvlJc w:val="left"/>
      <w:pPr>
        <w:ind w:left="779" w:hanging="555"/>
      </w:pPr>
      <w:rPr>
        <w:rFonts w:hint="default"/>
      </w:rPr>
    </w:lvl>
    <w:lvl w:ilvl="2" w:tplc="7C7C111A">
      <w:numFmt w:val="bullet"/>
      <w:lvlText w:val="•"/>
      <w:lvlJc w:val="left"/>
      <w:pPr>
        <w:ind w:left="1479" w:hanging="555"/>
      </w:pPr>
      <w:rPr>
        <w:rFonts w:hint="default"/>
      </w:rPr>
    </w:lvl>
    <w:lvl w:ilvl="3" w:tplc="91387AD4">
      <w:numFmt w:val="bullet"/>
      <w:lvlText w:val="•"/>
      <w:lvlJc w:val="left"/>
      <w:pPr>
        <w:ind w:left="2179" w:hanging="555"/>
      </w:pPr>
      <w:rPr>
        <w:rFonts w:hint="default"/>
      </w:rPr>
    </w:lvl>
    <w:lvl w:ilvl="4" w:tplc="735C008C">
      <w:numFmt w:val="bullet"/>
      <w:lvlText w:val="•"/>
      <w:lvlJc w:val="left"/>
      <w:pPr>
        <w:ind w:left="2879" w:hanging="555"/>
      </w:pPr>
      <w:rPr>
        <w:rFonts w:hint="default"/>
      </w:rPr>
    </w:lvl>
    <w:lvl w:ilvl="5" w:tplc="5BF439BC">
      <w:numFmt w:val="bullet"/>
      <w:lvlText w:val="•"/>
      <w:lvlJc w:val="left"/>
      <w:pPr>
        <w:ind w:left="3579" w:hanging="555"/>
      </w:pPr>
      <w:rPr>
        <w:rFonts w:hint="default"/>
      </w:rPr>
    </w:lvl>
    <w:lvl w:ilvl="6" w:tplc="6122F4A4">
      <w:numFmt w:val="bullet"/>
      <w:lvlText w:val="•"/>
      <w:lvlJc w:val="left"/>
      <w:pPr>
        <w:ind w:left="4279" w:hanging="555"/>
      </w:pPr>
      <w:rPr>
        <w:rFonts w:hint="default"/>
      </w:rPr>
    </w:lvl>
    <w:lvl w:ilvl="7" w:tplc="F7F8A746">
      <w:numFmt w:val="bullet"/>
      <w:lvlText w:val="•"/>
      <w:lvlJc w:val="left"/>
      <w:pPr>
        <w:ind w:left="4979" w:hanging="555"/>
      </w:pPr>
      <w:rPr>
        <w:rFonts w:hint="default"/>
      </w:rPr>
    </w:lvl>
    <w:lvl w:ilvl="8" w:tplc="A1301F6E">
      <w:numFmt w:val="bullet"/>
      <w:lvlText w:val="•"/>
      <w:lvlJc w:val="left"/>
      <w:pPr>
        <w:ind w:left="5679" w:hanging="555"/>
      </w:pPr>
      <w:rPr>
        <w:rFonts w:hint="default"/>
      </w:rPr>
    </w:lvl>
  </w:abstractNum>
  <w:abstractNum w:abstractNumId="2">
    <w:nsid w:val="1FA360B2"/>
    <w:multiLevelType w:val="hybridMultilevel"/>
    <w:tmpl w:val="C88E9522"/>
    <w:lvl w:ilvl="0" w:tplc="AADC42BE">
      <w:numFmt w:val="bullet"/>
      <w:lvlText w:val="–"/>
      <w:lvlJc w:val="left"/>
      <w:pPr>
        <w:ind w:left="56" w:hanging="180"/>
      </w:pPr>
      <w:rPr>
        <w:rFonts w:ascii="Times New Roman" w:eastAsia="Times New Roman" w:hAnsi="Times New Roman" w:hint="default"/>
        <w:w w:val="100"/>
        <w:sz w:val="24"/>
        <w:szCs w:val="24"/>
      </w:rPr>
    </w:lvl>
    <w:lvl w:ilvl="1" w:tplc="D20E1DCE">
      <w:numFmt w:val="bullet"/>
      <w:lvlText w:val="•"/>
      <w:lvlJc w:val="left"/>
      <w:pPr>
        <w:ind w:left="424" w:hanging="180"/>
      </w:pPr>
      <w:rPr>
        <w:rFonts w:hint="default"/>
      </w:rPr>
    </w:lvl>
    <w:lvl w:ilvl="2" w:tplc="A8AEAF56">
      <w:numFmt w:val="bullet"/>
      <w:lvlText w:val="•"/>
      <w:lvlJc w:val="left"/>
      <w:pPr>
        <w:ind w:left="789" w:hanging="180"/>
      </w:pPr>
      <w:rPr>
        <w:rFonts w:hint="default"/>
      </w:rPr>
    </w:lvl>
    <w:lvl w:ilvl="3" w:tplc="F95E531E">
      <w:numFmt w:val="bullet"/>
      <w:lvlText w:val="•"/>
      <w:lvlJc w:val="left"/>
      <w:pPr>
        <w:ind w:left="1153" w:hanging="180"/>
      </w:pPr>
      <w:rPr>
        <w:rFonts w:hint="default"/>
      </w:rPr>
    </w:lvl>
    <w:lvl w:ilvl="4" w:tplc="3B6863D2">
      <w:numFmt w:val="bullet"/>
      <w:lvlText w:val="•"/>
      <w:lvlJc w:val="left"/>
      <w:pPr>
        <w:ind w:left="1518" w:hanging="180"/>
      </w:pPr>
      <w:rPr>
        <w:rFonts w:hint="default"/>
      </w:rPr>
    </w:lvl>
    <w:lvl w:ilvl="5" w:tplc="E59AF416">
      <w:numFmt w:val="bullet"/>
      <w:lvlText w:val="•"/>
      <w:lvlJc w:val="left"/>
      <w:pPr>
        <w:ind w:left="1882" w:hanging="180"/>
      </w:pPr>
      <w:rPr>
        <w:rFonts w:hint="default"/>
      </w:rPr>
    </w:lvl>
    <w:lvl w:ilvl="6" w:tplc="A7503CF2">
      <w:numFmt w:val="bullet"/>
      <w:lvlText w:val="•"/>
      <w:lvlJc w:val="left"/>
      <w:pPr>
        <w:ind w:left="2247" w:hanging="180"/>
      </w:pPr>
      <w:rPr>
        <w:rFonts w:hint="default"/>
      </w:rPr>
    </w:lvl>
    <w:lvl w:ilvl="7" w:tplc="9424B20A">
      <w:numFmt w:val="bullet"/>
      <w:lvlText w:val="•"/>
      <w:lvlJc w:val="left"/>
      <w:pPr>
        <w:ind w:left="2611" w:hanging="180"/>
      </w:pPr>
      <w:rPr>
        <w:rFonts w:hint="default"/>
      </w:rPr>
    </w:lvl>
    <w:lvl w:ilvl="8" w:tplc="CCB83208">
      <w:numFmt w:val="bullet"/>
      <w:lvlText w:val="•"/>
      <w:lvlJc w:val="left"/>
      <w:pPr>
        <w:ind w:left="2976" w:hanging="180"/>
      </w:pPr>
      <w:rPr>
        <w:rFonts w:hint="default"/>
      </w:rPr>
    </w:lvl>
  </w:abstractNum>
  <w:abstractNum w:abstractNumId="3">
    <w:nsid w:val="33C95A68"/>
    <w:multiLevelType w:val="hybridMultilevel"/>
    <w:tmpl w:val="041CFB24"/>
    <w:lvl w:ilvl="0" w:tplc="49BE876A">
      <w:numFmt w:val="bullet"/>
      <w:lvlText w:val="–"/>
      <w:lvlJc w:val="left"/>
      <w:pPr>
        <w:ind w:left="78" w:hanging="612"/>
      </w:pPr>
      <w:rPr>
        <w:rFonts w:ascii="Times New Roman" w:eastAsia="Times New Roman" w:hAnsi="Times New Roman" w:hint="default"/>
        <w:w w:val="99"/>
        <w:sz w:val="26"/>
        <w:szCs w:val="26"/>
      </w:rPr>
    </w:lvl>
    <w:lvl w:ilvl="1" w:tplc="7C0C4ADC">
      <w:numFmt w:val="bullet"/>
      <w:lvlText w:val="•"/>
      <w:lvlJc w:val="left"/>
      <w:pPr>
        <w:ind w:left="779" w:hanging="612"/>
      </w:pPr>
      <w:rPr>
        <w:rFonts w:hint="default"/>
      </w:rPr>
    </w:lvl>
    <w:lvl w:ilvl="2" w:tplc="3EFCB07C">
      <w:numFmt w:val="bullet"/>
      <w:lvlText w:val="•"/>
      <w:lvlJc w:val="left"/>
      <w:pPr>
        <w:ind w:left="1479" w:hanging="612"/>
      </w:pPr>
      <w:rPr>
        <w:rFonts w:hint="default"/>
      </w:rPr>
    </w:lvl>
    <w:lvl w:ilvl="3" w:tplc="029A1BBC">
      <w:numFmt w:val="bullet"/>
      <w:lvlText w:val="•"/>
      <w:lvlJc w:val="left"/>
      <w:pPr>
        <w:ind w:left="2179" w:hanging="612"/>
      </w:pPr>
      <w:rPr>
        <w:rFonts w:hint="default"/>
      </w:rPr>
    </w:lvl>
    <w:lvl w:ilvl="4" w:tplc="44B68D16">
      <w:numFmt w:val="bullet"/>
      <w:lvlText w:val="•"/>
      <w:lvlJc w:val="left"/>
      <w:pPr>
        <w:ind w:left="2879" w:hanging="612"/>
      </w:pPr>
      <w:rPr>
        <w:rFonts w:hint="default"/>
      </w:rPr>
    </w:lvl>
    <w:lvl w:ilvl="5" w:tplc="F72C0902">
      <w:numFmt w:val="bullet"/>
      <w:lvlText w:val="•"/>
      <w:lvlJc w:val="left"/>
      <w:pPr>
        <w:ind w:left="3579" w:hanging="612"/>
      </w:pPr>
      <w:rPr>
        <w:rFonts w:hint="default"/>
      </w:rPr>
    </w:lvl>
    <w:lvl w:ilvl="6" w:tplc="EF9A882A">
      <w:numFmt w:val="bullet"/>
      <w:lvlText w:val="•"/>
      <w:lvlJc w:val="left"/>
      <w:pPr>
        <w:ind w:left="4279" w:hanging="612"/>
      </w:pPr>
      <w:rPr>
        <w:rFonts w:hint="default"/>
      </w:rPr>
    </w:lvl>
    <w:lvl w:ilvl="7" w:tplc="426CB4BA">
      <w:numFmt w:val="bullet"/>
      <w:lvlText w:val="•"/>
      <w:lvlJc w:val="left"/>
      <w:pPr>
        <w:ind w:left="4979" w:hanging="612"/>
      </w:pPr>
      <w:rPr>
        <w:rFonts w:hint="default"/>
      </w:rPr>
    </w:lvl>
    <w:lvl w:ilvl="8" w:tplc="BA84E84C">
      <w:numFmt w:val="bullet"/>
      <w:lvlText w:val="•"/>
      <w:lvlJc w:val="left"/>
      <w:pPr>
        <w:ind w:left="5679" w:hanging="612"/>
      </w:pPr>
      <w:rPr>
        <w:rFonts w:hint="default"/>
      </w:rPr>
    </w:lvl>
  </w:abstractNum>
  <w:abstractNum w:abstractNumId="4">
    <w:nsid w:val="58556EDE"/>
    <w:multiLevelType w:val="hybridMultilevel"/>
    <w:tmpl w:val="322E672C"/>
    <w:lvl w:ilvl="0" w:tplc="A02AE3D6">
      <w:numFmt w:val="bullet"/>
      <w:lvlText w:val=""/>
      <w:lvlJc w:val="left"/>
      <w:pPr>
        <w:ind w:left="122" w:hanging="286"/>
      </w:pPr>
      <w:rPr>
        <w:rFonts w:ascii="Symbol" w:eastAsia="Times New Roman" w:hAnsi="Symbol" w:hint="default"/>
        <w:w w:val="99"/>
        <w:sz w:val="26"/>
        <w:szCs w:val="26"/>
      </w:rPr>
    </w:lvl>
    <w:lvl w:ilvl="1" w:tplc="2EDC2524">
      <w:numFmt w:val="bullet"/>
      <w:lvlText w:val="•"/>
      <w:lvlJc w:val="left"/>
      <w:pPr>
        <w:ind w:left="1068" w:hanging="286"/>
      </w:pPr>
      <w:rPr>
        <w:rFonts w:hint="default"/>
      </w:rPr>
    </w:lvl>
    <w:lvl w:ilvl="2" w:tplc="420A0E1E">
      <w:numFmt w:val="bullet"/>
      <w:lvlText w:val="•"/>
      <w:lvlJc w:val="left"/>
      <w:pPr>
        <w:ind w:left="2017" w:hanging="286"/>
      </w:pPr>
      <w:rPr>
        <w:rFonts w:hint="default"/>
      </w:rPr>
    </w:lvl>
    <w:lvl w:ilvl="3" w:tplc="D2E41916">
      <w:numFmt w:val="bullet"/>
      <w:lvlText w:val="•"/>
      <w:lvlJc w:val="left"/>
      <w:pPr>
        <w:ind w:left="2965" w:hanging="286"/>
      </w:pPr>
      <w:rPr>
        <w:rFonts w:hint="default"/>
      </w:rPr>
    </w:lvl>
    <w:lvl w:ilvl="4" w:tplc="AA9EFCEC">
      <w:numFmt w:val="bullet"/>
      <w:lvlText w:val="•"/>
      <w:lvlJc w:val="left"/>
      <w:pPr>
        <w:ind w:left="3914" w:hanging="286"/>
      </w:pPr>
      <w:rPr>
        <w:rFonts w:hint="default"/>
      </w:rPr>
    </w:lvl>
    <w:lvl w:ilvl="5" w:tplc="939680CC">
      <w:numFmt w:val="bullet"/>
      <w:lvlText w:val="•"/>
      <w:lvlJc w:val="left"/>
      <w:pPr>
        <w:ind w:left="4863" w:hanging="286"/>
      </w:pPr>
      <w:rPr>
        <w:rFonts w:hint="default"/>
      </w:rPr>
    </w:lvl>
    <w:lvl w:ilvl="6" w:tplc="83A26272">
      <w:numFmt w:val="bullet"/>
      <w:lvlText w:val="•"/>
      <w:lvlJc w:val="left"/>
      <w:pPr>
        <w:ind w:left="5811" w:hanging="286"/>
      </w:pPr>
      <w:rPr>
        <w:rFonts w:hint="default"/>
      </w:rPr>
    </w:lvl>
    <w:lvl w:ilvl="7" w:tplc="0FD82152">
      <w:numFmt w:val="bullet"/>
      <w:lvlText w:val="•"/>
      <w:lvlJc w:val="left"/>
      <w:pPr>
        <w:ind w:left="6760" w:hanging="286"/>
      </w:pPr>
      <w:rPr>
        <w:rFonts w:hint="default"/>
      </w:rPr>
    </w:lvl>
    <w:lvl w:ilvl="8" w:tplc="C6FC5FBE">
      <w:numFmt w:val="bullet"/>
      <w:lvlText w:val="•"/>
      <w:lvlJc w:val="left"/>
      <w:pPr>
        <w:ind w:left="7709" w:hanging="286"/>
      </w:pPr>
      <w:rPr>
        <w:rFonts w:hint="default"/>
      </w:rPr>
    </w:lvl>
  </w:abstractNum>
  <w:abstractNum w:abstractNumId="5">
    <w:nsid w:val="613F082F"/>
    <w:multiLevelType w:val="hybridMultilevel"/>
    <w:tmpl w:val="32B6E116"/>
    <w:lvl w:ilvl="0" w:tplc="86362CB0">
      <w:numFmt w:val="bullet"/>
      <w:lvlText w:val="–"/>
      <w:lvlJc w:val="left"/>
      <w:pPr>
        <w:ind w:left="122" w:hanging="216"/>
      </w:pPr>
      <w:rPr>
        <w:rFonts w:ascii="Times New Roman" w:eastAsia="Times New Roman" w:hAnsi="Times New Roman" w:hint="default"/>
        <w:w w:val="99"/>
        <w:sz w:val="26"/>
        <w:szCs w:val="26"/>
      </w:rPr>
    </w:lvl>
    <w:lvl w:ilvl="1" w:tplc="B0D67B74">
      <w:numFmt w:val="bullet"/>
      <w:lvlText w:val="•"/>
      <w:lvlJc w:val="left"/>
      <w:pPr>
        <w:ind w:left="1068" w:hanging="216"/>
      </w:pPr>
      <w:rPr>
        <w:rFonts w:hint="default"/>
      </w:rPr>
    </w:lvl>
    <w:lvl w:ilvl="2" w:tplc="AE4C0BA2">
      <w:numFmt w:val="bullet"/>
      <w:lvlText w:val="•"/>
      <w:lvlJc w:val="left"/>
      <w:pPr>
        <w:ind w:left="2017" w:hanging="216"/>
      </w:pPr>
      <w:rPr>
        <w:rFonts w:hint="default"/>
      </w:rPr>
    </w:lvl>
    <w:lvl w:ilvl="3" w:tplc="A50A0ACE">
      <w:numFmt w:val="bullet"/>
      <w:lvlText w:val="•"/>
      <w:lvlJc w:val="left"/>
      <w:pPr>
        <w:ind w:left="2965" w:hanging="216"/>
      </w:pPr>
      <w:rPr>
        <w:rFonts w:hint="default"/>
      </w:rPr>
    </w:lvl>
    <w:lvl w:ilvl="4" w:tplc="01EAC2F6">
      <w:numFmt w:val="bullet"/>
      <w:lvlText w:val="•"/>
      <w:lvlJc w:val="left"/>
      <w:pPr>
        <w:ind w:left="3914" w:hanging="216"/>
      </w:pPr>
      <w:rPr>
        <w:rFonts w:hint="default"/>
      </w:rPr>
    </w:lvl>
    <w:lvl w:ilvl="5" w:tplc="D3CA9B56">
      <w:numFmt w:val="bullet"/>
      <w:lvlText w:val="•"/>
      <w:lvlJc w:val="left"/>
      <w:pPr>
        <w:ind w:left="4863" w:hanging="216"/>
      </w:pPr>
      <w:rPr>
        <w:rFonts w:hint="default"/>
      </w:rPr>
    </w:lvl>
    <w:lvl w:ilvl="6" w:tplc="D2382C24">
      <w:numFmt w:val="bullet"/>
      <w:lvlText w:val="•"/>
      <w:lvlJc w:val="left"/>
      <w:pPr>
        <w:ind w:left="5811" w:hanging="216"/>
      </w:pPr>
      <w:rPr>
        <w:rFonts w:hint="default"/>
      </w:rPr>
    </w:lvl>
    <w:lvl w:ilvl="7" w:tplc="C24098A8">
      <w:numFmt w:val="bullet"/>
      <w:lvlText w:val="•"/>
      <w:lvlJc w:val="left"/>
      <w:pPr>
        <w:ind w:left="6760" w:hanging="216"/>
      </w:pPr>
      <w:rPr>
        <w:rFonts w:hint="default"/>
      </w:rPr>
    </w:lvl>
    <w:lvl w:ilvl="8" w:tplc="045C9514">
      <w:numFmt w:val="bullet"/>
      <w:lvlText w:val="•"/>
      <w:lvlJc w:val="left"/>
      <w:pPr>
        <w:ind w:left="7709" w:hanging="216"/>
      </w:pPr>
      <w:rPr>
        <w:rFont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8B5"/>
    <w:rsid w:val="00022A5A"/>
    <w:rsid w:val="000574E4"/>
    <w:rsid w:val="00095886"/>
    <w:rsid w:val="000A1B61"/>
    <w:rsid w:val="000B4EA1"/>
    <w:rsid w:val="000C0D72"/>
    <w:rsid w:val="000C3349"/>
    <w:rsid w:val="000C7287"/>
    <w:rsid w:val="000E4ED8"/>
    <w:rsid w:val="000F5612"/>
    <w:rsid w:val="0010146E"/>
    <w:rsid w:val="00107058"/>
    <w:rsid w:val="00135EFE"/>
    <w:rsid w:val="001850C4"/>
    <w:rsid w:val="0019377D"/>
    <w:rsid w:val="00196914"/>
    <w:rsid w:val="001B013C"/>
    <w:rsid w:val="001B409E"/>
    <w:rsid w:val="001D4975"/>
    <w:rsid w:val="001F047F"/>
    <w:rsid w:val="0021420F"/>
    <w:rsid w:val="002300FE"/>
    <w:rsid w:val="0024103D"/>
    <w:rsid w:val="00245EBD"/>
    <w:rsid w:val="002630C8"/>
    <w:rsid w:val="00274F1F"/>
    <w:rsid w:val="00277321"/>
    <w:rsid w:val="0029746F"/>
    <w:rsid w:val="002A1AB7"/>
    <w:rsid w:val="002D19F6"/>
    <w:rsid w:val="0030378E"/>
    <w:rsid w:val="00305DC1"/>
    <w:rsid w:val="00344B67"/>
    <w:rsid w:val="00352114"/>
    <w:rsid w:val="0035567F"/>
    <w:rsid w:val="0035797F"/>
    <w:rsid w:val="00385C0A"/>
    <w:rsid w:val="003D4340"/>
    <w:rsid w:val="003D4B18"/>
    <w:rsid w:val="003F6849"/>
    <w:rsid w:val="00415F15"/>
    <w:rsid w:val="0043381E"/>
    <w:rsid w:val="00436B96"/>
    <w:rsid w:val="004417BE"/>
    <w:rsid w:val="0048077C"/>
    <w:rsid w:val="004A2A36"/>
    <w:rsid w:val="004D6484"/>
    <w:rsid w:val="004E2E32"/>
    <w:rsid w:val="00520038"/>
    <w:rsid w:val="0052366D"/>
    <w:rsid w:val="005522B5"/>
    <w:rsid w:val="00572551"/>
    <w:rsid w:val="00575F70"/>
    <w:rsid w:val="0058067D"/>
    <w:rsid w:val="00587BAD"/>
    <w:rsid w:val="005A0F4B"/>
    <w:rsid w:val="005A7244"/>
    <w:rsid w:val="005B1444"/>
    <w:rsid w:val="005C4D00"/>
    <w:rsid w:val="005D1A11"/>
    <w:rsid w:val="005F7396"/>
    <w:rsid w:val="005F7743"/>
    <w:rsid w:val="0061376A"/>
    <w:rsid w:val="00625123"/>
    <w:rsid w:val="00626F7A"/>
    <w:rsid w:val="006301E4"/>
    <w:rsid w:val="00630484"/>
    <w:rsid w:val="00630490"/>
    <w:rsid w:val="0064265E"/>
    <w:rsid w:val="006605DC"/>
    <w:rsid w:val="0067304E"/>
    <w:rsid w:val="006B5BC8"/>
    <w:rsid w:val="006C7366"/>
    <w:rsid w:val="006E2D82"/>
    <w:rsid w:val="006E577E"/>
    <w:rsid w:val="00712529"/>
    <w:rsid w:val="00771503"/>
    <w:rsid w:val="007A6390"/>
    <w:rsid w:val="00800FC4"/>
    <w:rsid w:val="00854C2C"/>
    <w:rsid w:val="008C3626"/>
    <w:rsid w:val="008D4BE8"/>
    <w:rsid w:val="008F0B7F"/>
    <w:rsid w:val="008F36A9"/>
    <w:rsid w:val="00906B73"/>
    <w:rsid w:val="00937AE2"/>
    <w:rsid w:val="009423F3"/>
    <w:rsid w:val="009677F5"/>
    <w:rsid w:val="00970D46"/>
    <w:rsid w:val="009A2216"/>
    <w:rsid w:val="009A38D3"/>
    <w:rsid w:val="009D2F51"/>
    <w:rsid w:val="009D68F0"/>
    <w:rsid w:val="009D7BC9"/>
    <w:rsid w:val="009E7561"/>
    <w:rsid w:val="00A007DA"/>
    <w:rsid w:val="00A75E07"/>
    <w:rsid w:val="00A80188"/>
    <w:rsid w:val="00A96B5A"/>
    <w:rsid w:val="00AA21D4"/>
    <w:rsid w:val="00AF19B0"/>
    <w:rsid w:val="00AF7C54"/>
    <w:rsid w:val="00B35FA0"/>
    <w:rsid w:val="00B92173"/>
    <w:rsid w:val="00BB52C0"/>
    <w:rsid w:val="00BC241A"/>
    <w:rsid w:val="00BE08B5"/>
    <w:rsid w:val="00C14FCC"/>
    <w:rsid w:val="00C37EE8"/>
    <w:rsid w:val="00C4042A"/>
    <w:rsid w:val="00C53BAD"/>
    <w:rsid w:val="00C72B26"/>
    <w:rsid w:val="00C74ABD"/>
    <w:rsid w:val="00C82C1D"/>
    <w:rsid w:val="00CC00FE"/>
    <w:rsid w:val="00CE2F78"/>
    <w:rsid w:val="00CE407C"/>
    <w:rsid w:val="00CE47B8"/>
    <w:rsid w:val="00D10B66"/>
    <w:rsid w:val="00D10F4D"/>
    <w:rsid w:val="00D1562D"/>
    <w:rsid w:val="00D562B7"/>
    <w:rsid w:val="00D72D0B"/>
    <w:rsid w:val="00D8020F"/>
    <w:rsid w:val="00DB2B1E"/>
    <w:rsid w:val="00DF405E"/>
    <w:rsid w:val="00E46799"/>
    <w:rsid w:val="00E6756C"/>
    <w:rsid w:val="00E92942"/>
    <w:rsid w:val="00E96115"/>
    <w:rsid w:val="00EC3D99"/>
    <w:rsid w:val="00ED75EE"/>
    <w:rsid w:val="00EE0604"/>
    <w:rsid w:val="00F4671F"/>
    <w:rsid w:val="00F63DA6"/>
    <w:rsid w:val="00F7058D"/>
    <w:rsid w:val="00F93EA8"/>
    <w:rsid w:val="00FA7FCF"/>
    <w:rsid w:val="00FC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7A"/>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626F7A"/>
    <w:pPr>
      <w:ind w:left="3576" w:right="3657"/>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304E"/>
    <w:rPr>
      <w:rFonts w:ascii="Cambria" w:hAnsi="Cambria" w:cs="Cambria"/>
      <w:b/>
      <w:bCs/>
      <w:kern w:val="32"/>
      <w:sz w:val="32"/>
      <w:szCs w:val="32"/>
      <w:lang w:eastAsia="en-US"/>
    </w:rPr>
  </w:style>
  <w:style w:type="table" w:customStyle="1" w:styleId="TableNormal1">
    <w:name w:val="Table Normal1"/>
    <w:uiPriority w:val="99"/>
    <w:semiHidden/>
    <w:rsid w:val="00626F7A"/>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626F7A"/>
    <w:rPr>
      <w:sz w:val="26"/>
      <w:szCs w:val="26"/>
    </w:rPr>
  </w:style>
  <w:style w:type="character" w:customStyle="1" w:styleId="a4">
    <w:name w:val="Основной текст Знак"/>
    <w:link w:val="a3"/>
    <w:uiPriority w:val="99"/>
    <w:semiHidden/>
    <w:locked/>
    <w:rsid w:val="0067304E"/>
    <w:rPr>
      <w:rFonts w:ascii="Times New Roman" w:hAnsi="Times New Roman" w:cs="Times New Roman"/>
      <w:lang w:eastAsia="en-US"/>
    </w:rPr>
  </w:style>
  <w:style w:type="paragraph" w:styleId="a5">
    <w:name w:val="Title"/>
    <w:basedOn w:val="a"/>
    <w:link w:val="a6"/>
    <w:uiPriority w:val="99"/>
    <w:qFormat/>
    <w:rsid w:val="00626F7A"/>
    <w:pPr>
      <w:spacing w:before="168"/>
      <w:ind w:left="725" w:right="730"/>
      <w:jc w:val="center"/>
    </w:pPr>
    <w:rPr>
      <w:b/>
      <w:bCs/>
      <w:sz w:val="28"/>
      <w:szCs w:val="28"/>
    </w:rPr>
  </w:style>
  <w:style w:type="character" w:customStyle="1" w:styleId="a6">
    <w:name w:val="Название Знак"/>
    <w:link w:val="a5"/>
    <w:uiPriority w:val="99"/>
    <w:locked/>
    <w:rsid w:val="0067304E"/>
    <w:rPr>
      <w:rFonts w:ascii="Cambria" w:hAnsi="Cambria" w:cs="Cambria"/>
      <w:b/>
      <w:bCs/>
      <w:kern w:val="28"/>
      <w:sz w:val="32"/>
      <w:szCs w:val="32"/>
      <w:lang w:eastAsia="en-US"/>
    </w:rPr>
  </w:style>
  <w:style w:type="paragraph" w:styleId="a7">
    <w:name w:val="List Paragraph"/>
    <w:basedOn w:val="a"/>
    <w:uiPriority w:val="99"/>
    <w:qFormat/>
    <w:rsid w:val="00626F7A"/>
    <w:pPr>
      <w:ind w:left="122" w:right="128" w:firstLine="707"/>
      <w:jc w:val="both"/>
    </w:pPr>
  </w:style>
  <w:style w:type="paragraph" w:customStyle="1" w:styleId="TableParagraph">
    <w:name w:val="Table Paragraph"/>
    <w:basedOn w:val="a"/>
    <w:uiPriority w:val="99"/>
    <w:rsid w:val="00626F7A"/>
    <w:pPr>
      <w:spacing w:line="268" w:lineRule="exact"/>
      <w:ind w:left="78"/>
    </w:pPr>
  </w:style>
  <w:style w:type="character" w:customStyle="1" w:styleId="3">
    <w:name w:val="Знак Знак3"/>
    <w:uiPriority w:val="99"/>
    <w:locked/>
    <w:rsid w:val="005F7743"/>
    <w:rPr>
      <w:rFonts w:ascii="Calibri" w:hAnsi="Calibri" w:cs="Calibri"/>
      <w:sz w:val="22"/>
      <w:szCs w:val="22"/>
      <w:lang w:val="ru-RU" w:eastAsia="ru-RU"/>
    </w:rPr>
  </w:style>
  <w:style w:type="paragraph" w:customStyle="1" w:styleId="a8">
    <w:name w:val="Знак"/>
    <w:basedOn w:val="a"/>
    <w:uiPriority w:val="99"/>
    <w:rsid w:val="00D1562D"/>
    <w:pPr>
      <w:widowControl/>
      <w:autoSpaceDE/>
      <w:autoSpaceDN/>
      <w:spacing w:after="160" w:line="240" w:lineRule="exact"/>
    </w:pPr>
    <w:rPr>
      <w:rFonts w:ascii="Verdana" w:eastAsia="Calibri" w:hAnsi="Verdana" w:cs="Verdana"/>
      <w:sz w:val="20"/>
      <w:szCs w:val="20"/>
      <w:lang w:val="en-US"/>
    </w:rPr>
  </w:style>
  <w:style w:type="paragraph" w:styleId="a9">
    <w:name w:val="header"/>
    <w:basedOn w:val="a"/>
    <w:link w:val="aa"/>
    <w:uiPriority w:val="99"/>
    <w:rsid w:val="0058067D"/>
    <w:pPr>
      <w:tabs>
        <w:tab w:val="center" w:pos="4677"/>
        <w:tab w:val="right" w:pos="9355"/>
      </w:tabs>
    </w:pPr>
  </w:style>
  <w:style w:type="character" w:customStyle="1" w:styleId="aa">
    <w:name w:val="Верхний колонтитул Знак"/>
    <w:link w:val="a9"/>
    <w:uiPriority w:val="99"/>
    <w:semiHidden/>
    <w:locked/>
    <w:rsid w:val="00F4671F"/>
    <w:rPr>
      <w:rFonts w:ascii="Times New Roman" w:hAnsi="Times New Roman" w:cs="Times New Roman"/>
      <w:lang w:eastAsia="en-US"/>
    </w:rPr>
  </w:style>
  <w:style w:type="paragraph" w:styleId="ab">
    <w:name w:val="footer"/>
    <w:basedOn w:val="a"/>
    <w:link w:val="ac"/>
    <w:uiPriority w:val="99"/>
    <w:rsid w:val="0058067D"/>
    <w:pPr>
      <w:tabs>
        <w:tab w:val="center" w:pos="4677"/>
        <w:tab w:val="right" w:pos="9355"/>
      </w:tabs>
    </w:pPr>
  </w:style>
  <w:style w:type="character" w:customStyle="1" w:styleId="ac">
    <w:name w:val="Нижний колонтитул Знак"/>
    <w:link w:val="ab"/>
    <w:uiPriority w:val="99"/>
    <w:semiHidden/>
    <w:locked/>
    <w:rsid w:val="00F4671F"/>
    <w:rPr>
      <w:rFonts w:ascii="Times New Roman" w:hAnsi="Times New Roman" w:cs="Times New Roman"/>
      <w:lang w:eastAsia="en-US"/>
    </w:rPr>
  </w:style>
  <w:style w:type="paragraph" w:customStyle="1" w:styleId="ConsPlusNormal">
    <w:name w:val="ConsPlusNormal"/>
    <w:link w:val="ConsPlusNormal0"/>
    <w:uiPriority w:val="99"/>
    <w:rsid w:val="004E2E32"/>
    <w:pPr>
      <w:widowControl w:val="0"/>
      <w:autoSpaceDE w:val="0"/>
      <w:autoSpaceDN w:val="0"/>
      <w:adjustRightInd w:val="0"/>
    </w:pPr>
    <w:rPr>
      <w:rFonts w:ascii="Arial" w:hAnsi="Arial" w:cs="Arial"/>
      <w:sz w:val="22"/>
      <w:szCs w:val="22"/>
    </w:rPr>
  </w:style>
  <w:style w:type="character" w:customStyle="1" w:styleId="ConsPlusNormal0">
    <w:name w:val="ConsPlusNormal Знак"/>
    <w:link w:val="ConsPlusNormal"/>
    <w:uiPriority w:val="99"/>
    <w:locked/>
    <w:rsid w:val="004E2E32"/>
    <w:rPr>
      <w:rFonts w:ascii="Arial" w:hAnsi="Arial" w:cs="Arial"/>
      <w:sz w:val="22"/>
      <w:szCs w:val="22"/>
      <w:lang w:val="ru-RU" w:eastAsia="ru-RU"/>
    </w:rPr>
  </w:style>
  <w:style w:type="paragraph" w:styleId="ad">
    <w:name w:val="Balloon Text"/>
    <w:basedOn w:val="a"/>
    <w:link w:val="ae"/>
    <w:uiPriority w:val="99"/>
    <w:semiHidden/>
    <w:rsid w:val="00854C2C"/>
    <w:pPr>
      <w:widowControl/>
      <w:autoSpaceDE/>
      <w:autoSpaceDN/>
    </w:pPr>
    <w:rPr>
      <w:rFonts w:ascii="Segoe UI" w:hAnsi="Segoe UI" w:cs="Segoe UI"/>
      <w:sz w:val="18"/>
      <w:szCs w:val="18"/>
      <w:lang w:eastAsia="ru-RU"/>
    </w:rPr>
  </w:style>
  <w:style w:type="character" w:customStyle="1" w:styleId="ae">
    <w:name w:val="Текст выноски Знак"/>
    <w:link w:val="ad"/>
    <w:uiPriority w:val="99"/>
    <w:semiHidden/>
    <w:locked/>
    <w:rsid w:val="00854C2C"/>
    <w:rPr>
      <w:rFonts w:ascii="Segoe UI" w:hAnsi="Segoe UI" w:cs="Segoe UI"/>
      <w:sz w:val="18"/>
      <w:szCs w:val="18"/>
      <w:lang w:val="ru-RU" w:eastAsia="ru-RU"/>
    </w:rPr>
  </w:style>
  <w:style w:type="table" w:styleId="af">
    <w:name w:val="Table Grid"/>
    <w:basedOn w:val="a1"/>
    <w:uiPriority w:val="99"/>
    <w:locked/>
    <w:rsid w:val="000F5612"/>
    <w:pPr>
      <w:widowControl w:val="0"/>
      <w:autoSpaceDE w:val="0"/>
      <w:autoSpaceDN w:val="0"/>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5645">
      <w:marLeft w:val="0"/>
      <w:marRight w:val="0"/>
      <w:marTop w:val="0"/>
      <w:marBottom w:val="0"/>
      <w:divBdr>
        <w:top w:val="none" w:sz="0" w:space="0" w:color="auto"/>
        <w:left w:val="none" w:sz="0" w:space="0" w:color="auto"/>
        <w:bottom w:val="none" w:sz="0" w:space="0" w:color="auto"/>
        <w:right w:val="none" w:sz="0" w:space="0" w:color="auto"/>
      </w:divBdr>
      <w:divsChild>
        <w:div w:id="544755643">
          <w:marLeft w:val="1170"/>
          <w:marRight w:val="735"/>
          <w:marTop w:val="0"/>
          <w:marBottom w:val="0"/>
          <w:divBdr>
            <w:top w:val="none" w:sz="0" w:space="0" w:color="auto"/>
            <w:left w:val="none" w:sz="0" w:space="0" w:color="auto"/>
            <w:bottom w:val="none" w:sz="0" w:space="0" w:color="auto"/>
            <w:right w:val="none" w:sz="0" w:space="0" w:color="auto"/>
          </w:divBdr>
        </w:div>
        <w:div w:id="544755644">
          <w:marLeft w:val="1170"/>
          <w:marRight w:val="735"/>
          <w:marTop w:val="0"/>
          <w:marBottom w:val="0"/>
          <w:divBdr>
            <w:top w:val="none" w:sz="0" w:space="0" w:color="auto"/>
            <w:left w:val="none" w:sz="0" w:space="0" w:color="auto"/>
            <w:bottom w:val="none" w:sz="0" w:space="0" w:color="auto"/>
            <w:right w:val="none" w:sz="0" w:space="0" w:color="auto"/>
          </w:divBdr>
        </w:div>
      </w:divsChild>
    </w:div>
    <w:div w:id="544755650">
      <w:marLeft w:val="0"/>
      <w:marRight w:val="0"/>
      <w:marTop w:val="0"/>
      <w:marBottom w:val="0"/>
      <w:divBdr>
        <w:top w:val="none" w:sz="0" w:space="0" w:color="auto"/>
        <w:left w:val="none" w:sz="0" w:space="0" w:color="auto"/>
        <w:bottom w:val="none" w:sz="0" w:space="0" w:color="auto"/>
        <w:right w:val="none" w:sz="0" w:space="0" w:color="auto"/>
      </w:divBdr>
      <w:divsChild>
        <w:div w:id="544755646">
          <w:marLeft w:val="0"/>
          <w:marRight w:val="0"/>
          <w:marTop w:val="120"/>
          <w:marBottom w:val="0"/>
          <w:divBdr>
            <w:top w:val="none" w:sz="0" w:space="0" w:color="auto"/>
            <w:left w:val="none" w:sz="0" w:space="0" w:color="auto"/>
            <w:bottom w:val="none" w:sz="0" w:space="0" w:color="auto"/>
            <w:right w:val="none" w:sz="0" w:space="0" w:color="auto"/>
          </w:divBdr>
        </w:div>
        <w:div w:id="544755647">
          <w:marLeft w:val="0"/>
          <w:marRight w:val="0"/>
          <w:marTop w:val="120"/>
          <w:marBottom w:val="0"/>
          <w:divBdr>
            <w:top w:val="none" w:sz="0" w:space="0" w:color="auto"/>
            <w:left w:val="none" w:sz="0" w:space="0" w:color="auto"/>
            <w:bottom w:val="none" w:sz="0" w:space="0" w:color="auto"/>
            <w:right w:val="none" w:sz="0" w:space="0" w:color="auto"/>
          </w:divBdr>
        </w:div>
        <w:div w:id="544755648">
          <w:marLeft w:val="0"/>
          <w:marRight w:val="0"/>
          <w:marTop w:val="120"/>
          <w:marBottom w:val="0"/>
          <w:divBdr>
            <w:top w:val="none" w:sz="0" w:space="0" w:color="auto"/>
            <w:left w:val="none" w:sz="0" w:space="0" w:color="auto"/>
            <w:bottom w:val="none" w:sz="0" w:space="0" w:color="auto"/>
            <w:right w:val="none" w:sz="0" w:space="0" w:color="auto"/>
          </w:divBdr>
        </w:div>
        <w:div w:id="544755649">
          <w:marLeft w:val="0"/>
          <w:marRight w:val="0"/>
          <w:marTop w:val="0"/>
          <w:marBottom w:val="0"/>
          <w:divBdr>
            <w:top w:val="none" w:sz="0" w:space="0" w:color="auto"/>
            <w:left w:val="none" w:sz="0" w:space="0" w:color="auto"/>
            <w:bottom w:val="none" w:sz="0" w:space="0" w:color="auto"/>
            <w:right w:val="none" w:sz="0" w:space="0" w:color="auto"/>
          </w:divBdr>
        </w:div>
        <w:div w:id="544755651">
          <w:marLeft w:val="0"/>
          <w:marRight w:val="0"/>
          <w:marTop w:val="120"/>
          <w:marBottom w:val="0"/>
          <w:divBdr>
            <w:top w:val="none" w:sz="0" w:space="0" w:color="auto"/>
            <w:left w:val="none" w:sz="0" w:space="0" w:color="auto"/>
            <w:bottom w:val="none" w:sz="0" w:space="0" w:color="auto"/>
            <w:right w:val="none" w:sz="0" w:space="0" w:color="auto"/>
          </w:divBdr>
        </w:div>
        <w:div w:id="544755652">
          <w:marLeft w:val="0"/>
          <w:marRight w:val="0"/>
          <w:marTop w:val="120"/>
          <w:marBottom w:val="0"/>
          <w:divBdr>
            <w:top w:val="none" w:sz="0" w:space="0" w:color="auto"/>
            <w:left w:val="none" w:sz="0" w:space="0" w:color="auto"/>
            <w:bottom w:val="none" w:sz="0" w:space="0" w:color="auto"/>
            <w:right w:val="none" w:sz="0" w:space="0" w:color="auto"/>
          </w:divBdr>
        </w:div>
        <w:div w:id="544755653">
          <w:marLeft w:val="0"/>
          <w:marRight w:val="0"/>
          <w:marTop w:val="180"/>
          <w:marBottom w:val="0"/>
          <w:divBdr>
            <w:top w:val="none" w:sz="0" w:space="0" w:color="auto"/>
            <w:left w:val="none" w:sz="0" w:space="0" w:color="auto"/>
            <w:bottom w:val="none" w:sz="0" w:space="0" w:color="auto"/>
            <w:right w:val="none" w:sz="0" w:space="0" w:color="auto"/>
          </w:divBdr>
        </w:div>
        <w:div w:id="544755654">
          <w:marLeft w:val="0"/>
          <w:marRight w:val="0"/>
          <w:marTop w:val="120"/>
          <w:marBottom w:val="0"/>
          <w:divBdr>
            <w:top w:val="none" w:sz="0" w:space="0" w:color="auto"/>
            <w:left w:val="none" w:sz="0" w:space="0" w:color="auto"/>
            <w:bottom w:val="none" w:sz="0" w:space="0" w:color="auto"/>
            <w:right w:val="none" w:sz="0" w:space="0" w:color="auto"/>
          </w:divBdr>
        </w:div>
      </w:divsChild>
    </w:div>
    <w:div w:id="544755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2174</Words>
  <Characters>12397</Characters>
  <Application>Microsoft Office Word</Application>
  <DocSecurity>0</DocSecurity>
  <Lines>103</Lines>
  <Paragraphs>29</Paragraphs>
  <ScaleCrop>false</ScaleCrop>
  <Company>HP</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«ВИНОГРАДОВСКИЙ РАЙОН»</dc:title>
  <dc:subject/>
  <dc:creator>Попова</dc:creator>
  <cp:keywords/>
  <dc:description/>
  <cp:lastModifiedBy>ТАНЯ</cp:lastModifiedBy>
  <cp:revision>6</cp:revision>
  <cp:lastPrinted>2024-01-25T04:37:00Z</cp:lastPrinted>
  <dcterms:created xsi:type="dcterms:W3CDTF">2024-02-16T04:56:00Z</dcterms:created>
  <dcterms:modified xsi:type="dcterms:W3CDTF">2024-02-16T09:28:00Z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