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D6" w:rsidRPr="00CB7C63" w:rsidRDefault="002D74D6" w:rsidP="002D74D6">
      <w:pPr>
        <w:pStyle w:val="a3"/>
        <w:spacing w:line="360" w:lineRule="auto"/>
        <w:ind w:right="0"/>
        <w:rPr>
          <w:rFonts w:ascii="Times New Roman" w:hAnsi="Times New Roman"/>
          <w:sz w:val="28"/>
          <w:szCs w:val="28"/>
        </w:rPr>
      </w:pPr>
      <w:r>
        <w:rPr>
          <w:rFonts w:ascii="Times New Roman" w:hAnsi="Times New Roman"/>
          <w:noProof/>
          <w:sz w:val="28"/>
          <w:szCs w:val="28"/>
        </w:rPr>
        <w:drawing>
          <wp:inline distT="0" distB="0" distL="0" distR="0">
            <wp:extent cx="533400" cy="685800"/>
            <wp:effectExtent l="1905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6"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2D74D6" w:rsidRPr="00CB7C63" w:rsidRDefault="002D74D6" w:rsidP="002D74D6">
      <w:pPr>
        <w:pStyle w:val="a3"/>
        <w:ind w:right="0" w:firstLine="708"/>
        <w:outlineLvl w:val="0"/>
        <w:rPr>
          <w:rFonts w:ascii="Times New Roman" w:hAnsi="Times New Roman"/>
          <w:bCs/>
          <w:sz w:val="28"/>
          <w:szCs w:val="28"/>
        </w:rPr>
      </w:pPr>
      <w:r w:rsidRPr="00CB7C63">
        <w:rPr>
          <w:rFonts w:ascii="Times New Roman" w:hAnsi="Times New Roman"/>
          <w:bCs/>
          <w:sz w:val="28"/>
          <w:szCs w:val="28"/>
        </w:rPr>
        <w:t>РОССИЙСКАЯ ФЕДЕРАЦИЯ</w:t>
      </w:r>
    </w:p>
    <w:p w:rsidR="002D74D6" w:rsidRPr="00CB7C63" w:rsidRDefault="002D74D6" w:rsidP="002D74D6">
      <w:pPr>
        <w:spacing w:after="0" w:line="240" w:lineRule="auto"/>
        <w:jc w:val="center"/>
        <w:outlineLvl w:val="0"/>
        <w:rPr>
          <w:sz w:val="28"/>
          <w:szCs w:val="28"/>
        </w:rPr>
      </w:pPr>
      <w:r w:rsidRPr="00CB7C63">
        <w:rPr>
          <w:sz w:val="28"/>
          <w:szCs w:val="28"/>
        </w:rPr>
        <w:t>АДМИНИСТРАЦИЯ КУНАШАКСКОГО МУНИЦИПАЛЬНОГО  РАЙОНА</w:t>
      </w:r>
    </w:p>
    <w:p w:rsidR="002D74D6" w:rsidRPr="00CB7C63" w:rsidRDefault="002D74D6" w:rsidP="002D74D6">
      <w:pPr>
        <w:spacing w:after="0" w:line="360" w:lineRule="auto"/>
        <w:jc w:val="center"/>
        <w:rPr>
          <w:sz w:val="28"/>
          <w:szCs w:val="28"/>
        </w:rPr>
      </w:pPr>
      <w:r w:rsidRPr="00CB7C63">
        <w:rPr>
          <w:sz w:val="28"/>
          <w:szCs w:val="28"/>
        </w:rPr>
        <w:t>ЧЕЛЯБИНСКОЙ   ОБЛАСТИ</w:t>
      </w:r>
    </w:p>
    <w:p w:rsidR="002D74D6" w:rsidRPr="00CB7C63" w:rsidRDefault="002D74D6" w:rsidP="002D74D6">
      <w:pPr>
        <w:spacing w:after="0" w:line="240" w:lineRule="auto"/>
        <w:jc w:val="center"/>
        <w:rPr>
          <w:b/>
          <w:bCs/>
          <w:sz w:val="28"/>
          <w:szCs w:val="28"/>
        </w:rPr>
      </w:pPr>
      <w:r w:rsidRPr="00CB7C63">
        <w:rPr>
          <w:b/>
          <w:bCs/>
          <w:sz w:val="28"/>
          <w:szCs w:val="28"/>
        </w:rPr>
        <w:t>ПОСТАНОВЛЕНИЕ</w:t>
      </w:r>
    </w:p>
    <w:p w:rsidR="002D74D6" w:rsidRPr="00CB7C63" w:rsidRDefault="002D74D6" w:rsidP="002D74D6">
      <w:pPr>
        <w:spacing w:after="0" w:line="240" w:lineRule="auto"/>
        <w:jc w:val="center"/>
        <w:rPr>
          <w:b/>
          <w:bCs/>
          <w:sz w:val="28"/>
          <w:szCs w:val="28"/>
        </w:rPr>
      </w:pPr>
    </w:p>
    <w:p w:rsidR="002D74D6" w:rsidRPr="00CB7C63" w:rsidRDefault="002D74D6" w:rsidP="002D74D6">
      <w:pPr>
        <w:spacing w:after="0" w:line="240" w:lineRule="auto"/>
        <w:contextualSpacing/>
        <w:rPr>
          <w:sz w:val="28"/>
          <w:szCs w:val="28"/>
        </w:rPr>
      </w:pPr>
      <w:r w:rsidRPr="00CB7C63">
        <w:rPr>
          <w:sz w:val="28"/>
          <w:szCs w:val="28"/>
        </w:rPr>
        <w:t xml:space="preserve">от  </w:t>
      </w:r>
      <w:r w:rsidR="00617238">
        <w:rPr>
          <w:sz w:val="28"/>
          <w:szCs w:val="28"/>
        </w:rPr>
        <w:t>20.02.2020</w:t>
      </w:r>
      <w:r w:rsidRPr="00CB7C63">
        <w:rPr>
          <w:sz w:val="28"/>
          <w:szCs w:val="28"/>
        </w:rPr>
        <w:t xml:space="preserve"> г.  № </w:t>
      </w:r>
      <w:r w:rsidR="00617238">
        <w:rPr>
          <w:sz w:val="28"/>
          <w:szCs w:val="28"/>
        </w:rPr>
        <w:t>256</w:t>
      </w:r>
    </w:p>
    <w:p w:rsidR="002D74D6" w:rsidRPr="00CB7C63" w:rsidRDefault="002D74D6" w:rsidP="002D74D6">
      <w:pPr>
        <w:spacing w:after="0" w:line="240" w:lineRule="auto"/>
        <w:contextualSpacing/>
        <w:rPr>
          <w:sz w:val="28"/>
          <w:szCs w:val="28"/>
        </w:rPr>
      </w:pP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10B73" w:rsidRPr="00010B73" w:rsidTr="00837AD4">
        <w:tc>
          <w:tcPr>
            <w:tcW w:w="4644" w:type="dxa"/>
          </w:tcPr>
          <w:p w:rsidR="00010B73" w:rsidRPr="00010B73" w:rsidRDefault="00010B73" w:rsidP="00010B73">
            <w:pPr>
              <w:contextualSpacing/>
              <w:jc w:val="both"/>
              <w:rPr>
                <w:sz w:val="28"/>
                <w:szCs w:val="28"/>
              </w:rPr>
            </w:pPr>
            <w:r w:rsidRPr="00CB7C63">
              <w:rPr>
                <w:sz w:val="28"/>
                <w:szCs w:val="28"/>
              </w:rPr>
              <w:t>О</w:t>
            </w:r>
            <w:r>
              <w:rPr>
                <w:sz w:val="28"/>
                <w:szCs w:val="28"/>
              </w:rPr>
              <w:t xml:space="preserve"> внесении изменений в постановление Администрации Кунашакского муниципального   района от 13.11.2019г. №1571 «Об утвержд</w:t>
            </w:r>
            <w:r w:rsidRPr="00CB7C63">
              <w:rPr>
                <w:sz w:val="28"/>
                <w:szCs w:val="28"/>
              </w:rPr>
              <w:t>ении</w:t>
            </w:r>
            <w:r>
              <w:rPr>
                <w:sz w:val="28"/>
                <w:szCs w:val="28"/>
              </w:rPr>
              <w:t xml:space="preserve"> </w:t>
            </w:r>
            <w:r w:rsidRPr="00CB7C63">
              <w:rPr>
                <w:sz w:val="28"/>
                <w:szCs w:val="28"/>
              </w:rPr>
              <w:t xml:space="preserve">муниципальной </w:t>
            </w:r>
            <w:r>
              <w:rPr>
                <w:sz w:val="28"/>
                <w:szCs w:val="28"/>
              </w:rPr>
              <w:t>п</w:t>
            </w:r>
            <w:r w:rsidRPr="00CB7C63">
              <w:rPr>
                <w:sz w:val="28"/>
                <w:szCs w:val="28"/>
              </w:rPr>
              <w:t xml:space="preserve">рограммы «Развитие </w:t>
            </w:r>
            <w:r>
              <w:rPr>
                <w:sz w:val="28"/>
                <w:szCs w:val="28"/>
              </w:rPr>
              <w:t>з</w:t>
            </w:r>
            <w:r w:rsidRPr="00CB7C63">
              <w:rPr>
                <w:sz w:val="28"/>
                <w:szCs w:val="28"/>
              </w:rPr>
              <w:t>дравоохранения</w:t>
            </w:r>
            <w:r>
              <w:rPr>
                <w:sz w:val="28"/>
                <w:szCs w:val="28"/>
              </w:rPr>
              <w:t xml:space="preserve"> </w:t>
            </w:r>
            <w:r w:rsidRPr="00CB7C63">
              <w:rPr>
                <w:sz w:val="28"/>
                <w:szCs w:val="28"/>
              </w:rPr>
              <w:t>Кунашакского муниципального района 2020-2022 годы»</w:t>
            </w:r>
            <w:r w:rsidR="000C3A57">
              <w:rPr>
                <w:sz w:val="28"/>
                <w:szCs w:val="28"/>
              </w:rPr>
              <w:t>»</w:t>
            </w:r>
          </w:p>
        </w:tc>
      </w:tr>
    </w:tbl>
    <w:p w:rsidR="002D74D6" w:rsidRDefault="002D74D6" w:rsidP="002D74D6">
      <w:pPr>
        <w:spacing w:after="0" w:line="240" w:lineRule="auto"/>
        <w:contextualSpacing/>
        <w:rPr>
          <w:sz w:val="28"/>
          <w:szCs w:val="28"/>
        </w:rPr>
      </w:pPr>
    </w:p>
    <w:p w:rsidR="00010B73" w:rsidRPr="00CB7C63" w:rsidRDefault="00010B73" w:rsidP="002D74D6">
      <w:pPr>
        <w:spacing w:after="0" w:line="240" w:lineRule="auto"/>
        <w:contextualSpacing/>
        <w:rPr>
          <w:sz w:val="28"/>
          <w:szCs w:val="28"/>
        </w:rPr>
      </w:pPr>
    </w:p>
    <w:p w:rsidR="002D74D6" w:rsidRPr="00CB7C63" w:rsidRDefault="002D74D6" w:rsidP="002D74D6">
      <w:pPr>
        <w:spacing w:after="0" w:line="240" w:lineRule="auto"/>
        <w:ind w:firstLine="708"/>
        <w:contextualSpacing/>
        <w:jc w:val="both"/>
        <w:rPr>
          <w:sz w:val="28"/>
          <w:szCs w:val="28"/>
        </w:rPr>
      </w:pPr>
      <w:r w:rsidRPr="00CB7C63">
        <w:rPr>
          <w:sz w:val="28"/>
          <w:szCs w:val="28"/>
        </w:rPr>
        <w:t xml:space="preserve">В соответствии с решением Собрания депутатов Кунашакского муниципального района от 02.10.2013 года № 95 «Об утверждении Положения о бюджетном процессе в </w:t>
      </w:r>
      <w:proofErr w:type="spellStart"/>
      <w:r w:rsidRPr="00CB7C63">
        <w:rPr>
          <w:sz w:val="28"/>
          <w:szCs w:val="28"/>
        </w:rPr>
        <w:t>Кунашакском</w:t>
      </w:r>
      <w:proofErr w:type="spellEnd"/>
      <w:r w:rsidRPr="00CB7C63">
        <w:rPr>
          <w:sz w:val="28"/>
          <w:szCs w:val="28"/>
        </w:rPr>
        <w:t xml:space="preserve"> муниципальном районе, пункт</w:t>
      </w:r>
      <w:r w:rsidR="00837AD4" w:rsidRPr="00837AD4">
        <w:rPr>
          <w:color w:val="FF0000"/>
          <w:sz w:val="28"/>
          <w:szCs w:val="28"/>
        </w:rPr>
        <w:t>ом</w:t>
      </w:r>
      <w:r w:rsidRPr="00CB7C63">
        <w:rPr>
          <w:sz w:val="28"/>
          <w:szCs w:val="28"/>
        </w:rPr>
        <w:t xml:space="preserve"> 22 «Порядка принятия решений о разработке муниципальных программ Кунашакского муниципального района, их формировании и реализации», утвержденного постановлением </w:t>
      </w:r>
      <w:r w:rsidR="00010B73">
        <w:rPr>
          <w:sz w:val="28"/>
          <w:szCs w:val="28"/>
        </w:rPr>
        <w:t>А</w:t>
      </w:r>
      <w:r w:rsidRPr="00CB7C63">
        <w:rPr>
          <w:sz w:val="28"/>
          <w:szCs w:val="28"/>
        </w:rPr>
        <w:t>дминистрации Кунашакского муниципального района от 16.09.2013г. № 1471</w:t>
      </w:r>
    </w:p>
    <w:p w:rsidR="002D74D6" w:rsidRPr="00CB7C63" w:rsidRDefault="002D74D6" w:rsidP="002D74D6">
      <w:pPr>
        <w:spacing w:after="0" w:line="240" w:lineRule="auto"/>
        <w:contextualSpacing/>
        <w:jc w:val="both"/>
        <w:rPr>
          <w:sz w:val="28"/>
          <w:szCs w:val="28"/>
        </w:rPr>
      </w:pPr>
      <w:r w:rsidRPr="00CB7C63">
        <w:rPr>
          <w:sz w:val="28"/>
          <w:szCs w:val="28"/>
        </w:rPr>
        <w:t>ПОСТАНОВЛЯЮ:</w:t>
      </w:r>
    </w:p>
    <w:p w:rsidR="002D74D6" w:rsidRPr="00CB7C63" w:rsidRDefault="002D74D6" w:rsidP="00837AD4">
      <w:pPr>
        <w:spacing w:after="0" w:line="240" w:lineRule="auto"/>
        <w:ind w:firstLine="708"/>
        <w:contextualSpacing/>
        <w:jc w:val="both"/>
        <w:rPr>
          <w:sz w:val="28"/>
          <w:szCs w:val="28"/>
        </w:rPr>
      </w:pPr>
      <w:r w:rsidRPr="00CB7C63">
        <w:rPr>
          <w:sz w:val="28"/>
          <w:szCs w:val="28"/>
        </w:rPr>
        <w:t xml:space="preserve">1. </w:t>
      </w:r>
      <w:r w:rsidR="00837AD4">
        <w:rPr>
          <w:sz w:val="28"/>
          <w:szCs w:val="28"/>
        </w:rPr>
        <w:t xml:space="preserve">Муниципальную программу </w:t>
      </w:r>
      <w:r w:rsidR="00837AD4" w:rsidRPr="00CB7C63">
        <w:rPr>
          <w:sz w:val="28"/>
          <w:szCs w:val="28"/>
        </w:rPr>
        <w:t>«Развитие здравоохранения</w:t>
      </w:r>
      <w:r w:rsidR="00837AD4">
        <w:rPr>
          <w:sz w:val="28"/>
          <w:szCs w:val="28"/>
        </w:rPr>
        <w:t xml:space="preserve"> </w:t>
      </w:r>
      <w:r w:rsidR="00837AD4" w:rsidRPr="00CB7C63">
        <w:rPr>
          <w:sz w:val="28"/>
          <w:szCs w:val="28"/>
        </w:rPr>
        <w:t>Кунашакского</w:t>
      </w:r>
      <w:r w:rsidR="00837AD4">
        <w:rPr>
          <w:sz w:val="28"/>
          <w:szCs w:val="28"/>
        </w:rPr>
        <w:t xml:space="preserve"> </w:t>
      </w:r>
      <w:r w:rsidR="00837AD4" w:rsidRPr="00CB7C63">
        <w:rPr>
          <w:sz w:val="28"/>
          <w:szCs w:val="28"/>
        </w:rPr>
        <w:t xml:space="preserve"> муниципального района</w:t>
      </w:r>
      <w:r w:rsidR="00837AD4">
        <w:rPr>
          <w:sz w:val="28"/>
          <w:szCs w:val="28"/>
        </w:rPr>
        <w:t xml:space="preserve"> </w:t>
      </w:r>
      <w:r w:rsidR="00837AD4" w:rsidRPr="00CB7C63">
        <w:rPr>
          <w:sz w:val="28"/>
          <w:szCs w:val="28"/>
        </w:rPr>
        <w:t>на 2020-2022 годы»</w:t>
      </w:r>
      <w:r w:rsidR="00837AD4">
        <w:rPr>
          <w:sz w:val="28"/>
          <w:szCs w:val="28"/>
        </w:rPr>
        <w:t>, утвержденную</w:t>
      </w:r>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постановление</w:t>
      </w:r>
      <w:r w:rsidR="00837AD4">
        <w:rPr>
          <w:sz w:val="28"/>
          <w:szCs w:val="28"/>
        </w:rPr>
        <w:t>м</w:t>
      </w:r>
      <w:proofErr w:type="gramEnd"/>
      <w:r>
        <w:rPr>
          <w:sz w:val="28"/>
          <w:szCs w:val="28"/>
        </w:rPr>
        <w:t xml:space="preserve"> </w:t>
      </w:r>
      <w:r w:rsidR="00010B73">
        <w:rPr>
          <w:sz w:val="28"/>
          <w:szCs w:val="28"/>
        </w:rPr>
        <w:t>А</w:t>
      </w:r>
      <w:r>
        <w:rPr>
          <w:sz w:val="28"/>
          <w:szCs w:val="28"/>
        </w:rPr>
        <w:t>дминистрации Кунашакского</w:t>
      </w:r>
      <w:r w:rsidR="00837AD4">
        <w:rPr>
          <w:sz w:val="28"/>
          <w:szCs w:val="28"/>
        </w:rPr>
        <w:t xml:space="preserve"> </w:t>
      </w:r>
      <w:r>
        <w:rPr>
          <w:sz w:val="28"/>
          <w:szCs w:val="28"/>
        </w:rPr>
        <w:t>муниципального района от 13.11.2019</w:t>
      </w:r>
      <w:r w:rsidR="00010B73">
        <w:rPr>
          <w:sz w:val="28"/>
          <w:szCs w:val="28"/>
        </w:rPr>
        <w:t xml:space="preserve"> </w:t>
      </w:r>
      <w:r>
        <w:rPr>
          <w:sz w:val="28"/>
          <w:szCs w:val="28"/>
        </w:rPr>
        <w:t>г. №1571 изложить в новой редакции (прилагается).</w:t>
      </w:r>
    </w:p>
    <w:p w:rsidR="002D74D6" w:rsidRPr="00CB7C63" w:rsidRDefault="002D74D6" w:rsidP="002D74D6">
      <w:pPr>
        <w:spacing w:after="0" w:line="240" w:lineRule="auto"/>
        <w:ind w:firstLine="708"/>
        <w:contextualSpacing/>
        <w:jc w:val="both"/>
        <w:rPr>
          <w:sz w:val="28"/>
          <w:szCs w:val="28"/>
        </w:rPr>
      </w:pPr>
      <w:r w:rsidRPr="00CB7C63">
        <w:rPr>
          <w:sz w:val="28"/>
          <w:szCs w:val="28"/>
        </w:rPr>
        <w:t xml:space="preserve">2. </w:t>
      </w:r>
      <w:r>
        <w:rPr>
          <w:sz w:val="28"/>
          <w:szCs w:val="28"/>
        </w:rPr>
        <w:t xml:space="preserve">Отделу информационных технологий администрации Кунашакского муниципального района (Ватутин Р.Р.) </w:t>
      </w:r>
      <w:proofErr w:type="gramStart"/>
      <w:r>
        <w:rPr>
          <w:sz w:val="28"/>
          <w:szCs w:val="28"/>
        </w:rPr>
        <w:t>разместить</w:t>
      </w:r>
      <w:proofErr w:type="gramEnd"/>
      <w:r>
        <w:rPr>
          <w:sz w:val="28"/>
          <w:szCs w:val="28"/>
        </w:rPr>
        <w:t xml:space="preserve"> настоящее постановление на официальном сайте </w:t>
      </w:r>
      <w:r w:rsidR="00010B73">
        <w:rPr>
          <w:sz w:val="28"/>
          <w:szCs w:val="28"/>
        </w:rPr>
        <w:t>А</w:t>
      </w:r>
      <w:r>
        <w:rPr>
          <w:sz w:val="28"/>
          <w:szCs w:val="28"/>
        </w:rPr>
        <w:t>дминистрации Кунашакского района</w:t>
      </w:r>
      <w:r w:rsidRPr="00CB7C63">
        <w:rPr>
          <w:sz w:val="28"/>
          <w:szCs w:val="28"/>
        </w:rPr>
        <w:t>.</w:t>
      </w:r>
    </w:p>
    <w:p w:rsidR="002D74D6" w:rsidRPr="00CB7C63" w:rsidRDefault="002D74D6" w:rsidP="002D74D6">
      <w:pPr>
        <w:spacing w:after="0" w:line="240" w:lineRule="auto"/>
        <w:ind w:firstLine="708"/>
        <w:contextualSpacing/>
        <w:jc w:val="both"/>
        <w:rPr>
          <w:sz w:val="28"/>
          <w:szCs w:val="28"/>
        </w:rPr>
      </w:pPr>
      <w:r w:rsidRPr="00CB7C63">
        <w:rPr>
          <w:sz w:val="28"/>
          <w:szCs w:val="28"/>
        </w:rPr>
        <w:t xml:space="preserve">3. Организацию </w:t>
      </w:r>
      <w:r>
        <w:rPr>
          <w:sz w:val="28"/>
          <w:szCs w:val="28"/>
        </w:rPr>
        <w:t>исполнения</w:t>
      </w:r>
      <w:r w:rsidRPr="00CB7C63">
        <w:rPr>
          <w:sz w:val="28"/>
          <w:szCs w:val="28"/>
        </w:rPr>
        <w:t xml:space="preserve"> настоящего постановления возложить на заместителя Главы района по социальным вопросам </w:t>
      </w:r>
      <w:proofErr w:type="spellStart"/>
      <w:r w:rsidRPr="00CB7C63">
        <w:rPr>
          <w:sz w:val="28"/>
          <w:szCs w:val="28"/>
        </w:rPr>
        <w:t>Нажметдинову</w:t>
      </w:r>
      <w:proofErr w:type="spellEnd"/>
      <w:r w:rsidRPr="00CB7C63">
        <w:rPr>
          <w:sz w:val="28"/>
          <w:szCs w:val="28"/>
        </w:rPr>
        <w:t xml:space="preserve"> А.Т.</w:t>
      </w:r>
    </w:p>
    <w:p w:rsidR="002D74D6" w:rsidRPr="00CB7C63" w:rsidRDefault="002D74D6" w:rsidP="002D74D6">
      <w:pPr>
        <w:spacing w:after="0" w:line="240" w:lineRule="auto"/>
        <w:ind w:firstLine="708"/>
        <w:contextualSpacing/>
        <w:jc w:val="both"/>
        <w:rPr>
          <w:sz w:val="28"/>
          <w:szCs w:val="28"/>
        </w:rPr>
      </w:pPr>
    </w:p>
    <w:p w:rsidR="002D74D6" w:rsidRDefault="002D74D6" w:rsidP="002D74D6">
      <w:pPr>
        <w:spacing w:after="0" w:line="240" w:lineRule="auto"/>
        <w:ind w:firstLine="708"/>
        <w:contextualSpacing/>
        <w:jc w:val="both"/>
        <w:rPr>
          <w:sz w:val="28"/>
          <w:szCs w:val="28"/>
        </w:rPr>
      </w:pPr>
    </w:p>
    <w:p w:rsidR="00010B73" w:rsidRPr="00CB7C63" w:rsidRDefault="00010B73" w:rsidP="002D74D6">
      <w:pPr>
        <w:spacing w:after="0" w:line="240" w:lineRule="auto"/>
        <w:ind w:firstLine="708"/>
        <w:contextualSpacing/>
        <w:jc w:val="both"/>
        <w:rPr>
          <w:sz w:val="28"/>
          <w:szCs w:val="28"/>
        </w:rPr>
      </w:pPr>
    </w:p>
    <w:p w:rsidR="00837AD4" w:rsidRDefault="00837AD4" w:rsidP="002D74D6">
      <w:pPr>
        <w:spacing w:after="0" w:line="240" w:lineRule="auto"/>
        <w:contextualSpacing/>
        <w:jc w:val="both"/>
        <w:outlineLvl w:val="0"/>
        <w:rPr>
          <w:sz w:val="28"/>
          <w:szCs w:val="28"/>
        </w:rPr>
      </w:pPr>
      <w:proofErr w:type="gramStart"/>
      <w:r>
        <w:rPr>
          <w:sz w:val="28"/>
          <w:szCs w:val="28"/>
        </w:rPr>
        <w:t>Исполняющий</w:t>
      </w:r>
      <w:proofErr w:type="gramEnd"/>
      <w:r>
        <w:rPr>
          <w:sz w:val="28"/>
          <w:szCs w:val="28"/>
        </w:rPr>
        <w:t xml:space="preserve"> обязанности</w:t>
      </w:r>
    </w:p>
    <w:p w:rsidR="002D74D6" w:rsidRPr="00CB7C63" w:rsidRDefault="002D74D6" w:rsidP="002D74D6">
      <w:pPr>
        <w:spacing w:after="0" w:line="240" w:lineRule="auto"/>
        <w:contextualSpacing/>
        <w:jc w:val="both"/>
        <w:outlineLvl w:val="0"/>
        <w:rPr>
          <w:sz w:val="28"/>
          <w:szCs w:val="28"/>
        </w:rPr>
      </w:pPr>
      <w:r w:rsidRPr="00CB7C63">
        <w:rPr>
          <w:sz w:val="28"/>
          <w:szCs w:val="28"/>
        </w:rPr>
        <w:t>Глав</w:t>
      </w:r>
      <w:r w:rsidR="00837AD4">
        <w:rPr>
          <w:sz w:val="28"/>
          <w:szCs w:val="28"/>
        </w:rPr>
        <w:t>ы</w:t>
      </w:r>
      <w:r w:rsidRPr="00CB7C63">
        <w:rPr>
          <w:sz w:val="28"/>
          <w:szCs w:val="28"/>
        </w:rPr>
        <w:t xml:space="preserve"> района                                                                            </w:t>
      </w:r>
      <w:r w:rsidR="00837AD4">
        <w:rPr>
          <w:sz w:val="28"/>
          <w:szCs w:val="28"/>
        </w:rPr>
        <w:t xml:space="preserve">Р.Г. </w:t>
      </w:r>
      <w:proofErr w:type="spellStart"/>
      <w:r w:rsidR="00837AD4">
        <w:rPr>
          <w:sz w:val="28"/>
          <w:szCs w:val="28"/>
        </w:rPr>
        <w:t>Вакилов</w:t>
      </w:r>
      <w:proofErr w:type="spellEnd"/>
      <w:r w:rsidRPr="00CB7C63">
        <w:rPr>
          <w:sz w:val="28"/>
          <w:szCs w:val="28"/>
        </w:rPr>
        <w:t xml:space="preserve">                                                                      </w:t>
      </w:r>
    </w:p>
    <w:p w:rsidR="00837AD4" w:rsidRDefault="00837AD4" w:rsidP="002D74D6">
      <w:pPr>
        <w:spacing w:after="0" w:line="240" w:lineRule="auto"/>
        <w:jc w:val="right"/>
        <w:rPr>
          <w:sz w:val="20"/>
          <w:szCs w:val="20"/>
        </w:rPr>
      </w:pPr>
      <w:bookmarkStart w:id="0" w:name="_Toc302988969"/>
      <w:bookmarkStart w:id="1" w:name="_Toc288747252"/>
    </w:p>
    <w:p w:rsidR="002D74D6" w:rsidRPr="00CB7C63" w:rsidRDefault="002D74D6" w:rsidP="002D74D6">
      <w:pPr>
        <w:spacing w:after="0" w:line="240" w:lineRule="auto"/>
        <w:jc w:val="right"/>
        <w:rPr>
          <w:sz w:val="20"/>
          <w:szCs w:val="20"/>
        </w:rPr>
      </w:pPr>
      <w:r w:rsidRPr="00CB7C63">
        <w:rPr>
          <w:sz w:val="20"/>
          <w:szCs w:val="20"/>
        </w:rPr>
        <w:lastRenderedPageBreak/>
        <w:t xml:space="preserve">Приложение    </w:t>
      </w:r>
    </w:p>
    <w:p w:rsidR="002D74D6" w:rsidRPr="00CB7C63" w:rsidRDefault="002D74D6" w:rsidP="002D74D6">
      <w:pPr>
        <w:spacing w:after="0" w:line="240" w:lineRule="auto"/>
        <w:jc w:val="right"/>
        <w:rPr>
          <w:sz w:val="20"/>
          <w:szCs w:val="20"/>
        </w:rPr>
      </w:pPr>
      <w:r w:rsidRPr="00CB7C63">
        <w:rPr>
          <w:sz w:val="20"/>
          <w:szCs w:val="20"/>
        </w:rPr>
        <w:t xml:space="preserve">                                                              к Постановлению </w:t>
      </w:r>
      <w:r w:rsidR="005237B2">
        <w:rPr>
          <w:sz w:val="20"/>
          <w:szCs w:val="20"/>
        </w:rPr>
        <w:t>Администрации</w:t>
      </w:r>
      <w:r w:rsidRPr="00CB7C63">
        <w:rPr>
          <w:sz w:val="20"/>
          <w:szCs w:val="20"/>
        </w:rPr>
        <w:t xml:space="preserve">  </w:t>
      </w:r>
    </w:p>
    <w:p w:rsidR="002D74D6" w:rsidRPr="00CB7C63" w:rsidRDefault="002D74D6" w:rsidP="002D74D6">
      <w:pPr>
        <w:spacing w:after="0" w:line="240" w:lineRule="auto"/>
        <w:jc w:val="right"/>
        <w:rPr>
          <w:sz w:val="20"/>
          <w:szCs w:val="20"/>
        </w:rPr>
      </w:pPr>
      <w:r w:rsidRPr="00CB7C63">
        <w:rPr>
          <w:sz w:val="20"/>
          <w:szCs w:val="20"/>
        </w:rPr>
        <w:t xml:space="preserve">                                                          Кунашакского муниципального района</w:t>
      </w:r>
    </w:p>
    <w:p w:rsidR="002D74D6" w:rsidRDefault="002D74D6" w:rsidP="00010B73">
      <w:pPr>
        <w:spacing w:after="0" w:line="240" w:lineRule="auto"/>
        <w:jc w:val="right"/>
        <w:rPr>
          <w:sz w:val="20"/>
          <w:szCs w:val="20"/>
        </w:rPr>
      </w:pPr>
      <w:r w:rsidRPr="00CB7C63">
        <w:rPr>
          <w:sz w:val="20"/>
          <w:szCs w:val="20"/>
        </w:rPr>
        <w:t xml:space="preserve">                                                                    от   </w:t>
      </w:r>
      <w:r w:rsidR="00010B73">
        <w:rPr>
          <w:sz w:val="20"/>
          <w:szCs w:val="20"/>
        </w:rPr>
        <w:t>13.11.2019</w:t>
      </w:r>
      <w:r w:rsidRPr="00CB7C63">
        <w:rPr>
          <w:sz w:val="20"/>
          <w:szCs w:val="20"/>
        </w:rPr>
        <w:t xml:space="preserve"> года № </w:t>
      </w:r>
      <w:r w:rsidR="00010B73">
        <w:rPr>
          <w:sz w:val="20"/>
          <w:szCs w:val="20"/>
        </w:rPr>
        <w:t>1571</w:t>
      </w:r>
    </w:p>
    <w:p w:rsidR="00010B73" w:rsidRDefault="00010B73" w:rsidP="00010B73">
      <w:pPr>
        <w:spacing w:after="0" w:line="240" w:lineRule="auto"/>
        <w:jc w:val="right"/>
        <w:rPr>
          <w:sz w:val="20"/>
          <w:szCs w:val="20"/>
        </w:rPr>
      </w:pPr>
      <w:proofErr w:type="gramStart"/>
      <w:r>
        <w:rPr>
          <w:sz w:val="20"/>
          <w:szCs w:val="20"/>
        </w:rPr>
        <w:t xml:space="preserve">( в редакции постановления </w:t>
      </w:r>
      <w:proofErr w:type="gramEnd"/>
    </w:p>
    <w:p w:rsidR="00010B73" w:rsidRDefault="005237B2" w:rsidP="00010B73">
      <w:pPr>
        <w:spacing w:after="0" w:line="240" w:lineRule="auto"/>
        <w:jc w:val="right"/>
        <w:rPr>
          <w:sz w:val="20"/>
          <w:szCs w:val="20"/>
        </w:rPr>
      </w:pPr>
      <w:r>
        <w:rPr>
          <w:sz w:val="20"/>
          <w:szCs w:val="20"/>
        </w:rPr>
        <w:t>Администрации</w:t>
      </w:r>
      <w:r w:rsidR="00617238">
        <w:rPr>
          <w:sz w:val="20"/>
          <w:szCs w:val="20"/>
        </w:rPr>
        <w:t xml:space="preserve"> </w:t>
      </w:r>
      <w:r w:rsidR="00010B73">
        <w:rPr>
          <w:sz w:val="20"/>
          <w:szCs w:val="20"/>
        </w:rPr>
        <w:t xml:space="preserve"> Кунашакского</w:t>
      </w:r>
    </w:p>
    <w:p w:rsidR="00010B73" w:rsidRDefault="00010B73" w:rsidP="00010B73">
      <w:pPr>
        <w:spacing w:after="0" w:line="240" w:lineRule="auto"/>
        <w:jc w:val="right"/>
        <w:rPr>
          <w:sz w:val="20"/>
          <w:szCs w:val="20"/>
        </w:rPr>
      </w:pPr>
      <w:r>
        <w:rPr>
          <w:sz w:val="20"/>
          <w:szCs w:val="20"/>
        </w:rPr>
        <w:t xml:space="preserve"> муниципального района </w:t>
      </w:r>
    </w:p>
    <w:p w:rsidR="00010B73" w:rsidRDefault="00010B73" w:rsidP="00010B73">
      <w:pPr>
        <w:spacing w:after="0" w:line="240" w:lineRule="auto"/>
        <w:jc w:val="right"/>
        <w:rPr>
          <w:sz w:val="20"/>
          <w:szCs w:val="20"/>
        </w:rPr>
      </w:pPr>
      <w:r>
        <w:rPr>
          <w:sz w:val="20"/>
          <w:szCs w:val="20"/>
        </w:rPr>
        <w:t>от</w:t>
      </w:r>
      <w:r w:rsidR="00617238">
        <w:rPr>
          <w:sz w:val="20"/>
          <w:szCs w:val="20"/>
        </w:rPr>
        <w:t xml:space="preserve"> 20.02.2020</w:t>
      </w:r>
      <w:r>
        <w:rPr>
          <w:sz w:val="20"/>
          <w:szCs w:val="20"/>
        </w:rPr>
        <w:t xml:space="preserve"> г. № </w:t>
      </w:r>
      <w:r w:rsidR="00617238">
        <w:rPr>
          <w:sz w:val="20"/>
          <w:szCs w:val="20"/>
        </w:rPr>
        <w:t>256</w:t>
      </w:r>
      <w:r>
        <w:rPr>
          <w:sz w:val="20"/>
          <w:szCs w:val="20"/>
        </w:rPr>
        <w:t>)</w:t>
      </w:r>
    </w:p>
    <w:p w:rsidR="00010B73" w:rsidRPr="00CB7C63" w:rsidRDefault="00010B73" w:rsidP="00010B73">
      <w:pPr>
        <w:spacing w:after="0" w:line="240" w:lineRule="auto"/>
        <w:jc w:val="right"/>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Муниципальная  программа  «Развитие здравоохранения</w:t>
      </w:r>
    </w:p>
    <w:p w:rsidR="002D74D6" w:rsidRPr="00CB7C63" w:rsidRDefault="002D74D6" w:rsidP="002D74D6">
      <w:pPr>
        <w:spacing w:after="0" w:line="240" w:lineRule="auto"/>
        <w:jc w:val="center"/>
        <w:rPr>
          <w:b/>
          <w:bCs/>
          <w:sz w:val="20"/>
          <w:szCs w:val="20"/>
        </w:rPr>
      </w:pPr>
      <w:r w:rsidRPr="00CB7C63">
        <w:rPr>
          <w:b/>
          <w:bCs/>
          <w:sz w:val="20"/>
          <w:szCs w:val="20"/>
        </w:rPr>
        <w:t>Кунашакского муниципального района на 2020-2022 годы».</w:t>
      </w:r>
    </w:p>
    <w:p w:rsidR="002D74D6" w:rsidRPr="00CB7C63" w:rsidRDefault="002D74D6" w:rsidP="002D74D6">
      <w:pPr>
        <w:spacing w:after="0" w:line="240" w:lineRule="auto"/>
        <w:rPr>
          <w:sz w:val="20"/>
          <w:szCs w:val="20"/>
        </w:rPr>
      </w:pPr>
    </w:p>
    <w:p w:rsidR="002D74D6" w:rsidRPr="00CB7C63" w:rsidRDefault="002D74D6" w:rsidP="002D74D6">
      <w:pPr>
        <w:spacing w:after="0" w:line="240" w:lineRule="auto"/>
        <w:rPr>
          <w:b/>
          <w:bCs/>
          <w:sz w:val="20"/>
          <w:szCs w:val="20"/>
        </w:rPr>
      </w:pPr>
      <w:r w:rsidRPr="00CB7C63">
        <w:rPr>
          <w:sz w:val="20"/>
          <w:szCs w:val="20"/>
        </w:rPr>
        <w:t xml:space="preserve">          Программа развития здравоохранения Кунашакского муниципального района Челябинской области (далее - Программа) </w:t>
      </w:r>
      <w:bookmarkStart w:id="2" w:name="_GoBack"/>
      <w:bookmarkEnd w:id="2"/>
    </w:p>
    <w:p w:rsidR="002D74D6" w:rsidRPr="00CB7C63" w:rsidRDefault="002D74D6" w:rsidP="002D74D6">
      <w:pPr>
        <w:spacing w:after="0" w:line="240" w:lineRule="auto"/>
        <w:jc w:val="center"/>
        <w:rPr>
          <w:b/>
          <w:bCs/>
          <w:sz w:val="20"/>
          <w:szCs w:val="20"/>
        </w:rPr>
      </w:pPr>
      <w:r w:rsidRPr="00CB7C63">
        <w:rPr>
          <w:b/>
          <w:bCs/>
          <w:sz w:val="20"/>
          <w:szCs w:val="20"/>
        </w:rPr>
        <w:t>Паспорт Программы</w:t>
      </w:r>
    </w:p>
    <w:tbl>
      <w:tblPr>
        <w:tblW w:w="10474"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1"/>
        <w:gridCol w:w="8823"/>
      </w:tblGrid>
      <w:tr w:rsidR="002D74D6" w:rsidRPr="00CB7C63" w:rsidTr="00812676">
        <w:trPr>
          <w:trHeight w:val="337"/>
        </w:trPr>
        <w:tc>
          <w:tcPr>
            <w:tcW w:w="1651" w:type="dxa"/>
          </w:tcPr>
          <w:p w:rsidR="002D74D6" w:rsidRPr="00CB7C63" w:rsidRDefault="002D74D6" w:rsidP="00812676">
            <w:pPr>
              <w:spacing w:after="0" w:line="240" w:lineRule="auto"/>
              <w:rPr>
                <w:sz w:val="20"/>
                <w:szCs w:val="20"/>
              </w:rPr>
            </w:pPr>
            <w:r w:rsidRPr="00CB7C63">
              <w:rPr>
                <w:sz w:val="20"/>
                <w:szCs w:val="20"/>
              </w:rPr>
              <w:t>Ответственный исполнитель Программы:</w:t>
            </w:r>
          </w:p>
        </w:tc>
        <w:tc>
          <w:tcPr>
            <w:tcW w:w="8823" w:type="dxa"/>
            <w:vAlign w:val="center"/>
          </w:tcPr>
          <w:p w:rsidR="002D74D6" w:rsidRPr="00CB7C63" w:rsidRDefault="002D74D6" w:rsidP="00812676">
            <w:pPr>
              <w:spacing w:after="0" w:line="240" w:lineRule="auto"/>
              <w:rPr>
                <w:sz w:val="20"/>
                <w:szCs w:val="20"/>
              </w:rPr>
            </w:pPr>
            <w:r w:rsidRPr="00CB7C63">
              <w:rPr>
                <w:sz w:val="20"/>
                <w:szCs w:val="20"/>
              </w:rPr>
              <w:t>Администрация Кунашакского муниципального района, Управление имущественных отношений, Управление социальной защиты населения.</w:t>
            </w:r>
          </w:p>
        </w:tc>
      </w:tr>
      <w:tr w:rsidR="002D74D6" w:rsidRPr="00CB7C63" w:rsidTr="00812676">
        <w:trPr>
          <w:trHeight w:val="447"/>
        </w:trPr>
        <w:tc>
          <w:tcPr>
            <w:tcW w:w="1651" w:type="dxa"/>
          </w:tcPr>
          <w:p w:rsidR="002D74D6" w:rsidRPr="00CB7C63" w:rsidRDefault="002D74D6" w:rsidP="00812676">
            <w:pPr>
              <w:spacing w:after="0" w:line="240" w:lineRule="auto"/>
              <w:rPr>
                <w:sz w:val="20"/>
                <w:szCs w:val="20"/>
              </w:rPr>
            </w:pPr>
            <w:r w:rsidRPr="00CB7C63">
              <w:rPr>
                <w:sz w:val="20"/>
                <w:szCs w:val="20"/>
              </w:rPr>
              <w:t>Подпрограммы Программы:</w:t>
            </w:r>
          </w:p>
        </w:tc>
        <w:tc>
          <w:tcPr>
            <w:tcW w:w="8823" w:type="dxa"/>
          </w:tcPr>
          <w:p w:rsidR="002D74D6" w:rsidRPr="00CB7C63" w:rsidRDefault="002D74D6" w:rsidP="00812676">
            <w:pPr>
              <w:spacing w:after="0" w:line="240" w:lineRule="auto"/>
              <w:rPr>
                <w:sz w:val="20"/>
                <w:szCs w:val="20"/>
              </w:rPr>
            </w:pPr>
            <w:r w:rsidRPr="00CB7C63">
              <w:rPr>
                <w:b/>
                <w:bCs/>
                <w:sz w:val="20"/>
                <w:szCs w:val="20"/>
                <w:u w:val="single"/>
              </w:rPr>
              <w:t>подпрограмма 1</w:t>
            </w:r>
            <w:r w:rsidRPr="00CB7C63">
              <w:rPr>
                <w:b/>
                <w:bCs/>
                <w:sz w:val="20"/>
                <w:szCs w:val="20"/>
              </w:rPr>
              <w:t>.</w:t>
            </w:r>
            <w:r w:rsidRPr="00CB7C63">
              <w:rPr>
                <w:sz w:val="20"/>
                <w:szCs w:val="20"/>
              </w:rPr>
              <w:t xml:space="preserve"> «Профилактика заболеваний и формирование здорового образа жизни. Развитие первичной медико-санитарной помощи в Кунашакском муниципальном районе на 2020-2022гг.»;</w:t>
            </w:r>
          </w:p>
          <w:p w:rsidR="002D74D6" w:rsidRPr="00CB7C63" w:rsidRDefault="002D74D6" w:rsidP="00812676">
            <w:pPr>
              <w:spacing w:after="0" w:line="240" w:lineRule="auto"/>
              <w:rPr>
                <w:sz w:val="20"/>
                <w:szCs w:val="20"/>
              </w:rPr>
            </w:pPr>
            <w:r w:rsidRPr="00CB7C63">
              <w:rPr>
                <w:b/>
                <w:bCs/>
                <w:sz w:val="20"/>
                <w:szCs w:val="20"/>
                <w:u w:val="single"/>
              </w:rPr>
              <w:t>подпрограмма 2.</w:t>
            </w:r>
            <w:r w:rsidRPr="00CB7C63">
              <w:rPr>
                <w:sz w:val="20"/>
                <w:szCs w:val="20"/>
              </w:rPr>
              <w:t xml:space="preserve"> «Профилактика и борьба с социально-значимыми заболеваниями в Кунашакском муниципальном районе на 2020-2022гг.»;</w:t>
            </w:r>
          </w:p>
          <w:p w:rsidR="002D74D6" w:rsidRPr="00CB7C63" w:rsidRDefault="002D74D6" w:rsidP="00812676">
            <w:pPr>
              <w:spacing w:after="0" w:line="240" w:lineRule="auto"/>
              <w:rPr>
                <w:sz w:val="20"/>
                <w:szCs w:val="20"/>
              </w:rPr>
            </w:pPr>
            <w:r w:rsidRPr="00CB7C63">
              <w:rPr>
                <w:b/>
                <w:bCs/>
                <w:sz w:val="20"/>
                <w:szCs w:val="20"/>
                <w:u w:val="single"/>
              </w:rPr>
              <w:t xml:space="preserve">подпрограмма 3. </w:t>
            </w:r>
            <w:r w:rsidRPr="00CB7C63">
              <w:rPr>
                <w:sz w:val="20"/>
                <w:szCs w:val="20"/>
              </w:rPr>
              <w:t>«Профилактика материнской и детской  смертности" в Кунашакском муниципальном районе на 2020-2022гг.»;</w:t>
            </w:r>
          </w:p>
          <w:p w:rsidR="002D74D6" w:rsidRPr="00CB7C63" w:rsidRDefault="002D74D6" w:rsidP="00812676">
            <w:pPr>
              <w:spacing w:after="0" w:line="240" w:lineRule="auto"/>
              <w:rPr>
                <w:sz w:val="20"/>
                <w:szCs w:val="20"/>
              </w:rPr>
            </w:pPr>
            <w:r w:rsidRPr="00CB7C63">
              <w:rPr>
                <w:b/>
                <w:bCs/>
                <w:sz w:val="20"/>
                <w:szCs w:val="20"/>
                <w:u w:val="single"/>
              </w:rPr>
              <w:t>подпрограмма 4.</w:t>
            </w:r>
            <w:r w:rsidRPr="00CB7C63">
              <w:rPr>
                <w:sz w:val="20"/>
                <w:szCs w:val="20"/>
              </w:rPr>
              <w:t xml:space="preserve">  «Укрепление материально-технической базы  лечебно-профилактических учреждений в Кунашакском муниципальном районе на 2020-2022гг.»;</w:t>
            </w:r>
          </w:p>
          <w:p w:rsidR="002D74D6" w:rsidRPr="00CB7C63" w:rsidRDefault="002D74D6" w:rsidP="00812676">
            <w:pPr>
              <w:spacing w:after="0" w:line="240" w:lineRule="auto"/>
              <w:rPr>
                <w:sz w:val="20"/>
                <w:szCs w:val="20"/>
              </w:rPr>
            </w:pPr>
          </w:p>
        </w:tc>
      </w:tr>
      <w:tr w:rsidR="002D74D6" w:rsidRPr="00CB7C63" w:rsidTr="00812676">
        <w:trPr>
          <w:trHeight w:val="447"/>
        </w:trPr>
        <w:tc>
          <w:tcPr>
            <w:tcW w:w="1651" w:type="dxa"/>
          </w:tcPr>
          <w:p w:rsidR="002D74D6" w:rsidRPr="00CB7C63" w:rsidRDefault="002D74D6" w:rsidP="00812676">
            <w:pPr>
              <w:spacing w:after="0" w:line="240" w:lineRule="auto"/>
              <w:rPr>
                <w:sz w:val="20"/>
                <w:szCs w:val="20"/>
              </w:rPr>
            </w:pPr>
            <w:r w:rsidRPr="00CB7C63">
              <w:rPr>
                <w:sz w:val="20"/>
                <w:szCs w:val="20"/>
              </w:rPr>
              <w:t xml:space="preserve">Цель Программы: </w:t>
            </w:r>
          </w:p>
        </w:tc>
        <w:tc>
          <w:tcPr>
            <w:tcW w:w="8823" w:type="dxa"/>
            <w:vAlign w:val="center"/>
          </w:tcPr>
          <w:p w:rsidR="002D74D6" w:rsidRPr="00CB7C63" w:rsidRDefault="002D74D6" w:rsidP="00812676">
            <w:pPr>
              <w:spacing w:after="0" w:line="240" w:lineRule="auto"/>
              <w:rPr>
                <w:sz w:val="20"/>
                <w:szCs w:val="20"/>
              </w:rPr>
            </w:pPr>
            <w:r w:rsidRPr="00CB7C63">
              <w:rPr>
                <w:sz w:val="20"/>
                <w:szCs w:val="20"/>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сохранение и улучшение здоровья населения, сокращение прямых и косвенных потерь общества за счет снижения заболеваемости и смертности населения.</w:t>
            </w:r>
          </w:p>
        </w:tc>
      </w:tr>
      <w:tr w:rsidR="002D74D6" w:rsidRPr="00CB7C63" w:rsidTr="00812676">
        <w:trPr>
          <w:trHeight w:val="447"/>
        </w:trPr>
        <w:tc>
          <w:tcPr>
            <w:tcW w:w="1651" w:type="dxa"/>
          </w:tcPr>
          <w:p w:rsidR="002D74D6" w:rsidRPr="00CB7C63" w:rsidRDefault="002D74D6" w:rsidP="00812676">
            <w:pPr>
              <w:spacing w:after="0" w:line="240" w:lineRule="auto"/>
              <w:rPr>
                <w:sz w:val="20"/>
                <w:szCs w:val="20"/>
              </w:rPr>
            </w:pPr>
            <w:r w:rsidRPr="00CB7C63">
              <w:rPr>
                <w:sz w:val="20"/>
                <w:szCs w:val="20"/>
              </w:rPr>
              <w:t>Задачи Программы:</w:t>
            </w:r>
          </w:p>
        </w:tc>
        <w:tc>
          <w:tcPr>
            <w:tcW w:w="8823" w:type="dxa"/>
            <w:vAlign w:val="center"/>
          </w:tcPr>
          <w:p w:rsidR="002D74D6" w:rsidRPr="00CB7C63" w:rsidRDefault="002D74D6" w:rsidP="00812676">
            <w:pPr>
              <w:spacing w:after="0" w:line="240" w:lineRule="auto"/>
              <w:rPr>
                <w:sz w:val="20"/>
                <w:szCs w:val="20"/>
              </w:rPr>
            </w:pPr>
            <w:r w:rsidRPr="00CB7C63">
              <w:rPr>
                <w:sz w:val="20"/>
                <w:szCs w:val="20"/>
              </w:rPr>
              <w:t xml:space="preserve">Обеспечение приоритета профилактики в сфере охраны   </w:t>
            </w:r>
          </w:p>
          <w:p w:rsidR="002D74D6" w:rsidRPr="00CB7C63" w:rsidRDefault="002D74D6" w:rsidP="00812676">
            <w:pPr>
              <w:spacing w:after="0" w:line="240" w:lineRule="auto"/>
              <w:rPr>
                <w:sz w:val="20"/>
                <w:szCs w:val="20"/>
              </w:rPr>
            </w:pPr>
            <w:r w:rsidRPr="00CB7C63">
              <w:rPr>
                <w:sz w:val="20"/>
                <w:szCs w:val="20"/>
              </w:rPr>
              <w:t xml:space="preserve">здоровья и развития первичной медико-санитарной       помощи;                                             </w:t>
            </w:r>
          </w:p>
          <w:p w:rsidR="002D74D6" w:rsidRPr="00CB7C63" w:rsidRDefault="002D74D6" w:rsidP="00812676">
            <w:pPr>
              <w:spacing w:after="0" w:line="240" w:lineRule="auto"/>
              <w:rPr>
                <w:sz w:val="20"/>
                <w:szCs w:val="20"/>
              </w:rPr>
            </w:pPr>
            <w:r w:rsidRPr="00CB7C63">
              <w:rPr>
                <w:sz w:val="20"/>
                <w:szCs w:val="20"/>
              </w:rPr>
              <w:t xml:space="preserve">повышение эффективности оказания специализированной,  </w:t>
            </w:r>
          </w:p>
          <w:p w:rsidR="002D74D6" w:rsidRPr="00CB7C63" w:rsidRDefault="002D74D6" w:rsidP="00812676">
            <w:pPr>
              <w:spacing w:after="0" w:line="240" w:lineRule="auto"/>
              <w:rPr>
                <w:sz w:val="20"/>
                <w:szCs w:val="20"/>
              </w:rPr>
            </w:pPr>
            <w:r w:rsidRPr="00CB7C63">
              <w:rPr>
                <w:sz w:val="20"/>
                <w:szCs w:val="20"/>
              </w:rPr>
              <w:t xml:space="preserve">медицинской помощи по социально значимым направлениям,      </w:t>
            </w:r>
          </w:p>
          <w:p w:rsidR="002D74D6" w:rsidRPr="00CB7C63" w:rsidRDefault="002D74D6" w:rsidP="00812676">
            <w:pPr>
              <w:spacing w:after="0" w:line="240" w:lineRule="auto"/>
              <w:rPr>
                <w:sz w:val="20"/>
                <w:szCs w:val="20"/>
              </w:rPr>
            </w:pPr>
            <w:r w:rsidRPr="00CB7C63">
              <w:rPr>
                <w:sz w:val="20"/>
                <w:szCs w:val="20"/>
              </w:rPr>
              <w:t xml:space="preserve">развитие и внедрение инновационных методов диагностики, профилактики и лечения, а также основ персонализированной медицины;                         </w:t>
            </w:r>
          </w:p>
          <w:p w:rsidR="002D74D6" w:rsidRPr="00CB7C63" w:rsidRDefault="002D74D6" w:rsidP="00812676">
            <w:pPr>
              <w:spacing w:after="0" w:line="240" w:lineRule="auto"/>
              <w:rPr>
                <w:sz w:val="20"/>
                <w:szCs w:val="20"/>
              </w:rPr>
            </w:pPr>
            <w:r w:rsidRPr="00CB7C63">
              <w:rPr>
                <w:sz w:val="20"/>
                <w:szCs w:val="20"/>
              </w:rPr>
              <w:t xml:space="preserve">повышение эффективности службы родовспоможения и      </w:t>
            </w:r>
          </w:p>
          <w:p w:rsidR="002D74D6" w:rsidRPr="00CB7C63" w:rsidRDefault="002D74D6" w:rsidP="00812676">
            <w:pPr>
              <w:spacing w:after="0" w:line="240" w:lineRule="auto"/>
              <w:rPr>
                <w:sz w:val="20"/>
                <w:szCs w:val="20"/>
              </w:rPr>
            </w:pPr>
            <w:r w:rsidRPr="00CB7C63">
              <w:rPr>
                <w:sz w:val="20"/>
                <w:szCs w:val="20"/>
              </w:rPr>
              <w:t xml:space="preserve">детства;                                              </w:t>
            </w:r>
          </w:p>
          <w:p w:rsidR="002D74D6" w:rsidRPr="00CB7C63" w:rsidRDefault="002D74D6" w:rsidP="00812676">
            <w:pPr>
              <w:spacing w:after="0" w:line="240" w:lineRule="auto"/>
              <w:rPr>
                <w:sz w:val="20"/>
                <w:szCs w:val="20"/>
              </w:rPr>
            </w:pPr>
            <w:r w:rsidRPr="00CB7C63">
              <w:rPr>
                <w:sz w:val="20"/>
                <w:szCs w:val="20"/>
              </w:rPr>
              <w:t>формирование здорового образа жизни, укрепление и сохранение здоровья населения Кунашакского муниципального района;</w:t>
            </w:r>
          </w:p>
          <w:p w:rsidR="002D74D6" w:rsidRPr="00CB7C63" w:rsidRDefault="002D74D6" w:rsidP="00812676">
            <w:pPr>
              <w:spacing w:after="0" w:line="240" w:lineRule="auto"/>
              <w:rPr>
                <w:sz w:val="20"/>
                <w:szCs w:val="20"/>
              </w:rPr>
            </w:pPr>
            <w:r w:rsidRPr="00CB7C63">
              <w:rPr>
                <w:sz w:val="20"/>
                <w:szCs w:val="20"/>
              </w:rPr>
              <w:t>профилактика заболеваний и предупреждение преждевременной смертности населения Кунашакского муниципального района;</w:t>
            </w:r>
          </w:p>
          <w:p w:rsidR="002D74D6" w:rsidRPr="00CB7C63" w:rsidRDefault="002D74D6" w:rsidP="00812676">
            <w:pPr>
              <w:spacing w:after="0" w:line="240" w:lineRule="auto"/>
              <w:rPr>
                <w:sz w:val="20"/>
                <w:szCs w:val="20"/>
              </w:rPr>
            </w:pPr>
            <w:r w:rsidRPr="00CB7C63">
              <w:rPr>
                <w:sz w:val="20"/>
                <w:szCs w:val="20"/>
              </w:rPr>
              <w:t>предупреждение распространения инфекционных заболеваний на территории Кунашакского муниципального района;</w:t>
            </w:r>
          </w:p>
          <w:p w:rsidR="002D74D6" w:rsidRPr="00CB7C63" w:rsidRDefault="002D74D6" w:rsidP="00812676">
            <w:pPr>
              <w:spacing w:after="0" w:line="240" w:lineRule="auto"/>
              <w:rPr>
                <w:sz w:val="20"/>
                <w:szCs w:val="20"/>
              </w:rPr>
            </w:pPr>
            <w:r w:rsidRPr="00CB7C63">
              <w:rPr>
                <w:sz w:val="20"/>
                <w:szCs w:val="20"/>
              </w:rPr>
              <w:t xml:space="preserve">повышение эффективности оказания медицинской помощи матерям и детям.                           </w:t>
            </w:r>
          </w:p>
        </w:tc>
      </w:tr>
      <w:tr w:rsidR="002D74D6" w:rsidRPr="00CB7C63" w:rsidTr="00812676">
        <w:trPr>
          <w:trHeight w:val="337"/>
        </w:trPr>
        <w:tc>
          <w:tcPr>
            <w:tcW w:w="1651" w:type="dxa"/>
          </w:tcPr>
          <w:p w:rsidR="002D74D6" w:rsidRPr="00CB7C63" w:rsidRDefault="002D74D6" w:rsidP="00812676">
            <w:pPr>
              <w:spacing w:after="0" w:line="240" w:lineRule="auto"/>
              <w:rPr>
                <w:sz w:val="20"/>
                <w:szCs w:val="20"/>
              </w:rPr>
            </w:pPr>
            <w:r w:rsidRPr="00CB7C63">
              <w:rPr>
                <w:sz w:val="20"/>
                <w:szCs w:val="20"/>
              </w:rPr>
              <w:t>Целевые индикаторы и показатели Программы:</w:t>
            </w:r>
          </w:p>
        </w:tc>
        <w:tc>
          <w:tcPr>
            <w:tcW w:w="8823" w:type="dxa"/>
            <w:vAlign w:val="center"/>
          </w:tcPr>
          <w:p w:rsidR="002D74D6" w:rsidRPr="00CB7C63" w:rsidRDefault="002D74D6" w:rsidP="00812676">
            <w:pPr>
              <w:spacing w:after="0" w:line="240" w:lineRule="auto"/>
              <w:rPr>
                <w:sz w:val="20"/>
                <w:szCs w:val="20"/>
              </w:rPr>
            </w:pPr>
            <w:r w:rsidRPr="00CB7C63">
              <w:rPr>
                <w:sz w:val="20"/>
                <w:szCs w:val="20"/>
              </w:rPr>
              <w:t xml:space="preserve">смертность от всех причин;                            </w:t>
            </w:r>
          </w:p>
          <w:p w:rsidR="002D74D6" w:rsidRPr="00CB7C63" w:rsidRDefault="002D74D6" w:rsidP="00812676">
            <w:pPr>
              <w:spacing w:after="0" w:line="240" w:lineRule="auto"/>
              <w:rPr>
                <w:sz w:val="20"/>
                <w:szCs w:val="20"/>
              </w:rPr>
            </w:pPr>
            <w:r w:rsidRPr="00CB7C63">
              <w:rPr>
                <w:sz w:val="20"/>
                <w:szCs w:val="20"/>
              </w:rPr>
              <w:t xml:space="preserve">индикаторы материнской смертности;                               </w:t>
            </w:r>
          </w:p>
          <w:p w:rsidR="002D74D6" w:rsidRPr="00CB7C63" w:rsidRDefault="002D74D6" w:rsidP="00812676">
            <w:pPr>
              <w:spacing w:after="0" w:line="240" w:lineRule="auto"/>
              <w:rPr>
                <w:sz w:val="20"/>
                <w:szCs w:val="20"/>
              </w:rPr>
            </w:pPr>
            <w:r w:rsidRPr="00CB7C63">
              <w:rPr>
                <w:sz w:val="20"/>
                <w:szCs w:val="20"/>
              </w:rPr>
              <w:t xml:space="preserve">показатели младенческой смертности;                              </w:t>
            </w:r>
          </w:p>
          <w:p w:rsidR="002D74D6" w:rsidRPr="00CB7C63" w:rsidRDefault="002D74D6" w:rsidP="00812676">
            <w:pPr>
              <w:spacing w:after="0" w:line="240" w:lineRule="auto"/>
              <w:rPr>
                <w:sz w:val="20"/>
                <w:szCs w:val="20"/>
              </w:rPr>
            </w:pPr>
            <w:r w:rsidRPr="00CB7C63">
              <w:rPr>
                <w:sz w:val="20"/>
                <w:szCs w:val="20"/>
              </w:rPr>
              <w:t xml:space="preserve">смертность от болезней системы кровообращения;        </w:t>
            </w:r>
          </w:p>
          <w:p w:rsidR="002D74D6" w:rsidRPr="00CB7C63" w:rsidRDefault="002D74D6" w:rsidP="00812676">
            <w:pPr>
              <w:spacing w:after="0" w:line="240" w:lineRule="auto"/>
              <w:rPr>
                <w:sz w:val="20"/>
                <w:szCs w:val="20"/>
              </w:rPr>
            </w:pPr>
            <w:r w:rsidRPr="00CB7C63">
              <w:rPr>
                <w:sz w:val="20"/>
                <w:szCs w:val="20"/>
              </w:rPr>
              <w:t xml:space="preserve">смертность от дорожно-транспортных происшествий;      </w:t>
            </w:r>
          </w:p>
          <w:p w:rsidR="002D74D6" w:rsidRPr="00CB7C63" w:rsidRDefault="002D74D6" w:rsidP="00812676">
            <w:pPr>
              <w:spacing w:after="0" w:line="240" w:lineRule="auto"/>
              <w:rPr>
                <w:sz w:val="20"/>
                <w:szCs w:val="20"/>
              </w:rPr>
            </w:pPr>
            <w:r w:rsidRPr="00CB7C63">
              <w:rPr>
                <w:sz w:val="20"/>
                <w:szCs w:val="20"/>
              </w:rPr>
              <w:t xml:space="preserve">смертность от новообразований (в том числе </w:t>
            </w:r>
            <w:proofErr w:type="gramStart"/>
            <w:r w:rsidRPr="00CB7C63">
              <w:rPr>
                <w:sz w:val="20"/>
                <w:szCs w:val="20"/>
              </w:rPr>
              <w:t>от</w:t>
            </w:r>
            <w:proofErr w:type="gramEnd"/>
            <w:r w:rsidRPr="00CB7C63">
              <w:rPr>
                <w:sz w:val="20"/>
                <w:szCs w:val="20"/>
              </w:rPr>
              <w:t xml:space="preserve"> злокачественных);                                     </w:t>
            </w:r>
          </w:p>
          <w:p w:rsidR="002D74D6" w:rsidRPr="00CB7C63" w:rsidRDefault="002D74D6" w:rsidP="00812676">
            <w:pPr>
              <w:spacing w:after="0" w:line="240" w:lineRule="auto"/>
              <w:rPr>
                <w:sz w:val="20"/>
                <w:szCs w:val="20"/>
              </w:rPr>
            </w:pPr>
            <w:r w:rsidRPr="00CB7C63">
              <w:rPr>
                <w:sz w:val="20"/>
                <w:szCs w:val="20"/>
              </w:rPr>
              <w:t xml:space="preserve">смертность от туберкулеза;                            </w:t>
            </w:r>
          </w:p>
          <w:p w:rsidR="002D74D6" w:rsidRPr="00CB7C63" w:rsidRDefault="002D74D6" w:rsidP="00812676">
            <w:pPr>
              <w:spacing w:after="0" w:line="240" w:lineRule="auto"/>
              <w:rPr>
                <w:sz w:val="20"/>
                <w:szCs w:val="20"/>
              </w:rPr>
            </w:pPr>
            <w:r w:rsidRPr="00CB7C63">
              <w:rPr>
                <w:sz w:val="20"/>
                <w:szCs w:val="20"/>
              </w:rPr>
              <w:t xml:space="preserve">потребление алкогольной продукции (в перерасчете на  абсолютный алкоголь);                                 </w:t>
            </w:r>
          </w:p>
          <w:p w:rsidR="002D74D6" w:rsidRPr="00CB7C63" w:rsidRDefault="002D74D6" w:rsidP="00812676">
            <w:pPr>
              <w:spacing w:after="0" w:line="240" w:lineRule="auto"/>
              <w:rPr>
                <w:sz w:val="20"/>
                <w:szCs w:val="20"/>
              </w:rPr>
            </w:pPr>
            <w:r w:rsidRPr="00CB7C63">
              <w:rPr>
                <w:sz w:val="20"/>
                <w:szCs w:val="20"/>
              </w:rPr>
              <w:t xml:space="preserve">распространенность потребления табака среди взрослого населения;                                            </w:t>
            </w:r>
          </w:p>
          <w:p w:rsidR="002D74D6" w:rsidRPr="00CB7C63" w:rsidRDefault="002D74D6" w:rsidP="00812676">
            <w:pPr>
              <w:spacing w:after="0" w:line="240" w:lineRule="auto"/>
              <w:rPr>
                <w:sz w:val="20"/>
                <w:szCs w:val="20"/>
              </w:rPr>
            </w:pPr>
            <w:r w:rsidRPr="00CB7C63">
              <w:rPr>
                <w:sz w:val="20"/>
                <w:szCs w:val="20"/>
              </w:rPr>
              <w:t xml:space="preserve">распространенность потребления табака среди детей и   подростков;                                         </w:t>
            </w:r>
          </w:p>
          <w:p w:rsidR="002D74D6" w:rsidRPr="00CB7C63" w:rsidRDefault="002D74D6" w:rsidP="00812676">
            <w:pPr>
              <w:spacing w:after="0" w:line="240" w:lineRule="auto"/>
              <w:rPr>
                <w:sz w:val="20"/>
                <w:szCs w:val="20"/>
              </w:rPr>
            </w:pPr>
            <w:r w:rsidRPr="00CB7C63">
              <w:rPr>
                <w:sz w:val="20"/>
                <w:szCs w:val="20"/>
              </w:rPr>
              <w:t xml:space="preserve">заболеваемость туберкулезом;                          </w:t>
            </w:r>
          </w:p>
          <w:p w:rsidR="002D74D6" w:rsidRPr="00CB7C63" w:rsidRDefault="002D74D6" w:rsidP="00812676">
            <w:pPr>
              <w:spacing w:after="0" w:line="240" w:lineRule="auto"/>
              <w:rPr>
                <w:sz w:val="20"/>
                <w:szCs w:val="20"/>
              </w:rPr>
            </w:pPr>
            <w:r w:rsidRPr="00CB7C63">
              <w:rPr>
                <w:sz w:val="20"/>
                <w:szCs w:val="20"/>
              </w:rPr>
              <w:t xml:space="preserve">обеспеченность врачами;                               </w:t>
            </w:r>
          </w:p>
          <w:p w:rsidR="002D74D6" w:rsidRPr="00CB7C63" w:rsidRDefault="002D74D6" w:rsidP="00812676">
            <w:pPr>
              <w:spacing w:after="0" w:line="240" w:lineRule="auto"/>
              <w:rPr>
                <w:sz w:val="20"/>
                <w:szCs w:val="20"/>
              </w:rPr>
            </w:pPr>
            <w:r w:rsidRPr="00CB7C63">
              <w:rPr>
                <w:sz w:val="20"/>
                <w:szCs w:val="20"/>
              </w:rPr>
              <w:t xml:space="preserve">соотношение врачей и среднего медицинского персонала; </w:t>
            </w:r>
          </w:p>
          <w:p w:rsidR="002D74D6" w:rsidRPr="00CB7C63" w:rsidRDefault="002D74D6" w:rsidP="00812676">
            <w:pPr>
              <w:spacing w:after="0" w:line="240" w:lineRule="auto"/>
              <w:rPr>
                <w:sz w:val="20"/>
                <w:szCs w:val="20"/>
              </w:rPr>
            </w:pPr>
            <w:r w:rsidRPr="00CB7C63">
              <w:rPr>
                <w:sz w:val="20"/>
                <w:szCs w:val="20"/>
              </w:rPr>
              <w:t>ожидаемая продолжительность жизни при рождении.</w:t>
            </w:r>
          </w:p>
        </w:tc>
      </w:tr>
      <w:tr w:rsidR="002D74D6" w:rsidRPr="00CB7C63" w:rsidTr="00812676">
        <w:trPr>
          <w:trHeight w:val="337"/>
        </w:trPr>
        <w:tc>
          <w:tcPr>
            <w:tcW w:w="1651" w:type="dxa"/>
          </w:tcPr>
          <w:p w:rsidR="002D74D6" w:rsidRPr="00CB7C63" w:rsidRDefault="002D74D6" w:rsidP="00812676">
            <w:pPr>
              <w:spacing w:after="0" w:line="240" w:lineRule="auto"/>
              <w:rPr>
                <w:sz w:val="20"/>
                <w:szCs w:val="20"/>
              </w:rPr>
            </w:pPr>
            <w:r w:rsidRPr="00CB7C63">
              <w:rPr>
                <w:sz w:val="20"/>
                <w:szCs w:val="20"/>
              </w:rPr>
              <w:t>Сроки реализации Программы:</w:t>
            </w:r>
          </w:p>
        </w:tc>
        <w:tc>
          <w:tcPr>
            <w:tcW w:w="8823" w:type="dxa"/>
            <w:vAlign w:val="center"/>
          </w:tcPr>
          <w:p w:rsidR="002D74D6" w:rsidRPr="00CB7C63" w:rsidRDefault="002D74D6" w:rsidP="00812676">
            <w:pPr>
              <w:spacing w:after="0" w:line="240" w:lineRule="auto"/>
              <w:rPr>
                <w:sz w:val="20"/>
                <w:szCs w:val="20"/>
              </w:rPr>
            </w:pPr>
            <w:r w:rsidRPr="00CB7C63">
              <w:rPr>
                <w:sz w:val="20"/>
                <w:szCs w:val="20"/>
              </w:rPr>
              <w:t>Программа реализуется:</w:t>
            </w:r>
          </w:p>
          <w:p w:rsidR="002D74D6" w:rsidRPr="00CB7C63" w:rsidRDefault="002D74D6" w:rsidP="00812676">
            <w:pPr>
              <w:spacing w:after="0" w:line="240" w:lineRule="auto"/>
              <w:rPr>
                <w:sz w:val="20"/>
                <w:szCs w:val="20"/>
              </w:rPr>
            </w:pPr>
            <w:r w:rsidRPr="00CB7C63">
              <w:rPr>
                <w:sz w:val="20"/>
                <w:szCs w:val="20"/>
              </w:rPr>
              <w:t>2020-2022годы</w:t>
            </w:r>
          </w:p>
        </w:tc>
      </w:tr>
      <w:tr w:rsidR="002D74D6" w:rsidRPr="00CB7C63" w:rsidTr="00812676">
        <w:trPr>
          <w:trHeight w:val="337"/>
        </w:trPr>
        <w:tc>
          <w:tcPr>
            <w:tcW w:w="1651" w:type="dxa"/>
          </w:tcPr>
          <w:p w:rsidR="002D74D6" w:rsidRPr="00CB7C63" w:rsidRDefault="002D74D6" w:rsidP="00812676">
            <w:pPr>
              <w:spacing w:after="0" w:line="240" w:lineRule="auto"/>
              <w:rPr>
                <w:sz w:val="20"/>
                <w:szCs w:val="20"/>
              </w:rPr>
            </w:pPr>
            <w:r w:rsidRPr="00CB7C63">
              <w:rPr>
                <w:sz w:val="20"/>
                <w:szCs w:val="20"/>
              </w:rPr>
              <w:lastRenderedPageBreak/>
              <w:t>Объемы финансирования Программы,</w:t>
            </w:r>
          </w:p>
          <w:p w:rsidR="002D74D6" w:rsidRPr="00CB7C63" w:rsidRDefault="002D74D6" w:rsidP="00812676">
            <w:pPr>
              <w:spacing w:after="0" w:line="240" w:lineRule="auto"/>
              <w:rPr>
                <w:sz w:val="20"/>
                <w:szCs w:val="20"/>
              </w:rPr>
            </w:pPr>
            <w:r w:rsidRPr="00CB7C63">
              <w:rPr>
                <w:sz w:val="20"/>
                <w:szCs w:val="20"/>
              </w:rPr>
              <w:t xml:space="preserve"> руб.</w:t>
            </w:r>
          </w:p>
        </w:tc>
        <w:tc>
          <w:tcPr>
            <w:tcW w:w="8823" w:type="dxa"/>
            <w:vAlign w:val="center"/>
          </w:tcPr>
          <w:p w:rsidR="002D74D6" w:rsidRPr="00CB7C63" w:rsidRDefault="002D74D6" w:rsidP="00812676">
            <w:pPr>
              <w:spacing w:after="0" w:line="240" w:lineRule="auto"/>
              <w:rPr>
                <w:sz w:val="20"/>
                <w:szCs w:val="20"/>
              </w:rPr>
            </w:pPr>
            <w:r w:rsidRPr="00CB7C63">
              <w:rPr>
                <w:sz w:val="20"/>
                <w:szCs w:val="20"/>
              </w:rPr>
              <w:t xml:space="preserve">Программа реализуется в 2020-2022 годах за счет средств местного бюджета </w:t>
            </w:r>
          </w:p>
          <w:p w:rsidR="002D74D6" w:rsidRPr="00CB7C63" w:rsidRDefault="002D74D6" w:rsidP="00812676">
            <w:pPr>
              <w:spacing w:after="0" w:line="240" w:lineRule="auto"/>
              <w:rPr>
                <w:sz w:val="20"/>
                <w:szCs w:val="20"/>
              </w:rPr>
            </w:pPr>
            <w:r w:rsidRPr="00CB7C63">
              <w:rPr>
                <w:sz w:val="20"/>
                <w:szCs w:val="20"/>
              </w:rPr>
              <w:t>Всего</w:t>
            </w:r>
            <w:r w:rsidRPr="00CB7C63">
              <w:rPr>
                <w:b/>
                <w:bCs/>
                <w:sz w:val="20"/>
                <w:szCs w:val="20"/>
                <w:u w:val="single"/>
              </w:rPr>
              <w:t xml:space="preserve">: </w:t>
            </w:r>
            <w:r>
              <w:rPr>
                <w:b/>
                <w:bCs/>
                <w:sz w:val="20"/>
                <w:szCs w:val="20"/>
                <w:u w:val="single"/>
              </w:rPr>
              <w:t>1 800 930</w:t>
            </w:r>
            <w:r w:rsidRPr="00CB7C63">
              <w:rPr>
                <w:b/>
                <w:bCs/>
                <w:sz w:val="20"/>
                <w:szCs w:val="20"/>
                <w:u w:val="single"/>
              </w:rPr>
              <w:t>,00  руб</w:t>
            </w:r>
            <w:r w:rsidRPr="00CB7C63">
              <w:rPr>
                <w:sz w:val="20"/>
                <w:szCs w:val="20"/>
              </w:rPr>
              <w:t>., из них:</w:t>
            </w:r>
          </w:p>
          <w:p w:rsidR="002D74D6" w:rsidRPr="00CB7C63" w:rsidRDefault="002D74D6" w:rsidP="00812676">
            <w:pPr>
              <w:spacing w:after="0" w:line="240" w:lineRule="auto"/>
              <w:rPr>
                <w:b/>
                <w:sz w:val="20"/>
                <w:szCs w:val="20"/>
                <w:u w:val="single"/>
              </w:rPr>
            </w:pPr>
            <w:r w:rsidRPr="00CB7C63">
              <w:rPr>
                <w:sz w:val="20"/>
                <w:szCs w:val="20"/>
              </w:rPr>
              <w:t xml:space="preserve">подпрограмма 1. «Профилактика заболеваний и формирование здорового образа жизни. Развитие первичной медико-санитарной помощи в Кунашакском муниципальном районе на 2020-2022гг.» - </w:t>
            </w:r>
            <w:r>
              <w:rPr>
                <w:b/>
                <w:sz w:val="20"/>
                <w:szCs w:val="20"/>
                <w:u w:val="single"/>
              </w:rPr>
              <w:t> 934 000</w:t>
            </w:r>
            <w:r w:rsidRPr="00CB7C63">
              <w:rPr>
                <w:b/>
                <w:sz w:val="20"/>
                <w:szCs w:val="20"/>
                <w:u w:val="single"/>
              </w:rPr>
              <w:t xml:space="preserve">,00 </w:t>
            </w:r>
            <w:r w:rsidRPr="00CB7C63">
              <w:rPr>
                <w:b/>
                <w:bCs/>
                <w:sz w:val="20"/>
                <w:szCs w:val="20"/>
                <w:u w:val="single"/>
              </w:rPr>
              <w:t>руб.;</w:t>
            </w:r>
          </w:p>
          <w:p w:rsidR="002D74D6" w:rsidRPr="00CB7C63" w:rsidRDefault="002D74D6" w:rsidP="00812676">
            <w:pPr>
              <w:spacing w:after="0" w:line="240" w:lineRule="auto"/>
              <w:rPr>
                <w:b/>
                <w:bCs/>
                <w:sz w:val="20"/>
                <w:szCs w:val="20"/>
              </w:rPr>
            </w:pPr>
            <w:r w:rsidRPr="00CB7C63">
              <w:rPr>
                <w:sz w:val="20"/>
                <w:szCs w:val="20"/>
              </w:rPr>
              <w:t xml:space="preserve">подпрограмма 2. «Профилактика и борьба с социально-значимыми заболеваниями в Кунашакском муниципальном районе на 2020-2022гг.» </w:t>
            </w:r>
            <w:r w:rsidRPr="009E370C">
              <w:rPr>
                <w:b/>
                <w:sz w:val="20"/>
                <w:szCs w:val="20"/>
                <w:u w:val="single"/>
              </w:rPr>
              <w:t>1</w:t>
            </w:r>
            <w:r w:rsidRPr="00CB7C63">
              <w:rPr>
                <w:b/>
                <w:sz w:val="20"/>
                <w:szCs w:val="20"/>
                <w:u w:val="single"/>
              </w:rPr>
              <w:t xml:space="preserve">51 700,00  </w:t>
            </w:r>
            <w:r w:rsidRPr="00CB7C63">
              <w:rPr>
                <w:b/>
                <w:bCs/>
                <w:sz w:val="20"/>
                <w:szCs w:val="20"/>
                <w:u w:val="single"/>
              </w:rPr>
              <w:t>руб.</w:t>
            </w:r>
            <w:r w:rsidRPr="00CB7C63">
              <w:rPr>
                <w:b/>
                <w:bCs/>
                <w:sz w:val="20"/>
                <w:szCs w:val="20"/>
              </w:rPr>
              <w:t>;</w:t>
            </w:r>
          </w:p>
          <w:p w:rsidR="002D74D6" w:rsidRPr="00CB7C63" w:rsidRDefault="002D74D6" w:rsidP="00812676">
            <w:pPr>
              <w:spacing w:after="0" w:line="240" w:lineRule="auto"/>
              <w:rPr>
                <w:sz w:val="20"/>
                <w:szCs w:val="20"/>
              </w:rPr>
            </w:pPr>
            <w:r w:rsidRPr="00CB7C63">
              <w:rPr>
                <w:sz w:val="20"/>
                <w:szCs w:val="20"/>
              </w:rPr>
              <w:t xml:space="preserve">подпрограмма 3. «Профилактика материнской и детской  смертности" в Кунашакском муниципальном районе на 2020-2022гг.» - </w:t>
            </w:r>
            <w:r w:rsidRPr="00CB7C63">
              <w:rPr>
                <w:b/>
                <w:sz w:val="20"/>
                <w:szCs w:val="20"/>
                <w:u w:val="single"/>
              </w:rPr>
              <w:t xml:space="preserve">50 000,00 </w:t>
            </w:r>
            <w:r w:rsidRPr="00CB7C63">
              <w:rPr>
                <w:b/>
                <w:bCs/>
                <w:sz w:val="20"/>
                <w:szCs w:val="20"/>
                <w:u w:val="single"/>
              </w:rPr>
              <w:t>руб.;</w:t>
            </w:r>
          </w:p>
          <w:p w:rsidR="002D74D6" w:rsidRPr="00CB7C63" w:rsidRDefault="002D74D6" w:rsidP="00812676">
            <w:pPr>
              <w:spacing w:after="0" w:line="240" w:lineRule="auto"/>
              <w:rPr>
                <w:b/>
                <w:bCs/>
                <w:sz w:val="20"/>
                <w:szCs w:val="20"/>
                <w:u w:val="single"/>
              </w:rPr>
            </w:pPr>
            <w:r w:rsidRPr="00CB7C63">
              <w:rPr>
                <w:sz w:val="20"/>
                <w:szCs w:val="20"/>
              </w:rPr>
              <w:t xml:space="preserve">подпрограмма 4.  «Укрепление материально-технической базы  лечебно-профилактических учреждений  в Кунашакском муниципальном районе на 2020-2022гг.» </w:t>
            </w:r>
            <w:r w:rsidRPr="006C3049">
              <w:rPr>
                <w:b/>
                <w:sz w:val="20"/>
                <w:szCs w:val="20"/>
                <w:u w:val="single"/>
              </w:rPr>
              <w:t>665</w:t>
            </w:r>
            <w:r>
              <w:rPr>
                <w:b/>
                <w:sz w:val="20"/>
                <w:szCs w:val="20"/>
                <w:u w:val="single"/>
              </w:rPr>
              <w:t xml:space="preserve"> 230</w:t>
            </w:r>
            <w:r w:rsidRPr="00CB7C63">
              <w:rPr>
                <w:b/>
                <w:sz w:val="20"/>
                <w:szCs w:val="20"/>
                <w:u w:val="single"/>
              </w:rPr>
              <w:t xml:space="preserve">,00 </w:t>
            </w:r>
            <w:r w:rsidRPr="00CB7C63">
              <w:rPr>
                <w:b/>
                <w:bCs/>
                <w:sz w:val="20"/>
                <w:szCs w:val="20"/>
                <w:u w:val="single"/>
              </w:rPr>
              <w:t>руб.;</w:t>
            </w:r>
          </w:p>
          <w:p w:rsidR="002D74D6" w:rsidRPr="00CB7C63" w:rsidRDefault="002D74D6" w:rsidP="00812676">
            <w:pPr>
              <w:spacing w:after="0" w:line="240" w:lineRule="auto"/>
              <w:rPr>
                <w:b/>
                <w:bCs/>
                <w:sz w:val="20"/>
                <w:szCs w:val="20"/>
                <w:u w:val="single"/>
              </w:rPr>
            </w:pPr>
            <w:r w:rsidRPr="00CB7C63">
              <w:rPr>
                <w:bCs/>
                <w:sz w:val="20"/>
                <w:szCs w:val="20"/>
              </w:rPr>
              <w:t xml:space="preserve">подпрограмма </w:t>
            </w:r>
          </w:p>
        </w:tc>
      </w:tr>
      <w:tr w:rsidR="002D74D6" w:rsidRPr="00CB7C63" w:rsidTr="00812676">
        <w:trPr>
          <w:trHeight w:val="337"/>
        </w:trPr>
        <w:tc>
          <w:tcPr>
            <w:tcW w:w="1651" w:type="dxa"/>
          </w:tcPr>
          <w:p w:rsidR="002D74D6" w:rsidRPr="00CB7C63" w:rsidRDefault="002D74D6" w:rsidP="00812676">
            <w:pPr>
              <w:spacing w:after="0" w:line="240" w:lineRule="auto"/>
              <w:rPr>
                <w:sz w:val="20"/>
                <w:szCs w:val="20"/>
              </w:rPr>
            </w:pPr>
            <w:r w:rsidRPr="00CB7C63">
              <w:rPr>
                <w:sz w:val="20"/>
                <w:szCs w:val="20"/>
              </w:rPr>
              <w:t xml:space="preserve">Ожидаемые результаты реализации Программы: </w:t>
            </w:r>
          </w:p>
        </w:tc>
        <w:tc>
          <w:tcPr>
            <w:tcW w:w="8823" w:type="dxa"/>
            <w:vAlign w:val="center"/>
          </w:tcPr>
          <w:p w:rsidR="002D74D6" w:rsidRPr="00CB7C63" w:rsidRDefault="002D74D6" w:rsidP="00812676">
            <w:pPr>
              <w:spacing w:after="0" w:line="240" w:lineRule="auto"/>
              <w:rPr>
                <w:sz w:val="20"/>
                <w:szCs w:val="20"/>
              </w:rPr>
            </w:pPr>
            <w:r w:rsidRPr="00CB7C63">
              <w:rPr>
                <w:sz w:val="20"/>
                <w:szCs w:val="20"/>
              </w:rPr>
              <w:t>Смертность от всех причин  на 1000 населения: 2020г.– 12,6; 2021г. – 11,6; 2022г. – 11,4.</w:t>
            </w:r>
          </w:p>
          <w:p w:rsidR="002D74D6" w:rsidRPr="00CB7C63" w:rsidRDefault="002D74D6" w:rsidP="00812676">
            <w:pPr>
              <w:spacing w:after="0" w:line="240" w:lineRule="auto"/>
              <w:rPr>
                <w:sz w:val="20"/>
                <w:szCs w:val="20"/>
              </w:rPr>
            </w:pPr>
            <w:r w:rsidRPr="00CB7C63">
              <w:rPr>
                <w:sz w:val="20"/>
                <w:szCs w:val="20"/>
              </w:rPr>
              <w:t>Материнская смертность случаев на 100 тыс. родившихся живыми: 2020г. - 15,7; 2021г. – 15,6; 2022г. – 15,0</w:t>
            </w:r>
          </w:p>
          <w:p w:rsidR="002D74D6" w:rsidRPr="00CB7C63" w:rsidRDefault="002D74D6" w:rsidP="00812676">
            <w:pPr>
              <w:spacing w:after="0" w:line="240" w:lineRule="auto"/>
              <w:rPr>
                <w:sz w:val="20"/>
                <w:szCs w:val="20"/>
              </w:rPr>
            </w:pPr>
            <w:r w:rsidRPr="00CB7C63">
              <w:rPr>
                <w:sz w:val="20"/>
                <w:szCs w:val="20"/>
              </w:rPr>
              <w:t>Младенческая смертность случаев на 1000 родившихся живыми:  2020г. – 7,5; 2021г. – 7,4; 2022г. – 7,2.</w:t>
            </w:r>
          </w:p>
          <w:p w:rsidR="002D74D6" w:rsidRPr="00CB7C63" w:rsidRDefault="002D74D6" w:rsidP="00812676">
            <w:pPr>
              <w:spacing w:after="0" w:line="240" w:lineRule="auto"/>
              <w:rPr>
                <w:sz w:val="20"/>
                <w:szCs w:val="20"/>
              </w:rPr>
            </w:pPr>
            <w:r w:rsidRPr="00CB7C63">
              <w:rPr>
                <w:sz w:val="20"/>
                <w:szCs w:val="20"/>
              </w:rPr>
              <w:t>Смертность от болезней системы кровообращения на 100 тыс. населения: 2020г. - 663; 2021г. – 649,4; 2022г. – 645,3</w:t>
            </w:r>
          </w:p>
          <w:p w:rsidR="002D74D6" w:rsidRPr="00CB7C63" w:rsidRDefault="002D74D6" w:rsidP="00812676">
            <w:pPr>
              <w:spacing w:after="0" w:line="240" w:lineRule="auto"/>
              <w:rPr>
                <w:sz w:val="20"/>
                <w:szCs w:val="20"/>
              </w:rPr>
            </w:pPr>
            <w:r w:rsidRPr="00CB7C63">
              <w:rPr>
                <w:sz w:val="20"/>
                <w:szCs w:val="20"/>
              </w:rPr>
              <w:t>Смертность от дорожно-транспортных происшествий на 100 тыс. населения: 2020г. – 11,1; 2021г. – 10,6; 2022г. – 10,3</w:t>
            </w:r>
          </w:p>
          <w:p w:rsidR="002D74D6" w:rsidRPr="00CB7C63" w:rsidRDefault="002D74D6" w:rsidP="00812676">
            <w:pPr>
              <w:spacing w:after="0" w:line="240" w:lineRule="auto"/>
              <w:rPr>
                <w:sz w:val="20"/>
                <w:szCs w:val="20"/>
              </w:rPr>
            </w:pPr>
            <w:proofErr w:type="gramStart"/>
            <w:r w:rsidRPr="00CB7C63">
              <w:rPr>
                <w:sz w:val="20"/>
                <w:szCs w:val="20"/>
              </w:rPr>
              <w:t>Смертность от новообразований (в  том числе от злокачественных)   на 100 тыс. населения: 2020г. – 194,4;  2021г. – 192,8; 2022г. – 189,9</w:t>
            </w:r>
            <w:proofErr w:type="gramEnd"/>
          </w:p>
          <w:p w:rsidR="002D74D6" w:rsidRPr="00CB7C63" w:rsidRDefault="002D74D6" w:rsidP="00812676">
            <w:pPr>
              <w:spacing w:after="0" w:line="240" w:lineRule="auto"/>
              <w:rPr>
                <w:sz w:val="20"/>
                <w:szCs w:val="20"/>
              </w:rPr>
            </w:pPr>
            <w:r w:rsidRPr="00CB7C63">
              <w:rPr>
                <w:sz w:val="20"/>
                <w:szCs w:val="20"/>
              </w:rPr>
              <w:t>Смертность от туберкулёза на 100 тыс. населения: 2020г. – 12,1; 2021г. – 11,8; 2022г. – 11,3;</w:t>
            </w:r>
          </w:p>
          <w:p w:rsidR="002D74D6" w:rsidRPr="00CB7C63" w:rsidRDefault="002D74D6" w:rsidP="00812676">
            <w:pPr>
              <w:spacing w:after="0" w:line="240" w:lineRule="auto"/>
              <w:rPr>
                <w:sz w:val="20"/>
                <w:szCs w:val="20"/>
              </w:rPr>
            </w:pPr>
            <w:r w:rsidRPr="00CB7C63">
              <w:rPr>
                <w:sz w:val="20"/>
                <w:szCs w:val="20"/>
              </w:rPr>
              <w:t>Потребление алкогольной продукции (в перерасчете на абсолютный алкоголь) литров на душу населения в год: 2020г. – 10,5; 2021г. – 10,3; 2022г. – 10,2.</w:t>
            </w:r>
          </w:p>
          <w:p w:rsidR="002D74D6" w:rsidRPr="00CB7C63" w:rsidRDefault="002D74D6" w:rsidP="00812676">
            <w:pPr>
              <w:spacing w:after="0" w:line="240" w:lineRule="auto"/>
              <w:rPr>
                <w:sz w:val="20"/>
                <w:szCs w:val="20"/>
              </w:rPr>
            </w:pPr>
            <w:r w:rsidRPr="00CB7C63">
              <w:rPr>
                <w:sz w:val="20"/>
                <w:szCs w:val="20"/>
              </w:rPr>
              <w:t>Распространённость потребления табака среди взрослого населения процент: 2020г. – 41,0; 2021г. – 38,0; 2022г. – 30,0</w:t>
            </w:r>
          </w:p>
          <w:p w:rsidR="002D74D6" w:rsidRPr="00CB7C63" w:rsidRDefault="002D74D6" w:rsidP="00812676">
            <w:pPr>
              <w:spacing w:after="0" w:line="240" w:lineRule="auto"/>
              <w:rPr>
                <w:sz w:val="20"/>
                <w:szCs w:val="20"/>
              </w:rPr>
            </w:pPr>
            <w:r w:rsidRPr="00CB7C63">
              <w:rPr>
                <w:sz w:val="20"/>
                <w:szCs w:val="20"/>
              </w:rPr>
              <w:t xml:space="preserve"> Распространённость потребления табака среди детей и подростков процент: 2020г. – 31,0; 2021г. – 25,0; 2022г. – 20,0</w:t>
            </w:r>
          </w:p>
          <w:p w:rsidR="002D74D6" w:rsidRPr="00CB7C63" w:rsidRDefault="002D74D6" w:rsidP="00812676">
            <w:pPr>
              <w:spacing w:after="0" w:line="240" w:lineRule="auto"/>
              <w:rPr>
                <w:sz w:val="20"/>
                <w:szCs w:val="20"/>
              </w:rPr>
            </w:pPr>
            <w:r w:rsidRPr="00CB7C63">
              <w:rPr>
                <w:sz w:val="20"/>
                <w:szCs w:val="20"/>
              </w:rPr>
              <w:t>Заболеваемость туберкулёзом на 100 тыс. населения: 2020г. – 47,7; 2021г. – 43,5; 2022г. – 40,3;</w:t>
            </w:r>
          </w:p>
          <w:p w:rsidR="002D74D6" w:rsidRPr="00CB7C63" w:rsidRDefault="002D74D6" w:rsidP="00812676">
            <w:pPr>
              <w:spacing w:after="0" w:line="240" w:lineRule="auto"/>
              <w:rPr>
                <w:sz w:val="20"/>
                <w:szCs w:val="20"/>
              </w:rPr>
            </w:pPr>
            <w:r w:rsidRPr="00CB7C63">
              <w:rPr>
                <w:sz w:val="20"/>
                <w:szCs w:val="20"/>
              </w:rPr>
              <w:t>Обеспеченность врачами на 10 тыс. населения: 2020г. – 38,5; 2021г. – 39,0; 2022г. – 39,5;</w:t>
            </w:r>
          </w:p>
          <w:p w:rsidR="002D74D6" w:rsidRPr="00CB7C63" w:rsidRDefault="002D74D6" w:rsidP="00812676">
            <w:pPr>
              <w:spacing w:after="0" w:line="240" w:lineRule="auto"/>
              <w:rPr>
                <w:sz w:val="20"/>
                <w:szCs w:val="20"/>
              </w:rPr>
            </w:pPr>
            <w:r w:rsidRPr="00CB7C63">
              <w:rPr>
                <w:sz w:val="20"/>
                <w:szCs w:val="20"/>
              </w:rPr>
              <w:t>Ожидаемая продолжительность жизни при рождении, лет:  2020г. – 73,2; 2021г. – 74; 2022г. – 74,8</w:t>
            </w:r>
          </w:p>
        </w:tc>
      </w:tr>
    </w:tbl>
    <w:p w:rsidR="002D74D6" w:rsidRPr="00CB7C63" w:rsidRDefault="002D74D6" w:rsidP="002D74D6">
      <w:pPr>
        <w:spacing w:after="0" w:line="240" w:lineRule="auto"/>
        <w:jc w:val="center"/>
        <w:rPr>
          <w:b/>
          <w:bCs/>
          <w:sz w:val="20"/>
          <w:szCs w:val="20"/>
        </w:rPr>
      </w:pPr>
      <w:r w:rsidRPr="00CB7C63">
        <w:rPr>
          <w:b/>
          <w:bCs/>
          <w:sz w:val="20"/>
          <w:szCs w:val="20"/>
        </w:rPr>
        <w:t>Общая характеристика</w:t>
      </w:r>
    </w:p>
    <w:p w:rsidR="002D74D6" w:rsidRPr="00CB7C63" w:rsidRDefault="002D74D6" w:rsidP="002D74D6">
      <w:pPr>
        <w:spacing w:after="0" w:line="240" w:lineRule="auto"/>
        <w:jc w:val="center"/>
        <w:rPr>
          <w:b/>
          <w:bCs/>
          <w:sz w:val="20"/>
          <w:szCs w:val="20"/>
        </w:rPr>
      </w:pPr>
      <w:r w:rsidRPr="00CB7C63">
        <w:rPr>
          <w:b/>
          <w:bCs/>
          <w:sz w:val="20"/>
          <w:szCs w:val="20"/>
        </w:rPr>
        <w:t>сферы реализации Программы, в том числе формулировки основных проблем в указанной сфере и прогноз ее развития</w:t>
      </w:r>
    </w:p>
    <w:p w:rsidR="002D74D6" w:rsidRPr="00CB7C63" w:rsidRDefault="002D74D6" w:rsidP="002D74D6">
      <w:pPr>
        <w:spacing w:after="0" w:line="240" w:lineRule="auto"/>
        <w:jc w:val="both"/>
        <w:rPr>
          <w:sz w:val="20"/>
          <w:szCs w:val="20"/>
        </w:rPr>
      </w:pPr>
      <w:r w:rsidRPr="00CB7C63">
        <w:rPr>
          <w:sz w:val="20"/>
          <w:szCs w:val="20"/>
        </w:rPr>
        <w:t xml:space="preserve">Анализ демографической ситуации в Кунашакском районе характеризуется в основном процессами, сопровождающимися уменьшением численности населения, начиная с 1992 года. Численность населения в Кунашакском районе на 1 января 2018 года составила 29,507 тысячи человек (на 01.01.2016 года – 30,034 тысячи человек, на 01.01.2017г. 29,804 человек). </w:t>
      </w:r>
    </w:p>
    <w:p w:rsidR="002D74D6" w:rsidRPr="00CB7C63" w:rsidRDefault="002D74D6" w:rsidP="002D74D6">
      <w:pPr>
        <w:spacing w:after="0" w:line="240" w:lineRule="auto"/>
        <w:jc w:val="both"/>
        <w:rPr>
          <w:sz w:val="20"/>
          <w:szCs w:val="20"/>
        </w:rPr>
      </w:pPr>
      <w:r w:rsidRPr="00CB7C63">
        <w:rPr>
          <w:sz w:val="20"/>
          <w:szCs w:val="20"/>
        </w:rPr>
        <w:t>В структуре населения лица трудоспособного возраста составляют 53,3 процента, старше трудоспособного возраста 25,3 процента, моложе трудоспособного – 23,1 процент. Общий коэффициент рождаемости на 1 января 2018 года составил 13,7 промилле в расчете на 1000 населения, а общий коэффициент смертности составил 14,6 промилле.</w:t>
      </w:r>
    </w:p>
    <w:p w:rsidR="002D74D6" w:rsidRPr="00CB7C63" w:rsidRDefault="002D74D6" w:rsidP="002D74D6">
      <w:pPr>
        <w:spacing w:after="0" w:line="240" w:lineRule="auto"/>
        <w:jc w:val="both"/>
        <w:rPr>
          <w:sz w:val="20"/>
          <w:szCs w:val="20"/>
        </w:rPr>
      </w:pPr>
      <w:r w:rsidRPr="00CB7C63">
        <w:rPr>
          <w:sz w:val="20"/>
          <w:szCs w:val="20"/>
        </w:rPr>
        <w:t xml:space="preserve">Естественный прирост населения на 01.01.2018г. составил  -0,9 на 1000 населения. Естественная убыль составила 25 человек. При этом показатель младенческой смертности за 2017г. составил 2,5 на 1000 </w:t>
      </w:r>
      <w:proofErr w:type="gramStart"/>
      <w:r w:rsidRPr="00CB7C63">
        <w:rPr>
          <w:sz w:val="20"/>
          <w:szCs w:val="20"/>
        </w:rPr>
        <w:t>родившихся</w:t>
      </w:r>
      <w:proofErr w:type="gramEnd"/>
      <w:r w:rsidRPr="00CB7C63">
        <w:rPr>
          <w:sz w:val="20"/>
          <w:szCs w:val="20"/>
        </w:rPr>
        <w:t xml:space="preserve"> живыми.</w:t>
      </w:r>
    </w:p>
    <w:p w:rsidR="002D74D6" w:rsidRPr="00CB7C63" w:rsidRDefault="002D74D6" w:rsidP="002D74D6">
      <w:pPr>
        <w:spacing w:after="0" w:line="240" w:lineRule="auto"/>
        <w:jc w:val="both"/>
        <w:rPr>
          <w:sz w:val="20"/>
          <w:szCs w:val="20"/>
        </w:rPr>
      </w:pPr>
      <w:r w:rsidRPr="00CB7C63">
        <w:rPr>
          <w:sz w:val="20"/>
          <w:szCs w:val="20"/>
        </w:rPr>
        <w:t xml:space="preserve">В структуре смертности населения Кунашакского района первые  ранговые места занимает смертность от болезней системы кровообращения,  смертность от  внешних причин и смертность от новообразований. </w:t>
      </w:r>
    </w:p>
    <w:p w:rsidR="002D74D6" w:rsidRPr="00CB7C63" w:rsidRDefault="002D74D6" w:rsidP="002D74D6">
      <w:pPr>
        <w:spacing w:after="0" w:line="240" w:lineRule="auto"/>
        <w:jc w:val="both"/>
        <w:rPr>
          <w:sz w:val="20"/>
          <w:szCs w:val="20"/>
        </w:rPr>
      </w:pPr>
      <w:r w:rsidRPr="00CB7C63">
        <w:rPr>
          <w:sz w:val="20"/>
          <w:szCs w:val="20"/>
        </w:rPr>
        <w:t xml:space="preserve">При этом показатели смертности от болезней системы  кровообращения выше </w:t>
      </w:r>
      <w:proofErr w:type="spellStart"/>
      <w:r w:rsidRPr="00CB7C63">
        <w:rPr>
          <w:sz w:val="20"/>
          <w:szCs w:val="20"/>
        </w:rPr>
        <w:t>среднеобластных</w:t>
      </w:r>
      <w:proofErr w:type="spellEnd"/>
      <w:r w:rsidRPr="00CB7C63">
        <w:rPr>
          <w:sz w:val="20"/>
          <w:szCs w:val="20"/>
        </w:rPr>
        <w:t>. Смертность от болезней системы кровообращения в Кунашакском районе за 2017 год составил 519,3 случая на 100 тысяч населения, по сравнению с аналогичным периодом 2016г. – 566,5; 2015г. – 651,8.</w:t>
      </w:r>
    </w:p>
    <w:p w:rsidR="002D74D6" w:rsidRPr="00CB7C63" w:rsidRDefault="002D74D6" w:rsidP="002D74D6">
      <w:pPr>
        <w:spacing w:after="0" w:line="240" w:lineRule="auto"/>
        <w:jc w:val="both"/>
        <w:rPr>
          <w:sz w:val="20"/>
          <w:szCs w:val="20"/>
        </w:rPr>
      </w:pPr>
      <w:r w:rsidRPr="00CB7C63">
        <w:rPr>
          <w:sz w:val="20"/>
          <w:szCs w:val="20"/>
        </w:rPr>
        <w:t>Смертность от ДТП за 2017 год составила 10,1 случаев на 100 тыс. человек, за аналогичный период 2016г. – 10,1; 2015г. – 6,7.</w:t>
      </w:r>
    </w:p>
    <w:p w:rsidR="002D74D6" w:rsidRPr="00CB7C63" w:rsidRDefault="002D74D6" w:rsidP="002D74D6">
      <w:pPr>
        <w:spacing w:after="0" w:line="240" w:lineRule="auto"/>
        <w:jc w:val="both"/>
        <w:rPr>
          <w:sz w:val="20"/>
          <w:szCs w:val="20"/>
        </w:rPr>
      </w:pPr>
      <w:r w:rsidRPr="00CB7C63">
        <w:rPr>
          <w:sz w:val="20"/>
          <w:szCs w:val="20"/>
        </w:rPr>
        <w:t xml:space="preserve">Смертность от злокачественных новообразований за 2018 год составила 215,8 на 100 тыс. человек, в 2017г. – 222,6; в 2016г. – 173,8. </w:t>
      </w:r>
    </w:p>
    <w:p w:rsidR="002D74D6" w:rsidRPr="00CB7C63" w:rsidRDefault="002D74D6" w:rsidP="002D74D6">
      <w:pPr>
        <w:spacing w:after="0" w:line="240" w:lineRule="auto"/>
        <w:jc w:val="both"/>
        <w:rPr>
          <w:sz w:val="20"/>
          <w:szCs w:val="20"/>
        </w:rPr>
      </w:pPr>
      <w:r w:rsidRPr="00CB7C63">
        <w:rPr>
          <w:sz w:val="20"/>
          <w:szCs w:val="20"/>
        </w:rPr>
        <w:t>По состоянию на 1 января 2019 года сеть учреждений здравоохранения  Кунашакского района представлена 1 учреждением здравоохранения «ГБУЗ Районная больница с. Кунашак», в структуре которого:</w:t>
      </w:r>
    </w:p>
    <w:p w:rsidR="002D74D6" w:rsidRPr="00CB7C63" w:rsidRDefault="002D74D6" w:rsidP="002D74D6">
      <w:pPr>
        <w:spacing w:after="0" w:line="240" w:lineRule="auto"/>
        <w:jc w:val="both"/>
        <w:rPr>
          <w:sz w:val="20"/>
          <w:szCs w:val="20"/>
        </w:rPr>
      </w:pPr>
      <w:r w:rsidRPr="00CB7C63">
        <w:rPr>
          <w:sz w:val="20"/>
          <w:szCs w:val="20"/>
        </w:rPr>
        <w:t>Отделения стационара - 5;</w:t>
      </w:r>
    </w:p>
    <w:p w:rsidR="002D74D6" w:rsidRPr="00CB7C63" w:rsidRDefault="002D74D6" w:rsidP="002D74D6">
      <w:pPr>
        <w:spacing w:after="0" w:line="240" w:lineRule="auto"/>
        <w:jc w:val="both"/>
        <w:rPr>
          <w:sz w:val="20"/>
          <w:szCs w:val="20"/>
        </w:rPr>
      </w:pPr>
      <w:r w:rsidRPr="00CB7C63">
        <w:rPr>
          <w:sz w:val="20"/>
          <w:szCs w:val="20"/>
        </w:rPr>
        <w:t>Центральная районная поликлиника - 1;</w:t>
      </w:r>
    </w:p>
    <w:p w:rsidR="002D74D6" w:rsidRPr="00CB7C63" w:rsidRDefault="002D74D6" w:rsidP="002D74D6">
      <w:pPr>
        <w:spacing w:after="0" w:line="240" w:lineRule="auto"/>
        <w:jc w:val="both"/>
        <w:rPr>
          <w:sz w:val="20"/>
          <w:szCs w:val="20"/>
        </w:rPr>
      </w:pPr>
      <w:r w:rsidRPr="00CB7C63">
        <w:rPr>
          <w:sz w:val="20"/>
          <w:szCs w:val="20"/>
        </w:rPr>
        <w:t>Детская консультация - 1;</w:t>
      </w:r>
    </w:p>
    <w:p w:rsidR="002D74D6" w:rsidRPr="00CB7C63" w:rsidRDefault="002D74D6" w:rsidP="002D74D6">
      <w:pPr>
        <w:spacing w:after="0" w:line="240" w:lineRule="auto"/>
        <w:jc w:val="both"/>
        <w:rPr>
          <w:sz w:val="20"/>
          <w:szCs w:val="20"/>
        </w:rPr>
      </w:pPr>
      <w:r w:rsidRPr="00CB7C63">
        <w:rPr>
          <w:sz w:val="20"/>
          <w:szCs w:val="20"/>
        </w:rPr>
        <w:t>Центры общей врачебной практики - 5;</w:t>
      </w:r>
    </w:p>
    <w:p w:rsidR="002D74D6" w:rsidRPr="00CB7C63" w:rsidRDefault="002D74D6" w:rsidP="002D74D6">
      <w:pPr>
        <w:spacing w:after="0" w:line="240" w:lineRule="auto"/>
        <w:jc w:val="both"/>
        <w:rPr>
          <w:sz w:val="20"/>
          <w:szCs w:val="20"/>
        </w:rPr>
      </w:pPr>
      <w:r w:rsidRPr="00CB7C63">
        <w:rPr>
          <w:sz w:val="20"/>
          <w:szCs w:val="20"/>
        </w:rPr>
        <w:t>Врачебная амбулатория - 1;</w:t>
      </w:r>
    </w:p>
    <w:p w:rsidR="002D74D6" w:rsidRPr="00CB7C63" w:rsidRDefault="002D74D6" w:rsidP="002D74D6">
      <w:pPr>
        <w:spacing w:after="0" w:line="240" w:lineRule="auto"/>
        <w:jc w:val="both"/>
        <w:rPr>
          <w:sz w:val="20"/>
          <w:szCs w:val="20"/>
        </w:rPr>
      </w:pPr>
      <w:r w:rsidRPr="00CB7C63">
        <w:rPr>
          <w:sz w:val="20"/>
          <w:szCs w:val="20"/>
        </w:rPr>
        <w:lastRenderedPageBreak/>
        <w:t>Фельдшерско-акушерские пункты - 36;</w:t>
      </w:r>
    </w:p>
    <w:p w:rsidR="002D74D6" w:rsidRPr="00CB7C63" w:rsidRDefault="002D74D6" w:rsidP="002D74D6">
      <w:pPr>
        <w:spacing w:after="0" w:line="240" w:lineRule="auto"/>
        <w:jc w:val="both"/>
        <w:rPr>
          <w:sz w:val="20"/>
          <w:szCs w:val="20"/>
        </w:rPr>
      </w:pPr>
      <w:r w:rsidRPr="00CB7C63">
        <w:rPr>
          <w:sz w:val="20"/>
          <w:szCs w:val="20"/>
        </w:rPr>
        <w:t>Отделение сестринского ухода - 1.</w:t>
      </w:r>
    </w:p>
    <w:p w:rsidR="002D74D6" w:rsidRPr="00CB7C63" w:rsidRDefault="002D74D6" w:rsidP="002D74D6">
      <w:pPr>
        <w:spacing w:after="0" w:line="240" w:lineRule="auto"/>
        <w:jc w:val="both"/>
        <w:rPr>
          <w:sz w:val="20"/>
          <w:szCs w:val="20"/>
        </w:rPr>
      </w:pPr>
      <w:r w:rsidRPr="00CB7C63">
        <w:rPr>
          <w:sz w:val="20"/>
          <w:szCs w:val="20"/>
        </w:rPr>
        <w:t xml:space="preserve"> </w:t>
      </w:r>
      <w:r w:rsidRPr="00CB7C63">
        <w:rPr>
          <w:sz w:val="20"/>
          <w:szCs w:val="20"/>
        </w:rPr>
        <w:tab/>
        <w:t>По состоянию на 1 января 2019 года ГБУЗ «Районная больница с. Кунашак»  развернуто 76 коек круглосуточного пребывания и 46 мест в дневных стационарах.</w:t>
      </w:r>
    </w:p>
    <w:p w:rsidR="002D74D6" w:rsidRPr="00CB7C63" w:rsidRDefault="002D74D6" w:rsidP="002D74D6">
      <w:pPr>
        <w:spacing w:after="0" w:line="240" w:lineRule="auto"/>
        <w:jc w:val="both"/>
        <w:rPr>
          <w:sz w:val="20"/>
          <w:szCs w:val="20"/>
        </w:rPr>
      </w:pPr>
      <w:r w:rsidRPr="00CB7C63">
        <w:rPr>
          <w:sz w:val="20"/>
          <w:szCs w:val="20"/>
        </w:rPr>
        <w:t>В 2018 году круглосуточную стационарную медицинскую помощь получили 2635 жителя, из них 415 детей, в условиях дневных стационаров пролечено 1257 человек.</w:t>
      </w:r>
    </w:p>
    <w:p w:rsidR="002D74D6" w:rsidRPr="00CB7C63" w:rsidRDefault="002D74D6" w:rsidP="002D74D6">
      <w:pPr>
        <w:spacing w:after="0" w:line="240" w:lineRule="auto"/>
        <w:jc w:val="both"/>
        <w:rPr>
          <w:sz w:val="20"/>
          <w:szCs w:val="20"/>
        </w:rPr>
      </w:pPr>
      <w:r w:rsidRPr="00CB7C63">
        <w:rPr>
          <w:sz w:val="20"/>
          <w:szCs w:val="20"/>
        </w:rPr>
        <w:t>Скорую и неотложную помощь оказывают 6 выездных бригад скорой медицинской помощи.</w:t>
      </w:r>
    </w:p>
    <w:p w:rsidR="002D74D6" w:rsidRPr="00CB7C63" w:rsidRDefault="002D74D6" w:rsidP="002D74D6">
      <w:pPr>
        <w:spacing w:after="0" w:line="240" w:lineRule="auto"/>
        <w:jc w:val="both"/>
        <w:rPr>
          <w:sz w:val="20"/>
          <w:szCs w:val="20"/>
        </w:rPr>
      </w:pPr>
      <w:r w:rsidRPr="00CB7C63">
        <w:rPr>
          <w:sz w:val="20"/>
          <w:szCs w:val="20"/>
        </w:rPr>
        <w:t>Кадровая составляющая системы здравоохранения по состоянию на  1 января 2019 года представлена следующим образом:</w:t>
      </w:r>
    </w:p>
    <w:p w:rsidR="002D74D6" w:rsidRPr="00CB7C63" w:rsidRDefault="002D74D6" w:rsidP="002D74D6">
      <w:pPr>
        <w:spacing w:after="0" w:line="240" w:lineRule="auto"/>
        <w:jc w:val="both"/>
        <w:rPr>
          <w:sz w:val="20"/>
          <w:szCs w:val="20"/>
        </w:rPr>
      </w:pPr>
      <w:r w:rsidRPr="00CB7C63">
        <w:rPr>
          <w:sz w:val="20"/>
          <w:szCs w:val="20"/>
        </w:rPr>
        <w:t>обеспеченность врачами – 17,6 на 10 тыс. населения (52 врача);</w:t>
      </w:r>
    </w:p>
    <w:p w:rsidR="002D74D6" w:rsidRPr="00CB7C63" w:rsidRDefault="002D74D6" w:rsidP="002D74D6">
      <w:pPr>
        <w:spacing w:after="0" w:line="240" w:lineRule="auto"/>
        <w:jc w:val="both"/>
        <w:rPr>
          <w:sz w:val="20"/>
          <w:szCs w:val="20"/>
        </w:rPr>
      </w:pPr>
      <w:r w:rsidRPr="00CB7C63">
        <w:rPr>
          <w:sz w:val="20"/>
          <w:szCs w:val="20"/>
        </w:rPr>
        <w:t>укомплектованность физическими лицами штатных врачебных должностей – 43,5%, коэффициент совместительства – 1,16;</w:t>
      </w:r>
    </w:p>
    <w:p w:rsidR="002D74D6" w:rsidRPr="00CB7C63" w:rsidRDefault="002D74D6" w:rsidP="002D74D6">
      <w:pPr>
        <w:spacing w:after="0" w:line="240" w:lineRule="auto"/>
        <w:jc w:val="both"/>
        <w:rPr>
          <w:sz w:val="20"/>
          <w:szCs w:val="20"/>
        </w:rPr>
      </w:pPr>
      <w:r w:rsidRPr="00CB7C63">
        <w:rPr>
          <w:sz w:val="20"/>
          <w:szCs w:val="20"/>
        </w:rPr>
        <w:t>обеспеченность медицинскими специалистами со средним профессиональным образованием – 61,7 на 10 тыс. населения;</w:t>
      </w:r>
    </w:p>
    <w:p w:rsidR="002D74D6" w:rsidRPr="00CB7C63" w:rsidRDefault="002D74D6" w:rsidP="002D74D6">
      <w:pPr>
        <w:spacing w:after="0" w:line="240" w:lineRule="auto"/>
        <w:jc w:val="both"/>
        <w:rPr>
          <w:sz w:val="20"/>
          <w:szCs w:val="20"/>
        </w:rPr>
      </w:pPr>
      <w:r w:rsidRPr="00CB7C63">
        <w:rPr>
          <w:sz w:val="20"/>
          <w:szCs w:val="20"/>
        </w:rPr>
        <w:t>укомплектованность физическими лицами штатных должностей медицинских специалистов со средним профессиональным образованием физическими лицами составляет 65,49%, коэффициент совместительства – 1,06;</w:t>
      </w:r>
    </w:p>
    <w:p w:rsidR="002D74D6" w:rsidRPr="00CB7C63" w:rsidRDefault="002D74D6" w:rsidP="002D74D6">
      <w:pPr>
        <w:spacing w:after="0" w:line="240" w:lineRule="auto"/>
        <w:jc w:val="both"/>
        <w:rPr>
          <w:sz w:val="20"/>
          <w:szCs w:val="20"/>
        </w:rPr>
      </w:pPr>
      <w:r w:rsidRPr="00CB7C63">
        <w:rPr>
          <w:sz w:val="20"/>
          <w:szCs w:val="20"/>
        </w:rPr>
        <w:t>соотношение врачей к специалистам со средним профессиональным образованием – 1</w:t>
      </w:r>
      <w:proofErr w:type="gramStart"/>
      <w:r w:rsidRPr="00CB7C63">
        <w:rPr>
          <w:sz w:val="20"/>
          <w:szCs w:val="20"/>
        </w:rPr>
        <w:t xml:space="preserve"> :</w:t>
      </w:r>
      <w:proofErr w:type="gramEnd"/>
      <w:r w:rsidRPr="00CB7C63">
        <w:rPr>
          <w:sz w:val="20"/>
          <w:szCs w:val="20"/>
        </w:rPr>
        <w:t xml:space="preserve"> 3,23;</w:t>
      </w:r>
    </w:p>
    <w:p w:rsidR="002D74D6" w:rsidRPr="00CB7C63" w:rsidRDefault="002D74D6" w:rsidP="002D74D6">
      <w:pPr>
        <w:spacing w:after="0" w:line="240" w:lineRule="auto"/>
        <w:jc w:val="both"/>
        <w:rPr>
          <w:sz w:val="20"/>
          <w:szCs w:val="20"/>
        </w:rPr>
      </w:pPr>
      <w:r w:rsidRPr="00CB7C63">
        <w:rPr>
          <w:sz w:val="20"/>
          <w:szCs w:val="20"/>
        </w:rPr>
        <w:t>100% врачей имеют сертификат специалиста;</w:t>
      </w:r>
    </w:p>
    <w:p w:rsidR="002D74D6" w:rsidRPr="00CB7C63" w:rsidRDefault="002D74D6" w:rsidP="002D74D6">
      <w:pPr>
        <w:spacing w:after="0" w:line="240" w:lineRule="auto"/>
        <w:jc w:val="both"/>
        <w:rPr>
          <w:sz w:val="20"/>
          <w:szCs w:val="20"/>
        </w:rPr>
      </w:pPr>
      <w:r w:rsidRPr="00CB7C63">
        <w:rPr>
          <w:sz w:val="20"/>
          <w:szCs w:val="20"/>
        </w:rPr>
        <w:t>медицинских специалистов со средним профессиональным образованием, имеющих сертификат специалиста 95,8  %.</w:t>
      </w:r>
    </w:p>
    <w:p w:rsidR="002D74D6" w:rsidRPr="00CB7C63" w:rsidRDefault="002D74D6" w:rsidP="002D74D6">
      <w:pPr>
        <w:spacing w:after="0" w:line="240" w:lineRule="auto"/>
        <w:jc w:val="both"/>
        <w:rPr>
          <w:sz w:val="20"/>
          <w:szCs w:val="20"/>
        </w:rPr>
      </w:pPr>
      <w:r w:rsidRPr="00CB7C63">
        <w:rPr>
          <w:sz w:val="20"/>
          <w:szCs w:val="20"/>
        </w:rPr>
        <w:tab/>
        <w:t>Необходимость повышения эффективности функционирования отрасли здравоохранения, внедрение новых форм работы, направленных на повышение качества предоставляемых населению медицинских услуг, продиктованы следующими территориальными особенностями и структурой населения района:</w:t>
      </w:r>
    </w:p>
    <w:p w:rsidR="002D74D6" w:rsidRPr="00CB7C63" w:rsidRDefault="002D74D6" w:rsidP="002D74D6">
      <w:pPr>
        <w:spacing w:after="0" w:line="240" w:lineRule="auto"/>
        <w:jc w:val="both"/>
        <w:rPr>
          <w:sz w:val="20"/>
          <w:szCs w:val="20"/>
        </w:rPr>
      </w:pPr>
      <w:r w:rsidRPr="00CB7C63">
        <w:rPr>
          <w:sz w:val="20"/>
          <w:szCs w:val="20"/>
        </w:rPr>
        <w:t>Кунашакский район, где проживает около 30 тыс. человек, характеризуется обширностью территории, различной плотностью населения, и разностью географических зон, неравной удаленностью поселков от центральной районной больницы. Эти обстоятельства обусловливают существование диспропорций в доступности медицинских услуг для населения различных сельских поселений;</w:t>
      </w:r>
    </w:p>
    <w:p w:rsidR="002D74D6" w:rsidRPr="00CB7C63" w:rsidRDefault="002D74D6" w:rsidP="002D74D6">
      <w:pPr>
        <w:spacing w:after="0" w:line="240" w:lineRule="auto"/>
        <w:jc w:val="both"/>
        <w:rPr>
          <w:sz w:val="20"/>
          <w:szCs w:val="20"/>
        </w:rPr>
      </w:pPr>
      <w:r w:rsidRPr="00CB7C63">
        <w:rPr>
          <w:sz w:val="20"/>
          <w:szCs w:val="20"/>
        </w:rPr>
        <w:tab/>
        <w:t>Для удовлетворения потребностей населения в медицинских услугах, отвечающих современным требованиям, необходима модернизация и развитие системы здравоохранения, ее адаптация к изменяющимся правовым, социально-экономическим и демографическим условиям путем решения следующих задач:</w:t>
      </w:r>
    </w:p>
    <w:p w:rsidR="002D74D6" w:rsidRPr="00CB7C63" w:rsidRDefault="002D74D6" w:rsidP="002D74D6">
      <w:pPr>
        <w:spacing w:after="0" w:line="240" w:lineRule="auto"/>
        <w:jc w:val="both"/>
        <w:rPr>
          <w:sz w:val="20"/>
          <w:szCs w:val="20"/>
        </w:rPr>
      </w:pPr>
      <w:r w:rsidRPr="00CB7C63">
        <w:rPr>
          <w:sz w:val="20"/>
          <w:szCs w:val="20"/>
        </w:rPr>
        <w:t xml:space="preserve">обеспечение приоритета профилактики в сфере охраны здоровья и развития первичной медико-санитарной помощи;                                             </w:t>
      </w:r>
    </w:p>
    <w:p w:rsidR="002D74D6" w:rsidRPr="00CB7C63" w:rsidRDefault="002D74D6" w:rsidP="002D74D6">
      <w:pPr>
        <w:spacing w:after="0" w:line="240" w:lineRule="auto"/>
        <w:jc w:val="both"/>
        <w:rPr>
          <w:sz w:val="20"/>
          <w:szCs w:val="20"/>
        </w:rPr>
      </w:pPr>
      <w:r w:rsidRPr="00CB7C63">
        <w:rPr>
          <w:sz w:val="20"/>
          <w:szCs w:val="20"/>
        </w:rPr>
        <w:t xml:space="preserve">повышение эффективности оказания специализированной, включая </w:t>
      </w:r>
      <w:proofErr w:type="gramStart"/>
      <w:r w:rsidRPr="00CB7C63">
        <w:rPr>
          <w:sz w:val="20"/>
          <w:szCs w:val="20"/>
        </w:rPr>
        <w:t>высокотехнологичную</w:t>
      </w:r>
      <w:proofErr w:type="gramEnd"/>
      <w:r w:rsidRPr="00CB7C63">
        <w:rPr>
          <w:sz w:val="20"/>
          <w:szCs w:val="20"/>
        </w:rPr>
        <w:t xml:space="preserve">, медицинской помощи, скорой, в том числе скорой специализированной, медицинской помощи, медицинской эвакуации;            </w:t>
      </w:r>
    </w:p>
    <w:p w:rsidR="002D74D6" w:rsidRPr="00CB7C63" w:rsidRDefault="002D74D6" w:rsidP="002D74D6">
      <w:pPr>
        <w:spacing w:after="0" w:line="240" w:lineRule="auto"/>
        <w:jc w:val="both"/>
        <w:rPr>
          <w:sz w:val="20"/>
          <w:szCs w:val="20"/>
        </w:rPr>
      </w:pPr>
      <w:r w:rsidRPr="00CB7C63">
        <w:rPr>
          <w:sz w:val="20"/>
          <w:szCs w:val="20"/>
        </w:rPr>
        <w:t xml:space="preserve">развитие и внедрение инновационных методов диагностики, профилактики и лечения, а также основ персонализированной медицины;                         </w:t>
      </w:r>
    </w:p>
    <w:p w:rsidR="002D74D6" w:rsidRPr="00CB7C63" w:rsidRDefault="002D74D6" w:rsidP="002D74D6">
      <w:pPr>
        <w:spacing w:after="0" w:line="240" w:lineRule="auto"/>
        <w:jc w:val="both"/>
        <w:rPr>
          <w:sz w:val="20"/>
          <w:szCs w:val="20"/>
        </w:rPr>
      </w:pPr>
      <w:r w:rsidRPr="00CB7C63">
        <w:rPr>
          <w:sz w:val="20"/>
          <w:szCs w:val="20"/>
        </w:rPr>
        <w:t xml:space="preserve">повышение эффективности службы родовспоможения и детства;                                              </w:t>
      </w:r>
    </w:p>
    <w:p w:rsidR="002D74D6" w:rsidRPr="00CB7C63" w:rsidRDefault="002D74D6" w:rsidP="002D74D6">
      <w:pPr>
        <w:spacing w:after="0" w:line="240" w:lineRule="auto"/>
        <w:rPr>
          <w:sz w:val="20"/>
          <w:szCs w:val="20"/>
        </w:rPr>
      </w:pPr>
      <w:r w:rsidRPr="00CB7C63">
        <w:rPr>
          <w:sz w:val="20"/>
          <w:szCs w:val="20"/>
        </w:rPr>
        <w:t>развитие медицинской реабилитации населения и совершенствование системы санаторно-курортного лечения, в том числе детей;</w:t>
      </w:r>
    </w:p>
    <w:p w:rsidR="002D74D6" w:rsidRPr="00CB7C63" w:rsidRDefault="002D74D6" w:rsidP="002D74D6">
      <w:pPr>
        <w:spacing w:after="0" w:line="240" w:lineRule="auto"/>
        <w:rPr>
          <w:sz w:val="20"/>
          <w:szCs w:val="20"/>
        </w:rPr>
      </w:pPr>
      <w:r w:rsidRPr="00CB7C63">
        <w:rPr>
          <w:sz w:val="20"/>
          <w:szCs w:val="20"/>
        </w:rPr>
        <w:t xml:space="preserve">обеспечение медицинской помощью неизлечимых больных,  в том числе детей;                 </w:t>
      </w:r>
    </w:p>
    <w:p w:rsidR="002D74D6" w:rsidRPr="00CB7C63" w:rsidRDefault="002D74D6" w:rsidP="002D74D6">
      <w:pPr>
        <w:spacing w:after="0" w:line="240" w:lineRule="auto"/>
        <w:rPr>
          <w:sz w:val="20"/>
          <w:szCs w:val="20"/>
        </w:rPr>
      </w:pPr>
      <w:r w:rsidRPr="00CB7C63">
        <w:rPr>
          <w:sz w:val="20"/>
          <w:szCs w:val="20"/>
        </w:rPr>
        <w:t xml:space="preserve">обеспечение системы здравоохранения района высококвалифицированными и мотивированными кадрами;   </w:t>
      </w:r>
    </w:p>
    <w:p w:rsidR="002D74D6" w:rsidRPr="00CB7C63" w:rsidRDefault="002D74D6" w:rsidP="002D74D6">
      <w:pPr>
        <w:spacing w:after="0" w:line="240" w:lineRule="auto"/>
        <w:rPr>
          <w:sz w:val="20"/>
          <w:szCs w:val="20"/>
        </w:rPr>
      </w:pPr>
      <w:r w:rsidRPr="00CB7C63">
        <w:rPr>
          <w:sz w:val="20"/>
          <w:szCs w:val="20"/>
        </w:rPr>
        <w:t xml:space="preserve">медико-биологическое обеспечение охраны здоровья населения;                                            </w:t>
      </w:r>
    </w:p>
    <w:p w:rsidR="002D74D6" w:rsidRPr="00CB7C63" w:rsidRDefault="002D74D6" w:rsidP="002D74D6">
      <w:pPr>
        <w:spacing w:after="0" w:line="240" w:lineRule="auto"/>
        <w:rPr>
          <w:sz w:val="20"/>
          <w:szCs w:val="20"/>
        </w:rPr>
      </w:pPr>
      <w:r w:rsidRPr="00CB7C63">
        <w:rPr>
          <w:sz w:val="20"/>
          <w:szCs w:val="20"/>
        </w:rPr>
        <w:t xml:space="preserve">обеспечение системности организации охраны здоровья. </w:t>
      </w:r>
    </w:p>
    <w:p w:rsidR="002D74D6" w:rsidRPr="00CB7C63" w:rsidRDefault="002D74D6" w:rsidP="002D74D6">
      <w:pPr>
        <w:spacing w:after="0" w:line="240" w:lineRule="auto"/>
        <w:rPr>
          <w:sz w:val="20"/>
          <w:szCs w:val="20"/>
        </w:rPr>
      </w:pPr>
      <w:r w:rsidRPr="00CB7C63">
        <w:rPr>
          <w:sz w:val="20"/>
          <w:szCs w:val="20"/>
        </w:rPr>
        <w:t>Данные задачи реализуются в рамках следующих подпрограмм:</w:t>
      </w:r>
    </w:p>
    <w:p w:rsidR="002D74D6" w:rsidRPr="00CB7C63" w:rsidRDefault="002D74D6" w:rsidP="002D74D6">
      <w:pPr>
        <w:spacing w:after="0" w:line="240" w:lineRule="auto"/>
        <w:rPr>
          <w:sz w:val="20"/>
          <w:szCs w:val="20"/>
        </w:rPr>
      </w:pPr>
      <w:r w:rsidRPr="00CB7C63">
        <w:rPr>
          <w:sz w:val="20"/>
          <w:szCs w:val="20"/>
          <w:u w:val="single"/>
        </w:rPr>
        <w:t>Подпрограмма 1</w:t>
      </w:r>
      <w:r w:rsidRPr="00CB7C63">
        <w:rPr>
          <w:sz w:val="20"/>
          <w:szCs w:val="20"/>
        </w:rPr>
        <w:t>. «Профилактика заболеваний и формирование здорового образа жизни. Развитие первичной медико-санитарной помощи в Кунашакском муниципальном районе на 2020-2022гг.»;</w:t>
      </w:r>
    </w:p>
    <w:p w:rsidR="002D74D6" w:rsidRPr="00CB7C63" w:rsidRDefault="002D74D6" w:rsidP="002D74D6">
      <w:pPr>
        <w:spacing w:after="0" w:line="240" w:lineRule="auto"/>
        <w:rPr>
          <w:sz w:val="20"/>
          <w:szCs w:val="20"/>
        </w:rPr>
      </w:pPr>
      <w:r w:rsidRPr="00CB7C63">
        <w:rPr>
          <w:sz w:val="20"/>
          <w:szCs w:val="20"/>
          <w:u w:val="single"/>
        </w:rPr>
        <w:t>Подпрограмма 2.</w:t>
      </w:r>
      <w:r w:rsidRPr="00CB7C63">
        <w:rPr>
          <w:sz w:val="20"/>
          <w:szCs w:val="20"/>
        </w:rPr>
        <w:t xml:space="preserve"> «Профилактика 2020-2022 гг.»;</w:t>
      </w:r>
    </w:p>
    <w:p w:rsidR="002D74D6" w:rsidRPr="00CB7C63" w:rsidRDefault="002D74D6" w:rsidP="002D74D6">
      <w:pPr>
        <w:spacing w:after="0" w:line="240" w:lineRule="auto"/>
        <w:rPr>
          <w:sz w:val="20"/>
          <w:szCs w:val="20"/>
        </w:rPr>
      </w:pPr>
      <w:r w:rsidRPr="00CB7C63">
        <w:rPr>
          <w:sz w:val="20"/>
          <w:szCs w:val="20"/>
          <w:u w:val="single"/>
        </w:rPr>
        <w:t xml:space="preserve">Подпрограмма 3. </w:t>
      </w:r>
      <w:r w:rsidRPr="00CB7C63">
        <w:rPr>
          <w:sz w:val="20"/>
          <w:szCs w:val="20"/>
        </w:rPr>
        <w:t>«Профилактика материнской и детской  смертности" в Кунашакском муниципальном районе на 2020-2022гг.»;</w:t>
      </w:r>
    </w:p>
    <w:p w:rsidR="002D74D6" w:rsidRPr="00CB7C63" w:rsidRDefault="002D74D6" w:rsidP="002D74D6">
      <w:pPr>
        <w:spacing w:after="0" w:line="240" w:lineRule="auto"/>
        <w:rPr>
          <w:sz w:val="20"/>
          <w:szCs w:val="20"/>
        </w:rPr>
      </w:pPr>
      <w:r w:rsidRPr="00CB7C63">
        <w:rPr>
          <w:sz w:val="20"/>
          <w:szCs w:val="20"/>
          <w:u w:val="single"/>
        </w:rPr>
        <w:t>Подпрограмма 4.</w:t>
      </w:r>
      <w:r w:rsidRPr="00CB7C63">
        <w:rPr>
          <w:sz w:val="20"/>
          <w:szCs w:val="20"/>
        </w:rPr>
        <w:t xml:space="preserve">  «Укрепление материально-технической базы  лечебно-профилактических учреждений  в Кунашакском муниципальном районе на 2020-2022гг.»;</w:t>
      </w:r>
    </w:p>
    <w:p w:rsidR="002D74D6" w:rsidRPr="00CB7C63" w:rsidRDefault="002D74D6" w:rsidP="002D74D6">
      <w:pPr>
        <w:spacing w:after="0" w:line="240" w:lineRule="auto"/>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Default="002D74D6" w:rsidP="002D74D6">
      <w:pPr>
        <w:spacing w:after="0" w:line="240" w:lineRule="auto"/>
        <w:jc w:val="center"/>
        <w:rPr>
          <w:b/>
          <w:bCs/>
          <w:sz w:val="20"/>
          <w:szCs w:val="20"/>
        </w:rPr>
      </w:pPr>
    </w:p>
    <w:p w:rsidR="002D74D6"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Сроки реализации Программы</w:t>
      </w:r>
    </w:p>
    <w:p w:rsidR="002D74D6" w:rsidRPr="00CB7C63" w:rsidRDefault="002D74D6" w:rsidP="002D74D6">
      <w:pPr>
        <w:spacing w:after="0" w:line="240" w:lineRule="auto"/>
        <w:rPr>
          <w:b/>
          <w:bCs/>
          <w:sz w:val="20"/>
          <w:szCs w:val="20"/>
        </w:rPr>
      </w:pPr>
    </w:p>
    <w:p w:rsidR="002D74D6" w:rsidRPr="00CB7C63" w:rsidRDefault="002D74D6" w:rsidP="002D74D6">
      <w:pPr>
        <w:spacing w:after="0" w:line="240" w:lineRule="auto"/>
        <w:rPr>
          <w:sz w:val="20"/>
          <w:szCs w:val="20"/>
        </w:rPr>
      </w:pPr>
      <w:r w:rsidRPr="00CB7C63">
        <w:rPr>
          <w:b/>
          <w:bCs/>
          <w:sz w:val="20"/>
          <w:szCs w:val="20"/>
        </w:rPr>
        <w:tab/>
      </w:r>
      <w:r w:rsidRPr="00CB7C63">
        <w:rPr>
          <w:sz w:val="20"/>
          <w:szCs w:val="20"/>
        </w:rPr>
        <w:t>Сроки реализации мероприятий Программы 2020-2022годы.</w:t>
      </w:r>
    </w:p>
    <w:p w:rsidR="002D74D6" w:rsidRPr="00CB7C63" w:rsidRDefault="002D74D6" w:rsidP="002D74D6">
      <w:pPr>
        <w:spacing w:after="0" w:line="240" w:lineRule="auto"/>
        <w:rPr>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Ресурсное обеспечение Программы</w:t>
      </w:r>
      <w:bookmarkStart w:id="3" w:name="_Toc339563775"/>
    </w:p>
    <w:p w:rsidR="002D74D6" w:rsidRPr="00CB7C63" w:rsidRDefault="002D74D6" w:rsidP="002D74D6">
      <w:pPr>
        <w:spacing w:after="0" w:line="240" w:lineRule="auto"/>
        <w:rPr>
          <w:b/>
          <w:bCs/>
          <w:sz w:val="20"/>
          <w:szCs w:val="20"/>
        </w:rPr>
      </w:pPr>
    </w:p>
    <w:p w:rsidR="002D74D6" w:rsidRPr="00CB7C63" w:rsidRDefault="002D74D6" w:rsidP="002D74D6">
      <w:pPr>
        <w:spacing w:after="0" w:line="240" w:lineRule="auto"/>
        <w:rPr>
          <w:b/>
          <w:bCs/>
          <w:sz w:val="20"/>
          <w:szCs w:val="20"/>
        </w:rPr>
      </w:pPr>
      <w:r w:rsidRPr="00CB7C63">
        <w:rPr>
          <w:b/>
          <w:bCs/>
          <w:sz w:val="20"/>
          <w:szCs w:val="20"/>
        </w:rPr>
        <w:tab/>
      </w:r>
      <w:r w:rsidRPr="00CB7C63">
        <w:rPr>
          <w:sz w:val="20"/>
          <w:szCs w:val="20"/>
        </w:rPr>
        <w:t>Финансирование мероприятий Программы в 2020-2022годах осуществляется за счет средств районного бюджета.</w:t>
      </w:r>
    </w:p>
    <w:p w:rsidR="002D74D6" w:rsidRPr="00CB7C63" w:rsidRDefault="002D74D6" w:rsidP="002D74D6">
      <w:pPr>
        <w:spacing w:after="0" w:line="240" w:lineRule="auto"/>
        <w:rPr>
          <w:sz w:val="20"/>
          <w:szCs w:val="20"/>
        </w:rPr>
      </w:pPr>
      <w:r w:rsidRPr="00CB7C63">
        <w:rPr>
          <w:b/>
          <w:sz w:val="20"/>
          <w:szCs w:val="20"/>
        </w:rPr>
        <w:t>Подпрограмма 1.</w:t>
      </w:r>
      <w:r w:rsidRPr="00CB7C63">
        <w:rPr>
          <w:sz w:val="20"/>
          <w:szCs w:val="20"/>
        </w:rPr>
        <w:t xml:space="preserve"> «Профилактика заболеваний и формирование здорового образа жизни. Развитие первичной медико-санитарной помощи»</w:t>
      </w:r>
      <w:bookmarkEnd w:id="3"/>
    </w:p>
    <w:p w:rsidR="002D74D6" w:rsidRPr="00CB7C63" w:rsidRDefault="002D74D6" w:rsidP="002D74D6">
      <w:pPr>
        <w:spacing w:after="0" w:line="240" w:lineRule="auto"/>
        <w:rPr>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Паспорт Подпрограммы</w:t>
      </w:r>
    </w:p>
    <w:tbl>
      <w:tblPr>
        <w:tblW w:w="49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7861"/>
      </w:tblGrid>
      <w:tr w:rsidR="002D74D6" w:rsidRPr="00CB7C63" w:rsidTr="00812676">
        <w:tc>
          <w:tcPr>
            <w:tcW w:w="790" w:type="pct"/>
          </w:tcPr>
          <w:p w:rsidR="002D74D6" w:rsidRPr="00CB7C63" w:rsidRDefault="002D74D6" w:rsidP="00812676">
            <w:pPr>
              <w:spacing w:after="0" w:line="240" w:lineRule="auto"/>
              <w:rPr>
                <w:sz w:val="20"/>
                <w:szCs w:val="20"/>
              </w:rPr>
            </w:pPr>
            <w:r w:rsidRPr="00CB7C63">
              <w:rPr>
                <w:sz w:val="20"/>
                <w:szCs w:val="20"/>
              </w:rPr>
              <w:t xml:space="preserve">Ответственный исполнитель Подпрограммы: </w:t>
            </w:r>
          </w:p>
        </w:tc>
        <w:tc>
          <w:tcPr>
            <w:tcW w:w="4210" w:type="pct"/>
          </w:tcPr>
          <w:p w:rsidR="002D74D6" w:rsidRPr="00CB7C63" w:rsidRDefault="002D74D6" w:rsidP="00812676">
            <w:pPr>
              <w:spacing w:after="0" w:line="240" w:lineRule="auto"/>
              <w:rPr>
                <w:sz w:val="20"/>
                <w:szCs w:val="20"/>
              </w:rPr>
            </w:pPr>
            <w:r w:rsidRPr="00CB7C63">
              <w:rPr>
                <w:sz w:val="20"/>
                <w:szCs w:val="20"/>
              </w:rPr>
              <w:t>Управление имущественных и земельных отношений, Управление социальной защиты населения</w:t>
            </w:r>
          </w:p>
        </w:tc>
      </w:tr>
      <w:tr w:rsidR="002D74D6" w:rsidRPr="00CB7C63" w:rsidTr="00812676">
        <w:tc>
          <w:tcPr>
            <w:tcW w:w="790" w:type="pct"/>
          </w:tcPr>
          <w:p w:rsidR="002D74D6" w:rsidRPr="00CB7C63" w:rsidRDefault="002D74D6" w:rsidP="00812676">
            <w:pPr>
              <w:spacing w:after="0" w:line="240" w:lineRule="auto"/>
              <w:rPr>
                <w:sz w:val="20"/>
                <w:szCs w:val="20"/>
              </w:rPr>
            </w:pPr>
            <w:r w:rsidRPr="00CB7C63">
              <w:rPr>
                <w:sz w:val="20"/>
                <w:szCs w:val="20"/>
              </w:rPr>
              <w:t xml:space="preserve">Цели Подпрограммы: </w:t>
            </w:r>
          </w:p>
        </w:tc>
        <w:tc>
          <w:tcPr>
            <w:tcW w:w="4210" w:type="pct"/>
          </w:tcPr>
          <w:p w:rsidR="002D74D6" w:rsidRPr="00CB7C63" w:rsidRDefault="002D74D6" w:rsidP="00812676">
            <w:pPr>
              <w:spacing w:after="0" w:line="240" w:lineRule="auto"/>
              <w:rPr>
                <w:sz w:val="20"/>
                <w:szCs w:val="20"/>
              </w:rPr>
            </w:pPr>
            <w:r w:rsidRPr="00CB7C63">
              <w:rPr>
                <w:sz w:val="20"/>
                <w:szCs w:val="20"/>
              </w:rPr>
              <w:t xml:space="preserve">Увеличение продолжительности активной жизни населения за счет формирования здорового образа жизни и профилактики заболеваний;                             </w:t>
            </w:r>
            <w:r w:rsidRPr="00CB7C63">
              <w:rPr>
                <w:sz w:val="20"/>
                <w:szCs w:val="20"/>
              </w:rPr>
              <w:br/>
              <w:t xml:space="preserve">снижение заболеваемости инфарктом миокарда и инсультами;                                          </w:t>
            </w:r>
            <w:r w:rsidRPr="00CB7C63">
              <w:rPr>
                <w:sz w:val="20"/>
                <w:szCs w:val="20"/>
              </w:rPr>
              <w:br/>
              <w:t xml:space="preserve">повышение </w:t>
            </w:r>
            <w:proofErr w:type="spellStart"/>
            <w:r w:rsidRPr="00CB7C63">
              <w:rPr>
                <w:sz w:val="20"/>
                <w:szCs w:val="20"/>
              </w:rPr>
              <w:t>выявляемости</w:t>
            </w:r>
            <w:proofErr w:type="spellEnd"/>
            <w:r w:rsidRPr="00CB7C63">
              <w:rPr>
                <w:sz w:val="20"/>
                <w:szCs w:val="20"/>
              </w:rPr>
              <w:t xml:space="preserve"> больных злокачественными     новообразованиями на I - II стадии заболевания;       </w:t>
            </w:r>
            <w:r w:rsidRPr="00CB7C63">
              <w:rPr>
                <w:sz w:val="20"/>
                <w:szCs w:val="20"/>
              </w:rPr>
              <w:br/>
              <w:t xml:space="preserve">повышение доли больных, у которых туберкулез выявлен на ранней стадии; снижение уровня смертности от инфекционных заболеваний;                                          </w:t>
            </w:r>
            <w:r w:rsidRPr="00CB7C63">
              <w:rPr>
                <w:sz w:val="20"/>
                <w:szCs w:val="20"/>
              </w:rPr>
              <w:br/>
              <w:t xml:space="preserve">снижение заболеваемости алкоголизмом, наркоманией;    </w:t>
            </w:r>
            <w:r w:rsidRPr="00CB7C63">
              <w:rPr>
                <w:sz w:val="20"/>
                <w:szCs w:val="20"/>
              </w:rPr>
              <w:br/>
              <w:t xml:space="preserve">снижение уровня смертности населения за счет профилактики развития депрессивных состояний и        </w:t>
            </w:r>
            <w:r w:rsidRPr="00CB7C63">
              <w:rPr>
                <w:sz w:val="20"/>
                <w:szCs w:val="20"/>
              </w:rPr>
              <w:br/>
              <w:t xml:space="preserve">суицидального поведения.    </w:t>
            </w:r>
          </w:p>
        </w:tc>
      </w:tr>
      <w:tr w:rsidR="002D74D6" w:rsidRPr="00CB7C63" w:rsidTr="00812676">
        <w:tc>
          <w:tcPr>
            <w:tcW w:w="790" w:type="pct"/>
          </w:tcPr>
          <w:p w:rsidR="002D74D6" w:rsidRPr="00CB7C63" w:rsidRDefault="002D74D6" w:rsidP="00812676">
            <w:pPr>
              <w:spacing w:after="0" w:line="240" w:lineRule="auto"/>
              <w:rPr>
                <w:sz w:val="20"/>
                <w:szCs w:val="20"/>
              </w:rPr>
            </w:pPr>
            <w:r w:rsidRPr="00CB7C63">
              <w:rPr>
                <w:sz w:val="20"/>
                <w:szCs w:val="20"/>
              </w:rPr>
              <w:t>Задачи Подпрограммы:</w:t>
            </w:r>
          </w:p>
        </w:tc>
        <w:tc>
          <w:tcPr>
            <w:tcW w:w="4210" w:type="pct"/>
          </w:tcPr>
          <w:p w:rsidR="002D74D6" w:rsidRPr="00CB7C63" w:rsidRDefault="002D74D6" w:rsidP="00812676">
            <w:pPr>
              <w:spacing w:after="0" w:line="240" w:lineRule="auto"/>
              <w:rPr>
                <w:sz w:val="20"/>
                <w:szCs w:val="20"/>
              </w:rPr>
            </w:pPr>
            <w:proofErr w:type="gramStart"/>
            <w:r w:rsidRPr="00CB7C63">
              <w:rPr>
                <w:sz w:val="20"/>
                <w:szCs w:val="20"/>
              </w:rPr>
              <w:t>Развитие системы медицинской профилактики неинфекционных заболеваний и формирование здорового образа жизни у населения Кунашакского района, в том числе снижение распространенности наиболее значимых факторов риска; 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инвалидизации и смертности населения;</w:t>
            </w:r>
            <w:proofErr w:type="gramEnd"/>
            <w:r w:rsidRPr="00CB7C63">
              <w:rPr>
                <w:sz w:val="20"/>
                <w:szCs w:val="20"/>
              </w:rPr>
              <w:t xml:space="preserve">                                 </w:t>
            </w:r>
            <w:r w:rsidRPr="00CB7C63">
              <w:rPr>
                <w:sz w:val="20"/>
                <w:szCs w:val="20"/>
              </w:rPr>
              <w:br/>
              <w:t>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вакцинация по эпидемиологическим показаниям, при риске возникновения эпидемии заболеваний;</w:t>
            </w:r>
            <w:r w:rsidRPr="00CB7C63">
              <w:rPr>
                <w:sz w:val="20"/>
                <w:szCs w:val="20"/>
              </w:rPr>
              <w:br/>
              <w:t xml:space="preserve">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(полиомиелит, корь, краснуха); </w:t>
            </w:r>
          </w:p>
          <w:p w:rsidR="002D74D6" w:rsidRPr="00CB7C63" w:rsidRDefault="002D74D6" w:rsidP="00812676">
            <w:pPr>
              <w:spacing w:after="0" w:line="240" w:lineRule="auto"/>
              <w:jc w:val="both"/>
              <w:rPr>
                <w:sz w:val="20"/>
                <w:szCs w:val="20"/>
              </w:rPr>
            </w:pPr>
            <w:r w:rsidRPr="00CB7C63">
              <w:rPr>
                <w:sz w:val="20"/>
                <w:szCs w:val="20"/>
              </w:rPr>
              <w:t xml:space="preserve">раннее выявление инфицированных ВИЧ, острыми          </w:t>
            </w:r>
            <w:r w:rsidRPr="00CB7C63">
              <w:rPr>
                <w:sz w:val="20"/>
                <w:szCs w:val="20"/>
              </w:rPr>
              <w:br/>
              <w:t xml:space="preserve">вирусными гепатитами B и C.   </w:t>
            </w:r>
          </w:p>
        </w:tc>
      </w:tr>
      <w:tr w:rsidR="002D74D6" w:rsidRPr="00CB7C63" w:rsidTr="00812676">
        <w:tc>
          <w:tcPr>
            <w:tcW w:w="790" w:type="pct"/>
          </w:tcPr>
          <w:p w:rsidR="002D74D6" w:rsidRPr="00CB7C63" w:rsidRDefault="002D74D6" w:rsidP="00812676">
            <w:pPr>
              <w:spacing w:after="0" w:line="240" w:lineRule="auto"/>
              <w:rPr>
                <w:sz w:val="20"/>
                <w:szCs w:val="20"/>
              </w:rPr>
            </w:pPr>
            <w:r w:rsidRPr="00CB7C63">
              <w:rPr>
                <w:sz w:val="20"/>
                <w:szCs w:val="20"/>
              </w:rPr>
              <w:t xml:space="preserve">Целевые индикаторы и показатели Подпрограммы: </w:t>
            </w:r>
          </w:p>
        </w:tc>
        <w:tc>
          <w:tcPr>
            <w:tcW w:w="4210" w:type="pct"/>
          </w:tcPr>
          <w:p w:rsidR="002D74D6" w:rsidRPr="00CB7C63" w:rsidRDefault="002D74D6" w:rsidP="00812676">
            <w:pPr>
              <w:spacing w:after="0" w:line="240" w:lineRule="auto"/>
              <w:jc w:val="both"/>
              <w:rPr>
                <w:sz w:val="20"/>
                <w:szCs w:val="20"/>
              </w:rPr>
            </w:pPr>
            <w:r w:rsidRPr="00CB7C63">
              <w:rPr>
                <w:sz w:val="20"/>
                <w:szCs w:val="20"/>
              </w:rPr>
              <w:t>Охват профилактическими медицинскими осмотрами детей;</w:t>
            </w:r>
          </w:p>
          <w:p w:rsidR="002D74D6" w:rsidRPr="00CB7C63" w:rsidRDefault="002D74D6" w:rsidP="00812676">
            <w:pPr>
              <w:spacing w:after="0" w:line="240" w:lineRule="auto"/>
              <w:jc w:val="both"/>
              <w:rPr>
                <w:sz w:val="20"/>
                <w:szCs w:val="20"/>
              </w:rPr>
            </w:pPr>
            <w:r w:rsidRPr="00CB7C63">
              <w:rPr>
                <w:sz w:val="20"/>
                <w:szCs w:val="20"/>
              </w:rPr>
              <w:t xml:space="preserve">охват диспансеризацией детей-сирот и детей, находящихся в трудной жизненной ситуации;             </w:t>
            </w:r>
            <w:r w:rsidRPr="00CB7C63">
              <w:rPr>
                <w:sz w:val="20"/>
                <w:szCs w:val="20"/>
              </w:rPr>
              <w:br/>
              <w:t>охват диспансеризацией подростков;</w:t>
            </w:r>
          </w:p>
          <w:p w:rsidR="002D74D6" w:rsidRPr="00CB7C63" w:rsidRDefault="002D74D6" w:rsidP="00812676">
            <w:pPr>
              <w:spacing w:after="0" w:line="240" w:lineRule="auto"/>
              <w:jc w:val="both"/>
              <w:rPr>
                <w:sz w:val="20"/>
                <w:szCs w:val="20"/>
              </w:rPr>
            </w:pPr>
            <w:r w:rsidRPr="00CB7C63">
              <w:rPr>
                <w:sz w:val="20"/>
                <w:szCs w:val="20"/>
              </w:rPr>
              <w:t xml:space="preserve">распространенность ожирения среди взрослого населения (индекс массы тела более 30 кг/кв.м.)               </w:t>
            </w:r>
            <w:r w:rsidRPr="00CB7C63">
              <w:rPr>
                <w:sz w:val="20"/>
                <w:szCs w:val="20"/>
              </w:rPr>
              <w:br/>
              <w:t xml:space="preserve">распространенность повышенного артериального давления среди взрослого населения;                            </w:t>
            </w:r>
            <w:r w:rsidRPr="00CB7C63">
              <w:rPr>
                <w:sz w:val="20"/>
                <w:szCs w:val="20"/>
              </w:rPr>
              <w:br/>
              <w:t xml:space="preserve">распространенность повышенного уровня холестерина в крови среди взрослого населения;                      </w:t>
            </w:r>
            <w:r w:rsidRPr="00CB7C63">
              <w:rPr>
                <w:sz w:val="20"/>
                <w:szCs w:val="20"/>
              </w:rPr>
              <w:br/>
              <w:t>распространенность низкой физической активности среди взрослого населения;</w:t>
            </w:r>
          </w:p>
          <w:p w:rsidR="002D74D6" w:rsidRPr="00CB7C63" w:rsidRDefault="002D74D6" w:rsidP="00812676">
            <w:pPr>
              <w:spacing w:after="0" w:line="240" w:lineRule="auto"/>
              <w:rPr>
                <w:sz w:val="20"/>
                <w:szCs w:val="20"/>
              </w:rPr>
            </w:pPr>
            <w:r w:rsidRPr="00CB7C63">
              <w:rPr>
                <w:sz w:val="20"/>
                <w:szCs w:val="20"/>
              </w:rPr>
              <w:t xml:space="preserve">распространенность избыточного потребления соли среди взрослого населения; распространенность недостаточного потребления фруктов и овощей среди взрослого населения;                   </w:t>
            </w:r>
            <w:r w:rsidRPr="00CB7C63">
              <w:rPr>
                <w:sz w:val="20"/>
                <w:szCs w:val="20"/>
              </w:rPr>
              <w:br/>
              <w:t>доля больных с выявленными злокачественными новообразованиями на I - II ст.;</w:t>
            </w:r>
          </w:p>
          <w:p w:rsidR="002D74D6" w:rsidRPr="00CB7C63" w:rsidRDefault="002D74D6" w:rsidP="00812676">
            <w:pPr>
              <w:spacing w:after="0" w:line="240" w:lineRule="auto"/>
              <w:jc w:val="both"/>
              <w:rPr>
                <w:sz w:val="20"/>
                <w:szCs w:val="20"/>
              </w:rPr>
            </w:pPr>
            <w:r w:rsidRPr="00CB7C63">
              <w:rPr>
                <w:sz w:val="20"/>
                <w:szCs w:val="20"/>
              </w:rPr>
              <w:t>охват населения профилактическими осмотрами на туберкулез;</w:t>
            </w:r>
          </w:p>
          <w:p w:rsidR="002D74D6" w:rsidRPr="00CB7C63" w:rsidRDefault="002D74D6" w:rsidP="00812676">
            <w:pPr>
              <w:spacing w:after="0" w:line="240" w:lineRule="auto"/>
              <w:jc w:val="both"/>
              <w:rPr>
                <w:sz w:val="20"/>
                <w:szCs w:val="20"/>
              </w:rPr>
            </w:pPr>
            <w:r w:rsidRPr="00CB7C63">
              <w:rPr>
                <w:sz w:val="20"/>
                <w:szCs w:val="20"/>
              </w:rPr>
              <w:t>заболеваемость дифтерией;</w:t>
            </w:r>
          </w:p>
          <w:p w:rsidR="002D74D6" w:rsidRPr="00CB7C63" w:rsidRDefault="002D74D6" w:rsidP="00812676">
            <w:pPr>
              <w:spacing w:after="0" w:line="240" w:lineRule="auto"/>
              <w:jc w:val="both"/>
              <w:rPr>
                <w:sz w:val="20"/>
                <w:szCs w:val="20"/>
              </w:rPr>
            </w:pPr>
            <w:r w:rsidRPr="00CB7C63">
              <w:rPr>
                <w:sz w:val="20"/>
                <w:szCs w:val="20"/>
              </w:rPr>
              <w:lastRenderedPageBreak/>
              <w:t>заболеваемость корью;</w:t>
            </w:r>
          </w:p>
          <w:p w:rsidR="002D74D6" w:rsidRPr="00CB7C63" w:rsidRDefault="002D74D6" w:rsidP="00812676">
            <w:pPr>
              <w:spacing w:after="0" w:line="240" w:lineRule="auto"/>
              <w:jc w:val="both"/>
              <w:rPr>
                <w:sz w:val="20"/>
                <w:szCs w:val="20"/>
              </w:rPr>
            </w:pPr>
            <w:r w:rsidRPr="00CB7C63">
              <w:rPr>
                <w:sz w:val="20"/>
                <w:szCs w:val="20"/>
              </w:rPr>
              <w:t>заболеваемость краснухой;</w:t>
            </w:r>
          </w:p>
          <w:p w:rsidR="002D74D6" w:rsidRPr="00CB7C63" w:rsidRDefault="002D74D6" w:rsidP="00812676">
            <w:pPr>
              <w:spacing w:after="0" w:line="240" w:lineRule="auto"/>
              <w:jc w:val="both"/>
              <w:rPr>
                <w:sz w:val="20"/>
                <w:szCs w:val="20"/>
              </w:rPr>
            </w:pPr>
            <w:r w:rsidRPr="00CB7C63">
              <w:rPr>
                <w:sz w:val="20"/>
                <w:szCs w:val="20"/>
              </w:rPr>
              <w:t xml:space="preserve">заболеваемость эпидемическим паротитом; </w:t>
            </w:r>
          </w:p>
          <w:p w:rsidR="002D74D6" w:rsidRPr="00CB7C63" w:rsidRDefault="002D74D6" w:rsidP="00812676">
            <w:pPr>
              <w:spacing w:after="0" w:line="240" w:lineRule="auto"/>
              <w:jc w:val="both"/>
              <w:rPr>
                <w:sz w:val="20"/>
                <w:szCs w:val="20"/>
              </w:rPr>
            </w:pPr>
            <w:r w:rsidRPr="00CB7C63">
              <w:rPr>
                <w:sz w:val="20"/>
                <w:szCs w:val="20"/>
              </w:rPr>
              <w:t xml:space="preserve">заболеваемость острым вирусным гепатитом B;           </w:t>
            </w:r>
            <w:r w:rsidRPr="00CB7C63">
              <w:rPr>
                <w:sz w:val="20"/>
                <w:szCs w:val="20"/>
              </w:rPr>
              <w:br/>
              <w:t xml:space="preserve">охват иммунизацией населения против вирусного         </w:t>
            </w:r>
            <w:r w:rsidRPr="00CB7C63">
              <w:rPr>
                <w:sz w:val="20"/>
                <w:szCs w:val="20"/>
              </w:rPr>
              <w:br/>
              <w:t xml:space="preserve">гепатита B в декретированные сроки;                   </w:t>
            </w:r>
            <w:r w:rsidRPr="00CB7C63">
              <w:rPr>
                <w:sz w:val="20"/>
                <w:szCs w:val="20"/>
              </w:rPr>
              <w:br/>
              <w:t xml:space="preserve">охват иммунизацией населения против дифтерии, коклюша и столбняка в декретированные сроки;                  </w:t>
            </w:r>
            <w:r w:rsidRPr="00CB7C63">
              <w:rPr>
                <w:sz w:val="20"/>
                <w:szCs w:val="20"/>
              </w:rPr>
              <w:br/>
              <w:t xml:space="preserve">охват иммунизацией населения против кори в            </w:t>
            </w:r>
            <w:r w:rsidRPr="00CB7C63">
              <w:rPr>
                <w:sz w:val="20"/>
                <w:szCs w:val="20"/>
              </w:rPr>
              <w:br/>
              <w:t>декретированные сроки;</w:t>
            </w:r>
          </w:p>
          <w:p w:rsidR="002D74D6" w:rsidRPr="00CB7C63" w:rsidRDefault="002D74D6" w:rsidP="00812676">
            <w:pPr>
              <w:spacing w:after="0" w:line="240" w:lineRule="auto"/>
              <w:rPr>
                <w:sz w:val="20"/>
                <w:szCs w:val="20"/>
              </w:rPr>
            </w:pPr>
            <w:r w:rsidRPr="00CB7C63">
              <w:rPr>
                <w:sz w:val="20"/>
                <w:szCs w:val="20"/>
              </w:rPr>
              <w:t>охват иммунизацией населения против краснухи в декретированные сроки;</w:t>
            </w:r>
          </w:p>
          <w:p w:rsidR="002D74D6" w:rsidRPr="00CB7C63" w:rsidRDefault="002D74D6" w:rsidP="00812676">
            <w:pPr>
              <w:spacing w:after="0" w:line="240" w:lineRule="auto"/>
              <w:jc w:val="both"/>
              <w:rPr>
                <w:sz w:val="20"/>
                <w:szCs w:val="20"/>
              </w:rPr>
            </w:pPr>
            <w:r w:rsidRPr="00CB7C63">
              <w:rPr>
                <w:sz w:val="20"/>
                <w:szCs w:val="20"/>
              </w:rPr>
              <w:t xml:space="preserve">охват иммунизацией населения против эпидемического паротита в декретированные сроки;                     </w:t>
            </w:r>
            <w:r w:rsidRPr="00CB7C63">
              <w:rPr>
                <w:sz w:val="20"/>
                <w:szCs w:val="20"/>
              </w:rPr>
              <w:br/>
              <w:t>доля ВИЧ-инфицированных лиц, состоящих на диспансерном учете, от числа выявленных;</w:t>
            </w:r>
          </w:p>
          <w:p w:rsidR="002D74D6" w:rsidRPr="00CB7C63" w:rsidRDefault="002D74D6" w:rsidP="00812676">
            <w:pPr>
              <w:spacing w:after="0" w:line="240" w:lineRule="auto"/>
              <w:jc w:val="both"/>
              <w:rPr>
                <w:sz w:val="20"/>
                <w:szCs w:val="20"/>
              </w:rPr>
            </w:pPr>
            <w:r w:rsidRPr="00CB7C63">
              <w:rPr>
                <w:sz w:val="20"/>
                <w:szCs w:val="20"/>
              </w:rPr>
              <w:t>потребление алкогольной продукции (в перерасчете на абсолютный алкоголь);</w:t>
            </w:r>
          </w:p>
          <w:p w:rsidR="002D74D6" w:rsidRPr="00CB7C63" w:rsidRDefault="002D74D6" w:rsidP="00812676">
            <w:pPr>
              <w:spacing w:after="0" w:line="240" w:lineRule="auto"/>
              <w:jc w:val="both"/>
              <w:rPr>
                <w:sz w:val="20"/>
                <w:szCs w:val="20"/>
              </w:rPr>
            </w:pPr>
            <w:r w:rsidRPr="00CB7C63">
              <w:rPr>
                <w:sz w:val="20"/>
                <w:szCs w:val="20"/>
              </w:rPr>
              <w:t>распространенность потребления табака среди взрослого населения;</w:t>
            </w:r>
          </w:p>
          <w:p w:rsidR="002D74D6" w:rsidRPr="00CB7C63" w:rsidRDefault="002D74D6" w:rsidP="00812676">
            <w:pPr>
              <w:spacing w:after="0" w:line="240" w:lineRule="auto"/>
              <w:jc w:val="both"/>
              <w:rPr>
                <w:sz w:val="20"/>
                <w:szCs w:val="20"/>
              </w:rPr>
            </w:pPr>
            <w:r w:rsidRPr="00CB7C63">
              <w:rPr>
                <w:sz w:val="20"/>
                <w:szCs w:val="20"/>
              </w:rPr>
              <w:t xml:space="preserve">распространенность потребления табака среди детей и подростков;                              </w:t>
            </w:r>
            <w:r w:rsidRPr="00CB7C63">
              <w:rPr>
                <w:sz w:val="20"/>
                <w:szCs w:val="20"/>
              </w:rPr>
              <w:br/>
              <w:t xml:space="preserve">доля больных алкоголизмом, повторно                   </w:t>
            </w:r>
            <w:r w:rsidRPr="00CB7C63">
              <w:rPr>
                <w:sz w:val="20"/>
                <w:szCs w:val="20"/>
              </w:rPr>
              <w:br/>
              <w:t xml:space="preserve">госпитализированных в течение года;                   </w:t>
            </w:r>
            <w:r w:rsidRPr="00CB7C63">
              <w:rPr>
                <w:sz w:val="20"/>
                <w:szCs w:val="20"/>
              </w:rPr>
              <w:br/>
              <w:t xml:space="preserve">доля больных наркоманиями, повторно                   </w:t>
            </w:r>
            <w:r w:rsidRPr="00CB7C63">
              <w:rPr>
                <w:sz w:val="20"/>
                <w:szCs w:val="20"/>
              </w:rPr>
              <w:br/>
              <w:t xml:space="preserve">госпитализированных в течение года; </w:t>
            </w:r>
          </w:p>
          <w:p w:rsidR="002D74D6" w:rsidRPr="00CB7C63" w:rsidRDefault="002D74D6" w:rsidP="00812676">
            <w:pPr>
              <w:spacing w:after="0" w:line="240" w:lineRule="auto"/>
              <w:jc w:val="both"/>
              <w:rPr>
                <w:sz w:val="20"/>
                <w:szCs w:val="20"/>
              </w:rPr>
            </w:pPr>
            <w:r w:rsidRPr="00CB7C63">
              <w:rPr>
                <w:sz w:val="20"/>
                <w:szCs w:val="20"/>
              </w:rPr>
              <w:t>смертность от самоубийств.</w:t>
            </w:r>
          </w:p>
        </w:tc>
      </w:tr>
      <w:tr w:rsidR="002D74D6" w:rsidRPr="00CB7C63" w:rsidTr="00812676">
        <w:tc>
          <w:tcPr>
            <w:tcW w:w="790" w:type="pct"/>
          </w:tcPr>
          <w:p w:rsidR="002D74D6" w:rsidRPr="00CB7C63" w:rsidRDefault="002D74D6" w:rsidP="00812676">
            <w:pPr>
              <w:spacing w:after="0" w:line="240" w:lineRule="auto"/>
              <w:rPr>
                <w:sz w:val="20"/>
                <w:szCs w:val="20"/>
              </w:rPr>
            </w:pPr>
            <w:r w:rsidRPr="00CB7C63">
              <w:rPr>
                <w:sz w:val="20"/>
                <w:szCs w:val="20"/>
              </w:rPr>
              <w:lastRenderedPageBreak/>
              <w:t>Этапы реализации Подпрограммы:</w:t>
            </w:r>
          </w:p>
        </w:tc>
        <w:tc>
          <w:tcPr>
            <w:tcW w:w="4210" w:type="pct"/>
          </w:tcPr>
          <w:p w:rsidR="002D74D6" w:rsidRPr="00CB7C63" w:rsidRDefault="002D74D6" w:rsidP="00812676">
            <w:pPr>
              <w:spacing w:after="0" w:line="240" w:lineRule="auto"/>
              <w:jc w:val="both"/>
              <w:rPr>
                <w:sz w:val="20"/>
                <w:szCs w:val="20"/>
              </w:rPr>
            </w:pPr>
            <w:r w:rsidRPr="00CB7C63">
              <w:rPr>
                <w:sz w:val="20"/>
                <w:szCs w:val="20"/>
              </w:rPr>
              <w:t>Программа реализуется:</w:t>
            </w:r>
          </w:p>
          <w:p w:rsidR="002D74D6" w:rsidRPr="00CB7C63" w:rsidRDefault="002D74D6" w:rsidP="00812676">
            <w:pPr>
              <w:spacing w:after="0" w:line="240" w:lineRule="auto"/>
              <w:jc w:val="both"/>
              <w:rPr>
                <w:sz w:val="20"/>
                <w:szCs w:val="20"/>
              </w:rPr>
            </w:pPr>
            <w:r w:rsidRPr="00CB7C63">
              <w:rPr>
                <w:sz w:val="20"/>
                <w:szCs w:val="20"/>
              </w:rPr>
              <w:t>2020-2022 годы</w:t>
            </w:r>
          </w:p>
          <w:p w:rsidR="002D74D6" w:rsidRPr="00CB7C63" w:rsidRDefault="002D74D6" w:rsidP="00812676">
            <w:pPr>
              <w:spacing w:after="0" w:line="240" w:lineRule="auto"/>
              <w:jc w:val="both"/>
              <w:rPr>
                <w:sz w:val="20"/>
                <w:szCs w:val="20"/>
              </w:rPr>
            </w:pPr>
          </w:p>
        </w:tc>
      </w:tr>
      <w:tr w:rsidR="002D74D6" w:rsidRPr="00CB7C63" w:rsidTr="00812676">
        <w:tc>
          <w:tcPr>
            <w:tcW w:w="790" w:type="pct"/>
          </w:tcPr>
          <w:p w:rsidR="002D74D6" w:rsidRPr="00CB7C63" w:rsidRDefault="002D74D6" w:rsidP="00812676">
            <w:pPr>
              <w:spacing w:after="0" w:line="240" w:lineRule="auto"/>
              <w:rPr>
                <w:sz w:val="20"/>
                <w:szCs w:val="20"/>
              </w:rPr>
            </w:pPr>
            <w:r w:rsidRPr="00CB7C63">
              <w:rPr>
                <w:sz w:val="20"/>
                <w:szCs w:val="20"/>
              </w:rPr>
              <w:t xml:space="preserve">Объемы финансирования подпрограммы,  руб., </w:t>
            </w:r>
          </w:p>
          <w:p w:rsidR="002D74D6" w:rsidRPr="00CB7C63" w:rsidRDefault="002D74D6" w:rsidP="00812676">
            <w:pPr>
              <w:spacing w:after="0" w:line="240" w:lineRule="auto"/>
              <w:rPr>
                <w:sz w:val="20"/>
                <w:szCs w:val="20"/>
              </w:rPr>
            </w:pPr>
            <w:r w:rsidRPr="00CB7C63">
              <w:rPr>
                <w:sz w:val="20"/>
                <w:szCs w:val="20"/>
              </w:rPr>
              <w:t>в том числе:</w:t>
            </w:r>
          </w:p>
          <w:p w:rsidR="002D74D6" w:rsidRPr="00CB7C63" w:rsidRDefault="002D74D6" w:rsidP="00812676">
            <w:pPr>
              <w:spacing w:after="0" w:line="240" w:lineRule="auto"/>
              <w:rPr>
                <w:sz w:val="20"/>
                <w:szCs w:val="20"/>
              </w:rPr>
            </w:pPr>
            <w:r w:rsidRPr="00CB7C63">
              <w:rPr>
                <w:sz w:val="20"/>
                <w:szCs w:val="20"/>
              </w:rPr>
              <w:t>2020 год</w:t>
            </w:r>
          </w:p>
          <w:p w:rsidR="002D74D6" w:rsidRPr="00CB7C63" w:rsidRDefault="002D74D6" w:rsidP="00812676">
            <w:pPr>
              <w:spacing w:after="0" w:line="240" w:lineRule="auto"/>
              <w:rPr>
                <w:sz w:val="20"/>
                <w:szCs w:val="20"/>
              </w:rPr>
            </w:pPr>
            <w:r w:rsidRPr="00CB7C63">
              <w:rPr>
                <w:sz w:val="20"/>
                <w:szCs w:val="20"/>
              </w:rPr>
              <w:t>2021 год</w:t>
            </w:r>
          </w:p>
          <w:p w:rsidR="002D74D6" w:rsidRPr="00CB7C63" w:rsidRDefault="002D74D6" w:rsidP="00812676">
            <w:pPr>
              <w:spacing w:after="0" w:line="240" w:lineRule="auto"/>
              <w:rPr>
                <w:sz w:val="20"/>
                <w:szCs w:val="20"/>
              </w:rPr>
            </w:pPr>
            <w:r w:rsidRPr="00CB7C63">
              <w:rPr>
                <w:sz w:val="20"/>
                <w:szCs w:val="20"/>
              </w:rPr>
              <w:t>2022 год</w:t>
            </w:r>
          </w:p>
        </w:tc>
        <w:tc>
          <w:tcPr>
            <w:tcW w:w="4210" w:type="pct"/>
          </w:tcPr>
          <w:p w:rsidR="002D74D6" w:rsidRPr="00CB7C63" w:rsidRDefault="002D74D6" w:rsidP="00812676">
            <w:pPr>
              <w:spacing w:after="0" w:line="240" w:lineRule="auto"/>
              <w:jc w:val="both"/>
              <w:rPr>
                <w:b/>
                <w:bCs/>
                <w:sz w:val="20"/>
                <w:szCs w:val="20"/>
              </w:rPr>
            </w:pPr>
          </w:p>
          <w:p w:rsidR="002D74D6" w:rsidRPr="00CB7C63" w:rsidRDefault="002D74D6" w:rsidP="00812676">
            <w:pPr>
              <w:spacing w:after="0" w:line="240" w:lineRule="auto"/>
              <w:jc w:val="both"/>
              <w:rPr>
                <w:b/>
                <w:bCs/>
                <w:sz w:val="20"/>
                <w:szCs w:val="20"/>
              </w:rPr>
            </w:pPr>
          </w:p>
          <w:p w:rsidR="002D74D6" w:rsidRPr="00CB7C63" w:rsidRDefault="002D74D6" w:rsidP="00812676">
            <w:pPr>
              <w:spacing w:after="0" w:line="240" w:lineRule="auto"/>
              <w:jc w:val="both"/>
              <w:rPr>
                <w:b/>
                <w:bCs/>
                <w:sz w:val="20"/>
                <w:szCs w:val="20"/>
              </w:rPr>
            </w:pPr>
          </w:p>
          <w:p w:rsidR="002D74D6" w:rsidRPr="00CB7C63" w:rsidRDefault="002D74D6" w:rsidP="00812676">
            <w:pPr>
              <w:spacing w:after="0" w:line="240" w:lineRule="auto"/>
              <w:jc w:val="both"/>
              <w:rPr>
                <w:b/>
                <w:bCs/>
                <w:sz w:val="20"/>
                <w:szCs w:val="20"/>
              </w:rPr>
            </w:pPr>
            <w:r>
              <w:rPr>
                <w:b/>
                <w:sz w:val="20"/>
                <w:szCs w:val="20"/>
                <w:u w:val="single"/>
              </w:rPr>
              <w:t> 934 000</w:t>
            </w:r>
            <w:r w:rsidRPr="00CB7C63">
              <w:rPr>
                <w:b/>
                <w:sz w:val="20"/>
                <w:szCs w:val="20"/>
                <w:u w:val="single"/>
              </w:rPr>
              <w:t xml:space="preserve">,00 </w:t>
            </w:r>
            <w:r w:rsidRPr="00CB7C63">
              <w:rPr>
                <w:b/>
                <w:bCs/>
                <w:sz w:val="20"/>
                <w:szCs w:val="20"/>
                <w:u w:val="single"/>
              </w:rPr>
              <w:t>руб.</w:t>
            </w:r>
          </w:p>
          <w:p w:rsidR="002D74D6" w:rsidRPr="00CB7C63" w:rsidRDefault="002D74D6" w:rsidP="00812676">
            <w:pPr>
              <w:spacing w:after="0" w:line="240" w:lineRule="auto"/>
              <w:jc w:val="both"/>
              <w:rPr>
                <w:b/>
                <w:bCs/>
                <w:sz w:val="20"/>
                <w:szCs w:val="20"/>
              </w:rPr>
            </w:pPr>
          </w:p>
          <w:p w:rsidR="002D74D6" w:rsidRPr="00CB7C63" w:rsidRDefault="002D74D6" w:rsidP="00812676">
            <w:pPr>
              <w:spacing w:after="0" w:line="240" w:lineRule="auto"/>
              <w:jc w:val="both"/>
              <w:rPr>
                <w:bCs/>
                <w:sz w:val="20"/>
                <w:szCs w:val="20"/>
              </w:rPr>
            </w:pPr>
            <w:r>
              <w:rPr>
                <w:bCs/>
                <w:sz w:val="20"/>
                <w:szCs w:val="20"/>
              </w:rPr>
              <w:t xml:space="preserve"> 934</w:t>
            </w:r>
            <w:r w:rsidRPr="00CB7C63">
              <w:rPr>
                <w:bCs/>
                <w:sz w:val="20"/>
                <w:szCs w:val="20"/>
              </w:rPr>
              <w:t> 000,00 руб.</w:t>
            </w:r>
          </w:p>
          <w:p w:rsidR="002D74D6" w:rsidRPr="00CB7C63" w:rsidRDefault="002D74D6" w:rsidP="00812676">
            <w:pPr>
              <w:spacing w:after="0" w:line="240" w:lineRule="auto"/>
              <w:jc w:val="both"/>
              <w:rPr>
                <w:bCs/>
                <w:sz w:val="20"/>
                <w:szCs w:val="20"/>
              </w:rPr>
            </w:pPr>
            <w:r w:rsidRPr="00CB7C63">
              <w:rPr>
                <w:bCs/>
                <w:sz w:val="20"/>
                <w:szCs w:val="20"/>
              </w:rPr>
              <w:t>0,00 руб.</w:t>
            </w:r>
          </w:p>
          <w:p w:rsidR="002D74D6" w:rsidRPr="00CB7C63" w:rsidRDefault="002D74D6" w:rsidP="00812676">
            <w:pPr>
              <w:spacing w:after="0" w:line="240" w:lineRule="auto"/>
              <w:jc w:val="both"/>
              <w:rPr>
                <w:b/>
                <w:bCs/>
                <w:sz w:val="20"/>
                <w:szCs w:val="20"/>
              </w:rPr>
            </w:pPr>
            <w:r w:rsidRPr="00CB7C63">
              <w:rPr>
                <w:bCs/>
                <w:sz w:val="20"/>
                <w:szCs w:val="20"/>
              </w:rPr>
              <w:t>0,00 руб.</w:t>
            </w:r>
          </w:p>
        </w:tc>
      </w:tr>
      <w:tr w:rsidR="002D74D6" w:rsidRPr="00CB7C63" w:rsidTr="00812676">
        <w:trPr>
          <w:trHeight w:val="1093"/>
        </w:trPr>
        <w:tc>
          <w:tcPr>
            <w:tcW w:w="790" w:type="pct"/>
          </w:tcPr>
          <w:p w:rsidR="002D74D6" w:rsidRPr="00CB7C63" w:rsidRDefault="002D74D6" w:rsidP="00812676">
            <w:pPr>
              <w:spacing w:after="0" w:line="240" w:lineRule="auto"/>
              <w:rPr>
                <w:sz w:val="20"/>
                <w:szCs w:val="20"/>
              </w:rPr>
            </w:pPr>
            <w:r w:rsidRPr="00CB7C63">
              <w:rPr>
                <w:sz w:val="20"/>
                <w:szCs w:val="20"/>
              </w:rPr>
              <w:t xml:space="preserve">Ожидаемые результаты реализации Подпрограммы: </w:t>
            </w:r>
          </w:p>
        </w:tc>
        <w:tc>
          <w:tcPr>
            <w:tcW w:w="4210" w:type="pct"/>
          </w:tcPr>
          <w:p w:rsidR="002D74D6" w:rsidRPr="00CB7C63" w:rsidRDefault="002D74D6" w:rsidP="00812676">
            <w:pPr>
              <w:spacing w:after="0" w:line="240" w:lineRule="auto"/>
              <w:jc w:val="both"/>
              <w:rPr>
                <w:sz w:val="20"/>
                <w:szCs w:val="20"/>
              </w:rPr>
            </w:pPr>
            <w:r w:rsidRPr="00CB7C63">
              <w:rPr>
                <w:sz w:val="20"/>
                <w:szCs w:val="20"/>
              </w:rPr>
              <w:t>Охват профилактическими медицинскими осмотрами детей процент</w:t>
            </w:r>
            <w:r w:rsidRPr="00CB7C63">
              <w:rPr>
                <w:sz w:val="20"/>
                <w:szCs w:val="20"/>
              </w:rPr>
              <w:tab/>
              <w:t>- 85,0;</w:t>
            </w:r>
          </w:p>
          <w:p w:rsidR="002D74D6" w:rsidRPr="00CB7C63" w:rsidRDefault="002D74D6" w:rsidP="00812676">
            <w:pPr>
              <w:spacing w:after="0" w:line="240" w:lineRule="auto"/>
              <w:jc w:val="both"/>
              <w:rPr>
                <w:sz w:val="20"/>
                <w:szCs w:val="20"/>
              </w:rPr>
            </w:pPr>
            <w:r w:rsidRPr="00CB7C63">
              <w:rPr>
                <w:sz w:val="20"/>
                <w:szCs w:val="20"/>
              </w:rPr>
              <w:t>Охват диспансеризацией детей-сирот и детей, находящихся в трудной жизненной ситуации</w:t>
            </w:r>
            <w:r w:rsidRPr="00CB7C63">
              <w:rPr>
                <w:sz w:val="20"/>
                <w:szCs w:val="20"/>
              </w:rPr>
              <w:tab/>
              <w:t>процент -</w:t>
            </w:r>
            <w:r w:rsidRPr="00CB7C63">
              <w:rPr>
                <w:sz w:val="20"/>
                <w:szCs w:val="20"/>
              </w:rPr>
              <w:tab/>
              <w:t>97,0;</w:t>
            </w:r>
          </w:p>
          <w:p w:rsidR="002D74D6" w:rsidRPr="00CB7C63" w:rsidRDefault="002D74D6" w:rsidP="00812676">
            <w:pPr>
              <w:spacing w:after="0" w:line="240" w:lineRule="auto"/>
              <w:jc w:val="both"/>
              <w:rPr>
                <w:sz w:val="20"/>
                <w:szCs w:val="20"/>
              </w:rPr>
            </w:pPr>
            <w:r w:rsidRPr="00CB7C63">
              <w:rPr>
                <w:sz w:val="20"/>
                <w:szCs w:val="20"/>
              </w:rPr>
              <w:t>Охват диспансеризацией подростков</w:t>
            </w:r>
            <w:r w:rsidRPr="00CB7C63">
              <w:rPr>
                <w:sz w:val="20"/>
                <w:szCs w:val="20"/>
              </w:rPr>
              <w:tab/>
              <w:t>процент - 95,0;</w:t>
            </w:r>
          </w:p>
          <w:p w:rsidR="002D74D6" w:rsidRPr="00CB7C63" w:rsidRDefault="002D74D6" w:rsidP="00812676">
            <w:pPr>
              <w:spacing w:after="0" w:line="240" w:lineRule="auto"/>
              <w:jc w:val="both"/>
              <w:rPr>
                <w:sz w:val="20"/>
                <w:szCs w:val="20"/>
              </w:rPr>
            </w:pPr>
            <w:r w:rsidRPr="00CB7C63">
              <w:rPr>
                <w:sz w:val="20"/>
                <w:szCs w:val="20"/>
              </w:rPr>
              <w:t>Распространённость ожирения среди взрослого населения  (индекс массы тела более 30 кг/кв.м.)</w:t>
            </w:r>
            <w:r w:rsidRPr="00CB7C63">
              <w:rPr>
                <w:sz w:val="20"/>
                <w:szCs w:val="20"/>
              </w:rPr>
              <w:tab/>
              <w:t>процент - 30,0;</w:t>
            </w:r>
          </w:p>
          <w:p w:rsidR="002D74D6" w:rsidRPr="00CB7C63" w:rsidRDefault="002D74D6" w:rsidP="00812676">
            <w:pPr>
              <w:spacing w:after="0" w:line="240" w:lineRule="auto"/>
              <w:jc w:val="both"/>
              <w:rPr>
                <w:sz w:val="20"/>
                <w:szCs w:val="20"/>
              </w:rPr>
            </w:pPr>
            <w:r w:rsidRPr="00CB7C63">
              <w:rPr>
                <w:sz w:val="20"/>
                <w:szCs w:val="20"/>
              </w:rPr>
              <w:t>Распространённость повышенного артериального давления среди взрослого населения</w:t>
            </w:r>
            <w:r w:rsidRPr="00CB7C63">
              <w:rPr>
                <w:sz w:val="20"/>
                <w:szCs w:val="20"/>
              </w:rPr>
              <w:tab/>
              <w:t>процент  - 33,0;</w:t>
            </w:r>
          </w:p>
          <w:p w:rsidR="002D74D6" w:rsidRPr="00CB7C63" w:rsidRDefault="002D74D6" w:rsidP="00812676">
            <w:pPr>
              <w:spacing w:after="0" w:line="240" w:lineRule="auto"/>
              <w:jc w:val="both"/>
              <w:rPr>
                <w:sz w:val="20"/>
                <w:szCs w:val="20"/>
              </w:rPr>
            </w:pPr>
            <w:r w:rsidRPr="00CB7C63">
              <w:rPr>
                <w:sz w:val="20"/>
                <w:szCs w:val="20"/>
              </w:rPr>
              <w:t>Распространённость повышенного уровня холестерина в крови среди взрослого населения</w:t>
            </w:r>
            <w:r w:rsidRPr="00CB7C63">
              <w:rPr>
                <w:sz w:val="20"/>
                <w:szCs w:val="20"/>
              </w:rPr>
              <w:tab/>
              <w:t>процент  - 45,0;</w:t>
            </w:r>
          </w:p>
          <w:p w:rsidR="002D74D6" w:rsidRPr="00CB7C63" w:rsidRDefault="002D74D6" w:rsidP="00812676">
            <w:pPr>
              <w:spacing w:after="0" w:line="240" w:lineRule="auto"/>
              <w:jc w:val="both"/>
              <w:rPr>
                <w:sz w:val="20"/>
                <w:szCs w:val="20"/>
              </w:rPr>
            </w:pPr>
            <w:r w:rsidRPr="00CB7C63">
              <w:rPr>
                <w:sz w:val="20"/>
                <w:szCs w:val="20"/>
              </w:rPr>
              <w:t>Распространённость  низкой физической активности среди взрослого населения</w:t>
            </w:r>
            <w:r w:rsidRPr="00CB7C63">
              <w:rPr>
                <w:sz w:val="20"/>
                <w:szCs w:val="20"/>
              </w:rPr>
              <w:tab/>
              <w:t>процент - 45,0;</w:t>
            </w:r>
          </w:p>
          <w:p w:rsidR="002D74D6" w:rsidRPr="00CB7C63" w:rsidRDefault="002D74D6" w:rsidP="00812676">
            <w:pPr>
              <w:spacing w:after="0" w:line="240" w:lineRule="auto"/>
              <w:jc w:val="both"/>
              <w:rPr>
                <w:sz w:val="20"/>
                <w:szCs w:val="20"/>
              </w:rPr>
            </w:pPr>
            <w:r w:rsidRPr="00CB7C63">
              <w:rPr>
                <w:sz w:val="20"/>
                <w:szCs w:val="20"/>
              </w:rPr>
              <w:t xml:space="preserve">Распространённость избыточного потребления соли среди взрослого населения </w:t>
            </w:r>
            <w:r w:rsidRPr="00CB7C63">
              <w:rPr>
                <w:sz w:val="20"/>
                <w:szCs w:val="20"/>
              </w:rPr>
              <w:tab/>
              <w:t>процент - 40,0;</w:t>
            </w:r>
          </w:p>
          <w:p w:rsidR="002D74D6" w:rsidRPr="00CB7C63" w:rsidRDefault="002D74D6" w:rsidP="00812676">
            <w:pPr>
              <w:spacing w:after="0" w:line="240" w:lineRule="auto"/>
              <w:jc w:val="both"/>
              <w:rPr>
                <w:sz w:val="20"/>
                <w:szCs w:val="20"/>
              </w:rPr>
            </w:pPr>
            <w:r w:rsidRPr="00CB7C63">
              <w:rPr>
                <w:sz w:val="20"/>
                <w:szCs w:val="20"/>
              </w:rPr>
              <w:t>Распространённость недостаточного потребления фруктов и  овощей среди взрослого населения</w:t>
            </w:r>
            <w:r w:rsidRPr="00CB7C63">
              <w:rPr>
                <w:sz w:val="20"/>
                <w:szCs w:val="20"/>
              </w:rPr>
              <w:tab/>
              <w:t>процент</w:t>
            </w:r>
            <w:r w:rsidRPr="00CB7C63">
              <w:rPr>
                <w:sz w:val="20"/>
                <w:szCs w:val="20"/>
              </w:rPr>
              <w:tab/>
              <w:t xml:space="preserve"> - 62,0;</w:t>
            </w:r>
          </w:p>
          <w:p w:rsidR="002D74D6" w:rsidRPr="00CB7C63" w:rsidRDefault="002D74D6" w:rsidP="00812676">
            <w:pPr>
              <w:spacing w:after="0" w:line="240" w:lineRule="auto"/>
              <w:jc w:val="both"/>
              <w:rPr>
                <w:sz w:val="20"/>
                <w:szCs w:val="20"/>
              </w:rPr>
            </w:pPr>
            <w:r w:rsidRPr="00CB7C63">
              <w:rPr>
                <w:sz w:val="20"/>
                <w:szCs w:val="20"/>
              </w:rPr>
              <w:t xml:space="preserve">Доля больных с выявленными злокачественными новообразованиями на  I-II ст. </w:t>
            </w:r>
            <w:r w:rsidRPr="00CB7C63">
              <w:rPr>
                <w:sz w:val="20"/>
                <w:szCs w:val="20"/>
              </w:rPr>
              <w:tab/>
              <w:t>процент -</w:t>
            </w:r>
            <w:r w:rsidRPr="00CB7C63">
              <w:rPr>
                <w:sz w:val="20"/>
                <w:szCs w:val="20"/>
              </w:rPr>
              <w:tab/>
              <w:t>54,7;</w:t>
            </w:r>
          </w:p>
          <w:p w:rsidR="002D74D6" w:rsidRPr="00CB7C63" w:rsidRDefault="002D74D6" w:rsidP="00812676">
            <w:pPr>
              <w:spacing w:after="0" w:line="240" w:lineRule="auto"/>
              <w:jc w:val="both"/>
              <w:rPr>
                <w:sz w:val="20"/>
                <w:szCs w:val="20"/>
              </w:rPr>
            </w:pPr>
            <w:r w:rsidRPr="00CB7C63">
              <w:rPr>
                <w:sz w:val="20"/>
                <w:szCs w:val="20"/>
              </w:rPr>
              <w:t>Охват населения профилактическими осмотрами на туберкулёз процент -</w:t>
            </w:r>
            <w:r w:rsidRPr="00CB7C63">
              <w:rPr>
                <w:sz w:val="20"/>
                <w:szCs w:val="20"/>
              </w:rPr>
              <w:tab/>
              <w:t>76,76;</w:t>
            </w:r>
          </w:p>
          <w:p w:rsidR="002D74D6" w:rsidRPr="00CB7C63" w:rsidRDefault="002D74D6" w:rsidP="00812676">
            <w:pPr>
              <w:spacing w:after="0" w:line="240" w:lineRule="auto"/>
              <w:jc w:val="both"/>
              <w:rPr>
                <w:sz w:val="20"/>
                <w:szCs w:val="20"/>
              </w:rPr>
            </w:pPr>
            <w:r w:rsidRPr="00CB7C63">
              <w:rPr>
                <w:sz w:val="20"/>
                <w:szCs w:val="20"/>
              </w:rPr>
              <w:t>Заболеваемость дифтерией</w:t>
            </w:r>
            <w:r w:rsidRPr="00CB7C63">
              <w:rPr>
                <w:sz w:val="20"/>
                <w:szCs w:val="20"/>
              </w:rPr>
              <w:tab/>
              <w:t>на 100 тыс. населения -</w:t>
            </w:r>
            <w:r w:rsidRPr="00CB7C63">
              <w:rPr>
                <w:sz w:val="20"/>
                <w:szCs w:val="20"/>
              </w:rPr>
              <w:tab/>
              <w:t>менее 1 случая;</w:t>
            </w:r>
          </w:p>
          <w:p w:rsidR="002D74D6" w:rsidRPr="00CB7C63" w:rsidRDefault="002D74D6" w:rsidP="00812676">
            <w:pPr>
              <w:spacing w:after="0" w:line="240" w:lineRule="auto"/>
              <w:jc w:val="both"/>
              <w:rPr>
                <w:sz w:val="20"/>
                <w:szCs w:val="20"/>
              </w:rPr>
            </w:pPr>
            <w:r w:rsidRPr="00CB7C63">
              <w:rPr>
                <w:sz w:val="20"/>
                <w:szCs w:val="20"/>
              </w:rPr>
              <w:t>Заболеваемость корью</w:t>
            </w:r>
            <w:r w:rsidRPr="00CB7C63">
              <w:rPr>
                <w:sz w:val="20"/>
                <w:szCs w:val="20"/>
              </w:rPr>
              <w:tab/>
              <w:t>на 1 млн. населения -</w:t>
            </w:r>
            <w:r w:rsidRPr="00CB7C63">
              <w:rPr>
                <w:sz w:val="20"/>
                <w:szCs w:val="20"/>
              </w:rPr>
              <w:tab/>
              <w:t>менее 1 случая;</w:t>
            </w:r>
          </w:p>
          <w:p w:rsidR="002D74D6" w:rsidRPr="00CB7C63" w:rsidRDefault="002D74D6" w:rsidP="00812676">
            <w:pPr>
              <w:spacing w:after="0" w:line="240" w:lineRule="auto"/>
              <w:jc w:val="both"/>
              <w:rPr>
                <w:sz w:val="20"/>
                <w:szCs w:val="20"/>
              </w:rPr>
            </w:pPr>
            <w:r w:rsidRPr="00CB7C63">
              <w:rPr>
                <w:sz w:val="20"/>
                <w:szCs w:val="20"/>
              </w:rPr>
              <w:t>Заболеваемость краснухой</w:t>
            </w:r>
            <w:r w:rsidRPr="00CB7C63">
              <w:rPr>
                <w:sz w:val="20"/>
                <w:szCs w:val="20"/>
              </w:rPr>
              <w:tab/>
              <w:t>на 100 тыс. населения</w:t>
            </w:r>
            <w:r w:rsidRPr="00CB7C63">
              <w:rPr>
                <w:sz w:val="20"/>
                <w:szCs w:val="20"/>
              </w:rPr>
              <w:tab/>
              <w:t>менее 1 случая;</w:t>
            </w:r>
          </w:p>
          <w:p w:rsidR="002D74D6" w:rsidRPr="00CB7C63" w:rsidRDefault="002D74D6" w:rsidP="00812676">
            <w:pPr>
              <w:spacing w:after="0" w:line="240" w:lineRule="auto"/>
              <w:jc w:val="both"/>
              <w:rPr>
                <w:sz w:val="20"/>
                <w:szCs w:val="20"/>
              </w:rPr>
            </w:pPr>
            <w:r w:rsidRPr="00CB7C63">
              <w:rPr>
                <w:sz w:val="20"/>
                <w:szCs w:val="20"/>
              </w:rPr>
              <w:t>Заболеваемость эпидемическим паротитом</w:t>
            </w:r>
            <w:r w:rsidRPr="00CB7C63">
              <w:rPr>
                <w:sz w:val="20"/>
                <w:szCs w:val="20"/>
              </w:rPr>
              <w:tab/>
              <w:t>на 100 тыс. населения менее 1 случая;</w:t>
            </w:r>
          </w:p>
          <w:p w:rsidR="002D74D6" w:rsidRPr="00CB7C63" w:rsidRDefault="002D74D6" w:rsidP="00812676">
            <w:pPr>
              <w:spacing w:after="0" w:line="240" w:lineRule="auto"/>
              <w:jc w:val="both"/>
              <w:rPr>
                <w:sz w:val="20"/>
                <w:szCs w:val="20"/>
              </w:rPr>
            </w:pPr>
            <w:r w:rsidRPr="00CB7C63">
              <w:rPr>
                <w:sz w:val="20"/>
                <w:szCs w:val="20"/>
              </w:rPr>
              <w:t>Заболеваемость острым вирусным гепатитом</w:t>
            </w:r>
            <w:proofErr w:type="gramStart"/>
            <w:r w:rsidRPr="00CB7C63">
              <w:rPr>
                <w:sz w:val="20"/>
                <w:szCs w:val="20"/>
              </w:rPr>
              <w:t xml:space="preserve"> В</w:t>
            </w:r>
            <w:proofErr w:type="gramEnd"/>
            <w:r w:rsidRPr="00CB7C63">
              <w:rPr>
                <w:sz w:val="20"/>
                <w:szCs w:val="20"/>
              </w:rPr>
              <w:tab/>
              <w:t>на 100 тыс. населения менее 1,5;</w:t>
            </w:r>
          </w:p>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вирусного гепатита</w:t>
            </w:r>
            <w:proofErr w:type="gramStart"/>
            <w:r w:rsidRPr="00CB7C63">
              <w:rPr>
                <w:sz w:val="20"/>
                <w:szCs w:val="20"/>
              </w:rPr>
              <w:t xml:space="preserve"> В</w:t>
            </w:r>
            <w:proofErr w:type="gramEnd"/>
            <w:r w:rsidRPr="00CB7C63">
              <w:rPr>
                <w:sz w:val="20"/>
                <w:szCs w:val="20"/>
              </w:rPr>
              <w:t xml:space="preserve"> </w:t>
            </w:r>
            <w:proofErr w:type="spellStart"/>
            <w:r w:rsidRPr="00CB7C63">
              <w:rPr>
                <w:sz w:val="20"/>
                <w:szCs w:val="20"/>
              </w:rPr>
              <w:t>в</w:t>
            </w:r>
            <w:proofErr w:type="spellEnd"/>
            <w:r w:rsidRPr="00CB7C63">
              <w:rPr>
                <w:sz w:val="20"/>
                <w:szCs w:val="20"/>
              </w:rPr>
              <w:t xml:space="preserve"> декретированные сроки</w:t>
            </w:r>
            <w:r w:rsidRPr="00CB7C63">
              <w:rPr>
                <w:sz w:val="20"/>
                <w:szCs w:val="20"/>
              </w:rPr>
              <w:tab/>
              <w:t>процент</w:t>
            </w:r>
            <w:r w:rsidRPr="00CB7C63">
              <w:rPr>
                <w:sz w:val="20"/>
                <w:szCs w:val="20"/>
              </w:rPr>
              <w:tab/>
              <w:t>не менее 95;</w:t>
            </w:r>
          </w:p>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дифтерии, коклюша и столбняка в декретированные сроки</w:t>
            </w:r>
            <w:r w:rsidRPr="00CB7C63">
              <w:rPr>
                <w:sz w:val="20"/>
                <w:szCs w:val="20"/>
              </w:rPr>
              <w:tab/>
              <w:t>процент</w:t>
            </w:r>
            <w:r w:rsidRPr="00CB7C63">
              <w:rPr>
                <w:sz w:val="20"/>
                <w:szCs w:val="20"/>
              </w:rPr>
              <w:tab/>
              <w:t>не менее 95;</w:t>
            </w:r>
          </w:p>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кори в декретированные сроки процент</w:t>
            </w:r>
            <w:r w:rsidRPr="00CB7C63">
              <w:rPr>
                <w:sz w:val="20"/>
                <w:szCs w:val="20"/>
              </w:rPr>
              <w:tab/>
              <w:t xml:space="preserve">не </w:t>
            </w:r>
            <w:r w:rsidRPr="00CB7C63">
              <w:rPr>
                <w:sz w:val="20"/>
                <w:szCs w:val="20"/>
              </w:rPr>
              <w:lastRenderedPageBreak/>
              <w:t>менее 95;</w:t>
            </w:r>
          </w:p>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краснухи в декретированные сроки</w:t>
            </w:r>
            <w:r w:rsidRPr="00CB7C63">
              <w:rPr>
                <w:sz w:val="20"/>
                <w:szCs w:val="20"/>
              </w:rPr>
              <w:tab/>
              <w:t>процент</w:t>
            </w:r>
            <w:r w:rsidRPr="00CB7C63">
              <w:rPr>
                <w:sz w:val="20"/>
                <w:szCs w:val="20"/>
              </w:rPr>
              <w:tab/>
              <w:t>не менее 95;</w:t>
            </w:r>
          </w:p>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эпидемического паротита в декретированные сроки</w:t>
            </w:r>
            <w:r w:rsidRPr="00CB7C63">
              <w:rPr>
                <w:sz w:val="20"/>
                <w:szCs w:val="20"/>
              </w:rPr>
              <w:tab/>
              <w:t>процент</w:t>
            </w:r>
            <w:r w:rsidRPr="00CB7C63">
              <w:rPr>
                <w:sz w:val="20"/>
                <w:szCs w:val="20"/>
              </w:rPr>
              <w:tab/>
              <w:t>не менее 95;</w:t>
            </w:r>
          </w:p>
          <w:p w:rsidR="002D74D6" w:rsidRPr="00CB7C63" w:rsidRDefault="002D74D6" w:rsidP="00812676">
            <w:pPr>
              <w:spacing w:after="0" w:line="240" w:lineRule="auto"/>
              <w:jc w:val="both"/>
              <w:rPr>
                <w:sz w:val="20"/>
                <w:szCs w:val="20"/>
              </w:rPr>
            </w:pPr>
            <w:r w:rsidRPr="00CB7C63">
              <w:rPr>
                <w:sz w:val="20"/>
                <w:szCs w:val="20"/>
              </w:rPr>
              <w:t>Доля ВИЧ-инфицированных лиц, состоящих на диспансерном учёте, от числа выявленных</w:t>
            </w:r>
            <w:r w:rsidRPr="00CB7C63">
              <w:rPr>
                <w:sz w:val="20"/>
                <w:szCs w:val="20"/>
              </w:rPr>
              <w:tab/>
              <w:t>процент – 85,0;</w:t>
            </w:r>
          </w:p>
          <w:p w:rsidR="002D74D6" w:rsidRPr="00CB7C63" w:rsidRDefault="002D74D6" w:rsidP="00812676">
            <w:pPr>
              <w:spacing w:after="0" w:line="240" w:lineRule="auto"/>
              <w:jc w:val="both"/>
              <w:rPr>
                <w:sz w:val="20"/>
                <w:szCs w:val="20"/>
              </w:rPr>
            </w:pPr>
            <w:r w:rsidRPr="00CB7C63">
              <w:rPr>
                <w:sz w:val="20"/>
                <w:szCs w:val="20"/>
              </w:rPr>
              <w:t xml:space="preserve">Доля больных алкоголизмом, повторно госпитализированных в течение года </w:t>
            </w:r>
            <w:r w:rsidRPr="00CB7C63">
              <w:rPr>
                <w:sz w:val="20"/>
                <w:szCs w:val="20"/>
              </w:rPr>
              <w:tab/>
              <w:t>процент -</w:t>
            </w:r>
            <w:r w:rsidRPr="00CB7C63">
              <w:rPr>
                <w:sz w:val="20"/>
                <w:szCs w:val="20"/>
              </w:rPr>
              <w:tab/>
              <w:t>18,7;</w:t>
            </w:r>
          </w:p>
          <w:p w:rsidR="002D74D6" w:rsidRPr="00CB7C63" w:rsidRDefault="002D74D6" w:rsidP="00812676">
            <w:pPr>
              <w:spacing w:after="0" w:line="240" w:lineRule="auto"/>
              <w:jc w:val="both"/>
              <w:rPr>
                <w:sz w:val="20"/>
                <w:szCs w:val="20"/>
              </w:rPr>
            </w:pPr>
            <w:r w:rsidRPr="00CB7C63">
              <w:rPr>
                <w:sz w:val="20"/>
                <w:szCs w:val="20"/>
              </w:rPr>
              <w:t xml:space="preserve">Доля больных наркоманиями, повторно госпитализированных в течение года </w:t>
            </w:r>
            <w:r w:rsidRPr="00CB7C63">
              <w:rPr>
                <w:sz w:val="20"/>
                <w:szCs w:val="20"/>
              </w:rPr>
              <w:tab/>
              <w:t>процент -</w:t>
            </w:r>
            <w:r w:rsidRPr="00CB7C63">
              <w:rPr>
                <w:sz w:val="20"/>
                <w:szCs w:val="20"/>
              </w:rPr>
              <w:tab/>
              <w:t>24,1;</w:t>
            </w:r>
          </w:p>
          <w:p w:rsidR="002D74D6" w:rsidRPr="00CB7C63" w:rsidRDefault="002D74D6" w:rsidP="00812676">
            <w:pPr>
              <w:spacing w:after="0" w:line="240" w:lineRule="auto"/>
              <w:jc w:val="both"/>
              <w:rPr>
                <w:sz w:val="20"/>
                <w:szCs w:val="20"/>
              </w:rPr>
            </w:pPr>
            <w:proofErr w:type="gramStart"/>
            <w:r w:rsidRPr="00CB7C63">
              <w:rPr>
                <w:sz w:val="20"/>
                <w:szCs w:val="20"/>
              </w:rP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продуктов лечебного питания для детей-инвалидов  (от числа лиц, имеющих право на государственную социальную помощь и не отказавшихся от получения социальной услуги, лекарственными препаратами, изделиями медицинского назначения, а также специализированными продуктами лечебного питания для детей-инвалидов)</w:t>
            </w:r>
            <w:r w:rsidRPr="00CB7C63">
              <w:rPr>
                <w:sz w:val="20"/>
                <w:szCs w:val="20"/>
              </w:rPr>
              <w:tab/>
              <w:t xml:space="preserve"> процент -</w:t>
            </w:r>
            <w:r w:rsidRPr="00CB7C63">
              <w:rPr>
                <w:sz w:val="20"/>
                <w:szCs w:val="20"/>
              </w:rPr>
              <w:tab/>
              <w:t>96,0;</w:t>
            </w:r>
            <w:proofErr w:type="gramEnd"/>
          </w:p>
          <w:p w:rsidR="002D74D6" w:rsidRPr="00CB7C63" w:rsidRDefault="002D74D6" w:rsidP="00812676">
            <w:pPr>
              <w:spacing w:after="0" w:line="240" w:lineRule="auto"/>
              <w:jc w:val="both"/>
              <w:rPr>
                <w:sz w:val="20"/>
                <w:szCs w:val="20"/>
              </w:rPr>
            </w:pPr>
            <w:proofErr w:type="gramStart"/>
            <w:r w:rsidRPr="00CB7C63">
              <w:rPr>
                <w:sz w:val="20"/>
                <w:szCs w:val="20"/>
              </w:rPr>
              <w:t xml:space="preserve">Удовлетворение спроса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CB7C63">
              <w:rPr>
                <w:sz w:val="20"/>
                <w:szCs w:val="20"/>
              </w:rPr>
              <w:t>муковисцидозом</w:t>
            </w:r>
            <w:proofErr w:type="spellEnd"/>
            <w:r w:rsidRPr="00CB7C63">
              <w:rPr>
                <w:sz w:val="20"/>
                <w:szCs w:val="20"/>
              </w:rPr>
              <w:t xml:space="preserve">, гипофизарным нанизмом, болезнью Гоше, рассеянным склерозом, а также трансплантации органов и (или) тканей (от числе лиц, включенных в федеральный регистр </w:t>
            </w:r>
            <w:proofErr w:type="spellStart"/>
            <w:r w:rsidRPr="00CB7C63">
              <w:rPr>
                <w:sz w:val="20"/>
                <w:szCs w:val="20"/>
              </w:rPr>
              <w:t>больныхибольных</w:t>
            </w:r>
            <w:proofErr w:type="spellEnd"/>
            <w:r w:rsidRPr="00CB7C63">
              <w:rPr>
                <w:sz w:val="20"/>
                <w:szCs w:val="20"/>
              </w:rPr>
              <w:t xml:space="preserve"> злокачественными новообразованиями лимфоидной, кроветворной и родственных им тканей, гемофилией, </w:t>
            </w:r>
            <w:proofErr w:type="spellStart"/>
            <w:r w:rsidRPr="00CB7C63">
              <w:rPr>
                <w:sz w:val="20"/>
                <w:szCs w:val="20"/>
              </w:rPr>
              <w:t>муковисцидозом</w:t>
            </w:r>
            <w:proofErr w:type="spellEnd"/>
            <w:r w:rsidRPr="00CB7C63">
              <w:rPr>
                <w:sz w:val="20"/>
                <w:szCs w:val="20"/>
              </w:rPr>
              <w:t>, гипофизарным нанизмом, болезнью Гоше, рассеянным склерозом, а также трансплантации органов</w:t>
            </w:r>
            <w:proofErr w:type="gramEnd"/>
            <w:r w:rsidRPr="00CB7C63">
              <w:rPr>
                <w:sz w:val="20"/>
                <w:szCs w:val="20"/>
              </w:rPr>
              <w:t xml:space="preserve"> и (или) тканей)</w:t>
            </w:r>
            <w:r w:rsidRPr="00CB7C63">
              <w:rPr>
                <w:sz w:val="20"/>
                <w:szCs w:val="20"/>
              </w:rPr>
              <w:tab/>
              <w:t xml:space="preserve">процент  - </w:t>
            </w:r>
            <w:r w:rsidRPr="00CB7C63">
              <w:rPr>
                <w:sz w:val="20"/>
                <w:szCs w:val="20"/>
              </w:rPr>
              <w:tab/>
              <w:t>98,0;</w:t>
            </w:r>
          </w:p>
          <w:p w:rsidR="002D74D6" w:rsidRPr="00CB7C63" w:rsidRDefault="002D74D6" w:rsidP="00812676">
            <w:pPr>
              <w:spacing w:after="0" w:line="240" w:lineRule="auto"/>
              <w:jc w:val="both"/>
              <w:rPr>
                <w:sz w:val="20"/>
                <w:szCs w:val="20"/>
              </w:rPr>
            </w:pPr>
            <w:r w:rsidRPr="00CB7C63">
              <w:rPr>
                <w:sz w:val="20"/>
                <w:szCs w:val="20"/>
              </w:rPr>
              <w:t>Смертность от самоубийств на 100 тыс. населения -18,0.</w:t>
            </w:r>
          </w:p>
        </w:tc>
      </w:tr>
    </w:tbl>
    <w:p w:rsidR="002D74D6" w:rsidRPr="00CB7C63" w:rsidRDefault="002D74D6" w:rsidP="002D74D6">
      <w:pPr>
        <w:spacing w:after="0" w:line="240" w:lineRule="auto"/>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1.1. Характеристика сферы реализации Подпрограммы, описание основных проблем в указанной сфере и прогноз ее развития</w:t>
      </w:r>
    </w:p>
    <w:p w:rsidR="002D74D6" w:rsidRPr="00CB7C63" w:rsidRDefault="002D74D6" w:rsidP="002D74D6">
      <w:pPr>
        <w:spacing w:after="0" w:line="240" w:lineRule="auto"/>
        <w:ind w:firstLine="708"/>
        <w:jc w:val="both"/>
        <w:rPr>
          <w:sz w:val="20"/>
          <w:szCs w:val="20"/>
        </w:rPr>
      </w:pPr>
      <w:r w:rsidRPr="00CB7C63">
        <w:rPr>
          <w:sz w:val="20"/>
          <w:szCs w:val="20"/>
        </w:rPr>
        <w:t>Непременным условием для преодоления неблагоприятной демографической ситуации, наряду с повышением уровня рождаемости, является снижение смертности населения, обусловленной, главным образом, смертностью от неинфекционных заболеваний (</w:t>
      </w:r>
      <w:proofErr w:type="gramStart"/>
      <w:r w:rsidRPr="00CB7C63">
        <w:rPr>
          <w:sz w:val="20"/>
          <w:szCs w:val="20"/>
        </w:rPr>
        <w:t>сердечно-сосудистая</w:t>
      </w:r>
      <w:proofErr w:type="gramEnd"/>
      <w:r w:rsidRPr="00CB7C63">
        <w:rPr>
          <w:sz w:val="20"/>
          <w:szCs w:val="20"/>
        </w:rPr>
        <w:t xml:space="preserve"> патология, онкологические заболевания, сахарный диабет, хронические бронхолегочные заболевания) и внешних причин. Неинфекционные заболевания имеют общую структуру факторов риска их развития и обуславливают около 80% всех причин смерти в нашей стране. </w:t>
      </w:r>
    </w:p>
    <w:p w:rsidR="002D74D6" w:rsidRPr="00CB7C63" w:rsidRDefault="002D74D6" w:rsidP="002D74D6">
      <w:pPr>
        <w:spacing w:after="0" w:line="240" w:lineRule="auto"/>
        <w:ind w:firstLine="708"/>
        <w:jc w:val="both"/>
        <w:rPr>
          <w:sz w:val="20"/>
          <w:szCs w:val="20"/>
        </w:rPr>
      </w:pPr>
      <w:r w:rsidRPr="00CB7C63">
        <w:rPr>
          <w:sz w:val="20"/>
          <w:szCs w:val="20"/>
        </w:rPr>
        <w:t xml:space="preserve">По оценкам экспертов ВОЗ важнейшую роль в развитии неинфекционных заболеваний у населения Российской Федерации играют такие факторы риска, как артериальная гипертензия (величина вклада 35,5%), </w:t>
      </w:r>
      <w:proofErr w:type="spellStart"/>
      <w:r w:rsidRPr="00CB7C63">
        <w:rPr>
          <w:sz w:val="20"/>
          <w:szCs w:val="20"/>
        </w:rPr>
        <w:t>гиперхолестеринемия</w:t>
      </w:r>
      <w:proofErr w:type="spellEnd"/>
      <w:r w:rsidRPr="00CB7C63">
        <w:rPr>
          <w:sz w:val="20"/>
          <w:szCs w:val="20"/>
        </w:rPr>
        <w:t xml:space="preserve"> (23,0%), курение (17,1%), недостаточное потребление фруктов и овощей (12,9%), ожирение (12,5%), недостаточная физическая активность (9,0%), а также фактор злоупотребления алкоголем (11,9%). Первые два фактора риска (артериальная гипертония и </w:t>
      </w:r>
      <w:proofErr w:type="spellStart"/>
      <w:r w:rsidRPr="00CB7C63">
        <w:rPr>
          <w:sz w:val="20"/>
          <w:szCs w:val="20"/>
        </w:rPr>
        <w:t>гиперхолестеринемия</w:t>
      </w:r>
      <w:proofErr w:type="spellEnd"/>
      <w:r w:rsidRPr="00CB7C63">
        <w:rPr>
          <w:sz w:val="20"/>
          <w:szCs w:val="20"/>
        </w:rPr>
        <w:t>) относятся к категории биологических факторов, но они в очень большой степени зависят от всех остальных факторов риска, относящихся к категории поведенческих или связанных с нездоровым образом жизни.</w:t>
      </w:r>
    </w:p>
    <w:p w:rsidR="002D74D6" w:rsidRPr="00CB7C63" w:rsidRDefault="002D74D6" w:rsidP="002D74D6">
      <w:pPr>
        <w:spacing w:after="0" w:line="240" w:lineRule="auto"/>
        <w:ind w:firstLine="708"/>
        <w:jc w:val="both"/>
        <w:rPr>
          <w:sz w:val="20"/>
          <w:szCs w:val="20"/>
        </w:rPr>
      </w:pPr>
      <w:r w:rsidRPr="00CB7C63">
        <w:rPr>
          <w:sz w:val="20"/>
          <w:szCs w:val="20"/>
        </w:rPr>
        <w:t xml:space="preserve">В настоящее время в Кунашакском районе регистрируется высокая распространенность факторов риска развития неинфекционных заболеваний. </w:t>
      </w:r>
    </w:p>
    <w:p w:rsidR="002D74D6" w:rsidRPr="00CB7C63" w:rsidRDefault="002D74D6" w:rsidP="002D74D6">
      <w:pPr>
        <w:spacing w:after="0" w:line="240" w:lineRule="auto"/>
        <w:ind w:firstLine="708"/>
        <w:jc w:val="both"/>
        <w:rPr>
          <w:sz w:val="20"/>
          <w:szCs w:val="20"/>
        </w:rPr>
      </w:pPr>
      <w:r w:rsidRPr="00CB7C63">
        <w:rPr>
          <w:sz w:val="20"/>
          <w:szCs w:val="20"/>
        </w:rPr>
        <w:t xml:space="preserve">Повышенный уровень холестерина отмечается у 40% населения, низкая физическая активность - у 34%. </w:t>
      </w:r>
    </w:p>
    <w:p w:rsidR="002D74D6" w:rsidRPr="00CB7C63" w:rsidRDefault="002D74D6" w:rsidP="002D74D6">
      <w:pPr>
        <w:spacing w:after="0" w:line="240" w:lineRule="auto"/>
        <w:ind w:firstLine="708"/>
        <w:jc w:val="both"/>
        <w:rPr>
          <w:sz w:val="20"/>
          <w:szCs w:val="20"/>
        </w:rPr>
      </w:pPr>
      <w:r w:rsidRPr="00CB7C63">
        <w:rPr>
          <w:sz w:val="20"/>
          <w:szCs w:val="20"/>
        </w:rPr>
        <w:t>Актуальной темой остается злоупотребление алкоголем, ранний возраст начала употребления алкоголя. На сегодняшний день в Кунашакском районе  возраст первых проб алкоголя у мальчиков сместился к 12 годам, у девочек – к 12,9 годам.</w:t>
      </w:r>
    </w:p>
    <w:p w:rsidR="002D74D6" w:rsidRPr="00CB7C63" w:rsidRDefault="002D74D6" w:rsidP="002D74D6">
      <w:pPr>
        <w:spacing w:after="0" w:line="240" w:lineRule="auto"/>
        <w:ind w:firstLine="708"/>
        <w:jc w:val="both"/>
        <w:rPr>
          <w:sz w:val="20"/>
          <w:szCs w:val="20"/>
        </w:rPr>
      </w:pPr>
      <w:r w:rsidRPr="00CB7C63">
        <w:rPr>
          <w:sz w:val="20"/>
          <w:szCs w:val="20"/>
        </w:rPr>
        <w:t xml:space="preserve">Оценивается, как напряженная, ситуация, связанная с </w:t>
      </w:r>
      <w:proofErr w:type="spellStart"/>
      <w:r w:rsidRPr="00CB7C63">
        <w:rPr>
          <w:sz w:val="20"/>
          <w:szCs w:val="20"/>
        </w:rPr>
        <w:t>табакокурением</w:t>
      </w:r>
      <w:proofErr w:type="spellEnd"/>
      <w:r w:rsidRPr="00CB7C63">
        <w:rPr>
          <w:sz w:val="20"/>
          <w:szCs w:val="20"/>
        </w:rPr>
        <w:t>. Курение глубоко вошло в быт многих людей, стало повседневным явлением. Численность курящего населения ежегодно растет. Особую тревогу вызывает увеличение курения среди детей, подростков и женщин, а также снижение возраста начала курения, который приближается к 8 годам.</w:t>
      </w:r>
    </w:p>
    <w:p w:rsidR="002D74D6" w:rsidRPr="00CB7C63" w:rsidRDefault="002D74D6" w:rsidP="002D74D6">
      <w:pPr>
        <w:spacing w:after="0" w:line="240" w:lineRule="auto"/>
        <w:ind w:firstLine="708"/>
        <w:jc w:val="both"/>
        <w:rPr>
          <w:sz w:val="20"/>
          <w:szCs w:val="20"/>
        </w:rPr>
      </w:pPr>
      <w:proofErr w:type="gramStart"/>
      <w:r w:rsidRPr="00CB7C63">
        <w:rPr>
          <w:sz w:val="20"/>
          <w:szCs w:val="20"/>
        </w:rPr>
        <w:t>Проведенные исследования среди трудоспособного населения в возрас</w:t>
      </w:r>
      <w:r w:rsidRPr="00CB7C63">
        <w:rPr>
          <w:sz w:val="20"/>
          <w:szCs w:val="20"/>
        </w:rPr>
        <w:softHyphen/>
        <w:t>те от 25 до 64 лет показывают, что распространенность курения среди муж</w:t>
      </w:r>
      <w:r w:rsidRPr="00CB7C63">
        <w:rPr>
          <w:sz w:val="20"/>
          <w:szCs w:val="20"/>
        </w:rPr>
        <w:softHyphen/>
        <w:t>чин составляет 55,6%, а среди женщин - 15,7%. Среди курящих мужчин наибольшая частота курения наблюдается в возрастной группе от 25 до 34 лет - 65,6%, в возрастной группе от 35 до 44 лет — 61,5%, в возрастной группе от 55 до 64 лет курят 36,4% мужчин</w:t>
      </w:r>
      <w:proofErr w:type="gramEnd"/>
      <w:r w:rsidRPr="00CB7C63">
        <w:rPr>
          <w:sz w:val="20"/>
          <w:szCs w:val="20"/>
        </w:rPr>
        <w:t>. Среди женщин частота курения составляет 24,6% в возрастной группе от 25 до 34 лет и 5,5% в возрастной группе от 55 до 64 лет.</w:t>
      </w:r>
    </w:p>
    <w:p w:rsidR="002D74D6" w:rsidRPr="00CB7C63" w:rsidRDefault="002D74D6" w:rsidP="002D74D6">
      <w:pPr>
        <w:spacing w:after="0" w:line="240" w:lineRule="auto"/>
        <w:ind w:firstLine="708"/>
        <w:jc w:val="both"/>
        <w:rPr>
          <w:sz w:val="20"/>
          <w:szCs w:val="20"/>
        </w:rPr>
      </w:pPr>
      <w:r w:rsidRPr="00CB7C63">
        <w:rPr>
          <w:sz w:val="20"/>
          <w:szCs w:val="20"/>
        </w:rPr>
        <w:t>Средняя интенсивность курения у мужчин составляет 19,2 сигареты в день, у женщин - 12,8 сигареты в день. Среди учащихся учреждений начального профессионального образова</w:t>
      </w:r>
      <w:r w:rsidRPr="00CB7C63">
        <w:rPr>
          <w:sz w:val="20"/>
          <w:szCs w:val="20"/>
        </w:rPr>
        <w:softHyphen/>
        <w:t>ния (возраст 16-18 лет) распространенность курения достигает 57% у маль</w:t>
      </w:r>
      <w:r w:rsidRPr="00CB7C63">
        <w:rPr>
          <w:sz w:val="20"/>
          <w:szCs w:val="20"/>
        </w:rPr>
        <w:softHyphen/>
        <w:t>чиков и почти 67%  у девочек.</w:t>
      </w:r>
    </w:p>
    <w:p w:rsidR="002D74D6" w:rsidRPr="00CB7C63" w:rsidRDefault="002D74D6" w:rsidP="002D74D6">
      <w:pPr>
        <w:spacing w:after="0" w:line="240" w:lineRule="auto"/>
        <w:ind w:firstLine="708"/>
        <w:jc w:val="both"/>
        <w:rPr>
          <w:sz w:val="20"/>
          <w:szCs w:val="20"/>
        </w:rPr>
      </w:pPr>
      <w:r w:rsidRPr="00CB7C63">
        <w:rPr>
          <w:sz w:val="20"/>
          <w:szCs w:val="20"/>
        </w:rPr>
        <w:lastRenderedPageBreak/>
        <w:t>Большие риски здоровью населения несёт неправильное и несбалансированное питание. Анализ заболеваемости и структуры питания населения Челябинской области за 2000-2012 годы свидетельствует о том, что в области отмечается негативная тенденция роста алиментарно-зависимых заболеваний, возникновение которых связано с неадекватным питанием. Серьёзные нарушения питания отмечены среди детей школьного возраста, что в значительной степени связано с недостатками организации питания в школьных учреждениях. Нарушения питания являются одной из причин высокой частоты заболеваний желудочно-кишечного тракта у школьников, анемий и болезней обмена веществ, распространённость которых значительно увеличилась за последние годы. </w:t>
      </w:r>
    </w:p>
    <w:p w:rsidR="002D74D6" w:rsidRPr="00CB7C63" w:rsidRDefault="002D74D6" w:rsidP="002D74D6">
      <w:pPr>
        <w:spacing w:after="0" w:line="240" w:lineRule="auto"/>
        <w:ind w:firstLine="708"/>
        <w:jc w:val="both"/>
        <w:rPr>
          <w:sz w:val="20"/>
          <w:szCs w:val="20"/>
        </w:rPr>
      </w:pPr>
      <w:r w:rsidRPr="00CB7C63">
        <w:rPr>
          <w:sz w:val="20"/>
          <w:szCs w:val="20"/>
        </w:rPr>
        <w:t xml:space="preserve">В конце XX века произошла трансформация в медицинской науке, которая предопределила тенденцию перехода от «диагностики и лечения» к «охране здоровья». </w:t>
      </w:r>
    </w:p>
    <w:p w:rsidR="002D74D6" w:rsidRPr="00CB7C63" w:rsidRDefault="002D74D6" w:rsidP="002D74D6">
      <w:pPr>
        <w:spacing w:after="0" w:line="240" w:lineRule="auto"/>
        <w:ind w:firstLine="708"/>
        <w:jc w:val="both"/>
        <w:rPr>
          <w:sz w:val="20"/>
          <w:szCs w:val="20"/>
        </w:rPr>
      </w:pPr>
      <w:r w:rsidRPr="00CB7C63">
        <w:rPr>
          <w:sz w:val="20"/>
          <w:szCs w:val="20"/>
        </w:rPr>
        <w:t>Федеральный закон от 22 ноября 2011 года №323-ФЗ «Об основах охраны здоровья граждан Российской Федерации» в качестве одного из приоритетов определил профилактику заболеваний.</w:t>
      </w:r>
    </w:p>
    <w:p w:rsidR="002D74D6" w:rsidRPr="00CB7C63" w:rsidRDefault="002D74D6" w:rsidP="002D74D6">
      <w:pPr>
        <w:spacing w:after="0" w:line="240" w:lineRule="auto"/>
        <w:ind w:firstLine="708"/>
        <w:jc w:val="both"/>
        <w:rPr>
          <w:sz w:val="20"/>
          <w:szCs w:val="20"/>
        </w:rPr>
      </w:pPr>
      <w:r w:rsidRPr="00CB7C63">
        <w:rPr>
          <w:sz w:val="20"/>
          <w:szCs w:val="20"/>
        </w:rPr>
        <w:t xml:space="preserve">Согласно рекомендациям ВОЗ существуют три основные стратегии снижения смертности от неинфекционных заболеваний - популяционная стратегия профилактики, профилактическая стратегия выявления лиц высокого риска и коррекции у них факторов риска, а также вторичная профилактика (включает как лечебные мероприятия в период обострения заболевания, так и лечебные меры по их предупреждению). Популяционная стратегия профилактики предполагает формирование здорового образа жизни населения посредством информирования о факторах риска неинфекционных заболеваний, мотивирования к ведению здорового образа жизни, а также обеспечения для этого условий. Реализация популяционной стратегии возможна только на основе </w:t>
      </w:r>
      <w:proofErr w:type="spellStart"/>
      <w:r w:rsidRPr="00CB7C63">
        <w:rPr>
          <w:sz w:val="20"/>
          <w:szCs w:val="20"/>
        </w:rPr>
        <w:t>межсекторального</w:t>
      </w:r>
      <w:proofErr w:type="spellEnd"/>
      <w:r w:rsidRPr="00CB7C63">
        <w:rPr>
          <w:sz w:val="20"/>
          <w:szCs w:val="20"/>
        </w:rPr>
        <w:t xml:space="preserve"> взаимодействия, предполагающего объединение усилий органов законодательной и исполнительной власти, различных ведомств, общественных структур, религиозных организаций. Стратегия выявления лиц с высоким риском и коррекции факторов риска неинфекционных заболеваний осуществляется главным образом на индивидуальном и групповом уровнях в рамках первичной медико-санитарной помощи, а также в рамках специализированной помощи и санаторно-курортного лечения. Для реализации этой стратегии требуется наличие инфраструктуры системы медицинской профилактики. Важнейшими инструментами стратегии высокого риска являются диспансеризация и профилактические осмотры населения.</w:t>
      </w:r>
    </w:p>
    <w:p w:rsidR="002D74D6" w:rsidRPr="00CB7C63" w:rsidRDefault="002D74D6" w:rsidP="002D74D6">
      <w:pPr>
        <w:spacing w:after="0" w:line="240" w:lineRule="auto"/>
        <w:ind w:firstLine="708"/>
        <w:jc w:val="both"/>
        <w:rPr>
          <w:sz w:val="20"/>
          <w:szCs w:val="20"/>
        </w:rPr>
      </w:pPr>
      <w:r w:rsidRPr="00CB7C63">
        <w:rPr>
          <w:sz w:val="20"/>
          <w:szCs w:val="20"/>
        </w:rPr>
        <w:t>Стратегия вторичной профилактики реализуется в лечебно-профилактических учреждениях на индивидуальном уровне и предполагает медикаментозное, интервенционное и хирургическое лечение у лиц, имеющих доказанные неинфекционные заболевания в целях предупреждения развития у них осложнений.</w:t>
      </w:r>
    </w:p>
    <w:p w:rsidR="002D74D6" w:rsidRPr="00CB7C63" w:rsidRDefault="002D74D6" w:rsidP="002D74D6">
      <w:pPr>
        <w:spacing w:after="0" w:line="240" w:lineRule="auto"/>
        <w:ind w:firstLine="708"/>
        <w:jc w:val="both"/>
        <w:rPr>
          <w:sz w:val="20"/>
          <w:szCs w:val="20"/>
        </w:rPr>
      </w:pPr>
      <w:r w:rsidRPr="00CB7C63">
        <w:rPr>
          <w:sz w:val="20"/>
          <w:szCs w:val="20"/>
        </w:rPr>
        <w:t xml:space="preserve">Среди существующих трех стратегий профилактики неинфекционных заболеваний в экономическом отношении наиболее эффективна популяционная стратегия. </w:t>
      </w:r>
    </w:p>
    <w:p w:rsidR="002D74D6" w:rsidRPr="00CB7C63" w:rsidRDefault="002D74D6" w:rsidP="002D74D6">
      <w:pPr>
        <w:spacing w:after="0" w:line="240" w:lineRule="auto"/>
        <w:ind w:firstLine="708"/>
        <w:jc w:val="both"/>
        <w:rPr>
          <w:sz w:val="20"/>
          <w:szCs w:val="20"/>
        </w:rPr>
      </w:pPr>
      <w:r w:rsidRPr="00CB7C63">
        <w:rPr>
          <w:sz w:val="20"/>
          <w:szCs w:val="20"/>
        </w:rPr>
        <w:t xml:space="preserve">В соответствии с рекомендациями ВОЗ реализация стратегии высокого риска и вторичной профилактики неинфекционных заболеваний лежит в зоне ответственности системы здравоохранения, а реализация популяционной стратегии профилактики неинфекционных заболеваний требует интегрированных усилий целого ряда политических, государственных, общественных и </w:t>
      </w:r>
      <w:proofErr w:type="gramStart"/>
      <w:r w:rsidRPr="00CB7C63">
        <w:rPr>
          <w:sz w:val="20"/>
          <w:szCs w:val="20"/>
        </w:rPr>
        <w:t>бизнес-структур</w:t>
      </w:r>
      <w:proofErr w:type="gramEnd"/>
      <w:r w:rsidRPr="00CB7C63">
        <w:rPr>
          <w:sz w:val="20"/>
          <w:szCs w:val="20"/>
        </w:rPr>
        <w:t>.</w:t>
      </w:r>
    </w:p>
    <w:p w:rsidR="002D74D6" w:rsidRPr="00CB7C63" w:rsidRDefault="002D74D6" w:rsidP="002D74D6">
      <w:pPr>
        <w:spacing w:after="0" w:line="240" w:lineRule="auto"/>
        <w:ind w:firstLine="708"/>
        <w:jc w:val="both"/>
        <w:rPr>
          <w:sz w:val="20"/>
          <w:szCs w:val="20"/>
        </w:rPr>
      </w:pPr>
      <w:r w:rsidRPr="00CB7C63">
        <w:rPr>
          <w:sz w:val="20"/>
          <w:szCs w:val="20"/>
        </w:rPr>
        <w:t>К настоящему времени в Челябинской области накоплен определенный опыт профилактики неинфекционных заболеваний и формирования здорового образа жизни населения в рамках реализации мероприятий областных целевых программ развития приоритетного национального проекта «Здоровье», «Предупреждение и борьба с социально значимыми заболеваниями».</w:t>
      </w:r>
    </w:p>
    <w:p w:rsidR="002D74D6" w:rsidRPr="00CB7C63" w:rsidRDefault="002D74D6" w:rsidP="002D74D6">
      <w:pPr>
        <w:spacing w:after="0" w:line="240" w:lineRule="auto"/>
        <w:ind w:firstLine="708"/>
        <w:jc w:val="both"/>
        <w:rPr>
          <w:sz w:val="20"/>
          <w:szCs w:val="20"/>
        </w:rPr>
      </w:pPr>
      <w:r w:rsidRPr="00CB7C63">
        <w:rPr>
          <w:sz w:val="20"/>
          <w:szCs w:val="20"/>
        </w:rPr>
        <w:t>Основная работа по формированию здорового образа жизни населения в течение последних лет осуществлялась посредством реализации информационно-коммуникационной кампании, создания центров здоровья, проведения диспансеризации определенных категорий населения.</w:t>
      </w:r>
    </w:p>
    <w:p w:rsidR="002D74D6" w:rsidRPr="00CB7C63" w:rsidRDefault="002D74D6" w:rsidP="002D74D6">
      <w:pPr>
        <w:spacing w:after="0" w:line="240" w:lineRule="auto"/>
        <w:ind w:firstLine="708"/>
        <w:jc w:val="both"/>
        <w:rPr>
          <w:sz w:val="20"/>
          <w:szCs w:val="20"/>
        </w:rPr>
      </w:pPr>
      <w:r w:rsidRPr="00CB7C63">
        <w:rPr>
          <w:sz w:val="20"/>
          <w:szCs w:val="20"/>
        </w:rPr>
        <w:t xml:space="preserve">Информационно-коммуникационная кампания по формированию здорового образа жизни была сконцентрирована на двух приоритетных направлениях: борьба с «вредными привычками»  и формирование у населения ответственного отношения к собственному здоровью. </w:t>
      </w:r>
    </w:p>
    <w:p w:rsidR="002D74D6" w:rsidRPr="00CB7C63" w:rsidRDefault="002D74D6" w:rsidP="002D74D6">
      <w:pPr>
        <w:spacing w:after="0" w:line="240" w:lineRule="auto"/>
        <w:ind w:firstLine="708"/>
        <w:jc w:val="both"/>
        <w:rPr>
          <w:sz w:val="20"/>
          <w:szCs w:val="20"/>
        </w:rPr>
      </w:pPr>
      <w:r w:rsidRPr="00CB7C63">
        <w:rPr>
          <w:sz w:val="20"/>
          <w:szCs w:val="20"/>
        </w:rPr>
        <w:t xml:space="preserve">Наряду с проведением профилактических осмотров и диспансеризации отдельных категорий граждан, с 2006 года были внедрены мероприятия по дополнительной диспансеризации работающих граждан. </w:t>
      </w:r>
    </w:p>
    <w:p w:rsidR="002D74D6" w:rsidRPr="00CB7C63" w:rsidRDefault="002D74D6" w:rsidP="002D74D6">
      <w:pPr>
        <w:spacing w:after="0" w:line="240" w:lineRule="auto"/>
        <w:ind w:firstLine="708"/>
        <w:jc w:val="both"/>
        <w:rPr>
          <w:sz w:val="20"/>
          <w:szCs w:val="20"/>
        </w:rPr>
      </w:pPr>
      <w:r w:rsidRPr="00CB7C63">
        <w:rPr>
          <w:sz w:val="20"/>
          <w:szCs w:val="20"/>
        </w:rPr>
        <w:t>Однако до последнего времени широкомасштабной программы профилактики неинфекционных заболеваний в Кунашакском районе  разработано не было по ряду причин, в том числе:</w:t>
      </w:r>
    </w:p>
    <w:p w:rsidR="002D74D6" w:rsidRPr="00CB7C63" w:rsidRDefault="002D74D6" w:rsidP="002D74D6">
      <w:pPr>
        <w:spacing w:after="0" w:line="240" w:lineRule="auto"/>
        <w:jc w:val="both"/>
        <w:rPr>
          <w:sz w:val="20"/>
          <w:szCs w:val="20"/>
        </w:rPr>
      </w:pPr>
      <w:r w:rsidRPr="00CB7C63">
        <w:rPr>
          <w:sz w:val="20"/>
          <w:szCs w:val="20"/>
        </w:rPr>
        <w:t>- профилактика неинфекционных заболеваний не была приоритетным направлением в политике и стратегии охраны здоровья населения России, как на уровне Правительства Российской Федерации, так и на уровне Минздрава Российской Федерации, Минздрава Челябинской области;</w:t>
      </w:r>
    </w:p>
    <w:p w:rsidR="002D74D6" w:rsidRPr="00CB7C63" w:rsidRDefault="002D74D6" w:rsidP="002D74D6">
      <w:pPr>
        <w:spacing w:after="0" w:line="240" w:lineRule="auto"/>
        <w:jc w:val="both"/>
        <w:rPr>
          <w:sz w:val="20"/>
          <w:szCs w:val="20"/>
        </w:rPr>
      </w:pPr>
      <w:r w:rsidRPr="00CB7C63">
        <w:rPr>
          <w:sz w:val="20"/>
          <w:szCs w:val="20"/>
        </w:rPr>
        <w:t>- отсутствовало постоянное целевое финансирование разработок и внедрения программ профилактики неинфекционных заболеваний на федеральном и региональном уровнях;</w:t>
      </w:r>
    </w:p>
    <w:p w:rsidR="002D74D6" w:rsidRPr="00CB7C63" w:rsidRDefault="002D74D6" w:rsidP="002D74D6">
      <w:pPr>
        <w:spacing w:after="0" w:line="240" w:lineRule="auto"/>
        <w:jc w:val="both"/>
        <w:rPr>
          <w:sz w:val="20"/>
          <w:szCs w:val="20"/>
        </w:rPr>
      </w:pPr>
      <w:r w:rsidRPr="00CB7C63">
        <w:rPr>
          <w:sz w:val="20"/>
          <w:szCs w:val="20"/>
        </w:rPr>
        <w:t>- отмечалось несовершенство инфраструктуры, осуществляющей организационно-методическую помощь практическому здравоохранению в профилактике неинфекционных заболеваний (кабинетов, отделений медицинской профилактики, центров медицинской профилактики);</w:t>
      </w:r>
    </w:p>
    <w:p w:rsidR="002D74D6" w:rsidRPr="00CB7C63" w:rsidRDefault="002D74D6" w:rsidP="002D74D6">
      <w:pPr>
        <w:spacing w:after="0" w:line="240" w:lineRule="auto"/>
        <w:jc w:val="both"/>
        <w:rPr>
          <w:sz w:val="20"/>
          <w:szCs w:val="20"/>
        </w:rPr>
      </w:pPr>
      <w:r w:rsidRPr="00CB7C63">
        <w:rPr>
          <w:sz w:val="20"/>
          <w:szCs w:val="20"/>
        </w:rPr>
        <w:t>- акцент в профилактических программах был смещен на просвещение населения, а не на использование законодательных и нормативных правовых мер и создание условий для поддержания здорового образа жизни.</w:t>
      </w:r>
    </w:p>
    <w:p w:rsidR="002D74D6" w:rsidRPr="00CB7C63" w:rsidRDefault="002D74D6" w:rsidP="002D74D6">
      <w:pPr>
        <w:spacing w:after="0" w:line="240" w:lineRule="auto"/>
        <w:ind w:firstLine="708"/>
        <w:jc w:val="both"/>
        <w:rPr>
          <w:sz w:val="20"/>
          <w:szCs w:val="20"/>
        </w:rPr>
      </w:pPr>
      <w:proofErr w:type="gramStart"/>
      <w:r w:rsidRPr="00CB7C63">
        <w:rPr>
          <w:sz w:val="20"/>
          <w:szCs w:val="20"/>
        </w:rPr>
        <w:lastRenderedPageBreak/>
        <w:t>Особенностью реализации Подпрограммы является необходимость решения задач по развитию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 реализации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w:t>
      </w:r>
      <w:proofErr w:type="gramEnd"/>
      <w:r w:rsidRPr="00CB7C63">
        <w:rPr>
          <w:sz w:val="20"/>
          <w:szCs w:val="20"/>
        </w:rPr>
        <w:t xml:space="preserve"> инвалидизации и смертности населения, раннему выявлению инфицированных ВИЧ, острыми вирусными гепатитами B и C. </w:t>
      </w: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1.2. Система программных мероприятий.</w:t>
      </w:r>
    </w:p>
    <w:p w:rsidR="002D74D6" w:rsidRPr="00CB7C63" w:rsidRDefault="002D74D6" w:rsidP="002D74D6">
      <w:pPr>
        <w:spacing w:after="0" w:line="240" w:lineRule="auto"/>
        <w:jc w:val="both"/>
        <w:rPr>
          <w:sz w:val="20"/>
          <w:szCs w:val="20"/>
        </w:rPr>
      </w:pPr>
      <w:r w:rsidRPr="00CB7C63">
        <w:rPr>
          <w:sz w:val="20"/>
          <w:szCs w:val="20"/>
        </w:rPr>
        <w:t>Приоритет профилактики в сфере охраны здоровья будет обеспечен следующими направлениями:</w:t>
      </w:r>
    </w:p>
    <w:p w:rsidR="002D74D6" w:rsidRPr="00CB7C63" w:rsidRDefault="002D74D6" w:rsidP="002D74D6">
      <w:pPr>
        <w:numPr>
          <w:ilvl w:val="0"/>
          <w:numId w:val="8"/>
        </w:numPr>
        <w:spacing w:after="0" w:line="240" w:lineRule="auto"/>
        <w:jc w:val="both"/>
        <w:rPr>
          <w:sz w:val="20"/>
          <w:szCs w:val="20"/>
        </w:rPr>
      </w:pPr>
      <w:r w:rsidRPr="00CB7C63">
        <w:rPr>
          <w:sz w:val="20"/>
          <w:szCs w:val="20"/>
        </w:rPr>
        <w:t xml:space="preserve">развитие системы медицинской профилактики          </w:t>
      </w:r>
      <w:r w:rsidRPr="00CB7C63">
        <w:rPr>
          <w:sz w:val="20"/>
          <w:szCs w:val="20"/>
        </w:rPr>
        <w:br/>
        <w:t>неинфекционных заболеваний и формирование здорового образа жизни у населения Кунашакского района, в том числе снижение распространенности наиболее значимых факторов риска;</w:t>
      </w:r>
    </w:p>
    <w:p w:rsidR="002D74D6" w:rsidRPr="00CB7C63" w:rsidRDefault="002D74D6" w:rsidP="002D74D6">
      <w:pPr>
        <w:spacing w:after="0" w:line="240" w:lineRule="auto"/>
        <w:jc w:val="both"/>
        <w:rPr>
          <w:sz w:val="20"/>
          <w:szCs w:val="20"/>
        </w:rPr>
      </w:pPr>
      <w:r w:rsidRPr="00CB7C63">
        <w:rPr>
          <w:sz w:val="20"/>
          <w:szCs w:val="20"/>
        </w:rPr>
        <w:t>2) профилактика инфекционных заболеваний, включая иммунопрофилактику;</w:t>
      </w:r>
    </w:p>
    <w:p w:rsidR="002D74D6" w:rsidRPr="00CB7C63" w:rsidRDefault="002D74D6" w:rsidP="002D74D6">
      <w:pPr>
        <w:spacing w:after="0" w:line="240" w:lineRule="auto"/>
        <w:jc w:val="both"/>
        <w:rPr>
          <w:sz w:val="20"/>
          <w:szCs w:val="20"/>
        </w:rPr>
      </w:pPr>
      <w:r w:rsidRPr="00CB7C63">
        <w:rPr>
          <w:sz w:val="20"/>
          <w:szCs w:val="20"/>
        </w:rPr>
        <w:t xml:space="preserve">3)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осуществления мероприятий по предупреждению и раннему выявлению заболеваний, в том числе предупреждению социально значимых заболеваний. </w:t>
      </w:r>
    </w:p>
    <w:p w:rsidR="002D74D6" w:rsidRPr="00CB7C63" w:rsidRDefault="002D74D6" w:rsidP="002D74D6">
      <w:pPr>
        <w:spacing w:after="0" w:line="240" w:lineRule="auto"/>
        <w:jc w:val="both"/>
        <w:rPr>
          <w:sz w:val="20"/>
          <w:szCs w:val="20"/>
        </w:rPr>
      </w:pPr>
      <w:r w:rsidRPr="00CB7C63">
        <w:rPr>
          <w:sz w:val="20"/>
          <w:szCs w:val="20"/>
        </w:rPr>
        <w:t>4) Оснащение медицинским, диагностическим, лабораторным оборудованием и расходными материалами в соответствии с пунктом 1 ст. 37  Федерального закона  323-ФЗ от 21.11.2011 года</w:t>
      </w:r>
    </w:p>
    <w:p w:rsidR="002D74D6" w:rsidRPr="00CB7C63" w:rsidRDefault="002D74D6" w:rsidP="002D74D6">
      <w:pPr>
        <w:spacing w:after="0" w:line="240" w:lineRule="auto"/>
        <w:jc w:val="both"/>
        <w:rPr>
          <w:b/>
          <w:bCs/>
          <w:sz w:val="20"/>
          <w:szCs w:val="20"/>
        </w:rPr>
      </w:pPr>
      <w:r w:rsidRPr="00CB7C63">
        <w:rPr>
          <w:b/>
          <w:bCs/>
          <w:sz w:val="20"/>
          <w:szCs w:val="20"/>
        </w:rPr>
        <w:t xml:space="preserve">Мероприятие 1. Развитие системы медицинской профилактики             </w:t>
      </w:r>
      <w:r w:rsidRPr="00CB7C63">
        <w:rPr>
          <w:b/>
          <w:bCs/>
          <w:sz w:val="20"/>
          <w:szCs w:val="20"/>
        </w:rPr>
        <w:br/>
        <w:t>неинфекционных заболеваний и формирование здорового образа жизни у населения Кунашакского района, в том числе снижение распространенности наиболее значимых факторов риска.</w:t>
      </w:r>
    </w:p>
    <w:p w:rsidR="002D74D6" w:rsidRPr="00CB7C63" w:rsidRDefault="002D74D6" w:rsidP="002D74D6">
      <w:pPr>
        <w:spacing w:after="0" w:line="240" w:lineRule="auto"/>
        <w:ind w:firstLine="708"/>
        <w:jc w:val="both"/>
        <w:rPr>
          <w:sz w:val="20"/>
          <w:szCs w:val="20"/>
        </w:rPr>
      </w:pPr>
      <w:r w:rsidRPr="00CB7C63">
        <w:rPr>
          <w:sz w:val="20"/>
          <w:szCs w:val="20"/>
        </w:rPr>
        <w:t>Формирование здорового образа жизни населения осуществляется на популяционном, групповом и индивидуальном уровнях и складывается из трех основных составляющих: информирования человека о принципах здорового образа жизни, создания к нему мотивации и создания условий для реализации принципов здорового образа жизни.</w:t>
      </w:r>
    </w:p>
    <w:p w:rsidR="002D74D6" w:rsidRPr="00CB7C63" w:rsidRDefault="002D74D6" w:rsidP="002D74D6">
      <w:pPr>
        <w:spacing w:after="0" w:line="240" w:lineRule="auto"/>
        <w:ind w:firstLine="708"/>
        <w:jc w:val="both"/>
        <w:rPr>
          <w:sz w:val="20"/>
          <w:szCs w:val="20"/>
        </w:rPr>
      </w:pPr>
      <w:r w:rsidRPr="00CB7C63">
        <w:rPr>
          <w:sz w:val="20"/>
          <w:szCs w:val="20"/>
        </w:rPr>
        <w:t>Информирование о факторах риска неинфекционных заболеваний и создание мотивации к ведению здорового образа жизни на популяционном уровне должны осуществляться через средства массовой информации, центры медицинской профилактики и центры здоровья, на групповом и индивидуальном уровне  - через центры здоровья, кабинеты/отделения медицинской профилактики.</w:t>
      </w:r>
    </w:p>
    <w:p w:rsidR="002D74D6" w:rsidRPr="00CB7C63" w:rsidRDefault="002D74D6" w:rsidP="002D74D6">
      <w:pPr>
        <w:spacing w:after="0" w:line="240" w:lineRule="auto"/>
        <w:ind w:firstLine="708"/>
        <w:jc w:val="both"/>
        <w:rPr>
          <w:sz w:val="20"/>
          <w:szCs w:val="20"/>
        </w:rPr>
      </w:pPr>
      <w:r w:rsidRPr="00CB7C63">
        <w:rPr>
          <w:sz w:val="20"/>
          <w:szCs w:val="20"/>
        </w:rPr>
        <w:t>В целях информирования населения о факторах риска неинфекционных заболеваний и создания мотивации к ведению здорового образа жизни предусматривается реализация мероприятий по следующим направлениям:</w:t>
      </w:r>
    </w:p>
    <w:p w:rsidR="002D74D6" w:rsidRPr="00CB7C63" w:rsidRDefault="002D74D6" w:rsidP="002D74D6">
      <w:pPr>
        <w:spacing w:after="0" w:line="240" w:lineRule="auto"/>
        <w:jc w:val="both"/>
        <w:rPr>
          <w:sz w:val="20"/>
          <w:szCs w:val="20"/>
        </w:rPr>
      </w:pPr>
      <w:r w:rsidRPr="00CB7C63">
        <w:rPr>
          <w:sz w:val="20"/>
          <w:szCs w:val="20"/>
        </w:rPr>
        <w:t>1) повышение информированности населения о вреде факторов риска, относящихся к категории поведенческих или связанных с нездоровым образом жизни, о способах их преодоления и формирования  в  общественном  сознании  установок о неприемлемости указанных факторов риска в обществе:</w:t>
      </w:r>
    </w:p>
    <w:p w:rsidR="002D74D6" w:rsidRPr="00CB7C63" w:rsidRDefault="002D74D6" w:rsidP="002D74D6">
      <w:pPr>
        <w:spacing w:after="0" w:line="240" w:lineRule="auto"/>
        <w:jc w:val="both"/>
        <w:rPr>
          <w:b/>
          <w:bCs/>
          <w:sz w:val="20"/>
          <w:szCs w:val="20"/>
        </w:rPr>
      </w:pPr>
      <w:r w:rsidRPr="00CB7C63">
        <w:rPr>
          <w:sz w:val="20"/>
          <w:szCs w:val="20"/>
        </w:rPr>
        <w:t>- изготовление полиграфической продукции для различных целевых групп (дети, подростки, родители) по пропаганде здорового образа жизни, необходимости отказа от вредных привычек, формированию основ рационального питания</w:t>
      </w:r>
      <w:r w:rsidRPr="00CB7C63">
        <w:rPr>
          <w:b/>
          <w:bCs/>
          <w:sz w:val="20"/>
          <w:szCs w:val="20"/>
        </w:rPr>
        <w:t>;</w:t>
      </w:r>
    </w:p>
    <w:p w:rsidR="002D74D6" w:rsidRPr="00CB7C63" w:rsidRDefault="002D74D6" w:rsidP="002D74D6">
      <w:pPr>
        <w:spacing w:after="0" w:line="240" w:lineRule="auto"/>
        <w:jc w:val="both"/>
        <w:rPr>
          <w:sz w:val="20"/>
          <w:szCs w:val="20"/>
        </w:rPr>
      </w:pPr>
      <w:r w:rsidRPr="00CB7C63">
        <w:rPr>
          <w:sz w:val="20"/>
          <w:szCs w:val="20"/>
        </w:rPr>
        <w:t>- создание и размещение в общественных местах, в медицинских учреждениях, учреждениях социальной защиты социальной рекламы и  информационно-просветительских материалов для помещений (плакатов) антитабачного, антиалкогольного, антинаркотического содержания, о здоровом питании, оптимальной двигательной активности;</w:t>
      </w:r>
    </w:p>
    <w:p w:rsidR="002D74D6" w:rsidRPr="00CB7C63" w:rsidRDefault="002D74D6" w:rsidP="002D74D6">
      <w:pPr>
        <w:spacing w:after="0" w:line="240" w:lineRule="auto"/>
        <w:jc w:val="both"/>
        <w:rPr>
          <w:sz w:val="20"/>
          <w:szCs w:val="20"/>
        </w:rPr>
      </w:pPr>
      <w:proofErr w:type="gramStart"/>
      <w:r w:rsidRPr="00CB7C63">
        <w:rPr>
          <w:sz w:val="20"/>
          <w:szCs w:val="20"/>
        </w:rPr>
        <w:t>- изготовление и регулярная  трансляция информационных материалов (видеосюжетов и видеороликов) по вопросам здорового питания, оптимальной двигательной активности, о вреде курения табака и употребления алкогольной продукции, ориентированных на целевую аудиторию (основные целевые аудитории: дети и подростки, молодежь и студенты, мужчины трудоспособного возраста, женщины трудоспособного возраста, беременные женщины, лица старшей возрастной группы, лица, страдающие хроническими неинфекционными заболеваниями);</w:t>
      </w:r>
      <w:proofErr w:type="gramEnd"/>
    </w:p>
    <w:p w:rsidR="002D74D6" w:rsidRPr="00CB7C63" w:rsidRDefault="002D74D6" w:rsidP="002D74D6">
      <w:pPr>
        <w:spacing w:after="0" w:line="240" w:lineRule="auto"/>
        <w:jc w:val="both"/>
        <w:rPr>
          <w:sz w:val="20"/>
          <w:szCs w:val="20"/>
        </w:rPr>
      </w:pPr>
      <w:r w:rsidRPr="00CB7C63">
        <w:rPr>
          <w:sz w:val="20"/>
          <w:szCs w:val="20"/>
        </w:rPr>
        <w:t>- проведение образовательных мероприятий, направленных на формирование  здорового образа жизни:</w:t>
      </w:r>
    </w:p>
    <w:p w:rsidR="002D74D6" w:rsidRPr="00CB7C63" w:rsidRDefault="002D74D6" w:rsidP="002D74D6">
      <w:pPr>
        <w:spacing w:after="0" w:line="240" w:lineRule="auto"/>
        <w:jc w:val="both"/>
        <w:rPr>
          <w:sz w:val="20"/>
          <w:szCs w:val="20"/>
        </w:rPr>
      </w:pPr>
      <w:r w:rsidRPr="00CB7C63">
        <w:rPr>
          <w:sz w:val="20"/>
          <w:szCs w:val="20"/>
        </w:rPr>
        <w:t>2) организация социологических опросов с целью оценки эффективности коммуникационной кампании по формированию здорового образа жизни на популяционном уровне;</w:t>
      </w:r>
    </w:p>
    <w:p w:rsidR="002D74D6" w:rsidRPr="00CB7C63" w:rsidRDefault="002D74D6" w:rsidP="002D74D6">
      <w:pPr>
        <w:spacing w:after="0" w:line="240" w:lineRule="auto"/>
        <w:jc w:val="both"/>
        <w:rPr>
          <w:sz w:val="20"/>
          <w:szCs w:val="20"/>
        </w:rPr>
      </w:pPr>
      <w:r w:rsidRPr="00CB7C63">
        <w:rPr>
          <w:sz w:val="20"/>
          <w:szCs w:val="20"/>
        </w:rPr>
        <w:t xml:space="preserve">3)   создание </w:t>
      </w:r>
      <w:proofErr w:type="gramStart"/>
      <w:r w:rsidRPr="00CB7C63">
        <w:rPr>
          <w:sz w:val="20"/>
          <w:szCs w:val="20"/>
        </w:rPr>
        <w:t>системы эпидемиологического мониторинга факторов риска возникновения заболеваний</w:t>
      </w:r>
      <w:proofErr w:type="gramEnd"/>
      <w:r w:rsidRPr="00CB7C63">
        <w:rPr>
          <w:sz w:val="20"/>
          <w:szCs w:val="20"/>
        </w:rPr>
        <w:t>;</w:t>
      </w:r>
    </w:p>
    <w:p w:rsidR="002D74D6" w:rsidRPr="00CB7C63" w:rsidRDefault="002D74D6" w:rsidP="002D74D6">
      <w:pPr>
        <w:spacing w:after="0" w:line="240" w:lineRule="auto"/>
        <w:jc w:val="both"/>
        <w:rPr>
          <w:sz w:val="20"/>
          <w:szCs w:val="20"/>
        </w:rPr>
      </w:pPr>
      <w:r w:rsidRPr="00CB7C63">
        <w:rPr>
          <w:sz w:val="20"/>
          <w:szCs w:val="20"/>
        </w:rPr>
        <w:t>4) совершенствование системы подготовки кадров - повышение профессиональной квалификации медицинских и немедицинских работников в области профилактики неинфекционных заболеваний и формирования здорового образа жизни:</w:t>
      </w:r>
    </w:p>
    <w:p w:rsidR="002D74D6" w:rsidRPr="00CB7C63" w:rsidRDefault="002D74D6" w:rsidP="002D74D6">
      <w:pPr>
        <w:spacing w:after="0" w:line="240" w:lineRule="auto"/>
        <w:jc w:val="both"/>
        <w:rPr>
          <w:sz w:val="20"/>
          <w:szCs w:val="20"/>
        </w:rPr>
      </w:pPr>
      <w:r w:rsidRPr="00CB7C63">
        <w:rPr>
          <w:sz w:val="20"/>
          <w:szCs w:val="20"/>
        </w:rPr>
        <w:t>-  проведение обучающих семинаров для медицинских работников по вопросам здорового питания населения;</w:t>
      </w:r>
    </w:p>
    <w:p w:rsidR="002D74D6" w:rsidRPr="00CB7C63" w:rsidRDefault="002D74D6" w:rsidP="002D74D6">
      <w:pPr>
        <w:spacing w:after="0" w:line="240" w:lineRule="auto"/>
        <w:jc w:val="both"/>
        <w:rPr>
          <w:sz w:val="20"/>
          <w:szCs w:val="20"/>
        </w:rPr>
      </w:pPr>
      <w:r w:rsidRPr="00CB7C63">
        <w:rPr>
          <w:sz w:val="20"/>
          <w:szCs w:val="20"/>
        </w:rPr>
        <w:t xml:space="preserve">- обучение медицинских работников принципам консультирования по вопросам физической активности пациентов лечебно-профилактических учреждений, отказа от курения; </w:t>
      </w:r>
    </w:p>
    <w:p w:rsidR="002D74D6" w:rsidRPr="00CB7C63" w:rsidRDefault="002D74D6" w:rsidP="002D74D6">
      <w:pPr>
        <w:spacing w:after="0" w:line="240" w:lineRule="auto"/>
        <w:jc w:val="both"/>
        <w:rPr>
          <w:sz w:val="20"/>
          <w:szCs w:val="20"/>
        </w:rPr>
      </w:pPr>
      <w:r w:rsidRPr="00CB7C63">
        <w:rPr>
          <w:sz w:val="20"/>
          <w:szCs w:val="20"/>
        </w:rPr>
        <w:t xml:space="preserve">- издание рекомендаций и методических пособий  для </w:t>
      </w:r>
      <w:proofErr w:type="gramStart"/>
      <w:r w:rsidRPr="00CB7C63">
        <w:rPr>
          <w:sz w:val="20"/>
          <w:szCs w:val="20"/>
        </w:rPr>
        <w:t>обучения специалистов по вопросам</w:t>
      </w:r>
      <w:proofErr w:type="gramEnd"/>
      <w:r w:rsidRPr="00CB7C63">
        <w:rPr>
          <w:sz w:val="20"/>
          <w:szCs w:val="20"/>
        </w:rPr>
        <w:t xml:space="preserve"> профилактики вредных привычек, рационализации питания и ведения здорового образа жизни;</w:t>
      </w:r>
    </w:p>
    <w:p w:rsidR="002D74D6" w:rsidRPr="00CB7C63" w:rsidRDefault="002D74D6" w:rsidP="002D74D6">
      <w:pPr>
        <w:spacing w:after="0" w:line="240" w:lineRule="auto"/>
        <w:jc w:val="both"/>
        <w:rPr>
          <w:sz w:val="20"/>
          <w:szCs w:val="20"/>
        </w:rPr>
      </w:pPr>
      <w:r w:rsidRPr="00CB7C63">
        <w:rPr>
          <w:sz w:val="20"/>
          <w:szCs w:val="20"/>
        </w:rPr>
        <w:lastRenderedPageBreak/>
        <w:t>- организация и проведение на регулярной основе циклов семинаров и тренингов по лечению табачной зависимости (на рабочих местах, в сочетании с последипломным медицинским образованием и/или другими формами обучения);</w:t>
      </w:r>
    </w:p>
    <w:p w:rsidR="002D74D6" w:rsidRPr="00CB7C63" w:rsidRDefault="002D74D6" w:rsidP="002D74D6">
      <w:pPr>
        <w:spacing w:after="0" w:line="240" w:lineRule="auto"/>
        <w:jc w:val="both"/>
        <w:rPr>
          <w:sz w:val="20"/>
          <w:szCs w:val="20"/>
        </w:rPr>
      </w:pPr>
      <w:r w:rsidRPr="00CB7C63">
        <w:rPr>
          <w:sz w:val="20"/>
          <w:szCs w:val="20"/>
        </w:rPr>
        <w:t>5)  реализация основ здорового образа жизни на индивидуальном уровне:</w:t>
      </w:r>
    </w:p>
    <w:p w:rsidR="002D74D6" w:rsidRPr="00CB7C63" w:rsidRDefault="002D74D6" w:rsidP="002D74D6">
      <w:pPr>
        <w:spacing w:after="0" w:line="240" w:lineRule="auto"/>
        <w:jc w:val="both"/>
        <w:rPr>
          <w:sz w:val="20"/>
          <w:szCs w:val="20"/>
        </w:rPr>
      </w:pPr>
      <w:r w:rsidRPr="00CB7C63">
        <w:rPr>
          <w:sz w:val="20"/>
          <w:szCs w:val="20"/>
        </w:rPr>
        <w:t>- внедрение программ лечения табачной зависимости и создание службы помощи в преодолении потребления табака в системе здравоохранения;</w:t>
      </w:r>
    </w:p>
    <w:p w:rsidR="002D74D6" w:rsidRPr="00CB7C63" w:rsidRDefault="002D74D6" w:rsidP="002D74D6">
      <w:pPr>
        <w:spacing w:after="0" w:line="240" w:lineRule="auto"/>
        <w:jc w:val="both"/>
        <w:rPr>
          <w:sz w:val="20"/>
          <w:szCs w:val="20"/>
        </w:rPr>
      </w:pPr>
      <w:r w:rsidRPr="00CB7C63">
        <w:rPr>
          <w:sz w:val="20"/>
          <w:szCs w:val="20"/>
        </w:rPr>
        <w:t>- организация психологического консультирования, осуществляемого, в том числе в кабинетах/отделениях медицинской профилактики и центрах здоровья, и иногда с помощью психотерапии;</w:t>
      </w:r>
    </w:p>
    <w:p w:rsidR="002D74D6" w:rsidRPr="00CB7C63" w:rsidRDefault="002D74D6" w:rsidP="002D74D6">
      <w:pPr>
        <w:spacing w:after="0" w:line="240" w:lineRule="auto"/>
        <w:ind w:firstLine="708"/>
        <w:jc w:val="both"/>
        <w:rPr>
          <w:sz w:val="20"/>
          <w:szCs w:val="20"/>
        </w:rPr>
      </w:pPr>
      <w:r w:rsidRPr="00CB7C63">
        <w:rPr>
          <w:sz w:val="20"/>
          <w:szCs w:val="20"/>
        </w:rPr>
        <w:t xml:space="preserve">Инструментом реализации указанных направлений является создание функционально взаимосвязанной системы по диагностике и коррекции факторов риска неинфекционных заболеваний в рамках первичной медико-санитарной помощи и специализированной медицинской помощи, включая помощь в санаторно-курортных организациях. В основу этой системы положено развитие инфраструктуры, включающей в себя: </w:t>
      </w:r>
    </w:p>
    <w:p w:rsidR="002D74D6" w:rsidRPr="00CB7C63" w:rsidRDefault="002D74D6" w:rsidP="002D74D6">
      <w:pPr>
        <w:spacing w:after="0" w:line="240" w:lineRule="auto"/>
        <w:jc w:val="both"/>
        <w:rPr>
          <w:sz w:val="20"/>
          <w:szCs w:val="20"/>
        </w:rPr>
      </w:pPr>
      <w:r w:rsidRPr="00CB7C63">
        <w:rPr>
          <w:sz w:val="20"/>
          <w:szCs w:val="20"/>
        </w:rPr>
        <w:t>-</w:t>
      </w:r>
      <w:r w:rsidRPr="00CB7C63">
        <w:rPr>
          <w:sz w:val="20"/>
          <w:szCs w:val="20"/>
        </w:rPr>
        <w:tab/>
        <w:t xml:space="preserve">кабинеты/отделения медицинской профилактики; </w:t>
      </w:r>
    </w:p>
    <w:p w:rsidR="002D74D6" w:rsidRPr="00CB7C63" w:rsidRDefault="002D74D6" w:rsidP="002D74D6">
      <w:pPr>
        <w:spacing w:after="0" w:line="240" w:lineRule="auto"/>
        <w:jc w:val="both"/>
        <w:rPr>
          <w:sz w:val="20"/>
          <w:szCs w:val="20"/>
        </w:rPr>
      </w:pPr>
      <w:r w:rsidRPr="00CB7C63">
        <w:rPr>
          <w:sz w:val="20"/>
          <w:szCs w:val="20"/>
        </w:rPr>
        <w:t>-</w:t>
      </w:r>
      <w:r w:rsidRPr="00CB7C63">
        <w:rPr>
          <w:sz w:val="20"/>
          <w:szCs w:val="20"/>
        </w:rPr>
        <w:tab/>
        <w:t xml:space="preserve">кабинеты медицинской помощи по отказу от курения в составе отделений медицинской профилактики поликлиник, </w:t>
      </w:r>
    </w:p>
    <w:p w:rsidR="002D74D6" w:rsidRPr="00CB7C63" w:rsidRDefault="002D74D6" w:rsidP="002D74D6">
      <w:pPr>
        <w:spacing w:after="0" w:line="240" w:lineRule="auto"/>
        <w:jc w:val="both"/>
        <w:rPr>
          <w:sz w:val="20"/>
          <w:szCs w:val="20"/>
        </w:rPr>
      </w:pPr>
      <w:r w:rsidRPr="00CB7C63">
        <w:rPr>
          <w:sz w:val="20"/>
          <w:szCs w:val="20"/>
        </w:rPr>
        <w:t>-</w:t>
      </w:r>
      <w:r w:rsidRPr="00CB7C63">
        <w:rPr>
          <w:sz w:val="20"/>
          <w:szCs w:val="20"/>
        </w:rPr>
        <w:tab/>
        <w:t xml:space="preserve">кабинеты психологической помощи по коррекции факторов риска хронических неинфекционных заболеваний в составе отделений медицинской профилактики поликлиник, </w:t>
      </w:r>
    </w:p>
    <w:p w:rsidR="002D74D6" w:rsidRPr="00CB7C63" w:rsidRDefault="002D74D6" w:rsidP="002D74D6">
      <w:pPr>
        <w:spacing w:after="0" w:line="240" w:lineRule="auto"/>
        <w:ind w:firstLine="708"/>
        <w:jc w:val="both"/>
        <w:rPr>
          <w:sz w:val="20"/>
          <w:szCs w:val="20"/>
        </w:rPr>
      </w:pPr>
      <w:proofErr w:type="gramStart"/>
      <w:r w:rsidRPr="00CB7C63">
        <w:rPr>
          <w:sz w:val="20"/>
          <w:szCs w:val="20"/>
        </w:rPr>
        <w:t xml:space="preserve">Для оптимизации профилактической работы в сельских поселений района необходимо внедрение мобильных форм работы: создание мобильных бригад здоровья, участие специалистов кабинетов социально-психологической помощи и отделений кризисных состояний в выездной работ с целью увеличения охвата населения мероприятиями по профилактике </w:t>
      </w:r>
      <w:proofErr w:type="spellStart"/>
      <w:r w:rsidRPr="00CB7C63">
        <w:rPr>
          <w:sz w:val="20"/>
          <w:szCs w:val="20"/>
        </w:rPr>
        <w:t>суицидоопасных</w:t>
      </w:r>
      <w:proofErr w:type="spellEnd"/>
      <w:r w:rsidRPr="00CB7C63">
        <w:rPr>
          <w:sz w:val="20"/>
          <w:szCs w:val="20"/>
        </w:rPr>
        <w:t xml:space="preserve"> состояний.</w:t>
      </w:r>
      <w:proofErr w:type="gramEnd"/>
    </w:p>
    <w:p w:rsidR="002D74D6" w:rsidRPr="00CB7C63" w:rsidRDefault="002D74D6" w:rsidP="002D74D6">
      <w:pPr>
        <w:spacing w:after="0" w:line="240" w:lineRule="auto"/>
        <w:jc w:val="both"/>
        <w:rPr>
          <w:sz w:val="20"/>
          <w:szCs w:val="20"/>
        </w:rPr>
      </w:pPr>
      <w:r w:rsidRPr="00CB7C63">
        <w:rPr>
          <w:sz w:val="20"/>
          <w:szCs w:val="20"/>
        </w:rPr>
        <w:t>На 01.01.2019 года в Кунашакском районе функционирует:</w:t>
      </w:r>
    </w:p>
    <w:p w:rsidR="002D74D6" w:rsidRPr="00CB7C63" w:rsidRDefault="002D74D6" w:rsidP="002D74D6">
      <w:pPr>
        <w:spacing w:after="0" w:line="240" w:lineRule="auto"/>
        <w:jc w:val="both"/>
        <w:rPr>
          <w:sz w:val="20"/>
          <w:szCs w:val="20"/>
        </w:rPr>
      </w:pPr>
      <w:r w:rsidRPr="00CB7C63">
        <w:rPr>
          <w:sz w:val="20"/>
          <w:szCs w:val="20"/>
        </w:rPr>
        <w:t>-  1 кабинет медицинской профилактики;</w:t>
      </w:r>
    </w:p>
    <w:p w:rsidR="002D74D6" w:rsidRPr="00CB7C63" w:rsidRDefault="002D74D6" w:rsidP="002D74D6">
      <w:pPr>
        <w:spacing w:after="0" w:line="240" w:lineRule="auto"/>
        <w:ind w:firstLine="708"/>
        <w:jc w:val="both"/>
        <w:rPr>
          <w:sz w:val="20"/>
          <w:szCs w:val="20"/>
        </w:rPr>
      </w:pPr>
      <w:r w:rsidRPr="00CB7C63">
        <w:rPr>
          <w:sz w:val="20"/>
          <w:szCs w:val="20"/>
        </w:rPr>
        <w:t>В целях создания условий для реализации принципов здорового образа жизни необходима реализация мероприятий по следующим направлениям:</w:t>
      </w:r>
    </w:p>
    <w:p w:rsidR="002D74D6" w:rsidRPr="00CB7C63" w:rsidRDefault="002D74D6" w:rsidP="002D74D6">
      <w:pPr>
        <w:spacing w:after="0" w:line="240" w:lineRule="auto"/>
        <w:jc w:val="both"/>
        <w:rPr>
          <w:sz w:val="20"/>
          <w:szCs w:val="20"/>
          <w:u w:val="single"/>
        </w:rPr>
      </w:pPr>
      <w:r w:rsidRPr="00CB7C63">
        <w:rPr>
          <w:sz w:val="20"/>
          <w:szCs w:val="20"/>
        </w:rPr>
        <w:t>- создание системы доступной и эффективной психолого-коррекционной и лечебно-реабилитационной помощи по отказу от курения, по лечению табачной, алкогольной и наркотической зависимости;</w:t>
      </w:r>
    </w:p>
    <w:p w:rsidR="002D74D6" w:rsidRPr="00CB7C63" w:rsidRDefault="002D74D6" w:rsidP="002D74D6">
      <w:pPr>
        <w:spacing w:after="0" w:line="240" w:lineRule="auto"/>
        <w:jc w:val="both"/>
        <w:rPr>
          <w:sz w:val="20"/>
          <w:szCs w:val="20"/>
        </w:rPr>
      </w:pPr>
      <w:r w:rsidRPr="00CB7C63">
        <w:rPr>
          <w:sz w:val="20"/>
          <w:szCs w:val="20"/>
        </w:rPr>
        <w:t xml:space="preserve">-   создание условий для занятий физической культурой и спортом, в том числе: </w:t>
      </w:r>
    </w:p>
    <w:p w:rsidR="002D74D6" w:rsidRPr="00CB7C63" w:rsidRDefault="002D74D6" w:rsidP="002D74D6">
      <w:pPr>
        <w:spacing w:after="0" w:line="240" w:lineRule="auto"/>
        <w:jc w:val="both"/>
        <w:rPr>
          <w:sz w:val="20"/>
          <w:szCs w:val="20"/>
        </w:rPr>
      </w:pPr>
      <w:r w:rsidRPr="00CB7C63">
        <w:rPr>
          <w:sz w:val="20"/>
          <w:szCs w:val="20"/>
        </w:rPr>
        <w:t>-   проведение турниров, Спартакиад трудящихся, а также детей и подростков;</w:t>
      </w:r>
    </w:p>
    <w:p w:rsidR="002D74D6" w:rsidRPr="00CB7C63" w:rsidRDefault="002D74D6" w:rsidP="002D74D6">
      <w:pPr>
        <w:spacing w:after="0" w:line="240" w:lineRule="auto"/>
        <w:jc w:val="both"/>
        <w:rPr>
          <w:sz w:val="20"/>
          <w:szCs w:val="20"/>
        </w:rPr>
      </w:pPr>
      <w:r w:rsidRPr="00CB7C63">
        <w:rPr>
          <w:sz w:val="20"/>
          <w:szCs w:val="20"/>
        </w:rPr>
        <w:t>-   организация и проведение туристических походов;</w:t>
      </w:r>
    </w:p>
    <w:p w:rsidR="002D74D6" w:rsidRPr="00CB7C63" w:rsidRDefault="002D74D6" w:rsidP="002D74D6">
      <w:pPr>
        <w:spacing w:after="0" w:line="240" w:lineRule="auto"/>
        <w:jc w:val="both"/>
        <w:rPr>
          <w:sz w:val="20"/>
          <w:szCs w:val="20"/>
        </w:rPr>
      </w:pPr>
      <w:r w:rsidRPr="00CB7C63">
        <w:rPr>
          <w:sz w:val="20"/>
          <w:szCs w:val="20"/>
        </w:rPr>
        <w:t>-   строительство спортивных площадок, стадионов, спортзалов;</w:t>
      </w:r>
    </w:p>
    <w:p w:rsidR="002D74D6" w:rsidRPr="00CB7C63" w:rsidRDefault="002D74D6" w:rsidP="002D74D6">
      <w:pPr>
        <w:spacing w:after="0" w:line="240" w:lineRule="auto"/>
        <w:jc w:val="both"/>
        <w:rPr>
          <w:sz w:val="20"/>
          <w:szCs w:val="20"/>
        </w:rPr>
      </w:pPr>
      <w:r w:rsidRPr="00CB7C63">
        <w:rPr>
          <w:sz w:val="20"/>
          <w:szCs w:val="20"/>
        </w:rPr>
        <w:t>-   обустройство плоскостных спортивных сооружений;</w:t>
      </w:r>
    </w:p>
    <w:p w:rsidR="002D74D6" w:rsidRPr="00CB7C63" w:rsidRDefault="002D74D6" w:rsidP="002D74D6">
      <w:pPr>
        <w:spacing w:after="0" w:line="240" w:lineRule="auto"/>
        <w:jc w:val="both"/>
        <w:rPr>
          <w:sz w:val="20"/>
          <w:szCs w:val="20"/>
        </w:rPr>
      </w:pPr>
      <w:r w:rsidRPr="00CB7C63">
        <w:rPr>
          <w:sz w:val="20"/>
          <w:szCs w:val="20"/>
        </w:rPr>
        <w:t>-   приобретения спортивного инвентаря и оборудования;</w:t>
      </w:r>
    </w:p>
    <w:p w:rsidR="002D74D6" w:rsidRPr="00CB7C63" w:rsidRDefault="002D74D6" w:rsidP="002D74D6">
      <w:pPr>
        <w:spacing w:after="0" w:line="240" w:lineRule="auto"/>
        <w:jc w:val="both"/>
        <w:rPr>
          <w:sz w:val="20"/>
          <w:szCs w:val="20"/>
        </w:rPr>
      </w:pPr>
      <w:r w:rsidRPr="00CB7C63">
        <w:rPr>
          <w:sz w:val="20"/>
          <w:szCs w:val="20"/>
        </w:rPr>
        <w:t>-  капитальный ремонт и ремонт дворовых территорий многоквартирных домов с элементами благоустройства;</w:t>
      </w:r>
    </w:p>
    <w:p w:rsidR="002D74D6" w:rsidRPr="00CB7C63" w:rsidRDefault="002D74D6" w:rsidP="002D74D6">
      <w:pPr>
        <w:spacing w:after="0" w:line="240" w:lineRule="auto"/>
        <w:jc w:val="both"/>
        <w:rPr>
          <w:sz w:val="20"/>
          <w:szCs w:val="20"/>
        </w:rPr>
      </w:pPr>
      <w:r w:rsidRPr="00CB7C63">
        <w:rPr>
          <w:sz w:val="20"/>
          <w:szCs w:val="20"/>
        </w:rPr>
        <w:t>-  капитальный ремонт и ремонт пешеходных дорожек (тротуаров) на дворовых территориях с элементами благоустройства;</w:t>
      </w:r>
    </w:p>
    <w:p w:rsidR="002D74D6" w:rsidRPr="00CB7C63" w:rsidRDefault="002D74D6" w:rsidP="002D74D6">
      <w:pPr>
        <w:spacing w:after="0" w:line="240" w:lineRule="auto"/>
        <w:jc w:val="both"/>
        <w:rPr>
          <w:sz w:val="20"/>
          <w:szCs w:val="20"/>
        </w:rPr>
      </w:pPr>
      <w:r w:rsidRPr="00CB7C63">
        <w:rPr>
          <w:sz w:val="20"/>
          <w:szCs w:val="20"/>
        </w:rPr>
        <w:t>-  создание условий для организации здорового питания населения:</w:t>
      </w:r>
    </w:p>
    <w:p w:rsidR="002D74D6" w:rsidRPr="00CB7C63" w:rsidRDefault="002D74D6" w:rsidP="002D74D6">
      <w:pPr>
        <w:spacing w:after="0" w:line="240" w:lineRule="auto"/>
        <w:jc w:val="both"/>
        <w:rPr>
          <w:sz w:val="20"/>
          <w:szCs w:val="20"/>
        </w:rPr>
      </w:pPr>
      <w:r w:rsidRPr="00CB7C63">
        <w:rPr>
          <w:sz w:val="20"/>
          <w:szCs w:val="20"/>
        </w:rPr>
        <w:t xml:space="preserve">  - оптимизация питания студентов, в том числе в рамках санаторно-курортного лечения;</w:t>
      </w:r>
    </w:p>
    <w:p w:rsidR="002D74D6" w:rsidRPr="00CB7C63" w:rsidRDefault="002D74D6" w:rsidP="002D74D6">
      <w:pPr>
        <w:spacing w:after="0" w:line="240" w:lineRule="auto"/>
        <w:jc w:val="both"/>
        <w:rPr>
          <w:b/>
          <w:bCs/>
          <w:sz w:val="20"/>
          <w:szCs w:val="20"/>
        </w:rPr>
      </w:pPr>
      <w:r w:rsidRPr="00CB7C63">
        <w:rPr>
          <w:b/>
          <w:bCs/>
          <w:sz w:val="20"/>
          <w:szCs w:val="20"/>
        </w:rPr>
        <w:t>Мероприятие 1.2. Профилактика инфекционных заболеваний, включая иммунопрофилактику</w:t>
      </w:r>
    </w:p>
    <w:p w:rsidR="002D74D6" w:rsidRPr="00CB7C63" w:rsidRDefault="002D74D6" w:rsidP="002D74D6">
      <w:pPr>
        <w:spacing w:after="0" w:line="240" w:lineRule="auto"/>
        <w:ind w:firstLine="708"/>
        <w:jc w:val="both"/>
        <w:rPr>
          <w:sz w:val="20"/>
          <w:szCs w:val="20"/>
        </w:rPr>
      </w:pPr>
      <w:r w:rsidRPr="00CB7C63">
        <w:rPr>
          <w:sz w:val="20"/>
          <w:szCs w:val="20"/>
        </w:rPr>
        <w:t>Одним из механизмов улучшения демографической ситуации является снижение заболеваемости инфекционными болезнями, в первую очередь инфекциями, управляемыми средствами специфической профилактики, обеспечение противодействия распространению ВИЧ-инфекции.</w:t>
      </w:r>
    </w:p>
    <w:p w:rsidR="002D74D6" w:rsidRPr="00CB7C63" w:rsidRDefault="002D74D6" w:rsidP="002D74D6">
      <w:pPr>
        <w:spacing w:after="0" w:line="240" w:lineRule="auto"/>
        <w:ind w:firstLine="708"/>
        <w:jc w:val="both"/>
        <w:rPr>
          <w:sz w:val="20"/>
          <w:szCs w:val="20"/>
        </w:rPr>
      </w:pPr>
      <w:r w:rsidRPr="00CB7C63">
        <w:rPr>
          <w:sz w:val="20"/>
          <w:szCs w:val="20"/>
        </w:rPr>
        <w:t xml:space="preserve">Иммунопрофилактика является одним из важнейших инструментов снижения детской смертности, увеличения продолжительности и улучшения качества жизни всех возрастных групп населения. </w:t>
      </w:r>
    </w:p>
    <w:p w:rsidR="002D74D6" w:rsidRPr="00CB7C63" w:rsidRDefault="002D74D6" w:rsidP="002D74D6">
      <w:pPr>
        <w:spacing w:after="0" w:line="240" w:lineRule="auto"/>
        <w:ind w:firstLine="708"/>
        <w:jc w:val="both"/>
        <w:rPr>
          <w:sz w:val="20"/>
          <w:szCs w:val="20"/>
        </w:rPr>
      </w:pPr>
      <w:r w:rsidRPr="00CB7C63">
        <w:rPr>
          <w:sz w:val="20"/>
          <w:szCs w:val="20"/>
        </w:rPr>
        <w:t xml:space="preserve">Случаев заболевания полиомиелитом, корью, дифтерией, брюшным тифом, сибирской язвой, холерой, сыпным тифом в 2018 году на территории Кунашакского района не было. </w:t>
      </w:r>
    </w:p>
    <w:p w:rsidR="002D74D6" w:rsidRPr="00CB7C63" w:rsidRDefault="002D74D6" w:rsidP="002D74D6">
      <w:pPr>
        <w:spacing w:after="0" w:line="240" w:lineRule="auto"/>
        <w:ind w:firstLine="708"/>
        <w:jc w:val="both"/>
        <w:rPr>
          <w:sz w:val="20"/>
          <w:szCs w:val="20"/>
        </w:rPr>
      </w:pPr>
      <w:r w:rsidRPr="00CB7C63">
        <w:rPr>
          <w:sz w:val="20"/>
          <w:szCs w:val="20"/>
        </w:rPr>
        <w:t>В целях снижения заболеваемости инфекциями, управляемыми средствами специфической профилактики, в рамках подпрограммы предусматривается реализация мероприятий по следующим направлениям:</w:t>
      </w:r>
    </w:p>
    <w:p w:rsidR="002D74D6" w:rsidRPr="00CB7C63" w:rsidRDefault="002D74D6" w:rsidP="002D74D6">
      <w:pPr>
        <w:spacing w:after="0" w:line="240" w:lineRule="auto"/>
        <w:jc w:val="both"/>
        <w:rPr>
          <w:sz w:val="20"/>
          <w:szCs w:val="20"/>
        </w:rPr>
      </w:pPr>
      <w:r w:rsidRPr="00CB7C63">
        <w:rPr>
          <w:sz w:val="20"/>
          <w:szCs w:val="20"/>
        </w:rPr>
        <w:t>совершенствование методов профилактики инфекций, управляемых средствами специфической профилактики;</w:t>
      </w:r>
    </w:p>
    <w:p w:rsidR="002D74D6" w:rsidRPr="00CB7C63" w:rsidRDefault="002D74D6" w:rsidP="002D74D6">
      <w:pPr>
        <w:spacing w:after="0" w:line="240" w:lineRule="auto"/>
        <w:jc w:val="both"/>
        <w:rPr>
          <w:sz w:val="20"/>
          <w:szCs w:val="20"/>
        </w:rPr>
      </w:pPr>
      <w:r w:rsidRPr="00CB7C63">
        <w:rPr>
          <w:sz w:val="20"/>
          <w:szCs w:val="20"/>
        </w:rPr>
        <w:t>совершенствование методов контроля проведения профилактических и противоэпидемических мероприятий.</w:t>
      </w:r>
    </w:p>
    <w:p w:rsidR="002D74D6" w:rsidRPr="00CB7C63" w:rsidRDefault="002D74D6" w:rsidP="002D74D6">
      <w:pPr>
        <w:spacing w:after="0" w:line="240" w:lineRule="auto"/>
        <w:ind w:firstLine="708"/>
        <w:jc w:val="both"/>
        <w:rPr>
          <w:sz w:val="20"/>
          <w:szCs w:val="20"/>
        </w:rPr>
      </w:pPr>
      <w:r w:rsidRPr="00CB7C63">
        <w:rPr>
          <w:sz w:val="20"/>
          <w:szCs w:val="20"/>
        </w:rPr>
        <w:t>Мероприятия, направленные на совершенствование методов профилактики инфекций, управляемых средствами специфической профилактики:</w:t>
      </w:r>
    </w:p>
    <w:p w:rsidR="002D74D6" w:rsidRPr="00CB7C63" w:rsidRDefault="002D74D6" w:rsidP="002D74D6">
      <w:pPr>
        <w:spacing w:after="0" w:line="240" w:lineRule="auto"/>
        <w:jc w:val="both"/>
        <w:rPr>
          <w:sz w:val="20"/>
          <w:szCs w:val="20"/>
        </w:rPr>
      </w:pPr>
      <w:r w:rsidRPr="00CB7C63">
        <w:rPr>
          <w:sz w:val="20"/>
          <w:szCs w:val="20"/>
        </w:rPr>
        <w:t>1)</w:t>
      </w:r>
      <w:r w:rsidRPr="00CB7C63">
        <w:rPr>
          <w:sz w:val="20"/>
          <w:szCs w:val="20"/>
        </w:rPr>
        <w:tab/>
        <w:t>Развитие системы информирования населения о мерах предупреждения распространения инфекций, управляемых средствами специфической профилактики.</w:t>
      </w:r>
    </w:p>
    <w:p w:rsidR="002D74D6" w:rsidRPr="00CB7C63" w:rsidRDefault="002D74D6" w:rsidP="002D74D6">
      <w:pPr>
        <w:spacing w:after="0" w:line="240" w:lineRule="auto"/>
        <w:jc w:val="both"/>
        <w:rPr>
          <w:sz w:val="20"/>
          <w:szCs w:val="20"/>
        </w:rPr>
      </w:pPr>
      <w:r w:rsidRPr="00CB7C63">
        <w:rPr>
          <w:sz w:val="20"/>
          <w:szCs w:val="20"/>
        </w:rPr>
        <w:t>2)</w:t>
      </w:r>
      <w:r w:rsidRPr="00CB7C63">
        <w:rPr>
          <w:sz w:val="20"/>
          <w:szCs w:val="20"/>
        </w:rPr>
        <w:tab/>
        <w:t>Приобретение медицинских иммунобиологических препаратов для профилактики инфекционных заболеваний, управляемых средствами специфической профилактики и  актуальных для территории Челябинской области на текущий момент.</w:t>
      </w:r>
    </w:p>
    <w:p w:rsidR="002D74D6" w:rsidRPr="00CB7C63" w:rsidRDefault="002D74D6" w:rsidP="002D74D6">
      <w:pPr>
        <w:spacing w:after="0" w:line="240" w:lineRule="auto"/>
        <w:ind w:firstLine="708"/>
        <w:jc w:val="both"/>
        <w:rPr>
          <w:sz w:val="20"/>
          <w:szCs w:val="20"/>
        </w:rPr>
      </w:pPr>
      <w:r w:rsidRPr="00CB7C63">
        <w:rPr>
          <w:sz w:val="20"/>
          <w:szCs w:val="20"/>
        </w:rPr>
        <w:lastRenderedPageBreak/>
        <w:t>Мероприятия, направленные на совершенствование методов контроля проведения профилактических и противоэпидемических мероприятий:</w:t>
      </w:r>
    </w:p>
    <w:p w:rsidR="002D74D6" w:rsidRPr="00CB7C63" w:rsidRDefault="002D74D6" w:rsidP="002D74D6">
      <w:pPr>
        <w:numPr>
          <w:ilvl w:val="0"/>
          <w:numId w:val="5"/>
        </w:numPr>
        <w:spacing w:after="0" w:line="240" w:lineRule="auto"/>
        <w:ind w:left="0" w:firstLine="0"/>
        <w:jc w:val="both"/>
        <w:rPr>
          <w:sz w:val="20"/>
          <w:szCs w:val="20"/>
        </w:rPr>
      </w:pPr>
      <w:r w:rsidRPr="00CB7C63">
        <w:rPr>
          <w:sz w:val="20"/>
          <w:szCs w:val="20"/>
        </w:rPr>
        <w:t>Организация работы областной иммунологической комиссии.</w:t>
      </w:r>
    </w:p>
    <w:p w:rsidR="002D74D6" w:rsidRPr="00CB7C63" w:rsidRDefault="002D74D6" w:rsidP="002D74D6">
      <w:pPr>
        <w:numPr>
          <w:ilvl w:val="0"/>
          <w:numId w:val="5"/>
        </w:numPr>
        <w:tabs>
          <w:tab w:val="num" w:pos="0"/>
        </w:tabs>
        <w:spacing w:after="0" w:line="240" w:lineRule="auto"/>
        <w:ind w:left="0" w:firstLine="0"/>
        <w:jc w:val="both"/>
        <w:rPr>
          <w:sz w:val="20"/>
          <w:szCs w:val="20"/>
        </w:rPr>
      </w:pPr>
      <w:r w:rsidRPr="00CB7C63">
        <w:rPr>
          <w:sz w:val="20"/>
          <w:szCs w:val="20"/>
        </w:rPr>
        <w:t>Организация работы областной комиссии по поствакцинальным осложнениям.</w:t>
      </w:r>
    </w:p>
    <w:p w:rsidR="002D74D6" w:rsidRPr="00CB7C63" w:rsidRDefault="002D74D6" w:rsidP="002D74D6">
      <w:pPr>
        <w:spacing w:after="0" w:line="240" w:lineRule="auto"/>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Мероприятие 1.3. Профилактика ВИЧ,  вирусных гепатитов B и C</w:t>
      </w:r>
    </w:p>
    <w:p w:rsidR="002D74D6" w:rsidRPr="00CB7C63" w:rsidRDefault="002D74D6" w:rsidP="002D74D6">
      <w:pPr>
        <w:spacing w:after="0" w:line="240" w:lineRule="auto"/>
        <w:ind w:firstLine="708"/>
        <w:jc w:val="both"/>
        <w:rPr>
          <w:sz w:val="20"/>
          <w:szCs w:val="20"/>
        </w:rPr>
      </w:pPr>
      <w:r w:rsidRPr="00CB7C63">
        <w:rPr>
          <w:sz w:val="20"/>
          <w:szCs w:val="20"/>
        </w:rPr>
        <w:t>Проблема распространения ВИЧ-инфекции на территории Кунашакского района сохраняет свою актуальность. Неуклонно нарастает кумулятивное число ВИЧ - инфицированных жителей области.</w:t>
      </w:r>
    </w:p>
    <w:p w:rsidR="002D74D6" w:rsidRPr="00CB7C63" w:rsidRDefault="002D74D6" w:rsidP="002D74D6">
      <w:pPr>
        <w:spacing w:after="0" w:line="240" w:lineRule="auto"/>
        <w:ind w:firstLine="708"/>
        <w:jc w:val="both"/>
        <w:rPr>
          <w:sz w:val="20"/>
          <w:szCs w:val="20"/>
        </w:rPr>
      </w:pPr>
      <w:r w:rsidRPr="00CB7C63">
        <w:rPr>
          <w:sz w:val="20"/>
          <w:szCs w:val="20"/>
        </w:rPr>
        <w:t xml:space="preserve">Охват обследованием населения района  на ВИЧ - инфекцию в 2018г. составил  28,7 % (8353 человек), выявлено 17 ВИЧ - инфицированных жителей района. Эпидемиологическая ситуация по ВИЧ - инфекции в 2019 году оценивается, как стабильно ухудшающаяся. </w:t>
      </w:r>
    </w:p>
    <w:p w:rsidR="002D74D6" w:rsidRPr="00CB7C63" w:rsidRDefault="002D74D6" w:rsidP="002D74D6">
      <w:pPr>
        <w:spacing w:after="0" w:line="240" w:lineRule="auto"/>
        <w:ind w:firstLine="708"/>
        <w:jc w:val="both"/>
        <w:rPr>
          <w:sz w:val="20"/>
          <w:szCs w:val="20"/>
        </w:rPr>
      </w:pPr>
      <w:r w:rsidRPr="00CB7C63">
        <w:rPr>
          <w:sz w:val="20"/>
          <w:szCs w:val="20"/>
        </w:rPr>
        <w:t>Основными направлениями реализации мероприятий по профилактике ВИЧ, вирусных гепатитов B, C являются:</w:t>
      </w:r>
    </w:p>
    <w:p w:rsidR="002D74D6" w:rsidRPr="00CB7C63" w:rsidRDefault="002D74D6" w:rsidP="002D74D6">
      <w:pPr>
        <w:spacing w:after="0" w:line="240" w:lineRule="auto"/>
        <w:jc w:val="both"/>
        <w:rPr>
          <w:sz w:val="20"/>
          <w:szCs w:val="20"/>
        </w:rPr>
      </w:pPr>
      <w:r w:rsidRPr="00CB7C63">
        <w:rPr>
          <w:sz w:val="20"/>
          <w:szCs w:val="20"/>
        </w:rPr>
        <w:t>1)</w:t>
      </w:r>
      <w:r w:rsidRPr="00CB7C63">
        <w:rPr>
          <w:sz w:val="20"/>
          <w:szCs w:val="20"/>
        </w:rPr>
        <w:tab/>
        <w:t>информирование и обучение различных групп населения средствам и методам профилактики ВИЧ-инфекции и вирусных гепатитов B и C, повышение ответственности за свое здоровье;</w:t>
      </w:r>
    </w:p>
    <w:p w:rsidR="002D74D6" w:rsidRPr="00CB7C63" w:rsidRDefault="002D74D6" w:rsidP="002D74D6">
      <w:pPr>
        <w:spacing w:after="0" w:line="240" w:lineRule="auto"/>
        <w:jc w:val="both"/>
        <w:rPr>
          <w:sz w:val="20"/>
          <w:szCs w:val="20"/>
        </w:rPr>
      </w:pPr>
      <w:r w:rsidRPr="00CB7C63">
        <w:rPr>
          <w:sz w:val="20"/>
          <w:szCs w:val="20"/>
        </w:rPr>
        <w:t>2)</w:t>
      </w:r>
      <w:r w:rsidRPr="00CB7C63">
        <w:rPr>
          <w:sz w:val="20"/>
          <w:szCs w:val="20"/>
        </w:rPr>
        <w:tab/>
        <w:t>пропаганда среди ВИЧ-инфицированных жизненных навыков, препятствующих распространению ВИЧ-инфекции, и вирусных гепатитов B и C, повышающих качество жизни ВИЧ-инфицированных и препятствующих переходу ВИЧ-инфекции в стадию СПИДа;</w:t>
      </w:r>
    </w:p>
    <w:p w:rsidR="002D74D6" w:rsidRPr="00CB7C63" w:rsidRDefault="002D74D6" w:rsidP="002D74D6">
      <w:pPr>
        <w:spacing w:after="0" w:line="240" w:lineRule="auto"/>
        <w:jc w:val="both"/>
        <w:rPr>
          <w:sz w:val="20"/>
          <w:szCs w:val="20"/>
        </w:rPr>
      </w:pPr>
      <w:r w:rsidRPr="00CB7C63">
        <w:rPr>
          <w:sz w:val="20"/>
          <w:szCs w:val="20"/>
        </w:rPr>
        <w:t>3)</w:t>
      </w:r>
      <w:r w:rsidRPr="00CB7C63">
        <w:rPr>
          <w:sz w:val="20"/>
          <w:szCs w:val="20"/>
        </w:rPr>
        <w:tab/>
        <w:t xml:space="preserve">изменение модели поведения населения Кунашакского района, в том числе ВИЧ-инфицированных пациентов, с рискованной на менее </w:t>
      </w:r>
      <w:proofErr w:type="gramStart"/>
      <w:r w:rsidRPr="00CB7C63">
        <w:rPr>
          <w:sz w:val="20"/>
          <w:szCs w:val="20"/>
        </w:rPr>
        <w:t>рискованную</w:t>
      </w:r>
      <w:proofErr w:type="gramEnd"/>
      <w:r w:rsidRPr="00CB7C63">
        <w:rPr>
          <w:sz w:val="20"/>
          <w:szCs w:val="20"/>
        </w:rPr>
        <w:t>, препятствующей распространению инфекции.</w:t>
      </w:r>
    </w:p>
    <w:p w:rsidR="002D74D6" w:rsidRPr="00CB7C63" w:rsidRDefault="002D74D6" w:rsidP="002D74D6">
      <w:pPr>
        <w:spacing w:after="0" w:line="240" w:lineRule="auto"/>
        <w:jc w:val="both"/>
        <w:rPr>
          <w:sz w:val="20"/>
          <w:szCs w:val="20"/>
        </w:rPr>
      </w:pPr>
      <w:r w:rsidRPr="00CB7C63">
        <w:rPr>
          <w:sz w:val="20"/>
          <w:szCs w:val="20"/>
        </w:rPr>
        <w:tab/>
        <w:t>В рамках реализации указанных направлений предусмотрены следующие мероприятия:</w:t>
      </w:r>
    </w:p>
    <w:p w:rsidR="002D74D6" w:rsidRPr="00CB7C63" w:rsidRDefault="002D74D6" w:rsidP="002D74D6">
      <w:pPr>
        <w:spacing w:after="0" w:line="240" w:lineRule="auto"/>
        <w:jc w:val="both"/>
        <w:rPr>
          <w:sz w:val="20"/>
          <w:szCs w:val="20"/>
        </w:rPr>
      </w:pPr>
      <w:r w:rsidRPr="00CB7C63">
        <w:rPr>
          <w:sz w:val="20"/>
          <w:szCs w:val="20"/>
        </w:rPr>
        <w:tab/>
        <w:t>-</w:t>
      </w:r>
      <w:r w:rsidRPr="00CB7C63">
        <w:rPr>
          <w:sz w:val="20"/>
          <w:szCs w:val="20"/>
        </w:rPr>
        <w:tab/>
        <w:t xml:space="preserve">создание </w:t>
      </w:r>
      <w:proofErr w:type="spellStart"/>
      <w:r w:rsidRPr="00CB7C63">
        <w:rPr>
          <w:sz w:val="20"/>
          <w:szCs w:val="20"/>
        </w:rPr>
        <w:t>гиперактивной</w:t>
      </w:r>
      <w:proofErr w:type="spellEnd"/>
      <w:r w:rsidRPr="00CB7C63">
        <w:rPr>
          <w:sz w:val="20"/>
          <w:szCs w:val="20"/>
        </w:rPr>
        <w:t xml:space="preserve"> ссылки  на  сайт ГБУЗ «Областной Центр по профилактике и борьбе со СПИДом и инфекционными заболеваниями» по вопросам профилактики и предупреждения ВИЧ-инфекции и вирусных гепатитов B и C;</w:t>
      </w:r>
    </w:p>
    <w:p w:rsidR="002D74D6" w:rsidRPr="00CB7C63" w:rsidRDefault="002D74D6" w:rsidP="002D74D6">
      <w:pPr>
        <w:spacing w:after="0" w:line="240" w:lineRule="auto"/>
        <w:jc w:val="both"/>
        <w:rPr>
          <w:sz w:val="20"/>
          <w:szCs w:val="20"/>
        </w:rPr>
      </w:pPr>
      <w:r w:rsidRPr="00CB7C63">
        <w:rPr>
          <w:sz w:val="20"/>
          <w:szCs w:val="20"/>
        </w:rPr>
        <w:t>-</w:t>
      </w:r>
      <w:r w:rsidRPr="00CB7C63">
        <w:rPr>
          <w:sz w:val="20"/>
          <w:szCs w:val="20"/>
        </w:rPr>
        <w:tab/>
        <w:t>организации  распространения полиграфической продукции по вопросам профилактики и предупреждения ВИЧ-инфекции и вирусных гепатитов B и C;</w:t>
      </w:r>
    </w:p>
    <w:p w:rsidR="002D74D6" w:rsidRPr="00CB7C63" w:rsidRDefault="002D74D6" w:rsidP="002D74D6">
      <w:pPr>
        <w:spacing w:after="0" w:line="240" w:lineRule="auto"/>
        <w:jc w:val="both"/>
        <w:rPr>
          <w:sz w:val="20"/>
          <w:szCs w:val="20"/>
        </w:rPr>
      </w:pPr>
      <w:r w:rsidRPr="00CB7C63">
        <w:rPr>
          <w:sz w:val="20"/>
          <w:szCs w:val="20"/>
        </w:rPr>
        <w:t>-</w:t>
      </w:r>
      <w:r w:rsidRPr="00CB7C63">
        <w:rPr>
          <w:sz w:val="20"/>
          <w:szCs w:val="20"/>
        </w:rPr>
        <w:tab/>
      </w:r>
      <w:r w:rsidRPr="00CB7C63">
        <w:rPr>
          <w:sz w:val="20"/>
          <w:szCs w:val="20"/>
        </w:rPr>
        <w:tab/>
        <w:t>создание постоянных рубрик на районных каналах радио и телевидения по вопросам профилактики ВИЧ-инфекции, вирусных гепатитов</w:t>
      </w:r>
      <w:proofErr w:type="gramStart"/>
      <w:r w:rsidRPr="00CB7C63">
        <w:rPr>
          <w:sz w:val="20"/>
          <w:szCs w:val="20"/>
        </w:rPr>
        <w:t xml:space="preserve"> В</w:t>
      </w:r>
      <w:proofErr w:type="gramEnd"/>
      <w:r w:rsidRPr="00CB7C63">
        <w:rPr>
          <w:sz w:val="20"/>
          <w:szCs w:val="20"/>
        </w:rPr>
        <w:t xml:space="preserve"> и С,  рекламы здорового образа жизни в рамках профилактики ВИЧ-инфекции;</w:t>
      </w:r>
    </w:p>
    <w:p w:rsidR="002D74D6" w:rsidRPr="00CB7C63" w:rsidRDefault="002D74D6" w:rsidP="002D74D6">
      <w:pPr>
        <w:spacing w:after="0" w:line="240" w:lineRule="auto"/>
        <w:jc w:val="both"/>
        <w:rPr>
          <w:sz w:val="20"/>
          <w:szCs w:val="20"/>
        </w:rPr>
      </w:pPr>
      <w:r w:rsidRPr="00CB7C63">
        <w:rPr>
          <w:sz w:val="20"/>
          <w:szCs w:val="20"/>
        </w:rPr>
        <w:tab/>
        <w:t>- организации обучающих семинаров для врачей медицинских учреждений по освидетельствованию на ВИЧ-инфекцию (с обеспечением методическими материалами);</w:t>
      </w:r>
    </w:p>
    <w:p w:rsidR="002D74D6" w:rsidRPr="00CB7C63" w:rsidRDefault="002D74D6" w:rsidP="002D74D6">
      <w:pPr>
        <w:spacing w:after="0" w:line="240" w:lineRule="auto"/>
        <w:jc w:val="both"/>
        <w:rPr>
          <w:sz w:val="20"/>
          <w:szCs w:val="20"/>
        </w:rPr>
      </w:pPr>
      <w:r w:rsidRPr="00CB7C63">
        <w:rPr>
          <w:sz w:val="20"/>
          <w:szCs w:val="20"/>
        </w:rPr>
        <w:t>-</w:t>
      </w:r>
      <w:r w:rsidRPr="00CB7C63">
        <w:rPr>
          <w:sz w:val="20"/>
          <w:szCs w:val="20"/>
        </w:rPr>
        <w:tab/>
        <w:t>включение в учебные программы образовательных учреждений тематических вопросов по нравственному и половому воспитанию, организация обучающих семинаров-тренингов для специалистов образовательных учреждений;</w:t>
      </w:r>
    </w:p>
    <w:p w:rsidR="002D74D6" w:rsidRPr="00CB7C63" w:rsidRDefault="002D74D6" w:rsidP="002D74D6">
      <w:pPr>
        <w:spacing w:after="0" w:line="240" w:lineRule="auto"/>
        <w:jc w:val="both"/>
        <w:rPr>
          <w:sz w:val="20"/>
          <w:szCs w:val="20"/>
        </w:rPr>
      </w:pPr>
      <w:r w:rsidRPr="00CB7C63">
        <w:rPr>
          <w:sz w:val="20"/>
          <w:szCs w:val="20"/>
        </w:rPr>
        <w:t>-</w:t>
      </w:r>
      <w:r w:rsidRPr="00CB7C63">
        <w:rPr>
          <w:sz w:val="20"/>
          <w:szCs w:val="20"/>
        </w:rPr>
        <w:tab/>
        <w:t xml:space="preserve">участие </w:t>
      </w:r>
      <w:proofErr w:type="gramStart"/>
      <w:r w:rsidRPr="00CB7C63">
        <w:rPr>
          <w:sz w:val="20"/>
          <w:szCs w:val="20"/>
        </w:rPr>
        <w:t>в</w:t>
      </w:r>
      <w:proofErr w:type="gramEnd"/>
      <w:r w:rsidRPr="00CB7C63">
        <w:rPr>
          <w:sz w:val="20"/>
          <w:szCs w:val="20"/>
        </w:rPr>
        <w:t xml:space="preserve"> </w:t>
      </w:r>
      <w:proofErr w:type="gramStart"/>
      <w:r w:rsidRPr="00CB7C63">
        <w:rPr>
          <w:sz w:val="20"/>
          <w:szCs w:val="20"/>
        </w:rPr>
        <w:t>реализация</w:t>
      </w:r>
      <w:proofErr w:type="gramEnd"/>
      <w:r w:rsidRPr="00CB7C63">
        <w:rPr>
          <w:sz w:val="20"/>
          <w:szCs w:val="20"/>
        </w:rPr>
        <w:t xml:space="preserve"> специальных проектов для педагогов и молодежной аудитории в рамках средних и высших учебных заведений при сотрудничестве с Министерством образования и науки Челябинской области по профилактике и предупреждению распространения ВИЧ-инфекции и вирусных гепатитов B и C;</w:t>
      </w:r>
    </w:p>
    <w:p w:rsidR="002D74D6" w:rsidRPr="00CB7C63" w:rsidRDefault="002D74D6" w:rsidP="002D74D6">
      <w:pPr>
        <w:spacing w:after="0" w:line="240" w:lineRule="auto"/>
        <w:jc w:val="both"/>
        <w:rPr>
          <w:sz w:val="20"/>
          <w:szCs w:val="20"/>
        </w:rPr>
      </w:pPr>
      <w:r w:rsidRPr="00CB7C63">
        <w:rPr>
          <w:sz w:val="20"/>
          <w:szCs w:val="20"/>
        </w:rPr>
        <w:t>-</w:t>
      </w:r>
      <w:r w:rsidRPr="00CB7C63">
        <w:rPr>
          <w:sz w:val="20"/>
          <w:szCs w:val="20"/>
        </w:rPr>
        <w:tab/>
        <w:t xml:space="preserve">участие </w:t>
      </w:r>
      <w:proofErr w:type="gramStart"/>
      <w:r w:rsidRPr="00CB7C63">
        <w:rPr>
          <w:sz w:val="20"/>
          <w:szCs w:val="20"/>
        </w:rPr>
        <w:t>в</w:t>
      </w:r>
      <w:proofErr w:type="gramEnd"/>
      <w:r w:rsidRPr="00CB7C63">
        <w:rPr>
          <w:sz w:val="20"/>
          <w:szCs w:val="20"/>
        </w:rPr>
        <w:t xml:space="preserve"> </w:t>
      </w:r>
      <w:proofErr w:type="gramStart"/>
      <w:r w:rsidRPr="00CB7C63">
        <w:rPr>
          <w:sz w:val="20"/>
          <w:szCs w:val="20"/>
        </w:rPr>
        <w:t>организация</w:t>
      </w:r>
      <w:proofErr w:type="gramEnd"/>
      <w:r w:rsidRPr="00CB7C63">
        <w:rPr>
          <w:sz w:val="20"/>
          <w:szCs w:val="20"/>
        </w:rPr>
        <w:t xml:space="preserve"> на базе ГБУЗ «Областной Центр по профилактике и борьбе со СПИДом и инфекционными заболеваниями» консультативного центра по вопросам ВИЧ-инфицированности и социально-правовой реабилитации ВИЧ-инфицированных пациентов;</w:t>
      </w:r>
    </w:p>
    <w:p w:rsidR="002D74D6" w:rsidRPr="00CB7C63" w:rsidRDefault="002D74D6" w:rsidP="002D74D6">
      <w:pPr>
        <w:spacing w:after="0" w:line="240" w:lineRule="auto"/>
        <w:jc w:val="both"/>
        <w:rPr>
          <w:sz w:val="20"/>
          <w:szCs w:val="20"/>
        </w:rPr>
      </w:pPr>
      <w:r w:rsidRPr="00CB7C63">
        <w:rPr>
          <w:sz w:val="20"/>
          <w:szCs w:val="20"/>
        </w:rPr>
        <w:tab/>
        <w:t>-</w:t>
      </w:r>
      <w:r w:rsidRPr="00CB7C63">
        <w:rPr>
          <w:sz w:val="20"/>
          <w:szCs w:val="20"/>
        </w:rPr>
        <w:tab/>
        <w:t xml:space="preserve">обеспечение доступности медицинского освидетельствования для выявления ВИЧ-инфекции (далее - медицинское освидетельствование), в том числе и анонимного, с предварительным и последующим консультированием и обеспечение безопасности такого медицинского освидетельствования как для </w:t>
      </w:r>
      <w:proofErr w:type="spellStart"/>
      <w:r w:rsidRPr="00CB7C63">
        <w:rPr>
          <w:sz w:val="20"/>
          <w:szCs w:val="20"/>
        </w:rPr>
        <w:t>освидетельствуемого</w:t>
      </w:r>
      <w:proofErr w:type="spellEnd"/>
      <w:r w:rsidRPr="00CB7C63">
        <w:rPr>
          <w:sz w:val="20"/>
          <w:szCs w:val="20"/>
        </w:rPr>
        <w:t>, так и для лица, проводящего освидетельствование;</w:t>
      </w:r>
    </w:p>
    <w:p w:rsidR="002D74D6" w:rsidRPr="00CB7C63" w:rsidRDefault="002D74D6" w:rsidP="002D74D6">
      <w:pPr>
        <w:spacing w:after="0" w:line="240" w:lineRule="auto"/>
        <w:jc w:val="both"/>
        <w:rPr>
          <w:sz w:val="20"/>
          <w:szCs w:val="20"/>
        </w:rPr>
      </w:pPr>
      <w:r w:rsidRPr="00CB7C63">
        <w:rPr>
          <w:sz w:val="20"/>
          <w:szCs w:val="20"/>
        </w:rPr>
        <w:t xml:space="preserve">увеличение охвата населения, </w:t>
      </w:r>
      <w:proofErr w:type="spellStart"/>
      <w:r w:rsidRPr="00CB7C63">
        <w:rPr>
          <w:sz w:val="20"/>
          <w:szCs w:val="20"/>
        </w:rPr>
        <w:t>освидетельствуемого</w:t>
      </w:r>
      <w:proofErr w:type="spellEnd"/>
      <w:r w:rsidRPr="00CB7C63">
        <w:rPr>
          <w:sz w:val="20"/>
          <w:szCs w:val="20"/>
        </w:rPr>
        <w:t xml:space="preserve"> на ВИЧ-инфекцию, с 20,7% до 30% от общей численности населения области;</w:t>
      </w:r>
    </w:p>
    <w:p w:rsidR="002D74D6" w:rsidRPr="00CB7C63" w:rsidRDefault="002D74D6" w:rsidP="002D74D6">
      <w:pPr>
        <w:spacing w:after="0" w:line="240" w:lineRule="auto"/>
        <w:jc w:val="center"/>
        <w:rPr>
          <w:b/>
          <w:bCs/>
          <w:sz w:val="20"/>
          <w:szCs w:val="20"/>
        </w:rPr>
      </w:pPr>
      <w:r w:rsidRPr="00CB7C63">
        <w:rPr>
          <w:b/>
          <w:bCs/>
          <w:sz w:val="20"/>
          <w:szCs w:val="20"/>
        </w:rPr>
        <w:t>Мероприятие 1.4. Развитие первичной медико-санитарной помощи.</w:t>
      </w:r>
    </w:p>
    <w:p w:rsidR="002D74D6" w:rsidRPr="00CB7C63" w:rsidRDefault="002D74D6" w:rsidP="002D74D6">
      <w:pPr>
        <w:spacing w:after="0" w:line="240" w:lineRule="auto"/>
        <w:ind w:firstLine="708"/>
        <w:jc w:val="both"/>
        <w:rPr>
          <w:sz w:val="20"/>
          <w:szCs w:val="20"/>
        </w:rPr>
      </w:pPr>
      <w:r w:rsidRPr="00CB7C63">
        <w:rPr>
          <w:sz w:val="20"/>
          <w:szCs w:val="20"/>
        </w:rPr>
        <w:t xml:space="preserve">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осуществления мероприятий по предупреждению и раннему выявлению заболеваний, в том числе предупреждению социально значимых заболеваний </w:t>
      </w:r>
    </w:p>
    <w:p w:rsidR="002D74D6" w:rsidRPr="00CB7C63" w:rsidRDefault="002D74D6" w:rsidP="002D74D6">
      <w:pPr>
        <w:spacing w:after="0" w:line="240" w:lineRule="auto"/>
        <w:ind w:firstLine="708"/>
        <w:jc w:val="both"/>
        <w:rPr>
          <w:sz w:val="20"/>
          <w:szCs w:val="20"/>
        </w:rPr>
      </w:pPr>
      <w:r w:rsidRPr="00CB7C63">
        <w:rPr>
          <w:sz w:val="20"/>
          <w:szCs w:val="20"/>
        </w:rPr>
        <w:t xml:space="preserve">Численность сельского населения Кунашакского района на 01.01.2019 года составила 29091 человек. Сельское население размещается преимущественно в средних (с числом жителей от 501 до 3000 человек) и крупных селах (с числом жителей более 3000 человек),  из которых 1  являются районным центром. </w:t>
      </w:r>
    </w:p>
    <w:p w:rsidR="002D74D6" w:rsidRPr="00CB7C63" w:rsidRDefault="002D74D6" w:rsidP="002D74D6">
      <w:pPr>
        <w:spacing w:after="0" w:line="240" w:lineRule="auto"/>
        <w:ind w:firstLine="708"/>
        <w:jc w:val="both"/>
        <w:rPr>
          <w:sz w:val="20"/>
          <w:szCs w:val="20"/>
        </w:rPr>
      </w:pPr>
      <w:r w:rsidRPr="00CB7C63">
        <w:rPr>
          <w:sz w:val="20"/>
          <w:szCs w:val="20"/>
        </w:rPr>
        <w:t>Амбулаторно-поликлиническая помощь населению Кунашакского района  оказывается в 1 медицинским учреждением ГБУЗ «Районная больница с. Кунашак», в том числе:</w:t>
      </w:r>
    </w:p>
    <w:p w:rsidR="002D74D6" w:rsidRPr="00CB7C63" w:rsidRDefault="002D74D6" w:rsidP="002D74D6">
      <w:pPr>
        <w:spacing w:after="0" w:line="240" w:lineRule="auto"/>
        <w:jc w:val="both"/>
        <w:rPr>
          <w:sz w:val="20"/>
          <w:szCs w:val="20"/>
        </w:rPr>
      </w:pPr>
      <w:r w:rsidRPr="00CB7C63">
        <w:rPr>
          <w:sz w:val="20"/>
          <w:szCs w:val="20"/>
        </w:rPr>
        <w:t>в амбулаторно-поликлинических учреждениях (1 взрослая  поликлиника, 1 детская консультация, 1 врачебная амбулатория, 5 центров общей врачебной практики, 36 фельдшерско-акушерских пунктов);</w:t>
      </w:r>
    </w:p>
    <w:p w:rsidR="002D74D6" w:rsidRPr="00CB7C63" w:rsidRDefault="002D74D6" w:rsidP="002D74D6">
      <w:pPr>
        <w:spacing w:after="0" w:line="240" w:lineRule="auto"/>
        <w:jc w:val="both"/>
        <w:rPr>
          <w:sz w:val="20"/>
          <w:szCs w:val="20"/>
        </w:rPr>
      </w:pPr>
      <w:r w:rsidRPr="00CB7C63">
        <w:rPr>
          <w:sz w:val="20"/>
          <w:szCs w:val="20"/>
        </w:rPr>
        <w:t>Скорую и неотложную помощь оказывают 6 фельдшерских выездных бригад скорой медицинской помощи, специализированных нет.</w:t>
      </w:r>
    </w:p>
    <w:p w:rsidR="002D74D6" w:rsidRPr="00CB7C63" w:rsidRDefault="002D74D6" w:rsidP="002D74D6">
      <w:pPr>
        <w:spacing w:after="0" w:line="240" w:lineRule="auto"/>
        <w:jc w:val="both"/>
        <w:rPr>
          <w:sz w:val="20"/>
          <w:szCs w:val="20"/>
        </w:rPr>
      </w:pPr>
      <w:r w:rsidRPr="00CB7C63">
        <w:rPr>
          <w:sz w:val="20"/>
          <w:szCs w:val="20"/>
        </w:rPr>
        <w:lastRenderedPageBreak/>
        <w:t xml:space="preserve">В Кунашакском районе стационарную помощь сельскому населению оказывают: 1 центральная районная больница, 1 отделение сестринского ухода на базе  участковой больницы. </w:t>
      </w:r>
    </w:p>
    <w:p w:rsidR="002D74D6" w:rsidRPr="00CB7C63" w:rsidRDefault="002D74D6" w:rsidP="002D74D6">
      <w:pPr>
        <w:spacing w:after="0" w:line="240" w:lineRule="auto"/>
        <w:jc w:val="both"/>
        <w:rPr>
          <w:sz w:val="20"/>
          <w:szCs w:val="20"/>
        </w:rPr>
      </w:pPr>
      <w:r w:rsidRPr="00CB7C63">
        <w:rPr>
          <w:sz w:val="20"/>
          <w:szCs w:val="20"/>
        </w:rPr>
        <w:t xml:space="preserve">В 2 сельских населенных пунктах с численностью населения более 3000 человек первичная медико-санитарная помощь населению оказывается в 1 центральной районной больнице. </w:t>
      </w:r>
    </w:p>
    <w:p w:rsidR="002D74D6" w:rsidRPr="00CB7C63" w:rsidRDefault="002D74D6" w:rsidP="002D74D6">
      <w:pPr>
        <w:spacing w:after="0" w:line="240" w:lineRule="auto"/>
        <w:jc w:val="both"/>
        <w:rPr>
          <w:sz w:val="20"/>
          <w:szCs w:val="20"/>
        </w:rPr>
      </w:pPr>
      <w:r w:rsidRPr="00CB7C63">
        <w:rPr>
          <w:sz w:val="20"/>
          <w:szCs w:val="20"/>
        </w:rPr>
        <w:t>В 3 сельских населенных пунктах с численностью населения от 1500 до 3000 человек первичная медико-санитарная помощь населению оказывается в 3 отделениях (офисах) общеврачебной практики.</w:t>
      </w:r>
    </w:p>
    <w:p w:rsidR="002D74D6" w:rsidRPr="00CB7C63" w:rsidRDefault="002D74D6" w:rsidP="002D74D6">
      <w:pPr>
        <w:spacing w:after="0" w:line="240" w:lineRule="auto"/>
        <w:jc w:val="both"/>
        <w:rPr>
          <w:sz w:val="20"/>
          <w:szCs w:val="20"/>
        </w:rPr>
      </w:pPr>
      <w:r w:rsidRPr="00CB7C63">
        <w:rPr>
          <w:sz w:val="20"/>
          <w:szCs w:val="20"/>
        </w:rPr>
        <w:t>В 4 сельских населенных пунктах с численностью населения от 700 до 1500 человек первичная медико-санитарная помощь населению оказывается в 1 отделениях (офисах) общеврачебной практики, 1 врачебная амбулатория и 2 фельдшерско-акушерских пунктах.</w:t>
      </w:r>
    </w:p>
    <w:p w:rsidR="002D74D6" w:rsidRPr="00CB7C63" w:rsidRDefault="002D74D6" w:rsidP="002D74D6">
      <w:pPr>
        <w:spacing w:after="0" w:line="240" w:lineRule="auto"/>
        <w:jc w:val="both"/>
        <w:rPr>
          <w:sz w:val="20"/>
          <w:szCs w:val="20"/>
        </w:rPr>
      </w:pPr>
      <w:r w:rsidRPr="00CB7C63">
        <w:rPr>
          <w:sz w:val="20"/>
          <w:szCs w:val="20"/>
        </w:rPr>
        <w:t>В 20 сельских населенных пунктах с численностью населения от 300 до 700 человек первичная доврачебная медико-санитарная помощь населению оказывается на 34 ФАП, расположенных в данных поселениях.</w:t>
      </w:r>
    </w:p>
    <w:p w:rsidR="002D74D6" w:rsidRPr="00CB7C63" w:rsidRDefault="002D74D6" w:rsidP="002D74D6">
      <w:pPr>
        <w:spacing w:after="0" w:line="240" w:lineRule="auto"/>
        <w:jc w:val="both"/>
        <w:rPr>
          <w:sz w:val="20"/>
          <w:szCs w:val="20"/>
        </w:rPr>
      </w:pPr>
      <w:proofErr w:type="gramStart"/>
      <w:r w:rsidRPr="00CB7C63">
        <w:rPr>
          <w:sz w:val="20"/>
          <w:szCs w:val="20"/>
        </w:rPr>
        <w:t>В 14 сельских населенных пунктах с численностью населения от 100 до 300 человек первичная доврачебная медико-санитарная помощь населению оказывается на 14 фельдшерско-акушерских пунктах, расположенных в данных поселениях, а 8 населенных пунктов расположены в пределах шаговой доступности до медицинских организаций или их структурных подразделений, к которым прикреплено население вышеуказанных населенных пунктов.</w:t>
      </w:r>
      <w:proofErr w:type="gramEnd"/>
    </w:p>
    <w:p w:rsidR="002D74D6" w:rsidRPr="00CB7C63" w:rsidRDefault="002D74D6" w:rsidP="002D74D6">
      <w:pPr>
        <w:spacing w:after="0" w:line="240" w:lineRule="auto"/>
        <w:ind w:firstLine="708"/>
        <w:jc w:val="both"/>
        <w:rPr>
          <w:sz w:val="20"/>
          <w:szCs w:val="20"/>
        </w:rPr>
      </w:pPr>
      <w:proofErr w:type="gramStart"/>
      <w:r w:rsidRPr="00CB7C63">
        <w:rPr>
          <w:sz w:val="20"/>
          <w:szCs w:val="20"/>
        </w:rPr>
        <w:t xml:space="preserve">Общая заболеваемость в Кунашакском районе с 2006 года демонстрирует устойчивую тенденцию к повышению, что объясняется не только состоянием здоровья нации, но и улучшением </w:t>
      </w:r>
      <w:proofErr w:type="spellStart"/>
      <w:r w:rsidRPr="00CB7C63">
        <w:rPr>
          <w:sz w:val="20"/>
          <w:szCs w:val="20"/>
        </w:rPr>
        <w:t>выявляемости</w:t>
      </w:r>
      <w:proofErr w:type="spellEnd"/>
      <w:r w:rsidRPr="00CB7C63">
        <w:rPr>
          <w:sz w:val="20"/>
          <w:szCs w:val="20"/>
        </w:rPr>
        <w:t xml:space="preserve"> заболеваний, связанной с проведением мероприятий по дооснащению диагностической аппаратурой учреждений здравоохранения Российской Федерации в рамках реализации приоритетного национального проекта в сфере здравоохранения, федеральных целевых программ "</w:t>
      </w:r>
      <w:hyperlink r:id="rId7" w:history="1">
        <w:r w:rsidRPr="00CB7C63">
          <w:rPr>
            <w:rStyle w:val="a7"/>
            <w:color w:val="auto"/>
            <w:sz w:val="20"/>
            <w:szCs w:val="20"/>
            <w:u w:val="none"/>
          </w:rPr>
          <w:t>Предупреждение и борьба</w:t>
        </w:r>
      </w:hyperlink>
      <w:r w:rsidRPr="00CB7C63">
        <w:rPr>
          <w:sz w:val="20"/>
          <w:szCs w:val="20"/>
        </w:rPr>
        <w:t xml:space="preserve"> с социально значимыми заболеваниями (2007 - 2012 годы)", "</w:t>
      </w:r>
      <w:hyperlink r:id="rId8" w:history="1">
        <w:r w:rsidRPr="00CB7C63">
          <w:rPr>
            <w:rStyle w:val="a7"/>
            <w:color w:val="auto"/>
            <w:sz w:val="20"/>
            <w:szCs w:val="20"/>
            <w:u w:val="none"/>
          </w:rPr>
          <w:t>Повышение</w:t>
        </w:r>
        <w:proofErr w:type="gramEnd"/>
        <w:r w:rsidRPr="00CB7C63">
          <w:rPr>
            <w:rStyle w:val="a7"/>
            <w:color w:val="auto"/>
            <w:sz w:val="20"/>
            <w:szCs w:val="20"/>
            <w:u w:val="none"/>
          </w:rPr>
          <w:t xml:space="preserve"> безопасности</w:t>
        </w:r>
      </w:hyperlink>
      <w:r w:rsidRPr="00CB7C63">
        <w:rPr>
          <w:sz w:val="20"/>
          <w:szCs w:val="20"/>
        </w:rPr>
        <w:t xml:space="preserve"> дорожного движения в 2006 - 2012 годах", «Программа развития здравоохранения Челябинской области на 2015-2020 годы».</w:t>
      </w:r>
    </w:p>
    <w:p w:rsidR="002D74D6" w:rsidRPr="00CB7C63" w:rsidRDefault="002D74D6" w:rsidP="002D74D6">
      <w:pPr>
        <w:spacing w:after="0" w:line="240" w:lineRule="auto"/>
        <w:ind w:firstLine="708"/>
        <w:jc w:val="both"/>
        <w:rPr>
          <w:sz w:val="20"/>
          <w:szCs w:val="20"/>
        </w:rPr>
      </w:pPr>
      <w:r w:rsidRPr="00CB7C63">
        <w:rPr>
          <w:sz w:val="20"/>
          <w:szCs w:val="20"/>
        </w:rPr>
        <w:t>В структуре общей заболеваемости взрослого населения первые ранговые места занимают болезни органов дыхания, кровообращения, болезни костно-мышечной системы, травмы и отравления. У подростков болезни органов дыхания, травмы и отравления, болезни органов пищеварения, болезни костно-мышечной системы, болезни глаза.</w:t>
      </w:r>
    </w:p>
    <w:p w:rsidR="002D74D6" w:rsidRPr="00CB7C63" w:rsidRDefault="002D74D6" w:rsidP="002D74D6">
      <w:pPr>
        <w:spacing w:after="0" w:line="240" w:lineRule="auto"/>
        <w:ind w:firstLine="708"/>
        <w:jc w:val="both"/>
        <w:rPr>
          <w:sz w:val="20"/>
          <w:szCs w:val="20"/>
        </w:rPr>
      </w:pPr>
      <w:r w:rsidRPr="00CB7C63">
        <w:rPr>
          <w:sz w:val="20"/>
          <w:szCs w:val="20"/>
        </w:rPr>
        <w:t xml:space="preserve">Что касается структуры заболеваемости детей, то более 53,6% случаев занимают болезни органов дыхания, при этом доля данного класса заболеваний у детей выросла в сравнении с предыдущими годами. </w:t>
      </w:r>
    </w:p>
    <w:p w:rsidR="002D74D6" w:rsidRPr="00CB7C63" w:rsidRDefault="002D74D6" w:rsidP="002D74D6">
      <w:pPr>
        <w:spacing w:after="0" w:line="240" w:lineRule="auto"/>
        <w:ind w:firstLine="708"/>
        <w:jc w:val="both"/>
        <w:rPr>
          <w:sz w:val="20"/>
          <w:szCs w:val="20"/>
        </w:rPr>
      </w:pPr>
      <w:r w:rsidRPr="00CB7C63">
        <w:rPr>
          <w:sz w:val="20"/>
          <w:szCs w:val="20"/>
        </w:rPr>
        <w:t>В структуре смертности</w:t>
      </w:r>
      <w:r w:rsidRPr="00CB7C63">
        <w:rPr>
          <w:b/>
          <w:bCs/>
          <w:sz w:val="20"/>
          <w:szCs w:val="20"/>
        </w:rPr>
        <w:t xml:space="preserve"> </w:t>
      </w:r>
      <w:r w:rsidRPr="00CB7C63">
        <w:rPr>
          <w:sz w:val="20"/>
          <w:szCs w:val="20"/>
        </w:rPr>
        <w:t xml:space="preserve">в Кунашакском районе преобладает смертность от </w:t>
      </w:r>
      <w:proofErr w:type="gramStart"/>
      <w:r w:rsidRPr="00CB7C63">
        <w:rPr>
          <w:sz w:val="20"/>
          <w:szCs w:val="20"/>
        </w:rPr>
        <w:t>сердечно-сосудистых</w:t>
      </w:r>
      <w:proofErr w:type="gramEnd"/>
      <w:r w:rsidRPr="00CB7C63">
        <w:rPr>
          <w:sz w:val="20"/>
          <w:szCs w:val="20"/>
        </w:rPr>
        <w:t xml:space="preserve"> заболеваний, от новообразований и смертность от внешних причин. </w:t>
      </w:r>
    </w:p>
    <w:p w:rsidR="002D74D6" w:rsidRPr="00CB7C63" w:rsidRDefault="002D74D6" w:rsidP="002D74D6">
      <w:pPr>
        <w:spacing w:after="0" w:line="240" w:lineRule="auto"/>
        <w:ind w:firstLine="708"/>
        <w:jc w:val="both"/>
        <w:rPr>
          <w:sz w:val="20"/>
          <w:szCs w:val="20"/>
        </w:rPr>
      </w:pPr>
      <w:r w:rsidRPr="00CB7C63">
        <w:rPr>
          <w:sz w:val="20"/>
          <w:szCs w:val="20"/>
        </w:rPr>
        <w:t>Показатели смертности от болезней системы  кровообращения уменьшаются. Смертность от болезней системы кровообращения в Кунашакском районе 2018 год составила 519,3 случая на 100 тысяч населения (2017 г. — 519,3 случая на 100  тысяч населения). Однако темпы снижения показателей остаются недостаточно быстрыми.</w:t>
      </w:r>
    </w:p>
    <w:p w:rsidR="002D74D6" w:rsidRPr="00CB7C63" w:rsidRDefault="002D74D6" w:rsidP="002D74D6">
      <w:pPr>
        <w:spacing w:after="0" w:line="240" w:lineRule="auto"/>
        <w:ind w:firstLine="708"/>
        <w:jc w:val="both"/>
        <w:rPr>
          <w:sz w:val="20"/>
          <w:szCs w:val="20"/>
        </w:rPr>
      </w:pPr>
      <w:r w:rsidRPr="00CB7C63">
        <w:rPr>
          <w:sz w:val="20"/>
          <w:szCs w:val="20"/>
        </w:rPr>
        <w:t>По прежнему остается высокий уровень смертности от новообразований, за 2017 год наблюдается снижение данного показателя по отношению к 2016 году, показатель составил 215,8.</w:t>
      </w:r>
    </w:p>
    <w:p w:rsidR="002D74D6" w:rsidRPr="00CB7C63" w:rsidRDefault="002D74D6" w:rsidP="002D74D6">
      <w:pPr>
        <w:spacing w:after="0" w:line="240" w:lineRule="auto"/>
        <w:ind w:firstLine="708"/>
        <w:jc w:val="both"/>
        <w:rPr>
          <w:sz w:val="20"/>
          <w:szCs w:val="20"/>
        </w:rPr>
      </w:pPr>
      <w:r w:rsidRPr="00CB7C63">
        <w:rPr>
          <w:sz w:val="20"/>
          <w:szCs w:val="20"/>
        </w:rPr>
        <w:t>Количество инвалидов в 2018 году в Кунашакском районе старше 18 лет 2631 человек. Приведенная статистика свидетельствует о необходимости развития на территории района первичной медико-санитарной медицинской помощи.</w:t>
      </w:r>
    </w:p>
    <w:p w:rsidR="002D74D6" w:rsidRPr="00CB7C63" w:rsidRDefault="002D74D6" w:rsidP="002D74D6">
      <w:pPr>
        <w:spacing w:after="0" w:line="240" w:lineRule="auto"/>
        <w:ind w:firstLine="708"/>
        <w:jc w:val="both"/>
        <w:rPr>
          <w:sz w:val="20"/>
          <w:szCs w:val="20"/>
        </w:rPr>
      </w:pPr>
      <w:r w:rsidRPr="00CB7C63">
        <w:rPr>
          <w:sz w:val="20"/>
          <w:szCs w:val="20"/>
        </w:rPr>
        <w:t>Целью развития первичной медико-санитарной помощи является обеспечение прав пациентов на получение медицинской помощи необходимого объема и надлежащего качества на основе оптимального использования кадровых и материально-технических ресурсов здравоохранения и применения современных медицинских технологий.</w:t>
      </w:r>
    </w:p>
    <w:p w:rsidR="002D74D6" w:rsidRPr="00CB7C63" w:rsidRDefault="002D74D6" w:rsidP="002D74D6">
      <w:pPr>
        <w:spacing w:after="0" w:line="240" w:lineRule="auto"/>
        <w:ind w:firstLine="708"/>
        <w:jc w:val="both"/>
        <w:rPr>
          <w:sz w:val="20"/>
          <w:szCs w:val="20"/>
        </w:rPr>
      </w:pPr>
      <w:r w:rsidRPr="00CB7C63">
        <w:rPr>
          <w:sz w:val="20"/>
          <w:szCs w:val="20"/>
        </w:rPr>
        <w:t xml:space="preserve">С целью повышения равной доступности и качества предоставляемой медицинской помощи населению Челябинской области, независимо от места проживания, в организации системы здравоохранения будет использован принцип трехуровневой системы амбулаторно-поликлинической медицинской помощи в соответствии с действующими порядками оказания медицинской помощи. </w:t>
      </w:r>
    </w:p>
    <w:p w:rsidR="002D74D6" w:rsidRPr="00CB7C63" w:rsidRDefault="002D74D6" w:rsidP="002D74D6">
      <w:pPr>
        <w:spacing w:after="0" w:line="240" w:lineRule="auto"/>
        <w:ind w:firstLine="708"/>
        <w:jc w:val="both"/>
        <w:rPr>
          <w:sz w:val="20"/>
          <w:szCs w:val="20"/>
        </w:rPr>
      </w:pPr>
      <w:proofErr w:type="gramStart"/>
      <w:r w:rsidRPr="00CB7C63">
        <w:rPr>
          <w:sz w:val="20"/>
          <w:szCs w:val="20"/>
        </w:rPr>
        <w:t xml:space="preserve">Первичный уровень представлен муниципальными (государственными) поликлиниками, оказывающими первичную медико-санитарную помощь, включая: участковую терапевтическую службу, врачей специалистов, кабинет (отделение) профилактики, имеющим в составе смотровой кабинет, флюорографию, рентгенографию, электрографию, школы здоровья, лабораторную диагностику и Центры здоровья. </w:t>
      </w:r>
      <w:proofErr w:type="gramEnd"/>
    </w:p>
    <w:p w:rsidR="002D74D6" w:rsidRPr="00CB7C63" w:rsidRDefault="002D74D6" w:rsidP="002D74D6">
      <w:pPr>
        <w:spacing w:after="0" w:line="240" w:lineRule="auto"/>
        <w:ind w:firstLine="708"/>
        <w:jc w:val="both"/>
        <w:rPr>
          <w:sz w:val="20"/>
          <w:szCs w:val="20"/>
        </w:rPr>
      </w:pPr>
      <w:r w:rsidRPr="00CB7C63">
        <w:rPr>
          <w:sz w:val="20"/>
          <w:szCs w:val="20"/>
        </w:rPr>
        <w:t xml:space="preserve">Межмуниципальный уровень представлен межмуниципальными центрами, оказывающими квалифицированную специализированную амбулаторную медицинскую помощь по наиболее востребованным специализированным профилям в соответствии с порядками оказания специализированной медицинской помощи. В межмуниципальных центрах широко будут применяться </w:t>
      </w:r>
      <w:proofErr w:type="spellStart"/>
      <w:r w:rsidRPr="00CB7C63">
        <w:rPr>
          <w:sz w:val="20"/>
          <w:szCs w:val="20"/>
        </w:rPr>
        <w:t>стационарозамещающие</w:t>
      </w:r>
      <w:proofErr w:type="spellEnd"/>
      <w:r w:rsidRPr="00CB7C63">
        <w:rPr>
          <w:sz w:val="20"/>
          <w:szCs w:val="20"/>
        </w:rPr>
        <w:t xml:space="preserve"> формы (дневные стационары) по специализированным профилям, будет представлен широкий спектр диагностических процедур, специальные рентгенологические исследования, включая КТ.</w:t>
      </w:r>
    </w:p>
    <w:p w:rsidR="002D74D6" w:rsidRPr="00CB7C63" w:rsidRDefault="002D74D6" w:rsidP="002D74D6">
      <w:pPr>
        <w:spacing w:after="0" w:line="240" w:lineRule="auto"/>
        <w:jc w:val="both"/>
        <w:rPr>
          <w:sz w:val="20"/>
          <w:szCs w:val="20"/>
        </w:rPr>
      </w:pPr>
      <w:r w:rsidRPr="00CB7C63">
        <w:rPr>
          <w:sz w:val="20"/>
          <w:szCs w:val="20"/>
        </w:rPr>
        <w:t xml:space="preserve">Региональный уровень – это консультативно-диагностическая специализированная помощь, которая организована в областных консультативно-диагностических центрах. В центрах проводятся консультации и диагностические исследования по направлению из амбулаторно-поликлинических учреждений, оказывается организационно-методическую помощь учреждениям других уровней. </w:t>
      </w:r>
    </w:p>
    <w:p w:rsidR="002D74D6" w:rsidRPr="00CB7C63" w:rsidRDefault="002D74D6" w:rsidP="002D74D6">
      <w:pPr>
        <w:spacing w:after="0" w:line="240" w:lineRule="auto"/>
        <w:jc w:val="both"/>
        <w:rPr>
          <w:sz w:val="20"/>
          <w:szCs w:val="20"/>
        </w:rPr>
      </w:pPr>
      <w:r w:rsidRPr="00CB7C63">
        <w:rPr>
          <w:sz w:val="20"/>
          <w:szCs w:val="20"/>
        </w:rPr>
        <w:lastRenderedPageBreak/>
        <w:t xml:space="preserve">Реализация данной модели амбулаторной службы позволяет осуществлять </w:t>
      </w:r>
      <w:proofErr w:type="spellStart"/>
      <w:r w:rsidRPr="00CB7C63">
        <w:rPr>
          <w:sz w:val="20"/>
          <w:szCs w:val="20"/>
        </w:rPr>
        <w:t>этапность</w:t>
      </w:r>
      <w:proofErr w:type="spellEnd"/>
      <w:r w:rsidRPr="00CB7C63">
        <w:rPr>
          <w:sz w:val="20"/>
          <w:szCs w:val="20"/>
        </w:rPr>
        <w:t xml:space="preserve"> оказания помощи, соблюдать принципы территориальности и профилактической направленности, а также позволяет компенсировать неравномерность развития амбулаторной медицинской помощи. </w:t>
      </w:r>
    </w:p>
    <w:p w:rsidR="002D74D6" w:rsidRPr="00CB7C63" w:rsidRDefault="002D74D6" w:rsidP="002D74D6">
      <w:pPr>
        <w:spacing w:after="0" w:line="240" w:lineRule="auto"/>
        <w:ind w:firstLine="708"/>
        <w:jc w:val="both"/>
        <w:rPr>
          <w:sz w:val="20"/>
          <w:szCs w:val="20"/>
        </w:rPr>
      </w:pPr>
      <w:r w:rsidRPr="00CB7C63">
        <w:rPr>
          <w:sz w:val="20"/>
          <w:szCs w:val="20"/>
        </w:rPr>
        <w:t xml:space="preserve">Принцип рационального распределения медицинских ресурсов и медицинских кадров позволяет на первичном уровне значительно активизировать профилактическую работу, активизировать деятельность Центров здоровья. </w:t>
      </w:r>
    </w:p>
    <w:p w:rsidR="002D74D6" w:rsidRPr="00CB7C63" w:rsidRDefault="002D74D6" w:rsidP="002D74D6">
      <w:pPr>
        <w:spacing w:after="0" w:line="240" w:lineRule="auto"/>
        <w:ind w:firstLine="708"/>
        <w:jc w:val="both"/>
        <w:rPr>
          <w:sz w:val="20"/>
          <w:szCs w:val="20"/>
        </w:rPr>
      </w:pPr>
      <w:r w:rsidRPr="00CB7C63">
        <w:rPr>
          <w:sz w:val="20"/>
          <w:szCs w:val="20"/>
        </w:rPr>
        <w:t xml:space="preserve">Также в полном объеме используется дорогостоящее оборудование, компенсируется дефицит врачей-специалистов по требуемым профилям и как следствие снижаются сроки ожидания на диагностические исследования и на прием к врачам. </w:t>
      </w:r>
    </w:p>
    <w:p w:rsidR="002D74D6" w:rsidRPr="00CB7C63" w:rsidRDefault="002D74D6" w:rsidP="002D74D6">
      <w:pPr>
        <w:spacing w:after="0" w:line="240" w:lineRule="auto"/>
        <w:jc w:val="both"/>
        <w:rPr>
          <w:sz w:val="20"/>
          <w:szCs w:val="20"/>
        </w:rPr>
      </w:pPr>
      <w:r w:rsidRPr="00CB7C63">
        <w:rPr>
          <w:sz w:val="20"/>
          <w:szCs w:val="20"/>
        </w:rPr>
        <w:t>Основные направления развития первичной медико-санитарной помощи  Кунашакского района</w:t>
      </w:r>
    </w:p>
    <w:p w:rsidR="002D74D6" w:rsidRPr="00CB7C63" w:rsidRDefault="002D74D6" w:rsidP="002D74D6">
      <w:pPr>
        <w:spacing w:after="0" w:line="240" w:lineRule="auto"/>
        <w:jc w:val="both"/>
        <w:rPr>
          <w:sz w:val="20"/>
          <w:szCs w:val="20"/>
        </w:rPr>
      </w:pPr>
      <w:r w:rsidRPr="00CB7C63">
        <w:rPr>
          <w:sz w:val="20"/>
          <w:szCs w:val="20"/>
        </w:rPr>
        <w:t>1. Совершенствование оказания первичной медико-санитарной помощи сельскому населению.</w:t>
      </w:r>
    </w:p>
    <w:p w:rsidR="002D74D6" w:rsidRPr="00CB7C63" w:rsidRDefault="002D74D6" w:rsidP="002D74D6">
      <w:pPr>
        <w:spacing w:after="0" w:line="240" w:lineRule="auto"/>
        <w:jc w:val="both"/>
        <w:rPr>
          <w:sz w:val="20"/>
          <w:szCs w:val="20"/>
        </w:rPr>
      </w:pPr>
      <w:r w:rsidRPr="00CB7C63">
        <w:rPr>
          <w:sz w:val="20"/>
          <w:szCs w:val="20"/>
        </w:rPr>
        <w:t>2. Развитие системы амбулаторно-поликлинических консультативных центров.</w:t>
      </w:r>
    </w:p>
    <w:p w:rsidR="002D74D6" w:rsidRPr="00CB7C63" w:rsidRDefault="002D74D6" w:rsidP="002D74D6">
      <w:pPr>
        <w:spacing w:after="0" w:line="240" w:lineRule="auto"/>
        <w:jc w:val="both"/>
        <w:rPr>
          <w:sz w:val="20"/>
          <w:szCs w:val="20"/>
        </w:rPr>
      </w:pPr>
      <w:r w:rsidRPr="00CB7C63">
        <w:rPr>
          <w:sz w:val="20"/>
          <w:szCs w:val="20"/>
        </w:rPr>
        <w:t xml:space="preserve">3. Развитие </w:t>
      </w:r>
      <w:proofErr w:type="spellStart"/>
      <w:r w:rsidRPr="00CB7C63">
        <w:rPr>
          <w:sz w:val="20"/>
          <w:szCs w:val="20"/>
        </w:rPr>
        <w:t>стационарозамещающей</w:t>
      </w:r>
      <w:proofErr w:type="spellEnd"/>
      <w:r w:rsidRPr="00CB7C63">
        <w:rPr>
          <w:sz w:val="20"/>
          <w:szCs w:val="20"/>
        </w:rPr>
        <w:t xml:space="preserve"> медицинской помощи.</w:t>
      </w:r>
    </w:p>
    <w:p w:rsidR="002D74D6" w:rsidRPr="00CB7C63" w:rsidRDefault="002D74D6" w:rsidP="002D74D6">
      <w:pPr>
        <w:spacing w:after="0" w:line="240" w:lineRule="auto"/>
        <w:jc w:val="both"/>
        <w:rPr>
          <w:sz w:val="20"/>
          <w:szCs w:val="20"/>
        </w:rPr>
      </w:pPr>
      <w:r w:rsidRPr="00CB7C63">
        <w:rPr>
          <w:sz w:val="20"/>
          <w:szCs w:val="20"/>
        </w:rPr>
        <w:t xml:space="preserve">4. Внедрение медицинского (сестринского) ухода на дому. </w:t>
      </w:r>
    </w:p>
    <w:p w:rsidR="002D74D6" w:rsidRPr="00CB7C63" w:rsidRDefault="002D74D6" w:rsidP="002D74D6">
      <w:pPr>
        <w:spacing w:after="0" w:line="240" w:lineRule="auto"/>
        <w:jc w:val="both"/>
        <w:rPr>
          <w:sz w:val="20"/>
          <w:szCs w:val="20"/>
        </w:rPr>
      </w:pPr>
      <w:r w:rsidRPr="00CB7C63">
        <w:rPr>
          <w:sz w:val="20"/>
          <w:szCs w:val="20"/>
        </w:rPr>
        <w:t>5. Организация оказания неотложной помощи в амбулаторно-поликлинических учреждениях.</w:t>
      </w:r>
    </w:p>
    <w:p w:rsidR="002D74D6" w:rsidRPr="00CB7C63" w:rsidRDefault="002D74D6" w:rsidP="002D74D6">
      <w:pPr>
        <w:spacing w:after="0" w:line="240" w:lineRule="auto"/>
        <w:jc w:val="both"/>
        <w:rPr>
          <w:sz w:val="20"/>
          <w:szCs w:val="20"/>
        </w:rPr>
      </w:pPr>
      <w:r w:rsidRPr="00CB7C63">
        <w:rPr>
          <w:sz w:val="20"/>
          <w:szCs w:val="20"/>
        </w:rPr>
        <w:t>6. Организация системы медико-психологической помощи населению.</w:t>
      </w:r>
    </w:p>
    <w:p w:rsidR="002D74D6" w:rsidRPr="00CB7C63" w:rsidRDefault="002D74D6" w:rsidP="002D74D6">
      <w:pPr>
        <w:spacing w:after="0" w:line="240" w:lineRule="auto"/>
        <w:ind w:firstLine="708"/>
        <w:jc w:val="both"/>
        <w:rPr>
          <w:sz w:val="20"/>
          <w:szCs w:val="20"/>
        </w:rPr>
      </w:pPr>
      <w:r w:rsidRPr="00CB7C63">
        <w:rPr>
          <w:sz w:val="20"/>
          <w:szCs w:val="20"/>
        </w:rPr>
        <w:t>Мероприятия по совершенствованию организации оказания первичной медико-санитарной помощи:</w:t>
      </w:r>
    </w:p>
    <w:p w:rsidR="002D74D6" w:rsidRPr="00CB7C63" w:rsidRDefault="002D74D6" w:rsidP="002D74D6">
      <w:pPr>
        <w:spacing w:after="0" w:line="240" w:lineRule="auto"/>
        <w:jc w:val="both"/>
        <w:rPr>
          <w:sz w:val="20"/>
          <w:szCs w:val="20"/>
        </w:rPr>
      </w:pPr>
      <w:r w:rsidRPr="00CB7C63">
        <w:rPr>
          <w:sz w:val="20"/>
          <w:szCs w:val="20"/>
        </w:rPr>
        <w:t>1. Совершенствование оказания первичной медико-санитарной помощи сельскому населению предусматривает:</w:t>
      </w:r>
    </w:p>
    <w:p w:rsidR="002D74D6" w:rsidRPr="00CB7C63" w:rsidRDefault="002D74D6" w:rsidP="002D74D6">
      <w:pPr>
        <w:spacing w:after="0" w:line="240" w:lineRule="auto"/>
        <w:jc w:val="both"/>
        <w:rPr>
          <w:sz w:val="20"/>
          <w:szCs w:val="20"/>
        </w:rPr>
      </w:pPr>
      <w:r w:rsidRPr="00CB7C63">
        <w:rPr>
          <w:sz w:val="20"/>
          <w:szCs w:val="20"/>
        </w:rPr>
        <w:t>1) сохранение и развитие сети фельдшерско-акушерских пунктов (далее – ФАП) посредством привлечения квалифицированных медицинских работников, оснащения медицинским оборудованием в соответствии с табелем оснащения;</w:t>
      </w:r>
    </w:p>
    <w:p w:rsidR="002D74D6" w:rsidRPr="00CB7C63" w:rsidRDefault="002D74D6" w:rsidP="002D74D6">
      <w:pPr>
        <w:spacing w:after="0" w:line="240" w:lineRule="auto"/>
        <w:jc w:val="both"/>
        <w:rPr>
          <w:sz w:val="20"/>
          <w:szCs w:val="20"/>
        </w:rPr>
      </w:pPr>
      <w:r w:rsidRPr="00CB7C63">
        <w:rPr>
          <w:sz w:val="20"/>
          <w:szCs w:val="20"/>
        </w:rPr>
        <w:t>2) дальнейшее развитие общеврачебной практики посредством организации новых общеврачебных практик, в том числе: перепрофилирование участковых больниц.</w:t>
      </w:r>
    </w:p>
    <w:p w:rsidR="002D74D6" w:rsidRPr="00CB7C63" w:rsidRDefault="002D74D6" w:rsidP="002D74D6">
      <w:pPr>
        <w:spacing w:after="0" w:line="240" w:lineRule="auto"/>
        <w:jc w:val="both"/>
        <w:rPr>
          <w:sz w:val="20"/>
          <w:szCs w:val="20"/>
        </w:rPr>
      </w:pPr>
      <w:r w:rsidRPr="00CB7C63">
        <w:rPr>
          <w:sz w:val="20"/>
          <w:szCs w:val="20"/>
        </w:rPr>
        <w:t xml:space="preserve">3) обеспечение транспортной доступности путем оснащения санитарным транспортом, а также решения вопросов регулярного автобусного сообщения на уровне муниципальных образований. </w:t>
      </w:r>
    </w:p>
    <w:p w:rsidR="002D74D6" w:rsidRPr="00CB7C63" w:rsidRDefault="002D74D6" w:rsidP="002D74D6">
      <w:pPr>
        <w:spacing w:after="0" w:line="240" w:lineRule="auto"/>
        <w:jc w:val="both"/>
        <w:rPr>
          <w:sz w:val="20"/>
          <w:szCs w:val="20"/>
        </w:rPr>
      </w:pPr>
      <w:r w:rsidRPr="00CB7C63">
        <w:rPr>
          <w:sz w:val="20"/>
          <w:szCs w:val="20"/>
        </w:rPr>
        <w:t>2. Развитие системы амбулаторно-поликлинических консультативных центров предусматривает:</w:t>
      </w:r>
    </w:p>
    <w:p w:rsidR="002D74D6" w:rsidRPr="00CB7C63" w:rsidRDefault="002D74D6" w:rsidP="002D74D6">
      <w:pPr>
        <w:spacing w:after="0" w:line="240" w:lineRule="auto"/>
        <w:jc w:val="both"/>
        <w:rPr>
          <w:sz w:val="20"/>
          <w:szCs w:val="20"/>
        </w:rPr>
      </w:pPr>
      <w:r w:rsidRPr="00CB7C63">
        <w:rPr>
          <w:sz w:val="20"/>
          <w:szCs w:val="20"/>
        </w:rPr>
        <w:t xml:space="preserve">1) прикрепление к межрайонному консультативно-диагностическому центру на базе ГБУЗ Челябинская областная клиническая больница, ГБУЗ Областная клиническая больница №4, </w:t>
      </w:r>
    </w:p>
    <w:p w:rsidR="002D74D6" w:rsidRPr="00CB7C63" w:rsidRDefault="002D74D6" w:rsidP="002D74D6">
      <w:pPr>
        <w:spacing w:after="0" w:line="240" w:lineRule="auto"/>
        <w:jc w:val="both"/>
        <w:rPr>
          <w:sz w:val="20"/>
          <w:szCs w:val="20"/>
        </w:rPr>
      </w:pPr>
      <w:r w:rsidRPr="00CB7C63">
        <w:rPr>
          <w:sz w:val="20"/>
          <w:szCs w:val="20"/>
        </w:rPr>
        <w:t>2) Оказание консультативно-диагностической помощи многопрофильными и специализированными государственными учреждениями здравоохранения Челябинской области, включающими: ГБУЗ Челябинская областная детская клиническая больница, консультативно-диагностический центр ГБУЗ Челябинская областная клиническая больница, ГУЗ Челябинский областной кардиологический диспансер, ГУЗ Челябинский областной клинический онкологический диспансер.</w:t>
      </w:r>
    </w:p>
    <w:p w:rsidR="002D74D6" w:rsidRPr="00CB7C63" w:rsidRDefault="002D74D6" w:rsidP="002D74D6">
      <w:pPr>
        <w:spacing w:after="0" w:line="240" w:lineRule="auto"/>
        <w:jc w:val="both"/>
        <w:rPr>
          <w:sz w:val="20"/>
          <w:szCs w:val="20"/>
        </w:rPr>
      </w:pPr>
      <w:r w:rsidRPr="00CB7C63">
        <w:rPr>
          <w:sz w:val="20"/>
          <w:szCs w:val="20"/>
        </w:rPr>
        <w:t>3) Организацию оказания медицинской помощи сельскому населению выездными бригадами медицинских работников.</w:t>
      </w:r>
    </w:p>
    <w:p w:rsidR="002D74D6" w:rsidRPr="00CB7C63" w:rsidRDefault="002D74D6" w:rsidP="002D74D6">
      <w:pPr>
        <w:spacing w:after="0" w:line="240" w:lineRule="auto"/>
        <w:jc w:val="both"/>
        <w:rPr>
          <w:sz w:val="20"/>
          <w:szCs w:val="20"/>
        </w:rPr>
      </w:pPr>
      <w:r w:rsidRPr="00CB7C63">
        <w:rPr>
          <w:sz w:val="20"/>
          <w:szCs w:val="20"/>
        </w:rPr>
        <w:t xml:space="preserve">3. Развитие </w:t>
      </w:r>
      <w:proofErr w:type="spellStart"/>
      <w:r w:rsidRPr="00CB7C63">
        <w:rPr>
          <w:sz w:val="20"/>
          <w:szCs w:val="20"/>
        </w:rPr>
        <w:t>стационарозамещающей</w:t>
      </w:r>
      <w:proofErr w:type="spellEnd"/>
      <w:r w:rsidRPr="00CB7C63">
        <w:rPr>
          <w:sz w:val="20"/>
          <w:szCs w:val="20"/>
        </w:rPr>
        <w:t xml:space="preserve"> медицинской помощи предусматривает:</w:t>
      </w:r>
    </w:p>
    <w:p w:rsidR="002D74D6" w:rsidRPr="00CB7C63" w:rsidRDefault="002D74D6" w:rsidP="002D74D6">
      <w:pPr>
        <w:spacing w:after="0" w:line="240" w:lineRule="auto"/>
        <w:jc w:val="both"/>
        <w:rPr>
          <w:sz w:val="20"/>
          <w:szCs w:val="20"/>
        </w:rPr>
      </w:pPr>
      <w:r w:rsidRPr="00CB7C63">
        <w:rPr>
          <w:sz w:val="20"/>
          <w:szCs w:val="20"/>
        </w:rPr>
        <w:t>1) сокращение коек дневного пребывания при круглосуточных стационарах;</w:t>
      </w:r>
    </w:p>
    <w:p w:rsidR="002D74D6" w:rsidRPr="00CB7C63" w:rsidRDefault="002D74D6" w:rsidP="002D74D6">
      <w:pPr>
        <w:spacing w:after="0" w:line="240" w:lineRule="auto"/>
        <w:jc w:val="both"/>
        <w:rPr>
          <w:sz w:val="20"/>
          <w:szCs w:val="20"/>
        </w:rPr>
      </w:pPr>
      <w:r w:rsidRPr="00CB7C63">
        <w:rPr>
          <w:sz w:val="20"/>
          <w:szCs w:val="20"/>
        </w:rPr>
        <w:t>2) увеличение количества дневных стационаров и стационаров на дому в амбулаторно-поликлинических учреждениях;</w:t>
      </w:r>
    </w:p>
    <w:p w:rsidR="002D74D6" w:rsidRPr="00CB7C63" w:rsidRDefault="002D74D6" w:rsidP="002D74D6">
      <w:pPr>
        <w:spacing w:after="0" w:line="240" w:lineRule="auto"/>
        <w:jc w:val="both"/>
        <w:rPr>
          <w:sz w:val="20"/>
          <w:szCs w:val="20"/>
        </w:rPr>
      </w:pPr>
      <w:r w:rsidRPr="00CB7C63">
        <w:rPr>
          <w:sz w:val="20"/>
          <w:szCs w:val="20"/>
        </w:rPr>
        <w:t>3) организацию дневных стационаров и стационаров на дому при офисах врачей общей практики;</w:t>
      </w:r>
    </w:p>
    <w:p w:rsidR="002D74D6" w:rsidRPr="00CB7C63" w:rsidRDefault="002D74D6" w:rsidP="002D74D6">
      <w:pPr>
        <w:spacing w:after="0" w:line="240" w:lineRule="auto"/>
        <w:jc w:val="both"/>
        <w:rPr>
          <w:sz w:val="20"/>
          <w:szCs w:val="20"/>
        </w:rPr>
      </w:pPr>
      <w:r w:rsidRPr="00CB7C63">
        <w:rPr>
          <w:sz w:val="20"/>
          <w:szCs w:val="20"/>
        </w:rPr>
        <w:t>4) организацию центров амбулаторной хирургии;</w:t>
      </w:r>
    </w:p>
    <w:p w:rsidR="002D74D6" w:rsidRPr="00CB7C63" w:rsidRDefault="002D74D6" w:rsidP="002D74D6">
      <w:pPr>
        <w:spacing w:after="0" w:line="240" w:lineRule="auto"/>
        <w:jc w:val="both"/>
        <w:rPr>
          <w:sz w:val="20"/>
          <w:szCs w:val="20"/>
        </w:rPr>
      </w:pPr>
      <w:r w:rsidRPr="00CB7C63">
        <w:rPr>
          <w:sz w:val="20"/>
          <w:szCs w:val="20"/>
        </w:rPr>
        <w:t xml:space="preserve">5) В течение последних двух лет в рамках проводимой работы по повышению структурной эффективности учреждений здравоохранения получили развитие в </w:t>
      </w:r>
      <w:proofErr w:type="spellStart"/>
      <w:r w:rsidRPr="00CB7C63">
        <w:rPr>
          <w:sz w:val="20"/>
          <w:szCs w:val="20"/>
        </w:rPr>
        <w:t>Кунашакском</w:t>
      </w:r>
      <w:proofErr w:type="spellEnd"/>
      <w:r w:rsidRPr="00CB7C63">
        <w:rPr>
          <w:sz w:val="20"/>
          <w:szCs w:val="20"/>
        </w:rPr>
        <w:t xml:space="preserve"> районе  </w:t>
      </w:r>
      <w:proofErr w:type="spellStart"/>
      <w:r w:rsidRPr="00CB7C63">
        <w:rPr>
          <w:sz w:val="20"/>
          <w:szCs w:val="20"/>
        </w:rPr>
        <w:t>стационарозамещающие</w:t>
      </w:r>
      <w:proofErr w:type="spellEnd"/>
      <w:r w:rsidRPr="00CB7C63">
        <w:rPr>
          <w:sz w:val="20"/>
          <w:szCs w:val="20"/>
        </w:rPr>
        <w:t xml:space="preserve"> технологии – дневные стационары на дому.</w:t>
      </w:r>
    </w:p>
    <w:p w:rsidR="002D74D6" w:rsidRPr="00CB7C63" w:rsidRDefault="002D74D6" w:rsidP="002D74D6">
      <w:pPr>
        <w:spacing w:after="0" w:line="240" w:lineRule="auto"/>
        <w:jc w:val="both"/>
        <w:rPr>
          <w:sz w:val="20"/>
          <w:szCs w:val="20"/>
        </w:rPr>
      </w:pPr>
      <w:r w:rsidRPr="00CB7C63">
        <w:rPr>
          <w:sz w:val="20"/>
          <w:szCs w:val="20"/>
        </w:rPr>
        <w:t xml:space="preserve">Обеспеченность местами дневного пребывания в Кунашакском районе  составила 15,9 при нормативе 17,9. </w:t>
      </w:r>
    </w:p>
    <w:p w:rsidR="002D74D6" w:rsidRPr="00CB7C63" w:rsidRDefault="002D74D6" w:rsidP="002D74D6">
      <w:pPr>
        <w:spacing w:after="0" w:line="240" w:lineRule="auto"/>
        <w:ind w:firstLine="708"/>
        <w:jc w:val="both"/>
        <w:rPr>
          <w:sz w:val="20"/>
          <w:szCs w:val="20"/>
        </w:rPr>
      </w:pPr>
      <w:r w:rsidRPr="00CB7C63">
        <w:rPr>
          <w:sz w:val="20"/>
          <w:szCs w:val="20"/>
        </w:rPr>
        <w:t>В структуре коек дневных стационаров при поликлинике 66,7 процента составляют койки общего профиля, 8,9 процентов гинекологические, 13,3 процентов - хирургические, 0 процентов педиатрические,  11,1 процент - неврологические.</w:t>
      </w:r>
    </w:p>
    <w:p w:rsidR="002D74D6" w:rsidRPr="00CB7C63" w:rsidRDefault="002D74D6" w:rsidP="002D74D6">
      <w:pPr>
        <w:spacing w:after="0" w:line="240" w:lineRule="auto"/>
        <w:jc w:val="both"/>
        <w:rPr>
          <w:sz w:val="20"/>
          <w:szCs w:val="20"/>
        </w:rPr>
      </w:pPr>
      <w:r w:rsidRPr="00CB7C63">
        <w:rPr>
          <w:sz w:val="20"/>
          <w:szCs w:val="20"/>
        </w:rPr>
        <w:t>4. Внедрение медицинского (сестринского) ухода на дому за маломобильными пациентами, перенесшими инсульт, онкологическими и другими хроническими больными, нуждающимися в уходе.</w:t>
      </w:r>
    </w:p>
    <w:p w:rsidR="002D74D6" w:rsidRPr="00CB7C63" w:rsidRDefault="002D74D6" w:rsidP="002D74D6">
      <w:pPr>
        <w:spacing w:after="0" w:line="240" w:lineRule="auto"/>
        <w:jc w:val="both"/>
        <w:rPr>
          <w:sz w:val="20"/>
          <w:szCs w:val="20"/>
        </w:rPr>
      </w:pPr>
      <w:r w:rsidRPr="00CB7C63">
        <w:rPr>
          <w:sz w:val="20"/>
          <w:szCs w:val="20"/>
        </w:rPr>
        <w:t>5. Организация неотложной помощи в амбулаторно-поликлинических учреждениях предусматривает:</w:t>
      </w:r>
    </w:p>
    <w:p w:rsidR="002D74D6" w:rsidRPr="00CB7C63" w:rsidRDefault="002D74D6" w:rsidP="002D74D6">
      <w:pPr>
        <w:spacing w:after="0" w:line="240" w:lineRule="auto"/>
        <w:jc w:val="both"/>
        <w:rPr>
          <w:sz w:val="20"/>
          <w:szCs w:val="20"/>
        </w:rPr>
      </w:pPr>
      <w:r w:rsidRPr="00CB7C63">
        <w:rPr>
          <w:sz w:val="20"/>
          <w:szCs w:val="20"/>
        </w:rPr>
        <w:t>1) Организацию при поликлиниках и центрах ВОП отделений (кабинетов) неотложной медицинской помощи;</w:t>
      </w:r>
    </w:p>
    <w:p w:rsidR="002D74D6" w:rsidRPr="00CB7C63" w:rsidRDefault="002D74D6" w:rsidP="002D74D6">
      <w:pPr>
        <w:spacing w:after="0" w:line="240" w:lineRule="auto"/>
        <w:jc w:val="both"/>
        <w:rPr>
          <w:sz w:val="20"/>
          <w:szCs w:val="20"/>
        </w:rPr>
      </w:pPr>
      <w:r w:rsidRPr="00CB7C63">
        <w:rPr>
          <w:sz w:val="20"/>
          <w:szCs w:val="20"/>
        </w:rPr>
        <w:t>2) Организацию единой диспетчерской службы по каналу «112» с дифференцировкой повода к вызову, привлечением к обслуживанию вызовов участковых врачей-терапевтов (педиатров), дежурных врачей.</w:t>
      </w:r>
    </w:p>
    <w:p w:rsidR="002D74D6" w:rsidRPr="00CB7C63" w:rsidRDefault="002D74D6" w:rsidP="002D74D6">
      <w:pPr>
        <w:spacing w:after="0" w:line="240" w:lineRule="auto"/>
        <w:jc w:val="both"/>
        <w:rPr>
          <w:sz w:val="20"/>
          <w:szCs w:val="20"/>
        </w:rPr>
      </w:pPr>
      <w:r w:rsidRPr="00CB7C63">
        <w:rPr>
          <w:sz w:val="20"/>
          <w:szCs w:val="20"/>
        </w:rPr>
        <w:t xml:space="preserve">          Профилактика как комплекс мероприятий, направленных на сохранение и укрепление здоровья, включает в себя, наряду с формированием здорового образа жизни населения и предупреждением возникновения заболеваний, их раннее выявление.</w:t>
      </w:r>
    </w:p>
    <w:p w:rsidR="002D74D6" w:rsidRPr="00CB7C63" w:rsidRDefault="002D74D6" w:rsidP="002D74D6">
      <w:pPr>
        <w:spacing w:after="0" w:line="240" w:lineRule="auto"/>
        <w:jc w:val="both"/>
        <w:rPr>
          <w:sz w:val="20"/>
          <w:szCs w:val="20"/>
        </w:rPr>
      </w:pPr>
      <w:r w:rsidRPr="00CB7C63">
        <w:rPr>
          <w:sz w:val="20"/>
          <w:szCs w:val="20"/>
        </w:rPr>
        <w:tab/>
        <w:t>Стратегия раннего выявления заболеваний, патологических состояний и факторов риска их развития осуществляется в рамках оказания первичной медико-санитарной помощи.</w:t>
      </w:r>
    </w:p>
    <w:p w:rsidR="002D74D6" w:rsidRPr="00CB7C63" w:rsidRDefault="002D74D6" w:rsidP="002D74D6">
      <w:pPr>
        <w:spacing w:after="0" w:line="240" w:lineRule="auto"/>
        <w:jc w:val="both"/>
        <w:rPr>
          <w:sz w:val="20"/>
          <w:szCs w:val="20"/>
        </w:rPr>
      </w:pPr>
      <w:r w:rsidRPr="00CB7C63">
        <w:rPr>
          <w:sz w:val="20"/>
          <w:szCs w:val="20"/>
        </w:rPr>
        <w:t>Инструментами реализации указанной стратегии являются диспансеризация и профилактические осмотры населения. Ведущая роль отводится профилактическим медицинским осмотрам.</w:t>
      </w:r>
    </w:p>
    <w:p w:rsidR="002D74D6" w:rsidRPr="00CB7C63" w:rsidRDefault="002D74D6" w:rsidP="002D74D6">
      <w:pPr>
        <w:spacing w:after="0" w:line="240" w:lineRule="auto"/>
        <w:jc w:val="both"/>
        <w:rPr>
          <w:sz w:val="20"/>
          <w:szCs w:val="20"/>
        </w:rPr>
      </w:pPr>
      <w:r w:rsidRPr="00CB7C63">
        <w:rPr>
          <w:sz w:val="20"/>
          <w:szCs w:val="20"/>
        </w:rPr>
        <w:lastRenderedPageBreak/>
        <w:t>При этом одним из приоритетных направлений развития стратегии раннего выявления заболеваний, патологических состояний и факторов риска профилактической медицины является раннее выявление заболеваний у детей.</w:t>
      </w:r>
    </w:p>
    <w:p w:rsidR="002D74D6" w:rsidRPr="00CB7C63" w:rsidRDefault="002D74D6" w:rsidP="002D74D6">
      <w:pPr>
        <w:spacing w:after="0" w:line="240" w:lineRule="auto"/>
        <w:jc w:val="both"/>
        <w:rPr>
          <w:sz w:val="20"/>
          <w:szCs w:val="20"/>
        </w:rPr>
      </w:pPr>
      <w:r w:rsidRPr="00CB7C63">
        <w:rPr>
          <w:sz w:val="20"/>
          <w:szCs w:val="20"/>
        </w:rPr>
        <w:t>В целях раннего выявления заболеваний, патологических состояний и факторов риска у детей в Кунашакском районе проводятся:</w:t>
      </w:r>
    </w:p>
    <w:p w:rsidR="002D74D6" w:rsidRPr="00CB7C63" w:rsidRDefault="002D74D6" w:rsidP="002D74D6">
      <w:pPr>
        <w:spacing w:after="0" w:line="240" w:lineRule="auto"/>
        <w:jc w:val="both"/>
        <w:rPr>
          <w:sz w:val="20"/>
          <w:szCs w:val="20"/>
        </w:rPr>
      </w:pPr>
      <w:r w:rsidRPr="00CB7C63">
        <w:rPr>
          <w:sz w:val="20"/>
          <w:szCs w:val="20"/>
        </w:rPr>
        <w:t xml:space="preserve">- ежегодные профилактические медицинские осмотры детей в декретированные сроки (в возрасте до одного года, в 1 год, 3-х лет, 5 - 6 лет, 6 - 7 лет, 10 лет, 11 - 12 лет, 14 - 15 лет, 16 - 17 лет); </w:t>
      </w:r>
    </w:p>
    <w:p w:rsidR="002D74D6" w:rsidRPr="00CB7C63" w:rsidRDefault="002D74D6" w:rsidP="002D74D6">
      <w:pPr>
        <w:spacing w:after="0" w:line="240" w:lineRule="auto"/>
        <w:jc w:val="both"/>
        <w:rPr>
          <w:sz w:val="20"/>
          <w:szCs w:val="20"/>
        </w:rPr>
      </w:pPr>
      <w:r w:rsidRPr="00CB7C63">
        <w:rPr>
          <w:sz w:val="20"/>
          <w:szCs w:val="20"/>
        </w:rPr>
        <w:tab/>
        <w:t xml:space="preserve">-  диспансеризация детей первого года жизни в рамках программы «родовой сертификат» с 2007 года; </w:t>
      </w:r>
    </w:p>
    <w:p w:rsidR="002D74D6" w:rsidRPr="00CB7C63" w:rsidRDefault="002D74D6" w:rsidP="002D74D6">
      <w:pPr>
        <w:spacing w:after="0" w:line="240" w:lineRule="auto"/>
        <w:jc w:val="both"/>
        <w:rPr>
          <w:sz w:val="20"/>
          <w:szCs w:val="20"/>
        </w:rPr>
      </w:pPr>
      <w:r w:rsidRPr="00CB7C63">
        <w:rPr>
          <w:sz w:val="20"/>
          <w:szCs w:val="20"/>
        </w:rPr>
        <w:t>-  углубленная диспансеризация детей-сирот и детей, находящихся в трудной жизненной ситуации, в рамках реализации приоритетного национального проекта «Здоровье» с 2007 года;</w:t>
      </w:r>
    </w:p>
    <w:p w:rsidR="002D74D6" w:rsidRPr="00CB7C63" w:rsidRDefault="002D74D6" w:rsidP="002D74D6">
      <w:pPr>
        <w:spacing w:after="0" w:line="240" w:lineRule="auto"/>
        <w:jc w:val="both"/>
        <w:rPr>
          <w:sz w:val="20"/>
          <w:szCs w:val="20"/>
        </w:rPr>
      </w:pPr>
      <w:r w:rsidRPr="00CB7C63">
        <w:rPr>
          <w:sz w:val="20"/>
          <w:szCs w:val="20"/>
        </w:rPr>
        <w:t>-  углубленная диспансеризация подростков в возрасте 14-и лет с 2011 года;</w:t>
      </w:r>
    </w:p>
    <w:p w:rsidR="002D74D6" w:rsidRPr="00CB7C63" w:rsidRDefault="002D74D6" w:rsidP="002D74D6">
      <w:pPr>
        <w:spacing w:after="0" w:line="240" w:lineRule="auto"/>
        <w:ind w:firstLine="708"/>
        <w:jc w:val="both"/>
        <w:rPr>
          <w:sz w:val="20"/>
          <w:szCs w:val="20"/>
        </w:rPr>
      </w:pPr>
      <w:r w:rsidRPr="00CB7C63">
        <w:rPr>
          <w:sz w:val="20"/>
          <w:szCs w:val="20"/>
        </w:rPr>
        <w:t>В целях раннего выявления заболеваний, патологических состояний и факторов риска у взрослого населения проводятся:</w:t>
      </w:r>
    </w:p>
    <w:p w:rsidR="002D74D6" w:rsidRPr="00CB7C63" w:rsidRDefault="002D74D6" w:rsidP="002D74D6">
      <w:pPr>
        <w:spacing w:after="0" w:line="240" w:lineRule="auto"/>
        <w:jc w:val="both"/>
        <w:rPr>
          <w:sz w:val="20"/>
          <w:szCs w:val="20"/>
        </w:rPr>
      </w:pPr>
      <w:r w:rsidRPr="00CB7C63">
        <w:rPr>
          <w:sz w:val="20"/>
          <w:szCs w:val="20"/>
        </w:rPr>
        <w:t xml:space="preserve">- скрининг  заболеваний предстательной железы, </w:t>
      </w:r>
      <w:proofErr w:type="spellStart"/>
      <w:r w:rsidRPr="00CB7C63">
        <w:rPr>
          <w:sz w:val="20"/>
          <w:szCs w:val="20"/>
        </w:rPr>
        <w:t>маммографический</w:t>
      </w:r>
      <w:proofErr w:type="spellEnd"/>
      <w:r w:rsidRPr="00CB7C63">
        <w:rPr>
          <w:sz w:val="20"/>
          <w:szCs w:val="20"/>
        </w:rPr>
        <w:t xml:space="preserve"> скрининг, осмотр населения в смотровых кабинетах;</w:t>
      </w:r>
    </w:p>
    <w:p w:rsidR="002D74D6" w:rsidRPr="00CB7C63" w:rsidRDefault="002D74D6" w:rsidP="002D74D6">
      <w:pPr>
        <w:spacing w:after="0" w:line="240" w:lineRule="auto"/>
        <w:jc w:val="both"/>
        <w:rPr>
          <w:sz w:val="20"/>
          <w:szCs w:val="20"/>
        </w:rPr>
      </w:pPr>
      <w:r w:rsidRPr="00CB7C63">
        <w:rPr>
          <w:sz w:val="20"/>
          <w:szCs w:val="20"/>
        </w:rPr>
        <w:t>-  профилактические осмотры на туберкулез;</w:t>
      </w:r>
    </w:p>
    <w:p w:rsidR="002D74D6" w:rsidRPr="00CB7C63" w:rsidRDefault="002D74D6" w:rsidP="002D74D6">
      <w:pPr>
        <w:spacing w:after="0" w:line="240" w:lineRule="auto"/>
        <w:jc w:val="both"/>
        <w:rPr>
          <w:sz w:val="20"/>
          <w:szCs w:val="20"/>
        </w:rPr>
      </w:pPr>
      <w:r w:rsidRPr="00CB7C63">
        <w:rPr>
          <w:sz w:val="20"/>
          <w:szCs w:val="20"/>
        </w:rPr>
        <w:t>- диспансеризация работающего населения.</w:t>
      </w:r>
    </w:p>
    <w:p w:rsidR="002D74D6" w:rsidRPr="00CB7C63" w:rsidRDefault="002D74D6" w:rsidP="002D74D6">
      <w:pPr>
        <w:spacing w:after="0" w:line="240" w:lineRule="auto"/>
        <w:jc w:val="both"/>
        <w:rPr>
          <w:sz w:val="20"/>
          <w:szCs w:val="20"/>
        </w:rPr>
      </w:pPr>
      <w:r w:rsidRPr="00CB7C63">
        <w:rPr>
          <w:sz w:val="20"/>
          <w:szCs w:val="20"/>
        </w:rPr>
        <w:t>Охват населения профилактическими осмотрами на туберкулез составил 98,2%</w:t>
      </w:r>
    </w:p>
    <w:p w:rsidR="002D74D6" w:rsidRPr="00CB7C63" w:rsidRDefault="002D74D6" w:rsidP="002D74D6">
      <w:pPr>
        <w:spacing w:after="0" w:line="240" w:lineRule="auto"/>
        <w:jc w:val="both"/>
        <w:rPr>
          <w:sz w:val="20"/>
          <w:szCs w:val="20"/>
        </w:rPr>
      </w:pPr>
      <w:r w:rsidRPr="00CB7C63">
        <w:rPr>
          <w:sz w:val="20"/>
          <w:szCs w:val="20"/>
        </w:rPr>
        <w:t>В целях раннего выявления злокачественных новообразований функционируют 2 смотровых кабинета.</w:t>
      </w:r>
    </w:p>
    <w:p w:rsidR="002D74D6" w:rsidRPr="00CB7C63" w:rsidRDefault="002D74D6" w:rsidP="002D74D6">
      <w:pPr>
        <w:spacing w:after="0" w:line="240" w:lineRule="auto"/>
        <w:ind w:firstLine="708"/>
        <w:jc w:val="both"/>
        <w:rPr>
          <w:sz w:val="20"/>
          <w:szCs w:val="20"/>
        </w:rPr>
      </w:pPr>
      <w:r w:rsidRPr="00CB7C63">
        <w:rPr>
          <w:sz w:val="20"/>
          <w:szCs w:val="20"/>
        </w:rPr>
        <w:t>Основными направлениями развития системы раннего выявления заболеваний, патологических состояний и факторов риска являются:</w:t>
      </w:r>
    </w:p>
    <w:p w:rsidR="002D74D6" w:rsidRPr="00CB7C63" w:rsidRDefault="002D74D6" w:rsidP="002D74D6">
      <w:pPr>
        <w:spacing w:after="0" w:line="240" w:lineRule="auto"/>
        <w:jc w:val="both"/>
        <w:rPr>
          <w:sz w:val="20"/>
          <w:szCs w:val="20"/>
        </w:rPr>
      </w:pPr>
      <w:r w:rsidRPr="00CB7C63">
        <w:rPr>
          <w:sz w:val="20"/>
          <w:szCs w:val="20"/>
        </w:rPr>
        <w:t>1)</w:t>
      </w:r>
      <w:r w:rsidRPr="00CB7C63">
        <w:rPr>
          <w:sz w:val="20"/>
          <w:szCs w:val="20"/>
        </w:rPr>
        <w:tab/>
        <w:t xml:space="preserve"> совершенствование структуры службы оказания первичной медико-санитарной помощи населению;</w:t>
      </w:r>
    </w:p>
    <w:p w:rsidR="002D74D6" w:rsidRPr="00CB7C63" w:rsidRDefault="002D74D6" w:rsidP="002D74D6">
      <w:pPr>
        <w:spacing w:after="0" w:line="240" w:lineRule="auto"/>
        <w:jc w:val="both"/>
        <w:rPr>
          <w:sz w:val="20"/>
          <w:szCs w:val="20"/>
        </w:rPr>
      </w:pPr>
      <w:r w:rsidRPr="00CB7C63">
        <w:rPr>
          <w:sz w:val="20"/>
          <w:szCs w:val="20"/>
        </w:rPr>
        <w:t>2)</w:t>
      </w:r>
      <w:r w:rsidRPr="00CB7C63">
        <w:rPr>
          <w:sz w:val="20"/>
          <w:szCs w:val="20"/>
        </w:rPr>
        <w:tab/>
        <w:t>совершенствование системы диспансеризации населения.</w:t>
      </w:r>
    </w:p>
    <w:p w:rsidR="002D74D6" w:rsidRPr="00CB7C63" w:rsidRDefault="002D74D6" w:rsidP="002D74D6">
      <w:pPr>
        <w:spacing w:after="0" w:line="240" w:lineRule="auto"/>
        <w:jc w:val="both"/>
        <w:rPr>
          <w:sz w:val="20"/>
          <w:szCs w:val="20"/>
        </w:rPr>
      </w:pPr>
      <w:r w:rsidRPr="00CB7C63">
        <w:rPr>
          <w:sz w:val="20"/>
          <w:szCs w:val="20"/>
        </w:rPr>
        <w:t>В целях совершенствования структуры службы оказания первичной медико-санитарной помощи населению планируется проведение следующих мероприятий:</w:t>
      </w:r>
    </w:p>
    <w:p w:rsidR="002D74D6" w:rsidRPr="00CB7C63" w:rsidRDefault="002D74D6" w:rsidP="002D74D6">
      <w:pPr>
        <w:spacing w:after="0" w:line="240" w:lineRule="auto"/>
        <w:jc w:val="both"/>
        <w:rPr>
          <w:sz w:val="20"/>
          <w:szCs w:val="20"/>
        </w:rPr>
      </w:pPr>
      <w:r w:rsidRPr="00CB7C63">
        <w:rPr>
          <w:sz w:val="20"/>
          <w:szCs w:val="20"/>
        </w:rPr>
        <w:t>1)</w:t>
      </w:r>
      <w:r w:rsidRPr="00CB7C63">
        <w:rPr>
          <w:sz w:val="20"/>
          <w:szCs w:val="20"/>
        </w:rPr>
        <w:tab/>
        <w:t>участие в создании в Челябинской области системы взаимодействующих и взаимодополняющих учреждений и подразделений медицинской профилактики, относящихся к первичной медико-санитарной помощи, для участия в организации и проведении диспансеризации и профилактических медицинских осмотров, в том числе:</w:t>
      </w:r>
    </w:p>
    <w:p w:rsidR="002D74D6" w:rsidRPr="00CB7C63" w:rsidRDefault="002D74D6" w:rsidP="002D74D6">
      <w:pPr>
        <w:spacing w:after="0" w:line="240" w:lineRule="auto"/>
        <w:jc w:val="both"/>
        <w:rPr>
          <w:sz w:val="20"/>
          <w:szCs w:val="20"/>
        </w:rPr>
      </w:pPr>
      <w:r w:rsidRPr="00CB7C63">
        <w:rPr>
          <w:sz w:val="20"/>
          <w:szCs w:val="20"/>
        </w:rPr>
        <w:t>- кабинетов (отделений) медицинской профилактики в составе амбулаторий, центров (отделений) врачей общей практики, поликлиник для обслуживания сельского населения;</w:t>
      </w:r>
    </w:p>
    <w:p w:rsidR="002D74D6" w:rsidRPr="00CB7C63" w:rsidRDefault="002D74D6" w:rsidP="002D74D6">
      <w:pPr>
        <w:spacing w:after="0" w:line="240" w:lineRule="auto"/>
        <w:jc w:val="both"/>
        <w:rPr>
          <w:sz w:val="20"/>
          <w:szCs w:val="20"/>
        </w:rPr>
      </w:pPr>
      <w:r w:rsidRPr="00CB7C63">
        <w:rPr>
          <w:sz w:val="20"/>
          <w:szCs w:val="20"/>
        </w:rPr>
        <w:t>- кабинетов (отделений) медицинской профилактики в составе стационарных лечебных учреждений.</w:t>
      </w:r>
    </w:p>
    <w:p w:rsidR="002D74D6" w:rsidRPr="00CB7C63" w:rsidRDefault="002D74D6" w:rsidP="002D74D6">
      <w:pPr>
        <w:spacing w:after="0" w:line="240" w:lineRule="auto"/>
        <w:jc w:val="both"/>
        <w:rPr>
          <w:sz w:val="20"/>
          <w:szCs w:val="20"/>
        </w:rPr>
      </w:pPr>
      <w:r w:rsidRPr="00CB7C63">
        <w:rPr>
          <w:sz w:val="20"/>
          <w:szCs w:val="20"/>
        </w:rPr>
        <w:t>2)</w:t>
      </w:r>
      <w:r w:rsidRPr="00CB7C63">
        <w:rPr>
          <w:sz w:val="20"/>
          <w:szCs w:val="20"/>
        </w:rPr>
        <w:tab/>
        <w:t>организация диспансеризации сельского населения - в поликлиниках центральных районных больниц с участием фельдшерских здравпунктов и фельдшерско-акушерских пунктов;</w:t>
      </w:r>
    </w:p>
    <w:p w:rsidR="002D74D6" w:rsidRPr="00CB7C63" w:rsidRDefault="002D74D6" w:rsidP="002D74D6">
      <w:pPr>
        <w:spacing w:after="0" w:line="240" w:lineRule="auto"/>
        <w:jc w:val="both"/>
        <w:rPr>
          <w:sz w:val="20"/>
          <w:szCs w:val="20"/>
        </w:rPr>
      </w:pPr>
      <w:r w:rsidRPr="00CB7C63">
        <w:rPr>
          <w:sz w:val="20"/>
          <w:szCs w:val="20"/>
        </w:rPr>
        <w:t>3)</w:t>
      </w:r>
      <w:r w:rsidRPr="00CB7C63">
        <w:rPr>
          <w:sz w:val="20"/>
          <w:szCs w:val="20"/>
        </w:rPr>
        <w:tab/>
        <w:t>совершенствование медицинской помощи сельскому населению по раннему выявлению заболеваний, патологических состояний и факторов риска путем использования мобильных профилактических модулей (на базе ГБУЗ «Челябинский областной кардиологический диспансер», ГБУЗ «Челябинская областная детская клиническая больница»).</w:t>
      </w:r>
    </w:p>
    <w:p w:rsidR="002D74D6" w:rsidRPr="00CB7C63" w:rsidRDefault="002D74D6" w:rsidP="002D74D6">
      <w:pPr>
        <w:spacing w:after="0" w:line="240" w:lineRule="auto"/>
        <w:jc w:val="both"/>
        <w:rPr>
          <w:sz w:val="20"/>
          <w:szCs w:val="20"/>
        </w:rPr>
      </w:pPr>
      <w:r w:rsidRPr="00CB7C63">
        <w:rPr>
          <w:sz w:val="20"/>
          <w:szCs w:val="20"/>
        </w:rPr>
        <w:t>В целях совершенствования системы диспансеризации населения планируется проведение следующих мероприятий:</w:t>
      </w:r>
    </w:p>
    <w:p w:rsidR="002D74D6" w:rsidRPr="00CB7C63" w:rsidRDefault="002D74D6" w:rsidP="002D74D6">
      <w:pPr>
        <w:spacing w:after="0" w:line="240" w:lineRule="auto"/>
        <w:jc w:val="both"/>
        <w:rPr>
          <w:sz w:val="20"/>
          <w:szCs w:val="20"/>
        </w:rPr>
      </w:pPr>
      <w:r w:rsidRPr="00CB7C63">
        <w:rPr>
          <w:sz w:val="20"/>
          <w:szCs w:val="20"/>
        </w:rPr>
        <w:t>1)</w:t>
      </w:r>
      <w:r w:rsidRPr="00CB7C63">
        <w:rPr>
          <w:sz w:val="20"/>
          <w:szCs w:val="20"/>
        </w:rPr>
        <w:tab/>
        <w:t>расширение категорий населения, подлежащих диспансеризации, и кратности проведения диспансеризации, в том числе:</w:t>
      </w:r>
    </w:p>
    <w:p w:rsidR="002D74D6" w:rsidRPr="00CB7C63" w:rsidRDefault="002D74D6" w:rsidP="002D74D6">
      <w:pPr>
        <w:spacing w:after="0" w:line="240" w:lineRule="auto"/>
        <w:jc w:val="both"/>
        <w:rPr>
          <w:sz w:val="20"/>
          <w:szCs w:val="20"/>
        </w:rPr>
      </w:pPr>
      <w:r w:rsidRPr="00CB7C63">
        <w:rPr>
          <w:sz w:val="20"/>
          <w:szCs w:val="20"/>
        </w:rPr>
        <w:t>- ежегодная диспансеризация детей всех возрастов;</w:t>
      </w:r>
    </w:p>
    <w:p w:rsidR="002D74D6" w:rsidRPr="00CB7C63" w:rsidRDefault="002D74D6" w:rsidP="002D74D6">
      <w:pPr>
        <w:spacing w:after="0" w:line="240" w:lineRule="auto"/>
        <w:jc w:val="both"/>
        <w:rPr>
          <w:sz w:val="20"/>
          <w:szCs w:val="20"/>
        </w:rPr>
      </w:pPr>
      <w:r w:rsidRPr="00CB7C63">
        <w:rPr>
          <w:sz w:val="20"/>
          <w:szCs w:val="20"/>
        </w:rPr>
        <w:t>- углубленная, с привлечением дополнительных врачей-специалистов и методов исследования, диспансеризация детей в девять возрастных периодов (1 год, 3 года, 6 и 7 лет, 10 лет, 14, 15, 16 и 17 лет);</w:t>
      </w:r>
    </w:p>
    <w:p w:rsidR="002D74D6" w:rsidRPr="00CB7C63" w:rsidRDefault="002D74D6" w:rsidP="002D74D6">
      <w:pPr>
        <w:spacing w:after="0" w:line="240" w:lineRule="auto"/>
        <w:jc w:val="both"/>
        <w:rPr>
          <w:sz w:val="20"/>
          <w:szCs w:val="20"/>
        </w:rPr>
      </w:pPr>
      <w:r w:rsidRPr="00CB7C63">
        <w:rPr>
          <w:sz w:val="20"/>
          <w:szCs w:val="20"/>
        </w:rPr>
        <w:t>2)</w:t>
      </w:r>
      <w:r w:rsidRPr="00CB7C63">
        <w:rPr>
          <w:sz w:val="20"/>
          <w:szCs w:val="20"/>
        </w:rPr>
        <w:tab/>
        <w:t>оптимизация программы диспансеризации путем включения в нее следующих мероприятий:</w:t>
      </w:r>
    </w:p>
    <w:p w:rsidR="002D74D6" w:rsidRPr="00CB7C63" w:rsidRDefault="002D74D6" w:rsidP="002D74D6">
      <w:pPr>
        <w:spacing w:after="0" w:line="240" w:lineRule="auto"/>
        <w:jc w:val="both"/>
        <w:rPr>
          <w:sz w:val="20"/>
          <w:szCs w:val="20"/>
        </w:rPr>
      </w:pPr>
      <w:r w:rsidRPr="00CB7C63">
        <w:rPr>
          <w:sz w:val="20"/>
          <w:szCs w:val="20"/>
        </w:rPr>
        <w:t>- профилактический осмотр врачом-терапевтом участковым, врачом-терапевтом участковым цехового врачебного участка, врачом общей практики (семейным врачом), фельдшером фельдшерского здравпункта, фельдшерско-акушерского пункта;</w:t>
      </w:r>
    </w:p>
    <w:p w:rsidR="002D74D6" w:rsidRPr="00CB7C63" w:rsidRDefault="002D74D6" w:rsidP="002D74D6">
      <w:pPr>
        <w:spacing w:after="0" w:line="240" w:lineRule="auto"/>
        <w:jc w:val="both"/>
        <w:rPr>
          <w:sz w:val="20"/>
          <w:szCs w:val="20"/>
        </w:rPr>
      </w:pPr>
      <w:r w:rsidRPr="00CB7C63">
        <w:rPr>
          <w:sz w:val="20"/>
          <w:szCs w:val="20"/>
        </w:rPr>
        <w:t>-   профилактический осмотр врача-стоматолога и гинеколога;</w:t>
      </w:r>
    </w:p>
    <w:p w:rsidR="002D74D6" w:rsidRPr="00CB7C63" w:rsidRDefault="002D74D6" w:rsidP="002D74D6">
      <w:pPr>
        <w:spacing w:after="0" w:line="240" w:lineRule="auto"/>
        <w:jc w:val="both"/>
        <w:rPr>
          <w:sz w:val="20"/>
          <w:szCs w:val="20"/>
        </w:rPr>
      </w:pPr>
      <w:r w:rsidRPr="00CB7C63">
        <w:rPr>
          <w:sz w:val="20"/>
          <w:szCs w:val="20"/>
        </w:rPr>
        <w:t>-   профилактический осмотр врачей других специальностей по показаниям и с учетом фактора возраста и пола;</w:t>
      </w:r>
    </w:p>
    <w:p w:rsidR="002D74D6" w:rsidRPr="00CB7C63" w:rsidRDefault="002D74D6" w:rsidP="002D74D6">
      <w:pPr>
        <w:spacing w:after="0" w:line="240" w:lineRule="auto"/>
        <w:jc w:val="both"/>
        <w:rPr>
          <w:sz w:val="20"/>
          <w:szCs w:val="20"/>
        </w:rPr>
      </w:pPr>
      <w:r w:rsidRPr="00CB7C63">
        <w:rPr>
          <w:sz w:val="20"/>
          <w:szCs w:val="20"/>
        </w:rPr>
        <w:t>- лабораторные и инструментальные обследования, имеющие доказательную базу своей медико-экономической эффективности (обязательные и дополнительные по показаниям);</w:t>
      </w:r>
    </w:p>
    <w:p w:rsidR="002D74D6" w:rsidRPr="00CB7C63" w:rsidRDefault="002D74D6" w:rsidP="002D74D6">
      <w:pPr>
        <w:spacing w:after="0" w:line="240" w:lineRule="auto"/>
        <w:jc w:val="both"/>
        <w:rPr>
          <w:sz w:val="20"/>
          <w:szCs w:val="20"/>
        </w:rPr>
      </w:pPr>
      <w:r w:rsidRPr="00CB7C63">
        <w:rPr>
          <w:sz w:val="20"/>
          <w:szCs w:val="20"/>
        </w:rPr>
        <w:t>- профилактическое консультирование по поводу факторов риска хронических неинфекционных заболеваний;</w:t>
      </w:r>
    </w:p>
    <w:p w:rsidR="002D74D6" w:rsidRPr="00CB7C63" w:rsidRDefault="002D74D6" w:rsidP="002D74D6">
      <w:pPr>
        <w:spacing w:after="0" w:line="240" w:lineRule="auto"/>
        <w:jc w:val="both"/>
        <w:rPr>
          <w:sz w:val="20"/>
          <w:szCs w:val="20"/>
        </w:rPr>
      </w:pPr>
      <w:r w:rsidRPr="00CB7C63">
        <w:rPr>
          <w:sz w:val="20"/>
          <w:szCs w:val="20"/>
        </w:rPr>
        <w:t>- составление индивидуального плана-графика получения пациентом профилактических услуг, диспансерных и дополнительных обследований;</w:t>
      </w:r>
    </w:p>
    <w:p w:rsidR="002D74D6" w:rsidRPr="00CB7C63" w:rsidRDefault="002D74D6" w:rsidP="002D74D6">
      <w:pPr>
        <w:spacing w:after="0" w:line="240" w:lineRule="auto"/>
        <w:jc w:val="both"/>
        <w:rPr>
          <w:sz w:val="20"/>
          <w:szCs w:val="20"/>
        </w:rPr>
      </w:pPr>
      <w:r w:rsidRPr="00CB7C63">
        <w:rPr>
          <w:sz w:val="20"/>
          <w:szCs w:val="20"/>
        </w:rPr>
        <w:t>- оформление паспорта здоровья.</w:t>
      </w:r>
    </w:p>
    <w:p w:rsidR="002D74D6" w:rsidRPr="00CB7C63" w:rsidRDefault="002D74D6" w:rsidP="002D74D6">
      <w:pPr>
        <w:spacing w:after="0" w:line="240" w:lineRule="auto"/>
        <w:jc w:val="both"/>
        <w:rPr>
          <w:sz w:val="20"/>
          <w:szCs w:val="20"/>
        </w:rPr>
      </w:pPr>
      <w:r w:rsidRPr="00CB7C63">
        <w:rPr>
          <w:sz w:val="20"/>
          <w:szCs w:val="20"/>
        </w:rPr>
        <w:t>Реализация данного комплекса мероприятий позволит усилить профилактическую работу, повысить качество и доступность медицинской помощи населению области.</w:t>
      </w:r>
    </w:p>
    <w:p w:rsidR="002D74D6" w:rsidRPr="00CB7C63" w:rsidRDefault="002D74D6" w:rsidP="002D74D6">
      <w:pPr>
        <w:spacing w:after="0" w:line="240" w:lineRule="auto"/>
        <w:jc w:val="both"/>
        <w:rPr>
          <w:sz w:val="20"/>
          <w:szCs w:val="20"/>
        </w:rPr>
      </w:pPr>
      <w:r w:rsidRPr="00CB7C63">
        <w:rPr>
          <w:sz w:val="20"/>
          <w:szCs w:val="20"/>
        </w:rPr>
        <w:lastRenderedPageBreak/>
        <w:t xml:space="preserve"> Указанные мероприятия позволят повысить </w:t>
      </w:r>
      <w:proofErr w:type="spellStart"/>
      <w:r w:rsidRPr="00CB7C63">
        <w:rPr>
          <w:sz w:val="20"/>
          <w:szCs w:val="20"/>
        </w:rPr>
        <w:t>выявляемость</w:t>
      </w:r>
      <w:proofErr w:type="spellEnd"/>
      <w:r w:rsidRPr="00CB7C63">
        <w:rPr>
          <w:sz w:val="20"/>
          <w:szCs w:val="20"/>
        </w:rPr>
        <w:t xml:space="preserve"> заболеваний на ранних стадиях, обеспечить необходимую консультативную специализированную помощь, обеспечить оказание своевременной стационарной специализированной медицинской помощи, что положительно отразится на динамике общей заболеваемости, снижении инвалидизации населения и снижении преждевременной смертности населения, в том числе в трудоспособном возрасте.</w:t>
      </w:r>
    </w:p>
    <w:bookmarkEnd w:id="0"/>
    <w:bookmarkEnd w:id="1"/>
    <w:p w:rsidR="002D74D6" w:rsidRPr="00CB7C63" w:rsidRDefault="002D74D6" w:rsidP="002D74D6">
      <w:pPr>
        <w:spacing w:after="0" w:line="240" w:lineRule="auto"/>
        <w:jc w:val="center"/>
        <w:rPr>
          <w:b/>
          <w:bCs/>
          <w:sz w:val="20"/>
          <w:szCs w:val="20"/>
        </w:rPr>
      </w:pPr>
      <w:r w:rsidRPr="00CB7C63">
        <w:rPr>
          <w:b/>
          <w:bCs/>
          <w:sz w:val="20"/>
          <w:szCs w:val="20"/>
        </w:rPr>
        <w:t>Подпрограмма 2. «Профилактика и борьба с социально-значимыми заболеваниями в Кунашакском муниципальном районе на 2020-2022гг.»</w:t>
      </w:r>
    </w:p>
    <w:p w:rsidR="002D74D6" w:rsidRPr="00CB7C63" w:rsidRDefault="002D74D6" w:rsidP="002D74D6">
      <w:pPr>
        <w:spacing w:after="0" w:line="240" w:lineRule="auto"/>
        <w:jc w:val="both"/>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Паспорт Подпрограммы</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304"/>
      </w:tblGrid>
      <w:tr w:rsidR="002D74D6" w:rsidRPr="00CB7C63" w:rsidTr="00812676">
        <w:tc>
          <w:tcPr>
            <w:tcW w:w="1141" w:type="pct"/>
          </w:tcPr>
          <w:p w:rsidR="002D74D6" w:rsidRPr="00CB7C63" w:rsidRDefault="002D74D6" w:rsidP="00812676">
            <w:pPr>
              <w:spacing w:after="0" w:line="240" w:lineRule="auto"/>
              <w:rPr>
                <w:sz w:val="20"/>
                <w:szCs w:val="20"/>
              </w:rPr>
            </w:pPr>
            <w:r w:rsidRPr="00CB7C63">
              <w:rPr>
                <w:sz w:val="20"/>
                <w:szCs w:val="20"/>
              </w:rPr>
              <w:t xml:space="preserve">Ответственный исполнитель Подпрограммы: </w:t>
            </w:r>
          </w:p>
        </w:tc>
        <w:tc>
          <w:tcPr>
            <w:tcW w:w="3859" w:type="pct"/>
          </w:tcPr>
          <w:p w:rsidR="002D74D6" w:rsidRPr="00CB7C63" w:rsidRDefault="002D74D6" w:rsidP="00812676">
            <w:pPr>
              <w:spacing w:after="0" w:line="240" w:lineRule="auto"/>
              <w:rPr>
                <w:sz w:val="20"/>
                <w:szCs w:val="20"/>
              </w:rPr>
            </w:pPr>
            <w:r w:rsidRPr="00CB7C63">
              <w:rPr>
                <w:sz w:val="20"/>
                <w:szCs w:val="20"/>
              </w:rPr>
              <w:t>Администрация Кунашакского муниципального района,  Управление социальной защиты населения</w:t>
            </w:r>
          </w:p>
        </w:tc>
      </w:tr>
      <w:tr w:rsidR="002D74D6" w:rsidRPr="00CB7C63" w:rsidTr="00812676">
        <w:tc>
          <w:tcPr>
            <w:tcW w:w="1141" w:type="pct"/>
          </w:tcPr>
          <w:p w:rsidR="002D74D6" w:rsidRPr="00CB7C63" w:rsidRDefault="002D74D6" w:rsidP="00812676">
            <w:pPr>
              <w:spacing w:after="0" w:line="240" w:lineRule="auto"/>
              <w:rPr>
                <w:sz w:val="20"/>
                <w:szCs w:val="20"/>
              </w:rPr>
            </w:pPr>
            <w:r w:rsidRPr="00CB7C63">
              <w:rPr>
                <w:sz w:val="20"/>
                <w:szCs w:val="20"/>
              </w:rPr>
              <w:t xml:space="preserve">Цели Подпрограммы: </w:t>
            </w:r>
          </w:p>
        </w:tc>
        <w:tc>
          <w:tcPr>
            <w:tcW w:w="3859" w:type="pct"/>
          </w:tcPr>
          <w:p w:rsidR="002D74D6" w:rsidRPr="00CB7C63" w:rsidRDefault="002D74D6" w:rsidP="00812676">
            <w:pPr>
              <w:spacing w:after="0" w:line="240" w:lineRule="auto"/>
              <w:rPr>
                <w:sz w:val="20"/>
                <w:szCs w:val="20"/>
              </w:rPr>
            </w:pPr>
            <w:r w:rsidRPr="00CB7C63">
              <w:rPr>
                <w:sz w:val="20"/>
                <w:szCs w:val="20"/>
              </w:rPr>
              <w:t>Повышение доступности и качества оказания медицинской помощи;</w:t>
            </w:r>
          </w:p>
          <w:p w:rsidR="002D74D6" w:rsidRPr="00CB7C63" w:rsidRDefault="002D74D6" w:rsidP="00812676">
            <w:pPr>
              <w:spacing w:after="0" w:line="240" w:lineRule="auto"/>
              <w:rPr>
                <w:sz w:val="20"/>
                <w:szCs w:val="20"/>
              </w:rPr>
            </w:pPr>
            <w:r w:rsidRPr="00CB7C63">
              <w:rPr>
                <w:sz w:val="20"/>
                <w:szCs w:val="20"/>
              </w:rPr>
              <w:t xml:space="preserve">снижение смертности от туберкулеза; </w:t>
            </w:r>
          </w:p>
          <w:p w:rsidR="002D74D6" w:rsidRPr="00CB7C63" w:rsidRDefault="002D74D6" w:rsidP="00812676">
            <w:pPr>
              <w:spacing w:after="0" w:line="240" w:lineRule="auto"/>
              <w:rPr>
                <w:sz w:val="20"/>
                <w:szCs w:val="20"/>
              </w:rPr>
            </w:pPr>
            <w:r w:rsidRPr="00CB7C63">
              <w:rPr>
                <w:sz w:val="20"/>
                <w:szCs w:val="20"/>
              </w:rPr>
              <w:t>повышение продолжительности и качества жизни лиц, инфицированных вирусом иммунодефицита человека, гепатитами B и C;</w:t>
            </w:r>
          </w:p>
          <w:p w:rsidR="002D74D6" w:rsidRPr="00CB7C63" w:rsidRDefault="002D74D6" w:rsidP="00812676">
            <w:pPr>
              <w:spacing w:after="0" w:line="240" w:lineRule="auto"/>
              <w:rPr>
                <w:sz w:val="20"/>
                <w:szCs w:val="20"/>
              </w:rPr>
            </w:pPr>
            <w:r w:rsidRPr="00CB7C63">
              <w:rPr>
                <w:sz w:val="20"/>
                <w:szCs w:val="20"/>
              </w:rPr>
              <w:t>увеличение сроков краткосрочной и долгосрочной ремиссии наркологических больных;</w:t>
            </w:r>
          </w:p>
          <w:p w:rsidR="002D74D6" w:rsidRPr="00CB7C63" w:rsidRDefault="002D74D6" w:rsidP="00812676">
            <w:pPr>
              <w:spacing w:after="0" w:line="240" w:lineRule="auto"/>
              <w:rPr>
                <w:sz w:val="20"/>
                <w:szCs w:val="20"/>
              </w:rPr>
            </w:pPr>
            <w:r w:rsidRPr="00CB7C63">
              <w:rPr>
                <w:sz w:val="20"/>
                <w:szCs w:val="20"/>
              </w:rPr>
              <w:t xml:space="preserve">развитие комплексной системы профилактики, диагностики, лечения и реабилитации при психических расстройствах;                                        </w:t>
            </w:r>
            <w:r w:rsidRPr="00CB7C63">
              <w:rPr>
                <w:sz w:val="20"/>
                <w:szCs w:val="20"/>
              </w:rPr>
              <w:br/>
              <w:t xml:space="preserve">снижение смертности от ишемической болезни сердца и инсульта;                                           </w:t>
            </w:r>
            <w:r w:rsidRPr="00CB7C63">
              <w:rPr>
                <w:sz w:val="20"/>
                <w:szCs w:val="20"/>
              </w:rPr>
              <w:br/>
              <w:t>снижение смертности от злокачественных новообразований; снижение времени ожидания скорой медицинской помощи;</w:t>
            </w:r>
          </w:p>
          <w:p w:rsidR="002D74D6" w:rsidRPr="00CB7C63" w:rsidRDefault="002D74D6" w:rsidP="00812676">
            <w:pPr>
              <w:spacing w:after="0" w:line="240" w:lineRule="auto"/>
              <w:rPr>
                <w:sz w:val="20"/>
                <w:szCs w:val="20"/>
              </w:rPr>
            </w:pPr>
            <w:r w:rsidRPr="00CB7C63">
              <w:rPr>
                <w:sz w:val="20"/>
                <w:szCs w:val="20"/>
              </w:rPr>
              <w:t xml:space="preserve">снижение смертности пострадавших в результате дорожно-транспортных происшествий; </w:t>
            </w:r>
          </w:p>
          <w:p w:rsidR="002D74D6" w:rsidRPr="00CB7C63" w:rsidRDefault="002D74D6" w:rsidP="00812676">
            <w:pPr>
              <w:spacing w:after="0" w:line="240" w:lineRule="auto"/>
              <w:rPr>
                <w:sz w:val="20"/>
                <w:szCs w:val="20"/>
              </w:rPr>
            </w:pPr>
            <w:r w:rsidRPr="00CB7C63">
              <w:rPr>
                <w:sz w:val="20"/>
                <w:szCs w:val="20"/>
              </w:rPr>
              <w:t>обеспечение безопасности и качества.</w:t>
            </w:r>
          </w:p>
        </w:tc>
      </w:tr>
      <w:tr w:rsidR="002D74D6" w:rsidRPr="00CB7C63" w:rsidTr="00812676">
        <w:tc>
          <w:tcPr>
            <w:tcW w:w="1141" w:type="pct"/>
          </w:tcPr>
          <w:p w:rsidR="002D74D6" w:rsidRPr="00CB7C63" w:rsidRDefault="002D74D6" w:rsidP="00812676">
            <w:pPr>
              <w:spacing w:after="0" w:line="240" w:lineRule="auto"/>
              <w:rPr>
                <w:sz w:val="20"/>
                <w:szCs w:val="20"/>
              </w:rPr>
            </w:pPr>
            <w:r w:rsidRPr="00CB7C63">
              <w:rPr>
                <w:sz w:val="20"/>
                <w:szCs w:val="20"/>
              </w:rPr>
              <w:t>Задачи Подпрограммы:</w:t>
            </w:r>
          </w:p>
        </w:tc>
        <w:tc>
          <w:tcPr>
            <w:tcW w:w="3859" w:type="pct"/>
          </w:tcPr>
          <w:p w:rsidR="002D74D6" w:rsidRPr="00CB7C63" w:rsidRDefault="002D74D6" w:rsidP="00812676">
            <w:pPr>
              <w:spacing w:after="0" w:line="240" w:lineRule="auto"/>
              <w:rPr>
                <w:sz w:val="20"/>
                <w:szCs w:val="20"/>
              </w:rPr>
            </w:pPr>
            <w:r w:rsidRPr="00CB7C63">
              <w:rPr>
                <w:sz w:val="20"/>
                <w:szCs w:val="20"/>
              </w:rPr>
              <w:t>Соответствие деятельности учреждения здравоохранения порядкам и стандартам оказания медицинской помощи;</w:t>
            </w:r>
            <w:r w:rsidRPr="00CB7C63">
              <w:rPr>
                <w:sz w:val="20"/>
                <w:szCs w:val="20"/>
              </w:rPr>
              <w:br/>
              <w:t xml:space="preserve">увеличение доли </w:t>
            </w:r>
            <w:proofErr w:type="spellStart"/>
            <w:r w:rsidRPr="00CB7C63">
              <w:rPr>
                <w:sz w:val="20"/>
                <w:szCs w:val="20"/>
              </w:rPr>
              <w:t>абацилированных</w:t>
            </w:r>
            <w:proofErr w:type="spellEnd"/>
            <w:r w:rsidRPr="00CB7C63">
              <w:rPr>
                <w:sz w:val="20"/>
                <w:szCs w:val="20"/>
              </w:rPr>
              <w:t xml:space="preserve"> больных туберкулезом от числа больных туберкулезом с </w:t>
            </w:r>
            <w:proofErr w:type="spellStart"/>
            <w:r w:rsidRPr="00CB7C63">
              <w:rPr>
                <w:sz w:val="20"/>
                <w:szCs w:val="20"/>
              </w:rPr>
              <w:t>бактериовыделением</w:t>
            </w:r>
            <w:proofErr w:type="spellEnd"/>
            <w:r w:rsidRPr="00CB7C63">
              <w:rPr>
                <w:sz w:val="20"/>
                <w:szCs w:val="20"/>
              </w:rPr>
              <w:t xml:space="preserve">;   </w:t>
            </w:r>
            <w:r w:rsidRPr="00CB7C63">
              <w:rPr>
                <w:sz w:val="20"/>
                <w:szCs w:val="20"/>
              </w:rPr>
              <w:br/>
              <w:t xml:space="preserve">внедрение методов персонализированной антибактериальной терапии больных туберкулезом;       </w:t>
            </w:r>
            <w:r w:rsidRPr="00CB7C63">
              <w:rPr>
                <w:sz w:val="20"/>
                <w:szCs w:val="20"/>
              </w:rPr>
              <w:br/>
              <w:t xml:space="preserve">совершенствование оказания специализированной медицинской помощи лицам, инфицированным вирусом иммунодефицита человека, гепатитами B и C;            </w:t>
            </w:r>
            <w:r w:rsidRPr="00CB7C63">
              <w:rPr>
                <w:sz w:val="20"/>
                <w:szCs w:val="20"/>
              </w:rPr>
              <w:br/>
              <w:t xml:space="preserve">модернизация наркологической службы Кунашакского района;                                            </w:t>
            </w:r>
            <w:r w:rsidRPr="00CB7C63">
              <w:rPr>
                <w:sz w:val="20"/>
                <w:szCs w:val="20"/>
              </w:rPr>
              <w:br/>
            </w:r>
            <w:proofErr w:type="gramStart"/>
            <w:r w:rsidRPr="00CB7C63">
              <w:rPr>
                <w:sz w:val="20"/>
                <w:szCs w:val="20"/>
              </w:rPr>
              <w:t xml:space="preserve">совершенствование методов диагностики и лечения психических расстройств, внедрение современных методов психосоциальной терапии и психосоциальной реабилитации;                                         </w:t>
            </w:r>
            <w:r w:rsidRPr="00CB7C63">
              <w:rPr>
                <w:sz w:val="20"/>
                <w:szCs w:val="20"/>
              </w:rPr>
              <w:br/>
              <w:t xml:space="preserve">снижение уровня смертности от ишемической болезни сердца и инсульта;                                  </w:t>
            </w:r>
            <w:r w:rsidRPr="00CB7C63">
              <w:rPr>
                <w:sz w:val="20"/>
                <w:szCs w:val="20"/>
              </w:rPr>
              <w:br/>
              <w:t xml:space="preserve">увеличение пятилетней выживаемости больных со злокачественными новообразованиями;                   </w:t>
            </w:r>
            <w:r w:rsidRPr="00CB7C63">
              <w:rPr>
                <w:sz w:val="20"/>
                <w:szCs w:val="20"/>
              </w:rPr>
              <w:br/>
              <w:t xml:space="preserve">снижение одногодичной летальности больных со злокачественными новообразованиями;                   </w:t>
            </w:r>
            <w:r w:rsidRPr="00CB7C63">
              <w:rPr>
                <w:sz w:val="20"/>
                <w:szCs w:val="20"/>
              </w:rPr>
              <w:br/>
              <w:t xml:space="preserve">совершенствование системы управления скорой медицинской помощью;                                  </w:t>
            </w:r>
            <w:r w:rsidRPr="00CB7C63">
              <w:rPr>
                <w:sz w:val="20"/>
                <w:szCs w:val="20"/>
              </w:rPr>
              <w:br/>
              <w:t>снижение больничной летальности пострадавших в результате дорожно-транспортных происшествий;</w:t>
            </w:r>
            <w:proofErr w:type="gramEnd"/>
            <w:r w:rsidRPr="00CB7C63">
              <w:rPr>
                <w:sz w:val="20"/>
                <w:szCs w:val="20"/>
              </w:rPr>
              <w:t xml:space="preserve">         </w:t>
            </w:r>
            <w:r w:rsidRPr="00CB7C63">
              <w:rPr>
                <w:sz w:val="20"/>
                <w:szCs w:val="20"/>
              </w:rPr>
              <w:br/>
              <w:t xml:space="preserve">поддержка развития инфраструктуры скорой, специализированной, в том числе высокотехнологичной, медицинской помощи, службы крови.        </w:t>
            </w:r>
          </w:p>
        </w:tc>
      </w:tr>
      <w:tr w:rsidR="002D74D6" w:rsidRPr="00CB7C63" w:rsidTr="00812676">
        <w:tc>
          <w:tcPr>
            <w:tcW w:w="1141" w:type="pct"/>
          </w:tcPr>
          <w:p w:rsidR="002D74D6" w:rsidRPr="00CB7C63" w:rsidRDefault="002D74D6" w:rsidP="00812676">
            <w:pPr>
              <w:spacing w:after="0" w:line="240" w:lineRule="auto"/>
              <w:rPr>
                <w:sz w:val="20"/>
                <w:szCs w:val="20"/>
              </w:rPr>
            </w:pPr>
            <w:r w:rsidRPr="00CB7C63">
              <w:rPr>
                <w:sz w:val="20"/>
                <w:szCs w:val="20"/>
              </w:rPr>
              <w:t xml:space="preserve">Целевые индикаторы и показатели Подпрограммы: </w:t>
            </w:r>
          </w:p>
        </w:tc>
        <w:tc>
          <w:tcPr>
            <w:tcW w:w="3859" w:type="pct"/>
          </w:tcPr>
          <w:p w:rsidR="002D74D6" w:rsidRPr="00CB7C63" w:rsidRDefault="002D74D6" w:rsidP="00812676">
            <w:pPr>
              <w:spacing w:after="0" w:line="240" w:lineRule="auto"/>
              <w:rPr>
                <w:sz w:val="20"/>
                <w:szCs w:val="20"/>
              </w:rPr>
            </w:pPr>
            <w:proofErr w:type="gramStart"/>
            <w:r w:rsidRPr="00CB7C63">
              <w:rPr>
                <w:sz w:val="20"/>
                <w:szCs w:val="20"/>
              </w:rPr>
              <w:t xml:space="preserve">Доля </w:t>
            </w:r>
            <w:proofErr w:type="spellStart"/>
            <w:r w:rsidRPr="00CB7C63">
              <w:rPr>
                <w:sz w:val="20"/>
                <w:szCs w:val="20"/>
              </w:rPr>
              <w:t>абацилированных</w:t>
            </w:r>
            <w:proofErr w:type="spellEnd"/>
            <w:r w:rsidRPr="00CB7C63">
              <w:rPr>
                <w:sz w:val="20"/>
                <w:szCs w:val="20"/>
              </w:rPr>
              <w:t xml:space="preserve"> больных туберкулезом от числа больных туберкулезом с </w:t>
            </w:r>
            <w:proofErr w:type="spellStart"/>
            <w:r w:rsidRPr="00CB7C63">
              <w:rPr>
                <w:sz w:val="20"/>
                <w:szCs w:val="20"/>
              </w:rPr>
              <w:t>бактериовыделением</w:t>
            </w:r>
            <w:proofErr w:type="spellEnd"/>
            <w:r w:rsidRPr="00CB7C63">
              <w:rPr>
                <w:sz w:val="20"/>
                <w:szCs w:val="20"/>
              </w:rPr>
              <w:t xml:space="preserve">;            </w:t>
            </w:r>
            <w:r w:rsidRPr="00CB7C63">
              <w:rPr>
                <w:sz w:val="20"/>
                <w:szCs w:val="20"/>
              </w:rPr>
              <w:br/>
              <w:t xml:space="preserve">доля ВИЧ-инфицированных лиц, получающих антиретровирусную терапию, от числа состоящих на диспансерном учете;                                   </w:t>
            </w:r>
            <w:r w:rsidRPr="00CB7C63">
              <w:rPr>
                <w:sz w:val="20"/>
                <w:szCs w:val="20"/>
              </w:rPr>
              <w:br/>
              <w:t xml:space="preserve">ожидаемая продолжительность жизни ВИЧ-инфицированных лиц, получающих антиретровирусную терапию в соответствии с действующими стандартами;              </w:t>
            </w:r>
            <w:r w:rsidRPr="00CB7C63">
              <w:rPr>
                <w:sz w:val="20"/>
                <w:szCs w:val="20"/>
              </w:rPr>
              <w:br/>
              <w:t xml:space="preserve">число наркологических больных, находящихся в ремиссии от 1 года до 2-х лет;                                 </w:t>
            </w:r>
            <w:r w:rsidRPr="00CB7C63">
              <w:rPr>
                <w:sz w:val="20"/>
                <w:szCs w:val="20"/>
              </w:rPr>
              <w:br/>
              <w:t>число наркологических больных, находящихся в ремиссии более 2-х лет;</w:t>
            </w:r>
            <w:proofErr w:type="gramEnd"/>
            <w:r w:rsidRPr="00CB7C63">
              <w:rPr>
                <w:sz w:val="20"/>
                <w:szCs w:val="20"/>
              </w:rPr>
              <w:t xml:space="preserve">                                        </w:t>
            </w:r>
            <w:r w:rsidRPr="00CB7C63">
              <w:rPr>
                <w:sz w:val="20"/>
                <w:szCs w:val="20"/>
              </w:rPr>
              <w:br/>
            </w:r>
            <w:proofErr w:type="gramStart"/>
            <w:r w:rsidRPr="00CB7C63">
              <w:rPr>
                <w:sz w:val="20"/>
                <w:szCs w:val="20"/>
              </w:rPr>
              <w:t xml:space="preserve">число больных алкоголизмом, находящихся в ремиссии от 1 года до 2-х лет;                                    </w:t>
            </w:r>
            <w:r w:rsidRPr="00CB7C63">
              <w:rPr>
                <w:sz w:val="20"/>
                <w:szCs w:val="20"/>
              </w:rPr>
              <w:br/>
              <w:t xml:space="preserve">число больных алкоголизмом, находящихся в ремиссии более 2-х лет;                                        </w:t>
            </w:r>
            <w:r w:rsidRPr="00CB7C63">
              <w:rPr>
                <w:sz w:val="20"/>
                <w:szCs w:val="20"/>
              </w:rPr>
              <w:br/>
              <w:t xml:space="preserve">доля больных психическими расстройствами, повторно госпитализированных в течение года;                   </w:t>
            </w:r>
            <w:r w:rsidRPr="00CB7C63">
              <w:rPr>
                <w:sz w:val="20"/>
                <w:szCs w:val="20"/>
              </w:rPr>
              <w:br/>
              <w:t xml:space="preserve">смертность от ишемической болезни сердца;             </w:t>
            </w:r>
            <w:r w:rsidRPr="00CB7C63">
              <w:rPr>
                <w:sz w:val="20"/>
                <w:szCs w:val="20"/>
              </w:rPr>
              <w:br/>
              <w:t xml:space="preserve">смертность от цереброваскулярных заболеваний;         </w:t>
            </w:r>
            <w:r w:rsidRPr="00CB7C63">
              <w:rPr>
                <w:sz w:val="20"/>
                <w:szCs w:val="20"/>
              </w:rPr>
              <w:br/>
              <w:t xml:space="preserve">удельный вес больных злокачественными новообразованиями, состоящих на </w:t>
            </w:r>
            <w:r w:rsidRPr="00CB7C63">
              <w:rPr>
                <w:sz w:val="20"/>
                <w:szCs w:val="20"/>
              </w:rPr>
              <w:lastRenderedPageBreak/>
              <w:t>учете с момента установления диагноза 5 лет и более;</w:t>
            </w:r>
            <w:proofErr w:type="gramEnd"/>
            <w:r w:rsidRPr="00CB7C63">
              <w:rPr>
                <w:sz w:val="20"/>
                <w:szCs w:val="20"/>
              </w:rPr>
              <w:t xml:space="preserve">                  </w:t>
            </w:r>
            <w:r w:rsidRPr="00CB7C63">
              <w:rPr>
                <w:sz w:val="20"/>
                <w:szCs w:val="20"/>
              </w:rPr>
              <w:br/>
              <w:t xml:space="preserve">одногодичная летальность больных со злокачественными новообразованиями;                                    </w:t>
            </w:r>
            <w:r w:rsidRPr="00CB7C63">
              <w:rPr>
                <w:sz w:val="20"/>
                <w:szCs w:val="20"/>
              </w:rPr>
              <w:br/>
              <w:t xml:space="preserve">доля выездов бригад скорой медицинской помощи со временем </w:t>
            </w:r>
            <w:proofErr w:type="spellStart"/>
            <w:r w:rsidRPr="00CB7C63">
              <w:rPr>
                <w:sz w:val="20"/>
                <w:szCs w:val="20"/>
              </w:rPr>
              <w:t>доезда</w:t>
            </w:r>
            <w:proofErr w:type="spellEnd"/>
            <w:r w:rsidRPr="00CB7C63">
              <w:rPr>
                <w:sz w:val="20"/>
                <w:szCs w:val="20"/>
              </w:rPr>
              <w:t xml:space="preserve"> до больного менее 20 минут;           </w:t>
            </w:r>
            <w:r w:rsidRPr="00CB7C63">
              <w:rPr>
                <w:sz w:val="20"/>
                <w:szCs w:val="20"/>
              </w:rPr>
              <w:br/>
              <w:t xml:space="preserve">больничная летальность пострадавших в результате дорожно-транспортных происшествий;                    </w:t>
            </w:r>
            <w:r w:rsidRPr="00CB7C63">
              <w:rPr>
                <w:sz w:val="20"/>
                <w:szCs w:val="20"/>
              </w:rPr>
              <w:br/>
              <w:t xml:space="preserve">доля станций (отделений) переливания крови, обеспечивающих высокий уровень качества и безопасности компонентов крови.                       </w:t>
            </w:r>
          </w:p>
        </w:tc>
      </w:tr>
      <w:tr w:rsidR="002D74D6" w:rsidRPr="00CB7C63" w:rsidTr="00812676">
        <w:trPr>
          <w:trHeight w:val="677"/>
        </w:trPr>
        <w:tc>
          <w:tcPr>
            <w:tcW w:w="1141" w:type="pct"/>
          </w:tcPr>
          <w:p w:rsidR="002D74D6" w:rsidRPr="00CB7C63" w:rsidRDefault="002D74D6" w:rsidP="00812676">
            <w:pPr>
              <w:spacing w:after="0" w:line="240" w:lineRule="auto"/>
              <w:rPr>
                <w:sz w:val="20"/>
                <w:szCs w:val="20"/>
              </w:rPr>
            </w:pPr>
            <w:r w:rsidRPr="00CB7C63">
              <w:rPr>
                <w:sz w:val="20"/>
                <w:szCs w:val="20"/>
              </w:rPr>
              <w:lastRenderedPageBreak/>
              <w:t>Этапы и сроки реализации Подпрограммы:</w:t>
            </w:r>
          </w:p>
        </w:tc>
        <w:tc>
          <w:tcPr>
            <w:tcW w:w="3859" w:type="pct"/>
          </w:tcPr>
          <w:p w:rsidR="002D74D6" w:rsidRPr="00CB7C63" w:rsidRDefault="002D74D6" w:rsidP="00812676">
            <w:pPr>
              <w:spacing w:after="0" w:line="240" w:lineRule="auto"/>
              <w:rPr>
                <w:sz w:val="20"/>
                <w:szCs w:val="20"/>
              </w:rPr>
            </w:pPr>
            <w:r w:rsidRPr="00CB7C63">
              <w:rPr>
                <w:sz w:val="20"/>
                <w:szCs w:val="20"/>
              </w:rPr>
              <w:t>Подпрограмма реализуется</w:t>
            </w:r>
            <w:proofErr w:type="gramStart"/>
            <w:r w:rsidRPr="00CB7C63">
              <w:rPr>
                <w:sz w:val="20"/>
                <w:szCs w:val="20"/>
              </w:rPr>
              <w:t xml:space="preserve"> :</w:t>
            </w:r>
            <w:proofErr w:type="gramEnd"/>
            <w:r w:rsidRPr="00CB7C63">
              <w:rPr>
                <w:sz w:val="20"/>
                <w:szCs w:val="20"/>
              </w:rPr>
              <w:t xml:space="preserve">                 </w:t>
            </w:r>
            <w:r w:rsidRPr="00CB7C63">
              <w:rPr>
                <w:sz w:val="20"/>
                <w:szCs w:val="20"/>
              </w:rPr>
              <w:br/>
              <w:t xml:space="preserve">первый этап - </w:t>
            </w:r>
            <w:r w:rsidRPr="00CB7C63">
              <w:rPr>
                <w:b/>
                <w:bCs/>
                <w:sz w:val="20"/>
                <w:szCs w:val="20"/>
              </w:rPr>
              <w:t>2020-2022</w:t>
            </w:r>
            <w:r w:rsidRPr="00CB7C63">
              <w:rPr>
                <w:sz w:val="20"/>
                <w:szCs w:val="20"/>
              </w:rPr>
              <w:t xml:space="preserve">годы                                      </w:t>
            </w:r>
          </w:p>
        </w:tc>
      </w:tr>
      <w:tr w:rsidR="002D74D6" w:rsidRPr="00CB7C63" w:rsidTr="00812676">
        <w:trPr>
          <w:trHeight w:val="989"/>
        </w:trPr>
        <w:tc>
          <w:tcPr>
            <w:tcW w:w="1141" w:type="pct"/>
          </w:tcPr>
          <w:p w:rsidR="002D74D6" w:rsidRPr="00CB7C63" w:rsidRDefault="002D74D6" w:rsidP="00812676">
            <w:pPr>
              <w:spacing w:after="0" w:line="240" w:lineRule="auto"/>
              <w:rPr>
                <w:sz w:val="20"/>
                <w:szCs w:val="20"/>
              </w:rPr>
            </w:pPr>
            <w:r w:rsidRPr="00CB7C63">
              <w:rPr>
                <w:sz w:val="20"/>
                <w:szCs w:val="20"/>
              </w:rPr>
              <w:t>Объемы финансирования Программы,</w:t>
            </w:r>
          </w:p>
          <w:p w:rsidR="002D74D6" w:rsidRPr="00CB7C63" w:rsidRDefault="002D74D6" w:rsidP="00812676">
            <w:pPr>
              <w:spacing w:after="0" w:line="240" w:lineRule="auto"/>
              <w:rPr>
                <w:sz w:val="20"/>
                <w:szCs w:val="20"/>
              </w:rPr>
            </w:pPr>
            <w:r w:rsidRPr="00CB7C63">
              <w:rPr>
                <w:sz w:val="20"/>
                <w:szCs w:val="20"/>
              </w:rPr>
              <w:t xml:space="preserve"> руб.,</w:t>
            </w:r>
          </w:p>
          <w:p w:rsidR="002D74D6" w:rsidRPr="00CB7C63" w:rsidRDefault="002D74D6" w:rsidP="00812676">
            <w:pPr>
              <w:spacing w:after="0" w:line="240" w:lineRule="auto"/>
              <w:rPr>
                <w:sz w:val="20"/>
                <w:szCs w:val="20"/>
              </w:rPr>
            </w:pPr>
            <w:r w:rsidRPr="00CB7C63">
              <w:rPr>
                <w:sz w:val="20"/>
                <w:szCs w:val="20"/>
              </w:rPr>
              <w:t>в том числе:</w:t>
            </w:r>
          </w:p>
          <w:p w:rsidR="002D74D6" w:rsidRPr="00CB7C63" w:rsidRDefault="002D74D6" w:rsidP="00812676">
            <w:pPr>
              <w:spacing w:after="0" w:line="240" w:lineRule="auto"/>
              <w:rPr>
                <w:sz w:val="20"/>
                <w:szCs w:val="20"/>
              </w:rPr>
            </w:pPr>
            <w:r w:rsidRPr="00CB7C63">
              <w:rPr>
                <w:sz w:val="20"/>
                <w:szCs w:val="20"/>
              </w:rPr>
              <w:t>2020 год</w:t>
            </w:r>
          </w:p>
          <w:p w:rsidR="002D74D6" w:rsidRPr="00CB7C63" w:rsidRDefault="002D74D6" w:rsidP="00812676">
            <w:pPr>
              <w:spacing w:after="0" w:line="240" w:lineRule="auto"/>
              <w:rPr>
                <w:sz w:val="20"/>
                <w:szCs w:val="20"/>
              </w:rPr>
            </w:pPr>
            <w:r w:rsidRPr="00CB7C63">
              <w:rPr>
                <w:sz w:val="20"/>
                <w:szCs w:val="20"/>
              </w:rPr>
              <w:t>2021 год</w:t>
            </w:r>
          </w:p>
          <w:p w:rsidR="002D74D6" w:rsidRPr="00CB7C63" w:rsidRDefault="002D74D6" w:rsidP="00812676">
            <w:pPr>
              <w:spacing w:after="0" w:line="240" w:lineRule="auto"/>
              <w:rPr>
                <w:sz w:val="20"/>
                <w:szCs w:val="20"/>
              </w:rPr>
            </w:pPr>
            <w:r w:rsidRPr="00CB7C63">
              <w:rPr>
                <w:sz w:val="20"/>
                <w:szCs w:val="20"/>
              </w:rPr>
              <w:t>2022 год</w:t>
            </w:r>
          </w:p>
        </w:tc>
        <w:tc>
          <w:tcPr>
            <w:tcW w:w="3859" w:type="pct"/>
          </w:tcPr>
          <w:p w:rsidR="002D74D6" w:rsidRPr="00CB7C63" w:rsidRDefault="002D74D6" w:rsidP="00812676">
            <w:pPr>
              <w:spacing w:after="0" w:line="240" w:lineRule="auto"/>
              <w:rPr>
                <w:b/>
                <w:bCs/>
                <w:sz w:val="20"/>
                <w:szCs w:val="20"/>
                <w:u w:val="single"/>
              </w:rPr>
            </w:pPr>
          </w:p>
          <w:p w:rsidR="002D74D6" w:rsidRPr="00CB7C63" w:rsidRDefault="002D74D6" w:rsidP="00812676">
            <w:pPr>
              <w:spacing w:after="0" w:line="240" w:lineRule="auto"/>
              <w:rPr>
                <w:b/>
                <w:bCs/>
                <w:sz w:val="20"/>
                <w:szCs w:val="20"/>
                <w:u w:val="single"/>
              </w:rPr>
            </w:pPr>
          </w:p>
          <w:p w:rsidR="002D74D6" w:rsidRPr="00CB7C63" w:rsidRDefault="002D74D6" w:rsidP="00812676">
            <w:pPr>
              <w:spacing w:after="0" w:line="240" w:lineRule="auto"/>
              <w:rPr>
                <w:b/>
                <w:bCs/>
                <w:sz w:val="20"/>
                <w:szCs w:val="20"/>
                <w:u w:val="single"/>
              </w:rPr>
            </w:pPr>
          </w:p>
          <w:p w:rsidR="002D74D6" w:rsidRPr="00CB7C63" w:rsidRDefault="002D74D6" w:rsidP="00812676">
            <w:pPr>
              <w:spacing w:after="0" w:line="240" w:lineRule="auto"/>
              <w:rPr>
                <w:b/>
                <w:bCs/>
                <w:sz w:val="20"/>
                <w:szCs w:val="20"/>
                <w:u w:val="single"/>
              </w:rPr>
            </w:pPr>
            <w:r>
              <w:rPr>
                <w:b/>
                <w:bCs/>
                <w:sz w:val="20"/>
                <w:szCs w:val="20"/>
                <w:u w:val="single"/>
              </w:rPr>
              <w:t>1</w:t>
            </w:r>
            <w:r w:rsidRPr="00CB7C63">
              <w:rPr>
                <w:b/>
                <w:bCs/>
                <w:sz w:val="20"/>
                <w:szCs w:val="20"/>
                <w:u w:val="single"/>
              </w:rPr>
              <w:t>51 700,00 руб.</w:t>
            </w:r>
          </w:p>
          <w:p w:rsidR="002D74D6" w:rsidRPr="00CB7C63" w:rsidRDefault="002D74D6" w:rsidP="00812676">
            <w:pPr>
              <w:spacing w:after="0" w:line="240" w:lineRule="auto"/>
              <w:rPr>
                <w:b/>
                <w:bCs/>
                <w:sz w:val="20"/>
                <w:szCs w:val="20"/>
                <w:u w:val="single"/>
              </w:rPr>
            </w:pPr>
          </w:p>
          <w:p w:rsidR="002D74D6" w:rsidRPr="00CB7C63" w:rsidRDefault="002D74D6" w:rsidP="00812676">
            <w:pPr>
              <w:spacing w:after="0" w:line="240" w:lineRule="auto"/>
              <w:rPr>
                <w:bCs/>
                <w:sz w:val="20"/>
                <w:szCs w:val="20"/>
              </w:rPr>
            </w:pPr>
            <w:r>
              <w:rPr>
                <w:bCs/>
                <w:sz w:val="20"/>
                <w:szCs w:val="20"/>
              </w:rPr>
              <w:t>1</w:t>
            </w:r>
            <w:r w:rsidRPr="00CB7C63">
              <w:rPr>
                <w:bCs/>
                <w:sz w:val="20"/>
                <w:szCs w:val="20"/>
              </w:rPr>
              <w:t>51 700,00 руб.</w:t>
            </w:r>
          </w:p>
          <w:p w:rsidR="002D74D6" w:rsidRPr="00CB7C63" w:rsidRDefault="002D74D6" w:rsidP="00812676">
            <w:pPr>
              <w:spacing w:after="0" w:line="240" w:lineRule="auto"/>
              <w:rPr>
                <w:bCs/>
                <w:sz w:val="20"/>
                <w:szCs w:val="20"/>
              </w:rPr>
            </w:pPr>
            <w:r w:rsidRPr="00CB7C63">
              <w:rPr>
                <w:bCs/>
                <w:sz w:val="20"/>
                <w:szCs w:val="20"/>
              </w:rPr>
              <w:t>0,00  руб.</w:t>
            </w:r>
          </w:p>
          <w:p w:rsidR="002D74D6" w:rsidRPr="00CB7C63" w:rsidRDefault="002D74D6" w:rsidP="00812676">
            <w:pPr>
              <w:spacing w:after="0" w:line="240" w:lineRule="auto"/>
              <w:rPr>
                <w:sz w:val="20"/>
                <w:szCs w:val="20"/>
              </w:rPr>
            </w:pPr>
            <w:r w:rsidRPr="00CB7C63">
              <w:rPr>
                <w:bCs/>
                <w:sz w:val="20"/>
                <w:szCs w:val="20"/>
              </w:rPr>
              <w:t xml:space="preserve">  0,00  руб.</w:t>
            </w:r>
          </w:p>
        </w:tc>
      </w:tr>
      <w:tr w:rsidR="002D74D6" w:rsidRPr="00CB7C63" w:rsidTr="00812676">
        <w:tc>
          <w:tcPr>
            <w:tcW w:w="1141" w:type="pct"/>
          </w:tcPr>
          <w:p w:rsidR="002D74D6" w:rsidRPr="00CB7C63" w:rsidRDefault="002D74D6" w:rsidP="00812676">
            <w:pPr>
              <w:spacing w:after="0" w:line="240" w:lineRule="auto"/>
              <w:rPr>
                <w:sz w:val="20"/>
                <w:szCs w:val="20"/>
              </w:rPr>
            </w:pPr>
            <w:r w:rsidRPr="00CB7C63">
              <w:rPr>
                <w:sz w:val="20"/>
                <w:szCs w:val="20"/>
              </w:rPr>
              <w:t xml:space="preserve">Ожидаемые результаты реализации Подпрограммы: </w:t>
            </w:r>
          </w:p>
        </w:tc>
        <w:tc>
          <w:tcPr>
            <w:tcW w:w="3859" w:type="pct"/>
          </w:tcPr>
          <w:p w:rsidR="002D74D6" w:rsidRPr="00CB7C63" w:rsidRDefault="002D74D6" w:rsidP="00812676">
            <w:pPr>
              <w:spacing w:after="0" w:line="240" w:lineRule="auto"/>
              <w:jc w:val="both"/>
              <w:rPr>
                <w:sz w:val="20"/>
                <w:szCs w:val="20"/>
              </w:rPr>
            </w:pPr>
            <w:r w:rsidRPr="00CB7C63">
              <w:rPr>
                <w:sz w:val="20"/>
                <w:szCs w:val="20"/>
              </w:rPr>
              <w:t xml:space="preserve">Доля </w:t>
            </w:r>
            <w:proofErr w:type="spellStart"/>
            <w:r w:rsidRPr="00CB7C63">
              <w:rPr>
                <w:sz w:val="20"/>
                <w:szCs w:val="20"/>
              </w:rPr>
              <w:t>абацилированных</w:t>
            </w:r>
            <w:proofErr w:type="spellEnd"/>
            <w:r w:rsidRPr="00CB7C63">
              <w:rPr>
                <w:sz w:val="20"/>
                <w:szCs w:val="20"/>
              </w:rPr>
              <w:t xml:space="preserve"> больных туберкулёзом от числа больных туберкулёзом с </w:t>
            </w:r>
            <w:proofErr w:type="spellStart"/>
            <w:r w:rsidRPr="00CB7C63">
              <w:rPr>
                <w:sz w:val="20"/>
                <w:szCs w:val="20"/>
              </w:rPr>
              <w:t>бактериовыделением</w:t>
            </w:r>
            <w:proofErr w:type="spellEnd"/>
            <w:r w:rsidRPr="00CB7C63">
              <w:rPr>
                <w:sz w:val="20"/>
                <w:szCs w:val="20"/>
              </w:rPr>
              <w:tab/>
              <w:t xml:space="preserve"> процент – 61,5;</w:t>
            </w:r>
          </w:p>
          <w:p w:rsidR="002D74D6" w:rsidRPr="00CB7C63" w:rsidRDefault="002D74D6" w:rsidP="00812676">
            <w:pPr>
              <w:spacing w:after="0" w:line="240" w:lineRule="auto"/>
              <w:jc w:val="both"/>
              <w:rPr>
                <w:sz w:val="20"/>
                <w:szCs w:val="20"/>
              </w:rPr>
            </w:pPr>
            <w:r w:rsidRPr="00CB7C63">
              <w:rPr>
                <w:sz w:val="20"/>
                <w:szCs w:val="20"/>
              </w:rPr>
              <w:t>Доля ВИЧ-инфицированных лиц, получающих антиретровирусную терапию, от числа состоящих на диспансерном учёте</w:t>
            </w:r>
            <w:r w:rsidRPr="00CB7C63">
              <w:rPr>
                <w:sz w:val="20"/>
                <w:szCs w:val="20"/>
              </w:rPr>
              <w:tab/>
              <w:t>процент -25,5;</w:t>
            </w:r>
          </w:p>
          <w:p w:rsidR="002D74D6" w:rsidRPr="00CB7C63" w:rsidRDefault="002D74D6" w:rsidP="00812676">
            <w:pPr>
              <w:spacing w:after="0" w:line="240" w:lineRule="auto"/>
              <w:jc w:val="both"/>
              <w:rPr>
                <w:sz w:val="20"/>
                <w:szCs w:val="20"/>
              </w:rPr>
            </w:pPr>
            <w:r w:rsidRPr="00CB7C63">
              <w:rPr>
                <w:sz w:val="20"/>
                <w:szCs w:val="20"/>
              </w:rPr>
              <w:t xml:space="preserve">Ожидаемая продолжительность жизни ВИЧ-инфицированных лиц, получающих антиретровирусную терапию в соответствии с действующими стандартами </w:t>
            </w:r>
            <w:r w:rsidRPr="00CB7C63">
              <w:rPr>
                <w:sz w:val="20"/>
                <w:szCs w:val="20"/>
              </w:rPr>
              <w:tab/>
            </w:r>
          </w:p>
          <w:p w:rsidR="002D74D6" w:rsidRPr="00CB7C63" w:rsidRDefault="002D74D6" w:rsidP="00812676">
            <w:pPr>
              <w:spacing w:after="0" w:line="240" w:lineRule="auto"/>
              <w:jc w:val="both"/>
              <w:rPr>
                <w:sz w:val="20"/>
                <w:szCs w:val="20"/>
              </w:rPr>
            </w:pPr>
            <w:r w:rsidRPr="00CB7C63">
              <w:rPr>
                <w:sz w:val="20"/>
                <w:szCs w:val="20"/>
              </w:rPr>
              <w:t>лет -</w:t>
            </w:r>
            <w:r w:rsidRPr="00CB7C63">
              <w:rPr>
                <w:sz w:val="20"/>
                <w:szCs w:val="20"/>
              </w:rPr>
              <w:tab/>
              <w:t>64,5;</w:t>
            </w:r>
          </w:p>
          <w:p w:rsidR="002D74D6" w:rsidRPr="00CB7C63" w:rsidRDefault="002D74D6" w:rsidP="00812676">
            <w:pPr>
              <w:spacing w:after="0" w:line="240" w:lineRule="auto"/>
              <w:jc w:val="both"/>
              <w:rPr>
                <w:sz w:val="20"/>
                <w:szCs w:val="20"/>
              </w:rPr>
            </w:pPr>
            <w:r w:rsidRPr="00CB7C63">
              <w:rPr>
                <w:sz w:val="20"/>
                <w:szCs w:val="20"/>
              </w:rPr>
              <w:t>Число наркологических больных, находящихся в ремиссии от 1 года до 2 лет на 100 наркологических больных среднегодового контингента -15,9;</w:t>
            </w:r>
          </w:p>
          <w:p w:rsidR="002D74D6" w:rsidRPr="00CB7C63" w:rsidRDefault="002D74D6" w:rsidP="00812676">
            <w:pPr>
              <w:spacing w:after="0" w:line="240" w:lineRule="auto"/>
              <w:jc w:val="both"/>
              <w:rPr>
                <w:sz w:val="20"/>
                <w:szCs w:val="20"/>
              </w:rPr>
            </w:pPr>
            <w:r w:rsidRPr="00CB7C63">
              <w:rPr>
                <w:sz w:val="20"/>
                <w:szCs w:val="20"/>
              </w:rPr>
              <w:t>Число наркологических больных, находящихся в ремиссии более 2 лет число наркологических больных, находящихся в ремиссии на 100 наркологических больных среднегодового контингента -11,7;</w:t>
            </w:r>
          </w:p>
          <w:p w:rsidR="002D74D6" w:rsidRPr="00CB7C63" w:rsidRDefault="002D74D6" w:rsidP="00812676">
            <w:pPr>
              <w:spacing w:after="0" w:line="240" w:lineRule="auto"/>
              <w:jc w:val="both"/>
              <w:rPr>
                <w:sz w:val="20"/>
                <w:szCs w:val="20"/>
              </w:rPr>
            </w:pPr>
            <w:r w:rsidRPr="00CB7C63">
              <w:rPr>
                <w:sz w:val="20"/>
                <w:szCs w:val="20"/>
              </w:rPr>
              <w:t xml:space="preserve">Число больных алкоголизмом, находящихся в ремиссии от 1 года до 2 лет </w:t>
            </w:r>
            <w:r w:rsidRPr="00CB7C63">
              <w:rPr>
                <w:sz w:val="20"/>
                <w:szCs w:val="20"/>
              </w:rPr>
              <w:tab/>
              <w:t>на 100  больных алкоголизмом среднегодового контингента</w:t>
            </w:r>
            <w:r w:rsidRPr="00CB7C63">
              <w:rPr>
                <w:sz w:val="20"/>
                <w:szCs w:val="20"/>
              </w:rPr>
              <w:tab/>
              <w:t xml:space="preserve"> - 14,2;</w:t>
            </w:r>
          </w:p>
          <w:p w:rsidR="002D74D6" w:rsidRPr="00CB7C63" w:rsidRDefault="002D74D6" w:rsidP="00812676">
            <w:pPr>
              <w:spacing w:after="0" w:line="240" w:lineRule="auto"/>
              <w:jc w:val="both"/>
              <w:rPr>
                <w:sz w:val="20"/>
                <w:szCs w:val="20"/>
              </w:rPr>
            </w:pPr>
            <w:r w:rsidRPr="00CB7C63">
              <w:rPr>
                <w:sz w:val="20"/>
                <w:szCs w:val="20"/>
              </w:rPr>
              <w:t>Число больных алкоголизмом, находящихся в ремиссии более 2 лет на 100  больных алкоголизмом среднегодового контингента -9,2;</w:t>
            </w:r>
          </w:p>
          <w:p w:rsidR="002D74D6" w:rsidRPr="00CB7C63" w:rsidRDefault="002D74D6" w:rsidP="00812676">
            <w:pPr>
              <w:spacing w:after="0" w:line="240" w:lineRule="auto"/>
              <w:jc w:val="both"/>
              <w:rPr>
                <w:sz w:val="20"/>
                <w:szCs w:val="20"/>
              </w:rPr>
            </w:pPr>
            <w:r w:rsidRPr="00CB7C63">
              <w:rPr>
                <w:sz w:val="20"/>
                <w:szCs w:val="20"/>
              </w:rPr>
              <w:t xml:space="preserve">Доля больных психическими расстройствами, повторно госпитализированных в течение года </w:t>
            </w:r>
            <w:r w:rsidRPr="00CB7C63">
              <w:rPr>
                <w:sz w:val="20"/>
                <w:szCs w:val="20"/>
              </w:rPr>
              <w:tab/>
              <w:t>процент -16,7;</w:t>
            </w:r>
          </w:p>
          <w:p w:rsidR="002D74D6" w:rsidRPr="00CB7C63" w:rsidRDefault="002D74D6" w:rsidP="00812676">
            <w:pPr>
              <w:spacing w:after="0" w:line="240" w:lineRule="auto"/>
              <w:jc w:val="both"/>
              <w:rPr>
                <w:sz w:val="20"/>
                <w:szCs w:val="20"/>
              </w:rPr>
            </w:pPr>
            <w:r w:rsidRPr="00CB7C63">
              <w:rPr>
                <w:sz w:val="20"/>
                <w:szCs w:val="20"/>
              </w:rPr>
              <w:t xml:space="preserve">Смертность от ишемической болезни сердца    </w:t>
            </w:r>
            <w:r w:rsidRPr="00CB7C63">
              <w:rPr>
                <w:sz w:val="20"/>
                <w:szCs w:val="20"/>
              </w:rPr>
              <w:tab/>
              <w:t>на 100 тыс. населения -</w:t>
            </w:r>
            <w:r w:rsidRPr="00CB7C63">
              <w:rPr>
                <w:sz w:val="20"/>
                <w:szCs w:val="20"/>
              </w:rPr>
              <w:tab/>
              <w:t>372,4;</w:t>
            </w:r>
          </w:p>
          <w:p w:rsidR="002D74D6" w:rsidRPr="00CB7C63" w:rsidRDefault="002D74D6" w:rsidP="00812676">
            <w:pPr>
              <w:spacing w:after="0" w:line="240" w:lineRule="auto"/>
              <w:jc w:val="both"/>
              <w:rPr>
                <w:sz w:val="20"/>
                <w:szCs w:val="20"/>
              </w:rPr>
            </w:pPr>
            <w:r w:rsidRPr="00CB7C63">
              <w:rPr>
                <w:sz w:val="20"/>
                <w:szCs w:val="20"/>
              </w:rPr>
              <w:t>Смертность от цереброваскулярных заболеваний</w:t>
            </w:r>
            <w:r w:rsidRPr="00CB7C63">
              <w:rPr>
                <w:sz w:val="20"/>
                <w:szCs w:val="20"/>
              </w:rPr>
              <w:tab/>
              <w:t>на 100 тыс. населения -</w:t>
            </w:r>
            <w:r w:rsidRPr="00CB7C63">
              <w:rPr>
                <w:sz w:val="20"/>
                <w:szCs w:val="20"/>
              </w:rPr>
              <w:tab/>
              <w:t>217,9;</w:t>
            </w:r>
          </w:p>
          <w:p w:rsidR="002D74D6" w:rsidRPr="00CB7C63" w:rsidRDefault="002D74D6" w:rsidP="00812676">
            <w:pPr>
              <w:spacing w:after="0" w:line="240" w:lineRule="auto"/>
              <w:jc w:val="both"/>
              <w:rPr>
                <w:sz w:val="20"/>
                <w:szCs w:val="20"/>
              </w:rPr>
            </w:pPr>
            <w:r w:rsidRPr="00CB7C63">
              <w:rPr>
                <w:sz w:val="20"/>
                <w:szCs w:val="20"/>
              </w:rPr>
              <w:t>Удельный вес больных злокачественными новообразованиями, состоящих на учете с момента установления диагноза 5 лет и более процент -</w:t>
            </w:r>
            <w:r w:rsidRPr="00CB7C63">
              <w:rPr>
                <w:sz w:val="20"/>
                <w:szCs w:val="20"/>
              </w:rPr>
              <w:tab/>
              <w:t>53,2;</w:t>
            </w:r>
          </w:p>
          <w:p w:rsidR="002D74D6" w:rsidRPr="00CB7C63" w:rsidRDefault="002D74D6" w:rsidP="00812676">
            <w:pPr>
              <w:spacing w:after="0" w:line="240" w:lineRule="auto"/>
              <w:jc w:val="both"/>
              <w:rPr>
                <w:sz w:val="20"/>
                <w:szCs w:val="20"/>
              </w:rPr>
            </w:pPr>
            <w:r w:rsidRPr="00CB7C63">
              <w:rPr>
                <w:sz w:val="20"/>
                <w:szCs w:val="20"/>
              </w:rPr>
              <w:t>Одногодичная летальность больных со злокачественными новообразованиями</w:t>
            </w:r>
            <w:r w:rsidRPr="00CB7C63">
              <w:rPr>
                <w:sz w:val="20"/>
                <w:szCs w:val="20"/>
              </w:rPr>
              <w:tab/>
              <w:t>процент -23;</w:t>
            </w:r>
          </w:p>
          <w:p w:rsidR="002D74D6" w:rsidRPr="00CB7C63" w:rsidRDefault="002D74D6" w:rsidP="00812676">
            <w:pPr>
              <w:spacing w:after="0" w:line="240" w:lineRule="auto"/>
              <w:jc w:val="both"/>
              <w:rPr>
                <w:sz w:val="20"/>
                <w:szCs w:val="20"/>
              </w:rPr>
            </w:pPr>
            <w:r w:rsidRPr="00CB7C63">
              <w:rPr>
                <w:sz w:val="20"/>
                <w:szCs w:val="20"/>
              </w:rPr>
              <w:t xml:space="preserve">Доля выездов бригад скорой медицинской помощи со временем </w:t>
            </w:r>
            <w:proofErr w:type="spellStart"/>
            <w:r w:rsidRPr="00CB7C63">
              <w:rPr>
                <w:sz w:val="20"/>
                <w:szCs w:val="20"/>
              </w:rPr>
              <w:t>доезда</w:t>
            </w:r>
            <w:proofErr w:type="spellEnd"/>
            <w:r w:rsidRPr="00CB7C63">
              <w:rPr>
                <w:sz w:val="20"/>
                <w:szCs w:val="20"/>
              </w:rPr>
              <w:t xml:space="preserve"> до больного менее 20 минут</w:t>
            </w:r>
            <w:r w:rsidRPr="00CB7C63">
              <w:rPr>
                <w:sz w:val="20"/>
                <w:szCs w:val="20"/>
              </w:rPr>
              <w:tab/>
              <w:t xml:space="preserve">процент -88,1; </w:t>
            </w:r>
          </w:p>
          <w:p w:rsidR="002D74D6" w:rsidRPr="00CB7C63" w:rsidRDefault="002D74D6" w:rsidP="00812676">
            <w:pPr>
              <w:spacing w:after="0" w:line="240" w:lineRule="auto"/>
              <w:jc w:val="both"/>
              <w:rPr>
                <w:sz w:val="20"/>
                <w:szCs w:val="20"/>
              </w:rPr>
            </w:pPr>
            <w:r w:rsidRPr="00CB7C63">
              <w:rPr>
                <w:sz w:val="20"/>
                <w:szCs w:val="20"/>
              </w:rPr>
              <w:t xml:space="preserve">Больничная летальность пострадавших в результате </w:t>
            </w:r>
            <w:proofErr w:type="spellStart"/>
            <w:r w:rsidRPr="00CB7C63">
              <w:rPr>
                <w:sz w:val="20"/>
                <w:szCs w:val="20"/>
              </w:rPr>
              <w:t>дорожно</w:t>
            </w:r>
            <w:proofErr w:type="spellEnd"/>
            <w:r w:rsidRPr="00CB7C63">
              <w:rPr>
                <w:sz w:val="20"/>
                <w:szCs w:val="20"/>
              </w:rPr>
              <w:t>–транспортных происшествий</w:t>
            </w:r>
            <w:r w:rsidRPr="00CB7C63">
              <w:rPr>
                <w:sz w:val="20"/>
                <w:szCs w:val="20"/>
              </w:rPr>
              <w:tab/>
              <w:t>процент  -4,0;</w:t>
            </w:r>
          </w:p>
          <w:p w:rsidR="002D74D6" w:rsidRPr="00CB7C63" w:rsidRDefault="002D74D6" w:rsidP="00812676">
            <w:pPr>
              <w:spacing w:after="0" w:line="240" w:lineRule="auto"/>
              <w:jc w:val="both"/>
              <w:rPr>
                <w:sz w:val="20"/>
                <w:szCs w:val="20"/>
              </w:rPr>
            </w:pPr>
            <w:r w:rsidRPr="00CB7C63">
              <w:rPr>
                <w:sz w:val="20"/>
                <w:szCs w:val="20"/>
              </w:rPr>
              <w:t>Доля станций  переливания крови, обеспечивающих современный уровень качества и безопасности компонентов крови</w:t>
            </w:r>
            <w:r w:rsidRPr="00CB7C63">
              <w:rPr>
                <w:sz w:val="20"/>
                <w:szCs w:val="20"/>
              </w:rPr>
              <w:tab/>
              <w:t>процент -100.</w:t>
            </w:r>
          </w:p>
        </w:tc>
      </w:tr>
    </w:tbl>
    <w:p w:rsidR="002D74D6" w:rsidRPr="00CB7C63" w:rsidRDefault="002D74D6" w:rsidP="002D74D6">
      <w:pPr>
        <w:spacing w:after="0" w:line="240" w:lineRule="auto"/>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2.1. Характеристика сферы реализации Подпрограммы, описание основных проблем в указанной сфере и прогноз ее развития</w:t>
      </w:r>
    </w:p>
    <w:p w:rsidR="002D74D6" w:rsidRPr="00CB7C63" w:rsidRDefault="002D74D6" w:rsidP="002D74D6">
      <w:pPr>
        <w:spacing w:after="0" w:line="240" w:lineRule="auto"/>
        <w:jc w:val="both"/>
        <w:rPr>
          <w:sz w:val="20"/>
          <w:szCs w:val="20"/>
        </w:rPr>
      </w:pPr>
      <w:r w:rsidRPr="00CB7C63">
        <w:rPr>
          <w:sz w:val="20"/>
          <w:szCs w:val="20"/>
        </w:rPr>
        <w:t>Анализ медико-демографической ситуации в Кунашакском районе свидетельствует 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2D74D6" w:rsidRPr="00CB7C63" w:rsidRDefault="002D74D6" w:rsidP="002D74D6">
      <w:pPr>
        <w:spacing w:after="0" w:line="240" w:lineRule="auto"/>
        <w:jc w:val="both"/>
        <w:rPr>
          <w:sz w:val="20"/>
          <w:szCs w:val="20"/>
        </w:rPr>
      </w:pPr>
      <w:r w:rsidRPr="00CB7C63">
        <w:rPr>
          <w:sz w:val="20"/>
          <w:szCs w:val="20"/>
        </w:rPr>
        <w:t xml:space="preserve">В Кунашакском районе в 2018 году смертность от злокачественных новообразований составила 215,8  на 100 тыс. населения (в 2017г. – 215,8;  в 2016 г. – 22,6). </w:t>
      </w:r>
    </w:p>
    <w:p w:rsidR="002D74D6" w:rsidRPr="00CB7C63" w:rsidRDefault="002D74D6" w:rsidP="002D74D6">
      <w:pPr>
        <w:spacing w:after="0" w:line="240" w:lineRule="auto"/>
        <w:jc w:val="both"/>
        <w:rPr>
          <w:sz w:val="20"/>
          <w:szCs w:val="20"/>
        </w:rPr>
      </w:pPr>
      <w:r w:rsidRPr="00CB7C63">
        <w:rPr>
          <w:sz w:val="20"/>
          <w:szCs w:val="20"/>
        </w:rPr>
        <w:t xml:space="preserve">Умерло от злокачественных новообразований в 2018 году 64 человека (2017г. – 64 чел., 2016 г. – 66чел.). Снижение смертности от злокачественных образований возможно только при условии совершенствования системы профилактических мероприятий по раннему выявлению и оказанию  медицинской </w:t>
      </w:r>
      <w:proofErr w:type="gramStart"/>
      <w:r w:rsidRPr="00CB7C63">
        <w:rPr>
          <w:sz w:val="20"/>
          <w:szCs w:val="20"/>
        </w:rPr>
        <w:t>помощи</w:t>
      </w:r>
      <w:proofErr w:type="gramEnd"/>
      <w:r w:rsidRPr="00CB7C63">
        <w:rPr>
          <w:sz w:val="20"/>
          <w:szCs w:val="20"/>
        </w:rPr>
        <w:t xml:space="preserve"> больным со злокачественными новообразованиями.</w:t>
      </w:r>
    </w:p>
    <w:p w:rsidR="002D74D6" w:rsidRPr="00CB7C63" w:rsidRDefault="002D74D6" w:rsidP="002D74D6">
      <w:pPr>
        <w:spacing w:after="0" w:line="240" w:lineRule="auto"/>
        <w:jc w:val="both"/>
        <w:rPr>
          <w:sz w:val="20"/>
          <w:szCs w:val="20"/>
        </w:rPr>
      </w:pPr>
      <w:r w:rsidRPr="00CB7C63">
        <w:rPr>
          <w:sz w:val="20"/>
          <w:szCs w:val="20"/>
        </w:rPr>
        <w:lastRenderedPageBreak/>
        <w:t xml:space="preserve">В районе отмечается относительно низкая смертность онкологических больных на первом году жизни с момента установления диагноза злокачественных новообразований: </w:t>
      </w:r>
      <w:smartTag w:uri="urn:schemas-microsoft-com:office:smarttags" w:element="metricconverter">
        <w:smartTagPr>
          <w:attr w:name="ProductID" w:val="2012 г"/>
        </w:smartTagPr>
        <w:r w:rsidRPr="00CB7C63">
          <w:rPr>
            <w:sz w:val="20"/>
            <w:szCs w:val="20"/>
          </w:rPr>
          <w:t>2012 г</w:t>
        </w:r>
      </w:smartTag>
      <w:r w:rsidRPr="00CB7C63">
        <w:rPr>
          <w:sz w:val="20"/>
          <w:szCs w:val="20"/>
        </w:rPr>
        <w:t xml:space="preserve">. – 26,45%; </w:t>
      </w:r>
      <w:smartTag w:uri="urn:schemas-microsoft-com:office:smarttags" w:element="metricconverter">
        <w:smartTagPr>
          <w:attr w:name="ProductID" w:val="2011 г"/>
        </w:smartTagPr>
        <w:r w:rsidRPr="00CB7C63">
          <w:rPr>
            <w:sz w:val="20"/>
            <w:szCs w:val="20"/>
          </w:rPr>
          <w:t>2011 г</w:t>
        </w:r>
      </w:smartTag>
      <w:r w:rsidRPr="00CB7C63">
        <w:rPr>
          <w:sz w:val="20"/>
          <w:szCs w:val="20"/>
        </w:rPr>
        <w:t xml:space="preserve">. – 29.50%; </w:t>
      </w:r>
      <w:smartTag w:uri="urn:schemas-microsoft-com:office:smarttags" w:element="metricconverter">
        <w:smartTagPr>
          <w:attr w:name="ProductID" w:val="2010 г"/>
        </w:smartTagPr>
        <w:r w:rsidRPr="00CB7C63">
          <w:rPr>
            <w:sz w:val="20"/>
            <w:szCs w:val="20"/>
          </w:rPr>
          <w:t>2010 г</w:t>
        </w:r>
      </w:smartTag>
      <w:r w:rsidRPr="00CB7C63">
        <w:rPr>
          <w:sz w:val="20"/>
          <w:szCs w:val="20"/>
        </w:rPr>
        <w:t xml:space="preserve">. – 27.63%; </w:t>
      </w:r>
      <w:smartTag w:uri="urn:schemas-microsoft-com:office:smarttags" w:element="metricconverter">
        <w:smartTagPr>
          <w:attr w:name="ProductID" w:val="2009 г"/>
        </w:smartTagPr>
        <w:r w:rsidRPr="00CB7C63">
          <w:rPr>
            <w:sz w:val="20"/>
            <w:szCs w:val="20"/>
          </w:rPr>
          <w:t>2009 г</w:t>
        </w:r>
      </w:smartTag>
      <w:r w:rsidRPr="00CB7C63">
        <w:rPr>
          <w:sz w:val="20"/>
          <w:szCs w:val="20"/>
        </w:rPr>
        <w:t xml:space="preserve">. – 27,5%; </w:t>
      </w:r>
      <w:smartTag w:uri="urn:schemas-microsoft-com:office:smarttags" w:element="metricconverter">
        <w:smartTagPr>
          <w:attr w:name="ProductID" w:val="2008 г"/>
        </w:smartTagPr>
        <w:r w:rsidRPr="00CB7C63">
          <w:rPr>
            <w:sz w:val="20"/>
            <w:szCs w:val="20"/>
          </w:rPr>
          <w:t>2008 г</w:t>
        </w:r>
      </w:smartTag>
      <w:r w:rsidRPr="00CB7C63">
        <w:rPr>
          <w:sz w:val="20"/>
          <w:szCs w:val="20"/>
        </w:rPr>
        <w:t xml:space="preserve">. – 30,69%; </w:t>
      </w:r>
      <w:smartTag w:uri="urn:schemas-microsoft-com:office:smarttags" w:element="metricconverter">
        <w:smartTagPr>
          <w:attr w:name="ProductID" w:val="2007 г"/>
        </w:smartTagPr>
        <w:r w:rsidRPr="00CB7C63">
          <w:rPr>
            <w:sz w:val="20"/>
            <w:szCs w:val="20"/>
          </w:rPr>
          <w:t>2007 г</w:t>
        </w:r>
      </w:smartTag>
      <w:r w:rsidRPr="00CB7C63">
        <w:rPr>
          <w:sz w:val="20"/>
          <w:szCs w:val="20"/>
        </w:rPr>
        <w:t xml:space="preserve">. – 31,4% (по Российской Федерации в </w:t>
      </w:r>
      <w:smartTag w:uri="urn:schemas-microsoft-com:office:smarttags" w:element="metricconverter">
        <w:smartTagPr>
          <w:attr w:name="ProductID" w:val="2011 г"/>
        </w:smartTagPr>
        <w:r w:rsidRPr="00CB7C63">
          <w:rPr>
            <w:sz w:val="20"/>
            <w:szCs w:val="20"/>
          </w:rPr>
          <w:t>2011 г</w:t>
        </w:r>
      </w:smartTag>
      <w:r w:rsidRPr="00CB7C63">
        <w:rPr>
          <w:sz w:val="20"/>
          <w:szCs w:val="20"/>
        </w:rPr>
        <w:t>. – 27,4%).</w:t>
      </w:r>
    </w:p>
    <w:p w:rsidR="002D74D6" w:rsidRPr="00CB7C63" w:rsidRDefault="002D74D6" w:rsidP="002D74D6">
      <w:pPr>
        <w:spacing w:after="0" w:line="240" w:lineRule="auto"/>
        <w:jc w:val="both"/>
        <w:rPr>
          <w:sz w:val="20"/>
          <w:szCs w:val="20"/>
        </w:rPr>
      </w:pPr>
      <w:r w:rsidRPr="00CB7C63">
        <w:rPr>
          <w:sz w:val="20"/>
          <w:szCs w:val="20"/>
        </w:rPr>
        <w:t xml:space="preserve">В Кунашакском районе показатели смертности от болезней системы кровообращения увеличились по сравнению с показателями 2018г. и  превысили среднее значение по Российской Федерации. Снижение показателя смертности от болезней системы кровообращения невозможно без проведения мероприятий по совершенствованию оказания медицинской помощи больным с </w:t>
      </w:r>
      <w:proofErr w:type="gramStart"/>
      <w:r w:rsidRPr="00CB7C63">
        <w:rPr>
          <w:sz w:val="20"/>
          <w:szCs w:val="20"/>
        </w:rPr>
        <w:t>сердечно-сосудистыми</w:t>
      </w:r>
      <w:proofErr w:type="gramEnd"/>
      <w:r w:rsidRPr="00CB7C63">
        <w:rPr>
          <w:sz w:val="20"/>
          <w:szCs w:val="20"/>
        </w:rPr>
        <w:t xml:space="preserve"> заболеваниями, созданию новой модели помощи больным.</w:t>
      </w:r>
    </w:p>
    <w:p w:rsidR="002D74D6" w:rsidRPr="00CB7C63" w:rsidRDefault="002D74D6" w:rsidP="002D74D6">
      <w:pPr>
        <w:spacing w:after="0" w:line="240" w:lineRule="auto"/>
        <w:jc w:val="both"/>
        <w:rPr>
          <w:sz w:val="20"/>
          <w:szCs w:val="20"/>
        </w:rPr>
      </w:pPr>
      <w:r w:rsidRPr="00CB7C63">
        <w:rPr>
          <w:sz w:val="20"/>
          <w:szCs w:val="20"/>
        </w:rPr>
        <w:t xml:space="preserve">Заболеваемость населения Кунашакского района постоянно растет, что связано, как с ростом доли пожилого населения, так и с более эффективной </w:t>
      </w:r>
      <w:proofErr w:type="spellStart"/>
      <w:r w:rsidRPr="00CB7C63">
        <w:rPr>
          <w:sz w:val="20"/>
          <w:szCs w:val="20"/>
        </w:rPr>
        <w:t>выявляемостью</w:t>
      </w:r>
      <w:proofErr w:type="spellEnd"/>
      <w:r w:rsidRPr="00CB7C63">
        <w:rPr>
          <w:sz w:val="20"/>
          <w:szCs w:val="20"/>
        </w:rPr>
        <w:t xml:space="preserve"> заболеваний с помощью новых методов диагностики. </w:t>
      </w:r>
    </w:p>
    <w:p w:rsidR="002D74D6" w:rsidRPr="00CB7C63" w:rsidRDefault="002D74D6" w:rsidP="002D74D6">
      <w:pPr>
        <w:spacing w:after="0" w:line="240" w:lineRule="auto"/>
        <w:jc w:val="both"/>
        <w:rPr>
          <w:sz w:val="20"/>
          <w:szCs w:val="20"/>
        </w:rPr>
      </w:pPr>
      <w:r w:rsidRPr="00CB7C63">
        <w:rPr>
          <w:sz w:val="20"/>
          <w:szCs w:val="20"/>
        </w:rPr>
        <w:t xml:space="preserve">В последние 18 лет заболеваемость населения Кунашакского района постоянно растет, что связано, как с ростом доли пожилого населения, так и с более эффективной </w:t>
      </w:r>
      <w:proofErr w:type="spellStart"/>
      <w:r w:rsidRPr="00CB7C63">
        <w:rPr>
          <w:sz w:val="20"/>
          <w:szCs w:val="20"/>
        </w:rPr>
        <w:t>выявляемостью</w:t>
      </w:r>
      <w:proofErr w:type="spellEnd"/>
      <w:r w:rsidRPr="00CB7C63">
        <w:rPr>
          <w:sz w:val="20"/>
          <w:szCs w:val="20"/>
        </w:rPr>
        <w:t xml:space="preserve"> заболеваний с помощью новых методов диагностики. </w:t>
      </w:r>
    </w:p>
    <w:p w:rsidR="002D74D6" w:rsidRPr="00CB7C63" w:rsidRDefault="002D74D6" w:rsidP="002D74D6">
      <w:pPr>
        <w:spacing w:after="0" w:line="240" w:lineRule="auto"/>
        <w:jc w:val="both"/>
        <w:rPr>
          <w:sz w:val="20"/>
          <w:szCs w:val="20"/>
        </w:rPr>
      </w:pPr>
      <w:r w:rsidRPr="00CB7C63">
        <w:rPr>
          <w:sz w:val="20"/>
          <w:szCs w:val="20"/>
        </w:rPr>
        <w:t xml:space="preserve">На протяжении последних трёх лет в Кунашакском районе наметилась положительная тенденция к снижению уровня алкоголизации населения.  Но по сравнению с 2016 годом в 2017 году увеличилось количество лиц умерших от случайного отравления алкоголем в 2 раза. </w:t>
      </w:r>
    </w:p>
    <w:p w:rsidR="002D74D6" w:rsidRPr="00CB7C63" w:rsidRDefault="002D74D6" w:rsidP="002D74D6">
      <w:pPr>
        <w:spacing w:after="0" w:line="240" w:lineRule="auto"/>
        <w:jc w:val="both"/>
        <w:rPr>
          <w:sz w:val="20"/>
          <w:szCs w:val="20"/>
        </w:rPr>
      </w:pPr>
      <w:proofErr w:type="gramStart"/>
      <w:r w:rsidRPr="00CB7C63">
        <w:rPr>
          <w:sz w:val="20"/>
          <w:szCs w:val="20"/>
        </w:rPr>
        <w:t xml:space="preserve">В ближайшие 15 лет в состоянии психического здоровья населения будет сохраняться тенденция предыдущих лет - медленный рост первичной и общей заболеваемости как в целом по психическим расстройствам, так и по отдельным группам психических расстройств, особенно </w:t>
      </w:r>
      <w:proofErr w:type="spellStart"/>
      <w:r w:rsidRPr="00CB7C63">
        <w:rPr>
          <w:sz w:val="20"/>
          <w:szCs w:val="20"/>
        </w:rPr>
        <w:t>непсихотического</w:t>
      </w:r>
      <w:proofErr w:type="spellEnd"/>
      <w:r w:rsidRPr="00CB7C63">
        <w:rPr>
          <w:sz w:val="20"/>
          <w:szCs w:val="20"/>
        </w:rPr>
        <w:t xml:space="preserve"> характера, однако будет наблюдаться замедление темпа их роста.</w:t>
      </w:r>
      <w:proofErr w:type="gramEnd"/>
    </w:p>
    <w:p w:rsidR="002D74D6" w:rsidRPr="00CB7C63" w:rsidRDefault="002D74D6" w:rsidP="002D74D6">
      <w:pPr>
        <w:spacing w:after="0" w:line="240" w:lineRule="auto"/>
        <w:jc w:val="both"/>
        <w:rPr>
          <w:sz w:val="20"/>
          <w:szCs w:val="20"/>
        </w:rPr>
      </w:pPr>
      <w:r w:rsidRPr="00CB7C63">
        <w:rPr>
          <w:sz w:val="20"/>
          <w:szCs w:val="20"/>
        </w:rPr>
        <w:t xml:space="preserve">Рост будет обусловлен главным образом увеличением числа врачей-психиатров и психотерапевтов, оказывающих психиатрическую помощь, и интеграцией психиатрических служб с общесоматическими, то есть за счет повышения доступности психиатрической помощи и, соответственно, повышения уровня </w:t>
      </w:r>
      <w:proofErr w:type="spellStart"/>
      <w:r w:rsidRPr="00CB7C63">
        <w:rPr>
          <w:sz w:val="20"/>
          <w:szCs w:val="20"/>
        </w:rPr>
        <w:t>выявляемости</w:t>
      </w:r>
      <w:proofErr w:type="spellEnd"/>
      <w:r w:rsidRPr="00CB7C63">
        <w:rPr>
          <w:sz w:val="20"/>
          <w:szCs w:val="20"/>
        </w:rPr>
        <w:t xml:space="preserve"> в населении лиц с психическими расстройствами.</w:t>
      </w:r>
    </w:p>
    <w:p w:rsidR="002D74D6" w:rsidRPr="00CB7C63" w:rsidRDefault="002D74D6" w:rsidP="002D74D6">
      <w:pPr>
        <w:spacing w:after="0" w:line="240" w:lineRule="auto"/>
        <w:jc w:val="both"/>
        <w:rPr>
          <w:sz w:val="20"/>
          <w:szCs w:val="20"/>
        </w:rPr>
      </w:pPr>
      <w:proofErr w:type="gramStart"/>
      <w:r w:rsidRPr="00CB7C63">
        <w:rPr>
          <w:sz w:val="20"/>
          <w:szCs w:val="20"/>
        </w:rPr>
        <w:t>Анализ медико-демографической ситуации в Челябинской области свидетельствует о необходимости дальнейшего развития новых технологий работы, включая выездные методы, развития замещающих стационар технологий, организации системы неотложной медицинской помощи населению, модернизацию скорой медицинской помощи, развитием системы оказания помощи при экстренных заболеваниях и состояниях, что потребует и изменения системы оказания специализированной медицинской помощи с акцентом на наиболее приоритетные направления.</w:t>
      </w:r>
      <w:proofErr w:type="gramEnd"/>
    </w:p>
    <w:p w:rsidR="002D74D6" w:rsidRPr="00CB7C63" w:rsidRDefault="002D74D6" w:rsidP="002D74D6">
      <w:pPr>
        <w:spacing w:after="0" w:line="240" w:lineRule="auto"/>
        <w:jc w:val="both"/>
        <w:rPr>
          <w:sz w:val="20"/>
          <w:szCs w:val="20"/>
        </w:rPr>
      </w:pPr>
      <w:r w:rsidRPr="00CB7C63">
        <w:rPr>
          <w:sz w:val="20"/>
          <w:szCs w:val="20"/>
        </w:rPr>
        <w:t>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D74D6" w:rsidRPr="00CB7C63" w:rsidRDefault="002D74D6" w:rsidP="002D74D6">
      <w:pPr>
        <w:spacing w:after="0" w:line="240" w:lineRule="auto"/>
        <w:jc w:val="both"/>
        <w:rPr>
          <w:sz w:val="20"/>
          <w:szCs w:val="20"/>
        </w:rPr>
      </w:pPr>
      <w:r w:rsidRPr="00CB7C63">
        <w:rPr>
          <w:sz w:val="20"/>
          <w:szCs w:val="20"/>
        </w:rPr>
        <w:t>Реализация Подпрограммы осуществляется в соответствии с целями и задачами, определенными:</w:t>
      </w:r>
    </w:p>
    <w:p w:rsidR="002D74D6" w:rsidRPr="00CB7C63" w:rsidRDefault="005237B2" w:rsidP="002D74D6">
      <w:pPr>
        <w:spacing w:after="0" w:line="240" w:lineRule="auto"/>
        <w:jc w:val="both"/>
        <w:rPr>
          <w:sz w:val="20"/>
          <w:szCs w:val="20"/>
        </w:rPr>
      </w:pPr>
      <w:hyperlink r:id="rId9" w:history="1">
        <w:proofErr w:type="gramStart"/>
        <w:r w:rsidR="002D74D6" w:rsidRPr="00CB7C63">
          <w:rPr>
            <w:rStyle w:val="a7"/>
            <w:color w:val="auto"/>
            <w:sz w:val="20"/>
            <w:szCs w:val="20"/>
          </w:rPr>
          <w:t>Концепцией</w:t>
        </w:r>
      </w:hyperlink>
      <w:r w:rsidR="002D74D6" w:rsidRPr="00CB7C63">
        <w:rPr>
          <w:sz w:val="20"/>
          <w:szCs w:val="20"/>
        </w:rPr>
        <w:t xml:space="preserve"> долгосрочного социально-экономического развития, задачами которой являются повышение эффективности системы организации медицинской помощи, в том числе обеспечение доступности для населения эффективных технологий оказания медицинской помощи на всех ее этапах, оптимизацией стационарной помощи, оказываемой населению на основе интенсификации занятости койки с учетом ее профиля, разработку и реализацию мер по сокращению потерь трудоспособного населения путем снижения смертности от управляемых причин;</w:t>
      </w:r>
      <w:proofErr w:type="gramEnd"/>
    </w:p>
    <w:p w:rsidR="002D74D6" w:rsidRPr="00CB7C63" w:rsidRDefault="005237B2" w:rsidP="002D74D6">
      <w:pPr>
        <w:spacing w:after="0" w:line="240" w:lineRule="auto"/>
        <w:jc w:val="both"/>
        <w:rPr>
          <w:sz w:val="20"/>
          <w:szCs w:val="20"/>
        </w:rPr>
      </w:pPr>
      <w:hyperlink r:id="rId10" w:history="1">
        <w:r w:rsidR="002D74D6" w:rsidRPr="00CB7C63">
          <w:rPr>
            <w:rStyle w:val="a7"/>
            <w:color w:val="auto"/>
            <w:sz w:val="20"/>
            <w:szCs w:val="20"/>
          </w:rPr>
          <w:t>Стратегией</w:t>
        </w:r>
      </w:hyperlink>
      <w:r w:rsidR="002D74D6" w:rsidRPr="00CB7C63">
        <w:rPr>
          <w:sz w:val="20"/>
          <w:szCs w:val="20"/>
        </w:rPr>
        <w:t xml:space="preserve"> государственной антинаркотической политики Российской Федерации до 2020 года, утвержденной Указом Президента Российской Федерации от 9 июня </w:t>
      </w:r>
      <w:smartTag w:uri="urn:schemas-microsoft-com:office:smarttags" w:element="metricconverter">
        <w:smartTagPr>
          <w:attr w:name="ProductID" w:val="2010 г"/>
        </w:smartTagPr>
        <w:r w:rsidR="002D74D6" w:rsidRPr="00CB7C63">
          <w:rPr>
            <w:sz w:val="20"/>
            <w:szCs w:val="20"/>
          </w:rPr>
          <w:t>2010 г</w:t>
        </w:r>
      </w:smartTag>
      <w:r w:rsidR="002D74D6" w:rsidRPr="00CB7C63">
        <w:rPr>
          <w:sz w:val="20"/>
          <w:szCs w:val="20"/>
        </w:rPr>
        <w:t>. № 690;</w:t>
      </w:r>
    </w:p>
    <w:p w:rsidR="002D74D6" w:rsidRPr="00CB7C63" w:rsidRDefault="005237B2" w:rsidP="002D74D6">
      <w:pPr>
        <w:spacing w:after="0" w:line="240" w:lineRule="auto"/>
        <w:jc w:val="both"/>
        <w:rPr>
          <w:sz w:val="20"/>
          <w:szCs w:val="20"/>
        </w:rPr>
      </w:pPr>
      <w:hyperlink r:id="rId11" w:history="1">
        <w:r w:rsidR="002D74D6" w:rsidRPr="00CB7C63">
          <w:rPr>
            <w:rStyle w:val="a7"/>
            <w:color w:val="auto"/>
            <w:sz w:val="20"/>
            <w:szCs w:val="20"/>
          </w:rPr>
          <w:t>Планом</w:t>
        </w:r>
      </w:hyperlink>
      <w:r w:rsidR="002D74D6" w:rsidRPr="00CB7C63">
        <w:rPr>
          <w:sz w:val="20"/>
          <w:szCs w:val="20"/>
        </w:rPr>
        <w:t xml:space="preserve"> мероприятий по 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 наркоманией (на 2012 - 2020 годы), утвержденным распоряжением Правительства Российской Федерации от 14 февраля </w:t>
      </w:r>
      <w:smartTag w:uri="urn:schemas-microsoft-com:office:smarttags" w:element="metricconverter">
        <w:smartTagPr>
          <w:attr w:name="ProductID" w:val="2012 г"/>
        </w:smartTagPr>
        <w:r w:rsidR="002D74D6" w:rsidRPr="00CB7C63">
          <w:rPr>
            <w:sz w:val="20"/>
            <w:szCs w:val="20"/>
          </w:rPr>
          <w:t>2012 г</w:t>
        </w:r>
      </w:smartTag>
      <w:r w:rsidR="002D74D6" w:rsidRPr="00CB7C63">
        <w:rPr>
          <w:sz w:val="20"/>
          <w:szCs w:val="20"/>
        </w:rPr>
        <w:t>. № 202-р;</w:t>
      </w:r>
    </w:p>
    <w:p w:rsidR="002D74D6" w:rsidRPr="00CB7C63" w:rsidRDefault="005237B2" w:rsidP="002D74D6">
      <w:pPr>
        <w:spacing w:after="0" w:line="240" w:lineRule="auto"/>
        <w:jc w:val="both"/>
        <w:rPr>
          <w:sz w:val="20"/>
          <w:szCs w:val="20"/>
        </w:rPr>
      </w:pPr>
      <w:hyperlink r:id="rId12" w:history="1">
        <w:r w:rsidR="002D74D6" w:rsidRPr="00CB7C63">
          <w:rPr>
            <w:rStyle w:val="a7"/>
            <w:color w:val="auto"/>
            <w:sz w:val="20"/>
            <w:szCs w:val="20"/>
          </w:rPr>
          <w:t>Концепцией</w:t>
        </w:r>
      </w:hyperlink>
      <w:r w:rsidR="002D74D6" w:rsidRPr="00CB7C63">
        <w:rPr>
          <w:sz w:val="20"/>
          <w:szCs w:val="20"/>
        </w:rPr>
        <w:t xml:space="preserve"> демографической политики Российской Федерации на период до 2025 года, направленной на увеличение продолжительности жизни населения, сокращение уровня смертности, рост рождаемости, сохранение и укрепление здоровья населения, и улучшение на этой основе демографической ситуации в стране;</w:t>
      </w:r>
    </w:p>
    <w:p w:rsidR="002D74D6" w:rsidRPr="00CB7C63" w:rsidRDefault="005237B2" w:rsidP="002D74D6">
      <w:pPr>
        <w:spacing w:after="0" w:line="240" w:lineRule="auto"/>
        <w:jc w:val="both"/>
        <w:rPr>
          <w:sz w:val="20"/>
          <w:szCs w:val="20"/>
        </w:rPr>
      </w:pPr>
      <w:hyperlink r:id="rId13" w:history="1">
        <w:r w:rsidR="002D74D6" w:rsidRPr="00CB7C63">
          <w:rPr>
            <w:rStyle w:val="a7"/>
            <w:color w:val="auto"/>
            <w:sz w:val="20"/>
            <w:szCs w:val="20"/>
          </w:rPr>
          <w:t>Указом</w:t>
        </w:r>
      </w:hyperlink>
      <w:r w:rsidR="002D74D6" w:rsidRPr="00CB7C63">
        <w:rPr>
          <w:sz w:val="20"/>
          <w:szCs w:val="20"/>
        </w:rPr>
        <w:t xml:space="preserve"> Президента Российской Федерации от 7 мая </w:t>
      </w:r>
      <w:smartTag w:uri="urn:schemas-microsoft-com:office:smarttags" w:element="metricconverter">
        <w:smartTagPr>
          <w:attr w:name="ProductID" w:val="2012 г"/>
        </w:smartTagPr>
        <w:r w:rsidR="002D74D6" w:rsidRPr="00CB7C63">
          <w:rPr>
            <w:sz w:val="20"/>
            <w:szCs w:val="20"/>
          </w:rPr>
          <w:t>2012 г</w:t>
        </w:r>
      </w:smartTag>
      <w:r w:rsidR="002D74D6" w:rsidRPr="00CB7C63">
        <w:rPr>
          <w:sz w:val="20"/>
          <w:szCs w:val="20"/>
        </w:rPr>
        <w:t>. № 598 "О совершенствовании государственной политики в сфере здравоохранения".</w:t>
      </w:r>
    </w:p>
    <w:p w:rsidR="002D74D6" w:rsidRPr="00CB7C63" w:rsidRDefault="002D74D6" w:rsidP="002D74D6">
      <w:pPr>
        <w:spacing w:after="0" w:line="240" w:lineRule="auto"/>
        <w:jc w:val="center"/>
        <w:rPr>
          <w:b/>
          <w:bCs/>
          <w:sz w:val="20"/>
          <w:szCs w:val="20"/>
        </w:rPr>
      </w:pPr>
      <w:r w:rsidRPr="00CB7C63">
        <w:rPr>
          <w:b/>
          <w:bCs/>
          <w:sz w:val="20"/>
          <w:szCs w:val="20"/>
        </w:rPr>
        <w:t>2.2. Система программных мероприятий.</w:t>
      </w:r>
    </w:p>
    <w:p w:rsidR="002D74D6" w:rsidRPr="00CB7C63" w:rsidRDefault="002D74D6" w:rsidP="002D74D6">
      <w:pPr>
        <w:spacing w:after="0" w:line="240" w:lineRule="auto"/>
        <w:jc w:val="both"/>
        <w:rPr>
          <w:b/>
          <w:bCs/>
          <w:sz w:val="20"/>
          <w:szCs w:val="20"/>
        </w:rPr>
      </w:pPr>
      <w:r w:rsidRPr="00CB7C63">
        <w:rPr>
          <w:b/>
          <w:bCs/>
          <w:sz w:val="20"/>
          <w:szCs w:val="20"/>
        </w:rPr>
        <w:t>Мероприятие 1. Совершенствование системы оказания медицинской помощи больным туберкулезом</w:t>
      </w:r>
    </w:p>
    <w:p w:rsidR="002D74D6" w:rsidRPr="00CB7C63" w:rsidRDefault="002D74D6" w:rsidP="002D74D6">
      <w:pPr>
        <w:spacing w:after="0" w:line="240" w:lineRule="auto"/>
        <w:jc w:val="both"/>
        <w:rPr>
          <w:sz w:val="20"/>
          <w:szCs w:val="20"/>
        </w:rPr>
      </w:pPr>
      <w:r w:rsidRPr="00CB7C63">
        <w:rPr>
          <w:sz w:val="20"/>
          <w:szCs w:val="20"/>
        </w:rPr>
        <w:t>В 2018 заболеваемость на 100 тысяч населения составила – 3,3 (2017 г. – 3,3). С 2008 года показатель заболеваемости туберкулезом в целом по территории за 5 лет снизился на 10,0%, среди постоянно проживающего населения на 12,2%.</w:t>
      </w:r>
    </w:p>
    <w:p w:rsidR="002D74D6" w:rsidRPr="00CB7C63" w:rsidRDefault="002D74D6" w:rsidP="002D74D6">
      <w:pPr>
        <w:spacing w:after="0" w:line="240" w:lineRule="auto"/>
        <w:jc w:val="both"/>
        <w:rPr>
          <w:sz w:val="20"/>
          <w:szCs w:val="20"/>
        </w:rPr>
      </w:pPr>
      <w:r w:rsidRPr="00CB7C63">
        <w:rPr>
          <w:sz w:val="20"/>
          <w:szCs w:val="20"/>
        </w:rPr>
        <w:t xml:space="preserve">Доля впервые выявленных больных с профилактических осмотров с 59,5% в </w:t>
      </w:r>
      <w:smartTag w:uri="urn:schemas-microsoft-com:office:smarttags" w:element="metricconverter">
        <w:smartTagPr>
          <w:attr w:name="ProductID" w:val="2011 г"/>
        </w:smartTagPr>
        <w:r w:rsidRPr="00CB7C63">
          <w:rPr>
            <w:sz w:val="20"/>
            <w:szCs w:val="20"/>
          </w:rPr>
          <w:t>2011 г</w:t>
        </w:r>
      </w:smartTag>
      <w:r w:rsidRPr="00CB7C63">
        <w:rPr>
          <w:sz w:val="20"/>
          <w:szCs w:val="20"/>
        </w:rPr>
        <w:t>. выросла до 65,2% в 2012 году.</w:t>
      </w:r>
    </w:p>
    <w:p w:rsidR="002D74D6" w:rsidRPr="00CB7C63" w:rsidRDefault="002D74D6" w:rsidP="002D74D6">
      <w:pPr>
        <w:spacing w:after="0" w:line="240" w:lineRule="auto"/>
        <w:jc w:val="both"/>
        <w:rPr>
          <w:sz w:val="20"/>
          <w:szCs w:val="20"/>
        </w:rPr>
      </w:pPr>
      <w:r w:rsidRPr="00CB7C63">
        <w:rPr>
          <w:sz w:val="20"/>
          <w:szCs w:val="20"/>
        </w:rPr>
        <w:t>Сохраняется самый высокий показатель заболеваемости туберкулезом в возрастной группе 25 - 34 года, что обуславливает значительный социально-экономический ущерб.</w:t>
      </w:r>
    </w:p>
    <w:p w:rsidR="002D74D6" w:rsidRPr="00CB7C63" w:rsidRDefault="002D74D6" w:rsidP="002D74D6">
      <w:pPr>
        <w:spacing w:after="0" w:line="240" w:lineRule="auto"/>
        <w:jc w:val="both"/>
        <w:rPr>
          <w:sz w:val="20"/>
          <w:szCs w:val="20"/>
        </w:rPr>
      </w:pPr>
      <w:r w:rsidRPr="00CB7C63">
        <w:rPr>
          <w:sz w:val="20"/>
          <w:szCs w:val="20"/>
        </w:rPr>
        <w:lastRenderedPageBreak/>
        <w:tab/>
      </w:r>
      <w:proofErr w:type="gramStart"/>
      <w:r w:rsidRPr="00CB7C63">
        <w:rPr>
          <w:sz w:val="20"/>
          <w:szCs w:val="20"/>
        </w:rPr>
        <w:t>Показатель распространенности на 100 тысяч населения снизился с 183,9 в 2018 г. до 183,9 в 2017 г. За период 2012 - 2017 гг. этот показатель улучшился на 12,6% и снизился с 188,7 в 2018 г. до 188,7 в 2017 г. на 100 тыс. населения.</w:t>
      </w:r>
      <w:proofErr w:type="gramEnd"/>
    </w:p>
    <w:p w:rsidR="002D74D6" w:rsidRPr="00CB7C63" w:rsidRDefault="002D74D6" w:rsidP="002D74D6">
      <w:pPr>
        <w:spacing w:after="0" w:line="240" w:lineRule="auto"/>
        <w:jc w:val="both"/>
        <w:rPr>
          <w:sz w:val="20"/>
          <w:szCs w:val="20"/>
        </w:rPr>
      </w:pPr>
      <w:r w:rsidRPr="00CB7C63">
        <w:rPr>
          <w:sz w:val="20"/>
          <w:szCs w:val="20"/>
        </w:rPr>
        <w:t xml:space="preserve">Показатель смертности от туберкулеза в 2018 году на 100 тысяч населения составил 13,5 (в 2017 году – 13,5, в 2016 году – 13,5). </w:t>
      </w:r>
    </w:p>
    <w:p w:rsidR="002D74D6" w:rsidRPr="00CB7C63" w:rsidRDefault="002D74D6" w:rsidP="002D74D6">
      <w:pPr>
        <w:spacing w:after="0" w:line="240" w:lineRule="auto"/>
        <w:jc w:val="both"/>
        <w:rPr>
          <w:sz w:val="20"/>
          <w:szCs w:val="20"/>
        </w:rPr>
      </w:pPr>
      <w:r w:rsidRPr="00CB7C63">
        <w:rPr>
          <w:sz w:val="20"/>
          <w:szCs w:val="20"/>
        </w:rPr>
        <w:t xml:space="preserve">Реализация мероприятий приоритетного национального проекта «Здоровье», Федеральной целевой программы «Предупреждение и борьба с социально значимыми заболеваниями (2007 - 2012 годы)», направленных на обследование населения с целью выявления туберкулеза, лечений больных туберкулезом, а также профилактических мероприятий, оказала свое положительное влияние  на показатели смертности от туберкулеза. </w:t>
      </w:r>
    </w:p>
    <w:p w:rsidR="002D74D6" w:rsidRPr="00CB7C63" w:rsidRDefault="002D74D6" w:rsidP="002D74D6">
      <w:pPr>
        <w:spacing w:after="0" w:line="240" w:lineRule="auto"/>
        <w:jc w:val="both"/>
        <w:rPr>
          <w:sz w:val="20"/>
          <w:szCs w:val="20"/>
        </w:rPr>
      </w:pPr>
      <w:r w:rsidRPr="00CB7C63">
        <w:rPr>
          <w:sz w:val="20"/>
          <w:szCs w:val="20"/>
        </w:rPr>
        <w:t xml:space="preserve">Программно-целевой метод работы с использованием ресурсов федерального и областного бюджетов позволил снизить смертность от туберкулеза населения. </w:t>
      </w:r>
    </w:p>
    <w:p w:rsidR="002D74D6" w:rsidRPr="00CB7C63" w:rsidRDefault="002D74D6" w:rsidP="002D74D6">
      <w:pPr>
        <w:spacing w:after="0" w:line="240" w:lineRule="auto"/>
        <w:jc w:val="both"/>
        <w:rPr>
          <w:sz w:val="20"/>
          <w:szCs w:val="20"/>
        </w:rPr>
      </w:pPr>
      <w:r w:rsidRPr="00CB7C63">
        <w:rPr>
          <w:sz w:val="20"/>
          <w:szCs w:val="20"/>
        </w:rPr>
        <w:t xml:space="preserve">Повысились показатели эффективности лечения пациентов. В 2018 году достигнут показатель </w:t>
      </w:r>
      <w:proofErr w:type="spellStart"/>
      <w:r w:rsidRPr="00CB7C63">
        <w:rPr>
          <w:sz w:val="20"/>
          <w:szCs w:val="20"/>
        </w:rPr>
        <w:t>абациллирования</w:t>
      </w:r>
      <w:proofErr w:type="spellEnd"/>
      <w:r w:rsidRPr="00CB7C63">
        <w:rPr>
          <w:sz w:val="20"/>
          <w:szCs w:val="20"/>
        </w:rPr>
        <w:t xml:space="preserve"> лиц, стоящих на диспансерном учете – 38,1% (индикативный показатель федеральной целевой программы, подпрограмма «Туберкулез» - 36,1%).</w:t>
      </w:r>
    </w:p>
    <w:p w:rsidR="002D74D6" w:rsidRPr="00CB7C63" w:rsidRDefault="002D74D6" w:rsidP="002D74D6">
      <w:pPr>
        <w:spacing w:after="0" w:line="240" w:lineRule="auto"/>
        <w:jc w:val="both"/>
        <w:rPr>
          <w:sz w:val="20"/>
          <w:szCs w:val="20"/>
        </w:rPr>
      </w:pPr>
      <w:r w:rsidRPr="00CB7C63">
        <w:rPr>
          <w:sz w:val="20"/>
          <w:szCs w:val="20"/>
        </w:rPr>
        <w:t>В связи с широким распространением лекарственной устойчивости микобактерий туберкулеза, также влияющей на показатель смертности, совершенствование системы государственного мониторинга туберкулеза является одним из приоритетных направлений. Основными мероприятиями, направленными на совершенствование методов диагностики и лечения больных с множественной лекарственной устойчивостью, являются:</w:t>
      </w:r>
    </w:p>
    <w:p w:rsidR="002D74D6" w:rsidRPr="00CB7C63" w:rsidRDefault="002D74D6" w:rsidP="002D74D6">
      <w:pPr>
        <w:spacing w:after="0" w:line="240" w:lineRule="auto"/>
        <w:jc w:val="both"/>
        <w:rPr>
          <w:sz w:val="20"/>
          <w:szCs w:val="20"/>
        </w:rPr>
      </w:pPr>
      <w:r w:rsidRPr="00CB7C63">
        <w:rPr>
          <w:sz w:val="20"/>
          <w:szCs w:val="20"/>
        </w:rPr>
        <w:t xml:space="preserve">внедрение в клиническую практику современных </w:t>
      </w:r>
      <w:proofErr w:type="spellStart"/>
      <w:r w:rsidRPr="00CB7C63">
        <w:rPr>
          <w:sz w:val="20"/>
          <w:szCs w:val="20"/>
        </w:rPr>
        <w:t>культуральных</w:t>
      </w:r>
      <w:proofErr w:type="spellEnd"/>
      <w:r w:rsidRPr="00CB7C63">
        <w:rPr>
          <w:sz w:val="20"/>
          <w:szCs w:val="20"/>
        </w:rPr>
        <w:t xml:space="preserve">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rsidR="002D74D6" w:rsidRPr="00CB7C63" w:rsidRDefault="002D74D6" w:rsidP="002D74D6">
      <w:pPr>
        <w:spacing w:after="0" w:line="240" w:lineRule="auto"/>
        <w:jc w:val="both"/>
        <w:rPr>
          <w:sz w:val="20"/>
          <w:szCs w:val="20"/>
        </w:rPr>
      </w:pPr>
      <w:r w:rsidRPr="00CB7C63">
        <w:rPr>
          <w:sz w:val="20"/>
          <w:szCs w:val="20"/>
        </w:rPr>
        <w:t xml:space="preserve">ведение персонифицированной системы мониторинга туберкулеза (регистр больных туберкулезом). </w:t>
      </w:r>
    </w:p>
    <w:p w:rsidR="002D74D6" w:rsidRPr="00CB7C63" w:rsidRDefault="002D74D6" w:rsidP="002D74D6">
      <w:pPr>
        <w:spacing w:after="0" w:line="240" w:lineRule="auto"/>
        <w:jc w:val="both"/>
        <w:rPr>
          <w:sz w:val="20"/>
          <w:szCs w:val="20"/>
        </w:rPr>
      </w:pPr>
      <w:r w:rsidRPr="00CB7C63">
        <w:rPr>
          <w:sz w:val="20"/>
          <w:szCs w:val="20"/>
        </w:rPr>
        <w:tab/>
        <w:t>К числу значимых мероприятий, направленных на снижение заболеваемости и смертности, относится обеспечение лечебно-профилактических учреждений противотуберкулезными препаратами 2 ряда. Обеспечение лекарственными препаратами необходимо для проведения эффективной этиотропной и патогенетической терапии, обеспечения преемственности лечения. Единых подходов к выбору и назначению препаратов, в соответствии с принятыми стандартными схемами лечения. Широкое внедрение молекулярно-генетических и микробиологических методов, обеспечивающих получение результатов в кратчайшие сроки с наибольшей достоверностью, позволяют внедрять принципы рациональной, индивидуально подобранной терапии, особенно при туберкулезе с множественной лекарственной устойчивостью туберкулеза.</w:t>
      </w:r>
    </w:p>
    <w:p w:rsidR="002D74D6" w:rsidRPr="00CB7C63" w:rsidRDefault="002D74D6" w:rsidP="002D74D6">
      <w:pPr>
        <w:spacing w:after="0" w:line="240" w:lineRule="auto"/>
        <w:jc w:val="both"/>
        <w:rPr>
          <w:sz w:val="20"/>
          <w:szCs w:val="20"/>
        </w:rPr>
      </w:pPr>
      <w:r w:rsidRPr="00CB7C63">
        <w:rPr>
          <w:sz w:val="20"/>
          <w:szCs w:val="20"/>
        </w:rPr>
        <w:tab/>
        <w:t>В целях эффективной реализации мероприятий, направленных на обследование населения с целью выявления туберкулеза, лечений больных туберкулезом, а также профилактических мероприятий необходимо:</w:t>
      </w:r>
    </w:p>
    <w:p w:rsidR="002D74D6" w:rsidRPr="00CB7C63" w:rsidRDefault="002D74D6" w:rsidP="002D74D6">
      <w:pPr>
        <w:spacing w:after="0" w:line="240" w:lineRule="auto"/>
        <w:jc w:val="both"/>
        <w:rPr>
          <w:sz w:val="20"/>
          <w:szCs w:val="20"/>
        </w:rPr>
      </w:pPr>
      <w:proofErr w:type="gramStart"/>
      <w:r w:rsidRPr="00CB7C63">
        <w:rPr>
          <w:sz w:val="20"/>
          <w:szCs w:val="20"/>
        </w:rPr>
        <w:t xml:space="preserve">* Проведение организационно-методических мероприятий по профилактике и раннему выявлению туберкулеза (планы работы о совместной деятельности с </w:t>
      </w:r>
      <w:proofErr w:type="spellStart"/>
      <w:r w:rsidRPr="00CB7C63">
        <w:rPr>
          <w:sz w:val="20"/>
          <w:szCs w:val="20"/>
        </w:rPr>
        <w:t>межведомственой</w:t>
      </w:r>
      <w:proofErr w:type="spellEnd"/>
      <w:r w:rsidRPr="00CB7C63">
        <w:rPr>
          <w:sz w:val="20"/>
          <w:szCs w:val="20"/>
        </w:rPr>
        <w:t xml:space="preserve"> районной комиссией по социальным вопросам с общей лечебной сетью, с </w:t>
      </w:r>
      <w:proofErr w:type="spellStart"/>
      <w:r w:rsidRPr="00CB7C63">
        <w:rPr>
          <w:sz w:val="20"/>
          <w:szCs w:val="20"/>
        </w:rPr>
        <w:t>различнымми</w:t>
      </w:r>
      <w:proofErr w:type="spellEnd"/>
      <w:r w:rsidRPr="00CB7C63">
        <w:rPr>
          <w:sz w:val="20"/>
          <w:szCs w:val="20"/>
        </w:rPr>
        <w:t xml:space="preserve"> ведомствами и специалистами в борьбе с туберкулезом по системе взаимодействия, конференции, семинары с обеспечением методическими документациями, санитарное просвещение населения, статьи  в газету "Знамя труда", </w:t>
      </w:r>
      <w:proofErr w:type="spellStart"/>
      <w:r w:rsidRPr="00CB7C63">
        <w:rPr>
          <w:sz w:val="20"/>
          <w:szCs w:val="20"/>
        </w:rPr>
        <w:t>санбюллетени</w:t>
      </w:r>
      <w:proofErr w:type="spellEnd"/>
      <w:r w:rsidRPr="00CB7C63">
        <w:rPr>
          <w:sz w:val="20"/>
          <w:szCs w:val="20"/>
        </w:rPr>
        <w:t>, лекции, беседы и др.;</w:t>
      </w:r>
      <w:proofErr w:type="gramEnd"/>
    </w:p>
    <w:p w:rsidR="002D74D6" w:rsidRPr="00CB7C63" w:rsidRDefault="002D74D6" w:rsidP="002D74D6">
      <w:pPr>
        <w:spacing w:after="0" w:line="240" w:lineRule="auto"/>
        <w:jc w:val="both"/>
        <w:rPr>
          <w:sz w:val="20"/>
          <w:szCs w:val="20"/>
        </w:rPr>
      </w:pPr>
      <w:r w:rsidRPr="00CB7C63">
        <w:rPr>
          <w:sz w:val="20"/>
          <w:szCs w:val="20"/>
        </w:rPr>
        <w:t>* Приобретение антибактериальных и патогенетических препаратов с контактным  туберкулезом;</w:t>
      </w:r>
    </w:p>
    <w:p w:rsidR="002D74D6" w:rsidRPr="00CB7C63" w:rsidRDefault="002D74D6" w:rsidP="002D74D6">
      <w:pPr>
        <w:spacing w:after="0" w:line="240" w:lineRule="auto"/>
        <w:jc w:val="both"/>
        <w:rPr>
          <w:sz w:val="20"/>
          <w:szCs w:val="20"/>
        </w:rPr>
      </w:pPr>
      <w:r w:rsidRPr="00CB7C63">
        <w:rPr>
          <w:sz w:val="20"/>
          <w:szCs w:val="20"/>
        </w:rPr>
        <w:t>*  Приобретение иммунных препаратов детям и подросткам;</w:t>
      </w:r>
    </w:p>
    <w:p w:rsidR="002D74D6" w:rsidRPr="00CB7C63" w:rsidRDefault="002D74D6" w:rsidP="002D74D6">
      <w:pPr>
        <w:spacing w:after="0" w:line="240" w:lineRule="auto"/>
        <w:jc w:val="both"/>
        <w:rPr>
          <w:sz w:val="20"/>
          <w:szCs w:val="20"/>
        </w:rPr>
      </w:pPr>
      <w:proofErr w:type="gramStart"/>
      <w:r w:rsidRPr="00CB7C63">
        <w:rPr>
          <w:sz w:val="20"/>
          <w:szCs w:val="20"/>
        </w:rPr>
        <w:t>* Проведение плановых  флюороосмотров неорганизованного населения района передвижным флюорографом из областного клинического противотуберкулезного диспансера (ГСМ на выезды);</w:t>
      </w:r>
      <w:proofErr w:type="gramEnd"/>
    </w:p>
    <w:p w:rsidR="002D74D6" w:rsidRPr="00CB7C63" w:rsidRDefault="002D74D6" w:rsidP="002D74D6">
      <w:pPr>
        <w:spacing w:after="0" w:line="240" w:lineRule="auto"/>
        <w:jc w:val="both"/>
        <w:rPr>
          <w:sz w:val="20"/>
          <w:szCs w:val="20"/>
        </w:rPr>
      </w:pPr>
      <w:r w:rsidRPr="00CB7C63">
        <w:rPr>
          <w:sz w:val="20"/>
          <w:szCs w:val="20"/>
        </w:rPr>
        <w:t xml:space="preserve">* Организация  работы прививочного кабинета (приобретение холодильника для хранения иммунных препаратов, аттестация рабочих мест, медицинский инвентарь, мебель, оборудование кабинета). </w:t>
      </w:r>
    </w:p>
    <w:p w:rsidR="002D74D6" w:rsidRPr="00CB7C63" w:rsidRDefault="002D74D6" w:rsidP="002D74D6">
      <w:pPr>
        <w:spacing w:after="0" w:line="240" w:lineRule="auto"/>
        <w:jc w:val="both"/>
        <w:rPr>
          <w:b/>
          <w:bCs/>
          <w:sz w:val="20"/>
          <w:szCs w:val="20"/>
        </w:rPr>
      </w:pPr>
    </w:p>
    <w:p w:rsidR="002D74D6" w:rsidRPr="00CB7C63" w:rsidRDefault="002D74D6" w:rsidP="002D74D6">
      <w:pPr>
        <w:spacing w:after="0" w:line="240" w:lineRule="auto"/>
        <w:jc w:val="both"/>
        <w:rPr>
          <w:b/>
          <w:bCs/>
          <w:sz w:val="20"/>
          <w:szCs w:val="20"/>
        </w:rPr>
      </w:pPr>
      <w:r w:rsidRPr="00CB7C63">
        <w:rPr>
          <w:b/>
          <w:bCs/>
          <w:sz w:val="20"/>
          <w:szCs w:val="20"/>
        </w:rPr>
        <w:t>Мероприятие 2 Совершенствование оказания медицинской помощи лицам, инфицированным вирусом иммунодефицита человека, гепатитами B и C</w:t>
      </w:r>
    </w:p>
    <w:p w:rsidR="002D74D6" w:rsidRPr="00CB7C63" w:rsidRDefault="002D74D6" w:rsidP="002D74D6">
      <w:pPr>
        <w:spacing w:after="0" w:line="240" w:lineRule="auto"/>
        <w:jc w:val="both"/>
        <w:rPr>
          <w:sz w:val="20"/>
          <w:szCs w:val="20"/>
        </w:rPr>
      </w:pPr>
      <w:r w:rsidRPr="00CB7C63">
        <w:rPr>
          <w:sz w:val="20"/>
          <w:szCs w:val="20"/>
        </w:rPr>
        <w:t>В целях реализации этого мероприятия в рамках программы будет необходимо предусмотреть комплекс мер, включающих в себя:</w:t>
      </w:r>
    </w:p>
    <w:p w:rsidR="002D74D6" w:rsidRPr="00CB7C63" w:rsidRDefault="002D74D6" w:rsidP="002D74D6">
      <w:pPr>
        <w:spacing w:after="0" w:line="240" w:lineRule="auto"/>
        <w:jc w:val="both"/>
        <w:rPr>
          <w:sz w:val="20"/>
          <w:szCs w:val="20"/>
        </w:rPr>
      </w:pPr>
      <w:r w:rsidRPr="00CB7C63">
        <w:rPr>
          <w:sz w:val="20"/>
          <w:szCs w:val="20"/>
        </w:rPr>
        <w:t>для организации наблюдения, диагностики и лечения ВИЧ-инфицированных жителей области в соответствии с утвержденными Минздравом России стандартами необходимо предусмотреть дополнительное финансирование для закупа дополнительного медицинского и лабораторного оборудования;</w:t>
      </w:r>
    </w:p>
    <w:p w:rsidR="002D74D6" w:rsidRPr="00CB7C63" w:rsidRDefault="002D74D6" w:rsidP="002D74D6">
      <w:pPr>
        <w:spacing w:after="0" w:line="240" w:lineRule="auto"/>
        <w:jc w:val="both"/>
        <w:rPr>
          <w:sz w:val="20"/>
          <w:szCs w:val="20"/>
        </w:rPr>
      </w:pPr>
      <w:r w:rsidRPr="00CB7C63">
        <w:rPr>
          <w:sz w:val="20"/>
          <w:szCs w:val="20"/>
        </w:rPr>
        <w:t xml:space="preserve">осуществление медицинского наблюдения, диагностики и </w:t>
      </w:r>
      <w:proofErr w:type="gramStart"/>
      <w:r w:rsidRPr="00CB7C63">
        <w:rPr>
          <w:sz w:val="20"/>
          <w:szCs w:val="20"/>
        </w:rPr>
        <w:t>лечения</w:t>
      </w:r>
      <w:proofErr w:type="gramEnd"/>
      <w:r w:rsidRPr="00CB7C63">
        <w:rPr>
          <w:sz w:val="20"/>
          <w:szCs w:val="20"/>
        </w:rPr>
        <w:t xml:space="preserve"> ВИЧ-инфицированных в соответствии с утвержденными Минздравом России стандартами.</w:t>
      </w:r>
    </w:p>
    <w:p w:rsidR="002D74D6" w:rsidRPr="00CB7C63" w:rsidRDefault="002D74D6" w:rsidP="002D74D6">
      <w:pPr>
        <w:spacing w:after="0" w:line="240" w:lineRule="auto"/>
        <w:jc w:val="both"/>
        <w:rPr>
          <w:sz w:val="20"/>
          <w:szCs w:val="20"/>
        </w:rPr>
      </w:pPr>
      <w:r w:rsidRPr="00CB7C63">
        <w:rPr>
          <w:sz w:val="20"/>
          <w:szCs w:val="20"/>
        </w:rPr>
        <w:t xml:space="preserve">Своевременное и достаточное обеспечение диагностическими препаратами и действующая нормативная база позволяет осуществлять обследование значительных групп населения с целью раннего выявления лиц, инфицированных вирусом иммунодефицита человека, гепатитами B и C. Раннее выявление этих заболеваний с последующей диспансеризацией и наблюдением пациентов обеспечивает своевременное </w:t>
      </w:r>
      <w:r w:rsidRPr="00CB7C63">
        <w:rPr>
          <w:sz w:val="20"/>
          <w:szCs w:val="20"/>
        </w:rPr>
        <w:lastRenderedPageBreak/>
        <w:t xml:space="preserve">начало необходимого лечения, что значительно снижает смертность и </w:t>
      </w:r>
      <w:proofErr w:type="spellStart"/>
      <w:r w:rsidRPr="00CB7C63">
        <w:rPr>
          <w:sz w:val="20"/>
          <w:szCs w:val="20"/>
        </w:rPr>
        <w:t>инвалидизацию</w:t>
      </w:r>
      <w:proofErr w:type="spellEnd"/>
      <w:r w:rsidRPr="00CB7C63">
        <w:rPr>
          <w:sz w:val="20"/>
          <w:szCs w:val="20"/>
        </w:rPr>
        <w:t xml:space="preserve"> среди этих больных, повышает качество и продолжительность их жизни.</w:t>
      </w:r>
    </w:p>
    <w:p w:rsidR="002D74D6" w:rsidRPr="00CB7C63" w:rsidRDefault="002D74D6" w:rsidP="002D74D6">
      <w:pPr>
        <w:spacing w:after="0" w:line="240" w:lineRule="auto"/>
        <w:jc w:val="both"/>
        <w:rPr>
          <w:sz w:val="20"/>
          <w:szCs w:val="20"/>
        </w:rPr>
      </w:pPr>
      <w:r w:rsidRPr="00CB7C63">
        <w:rPr>
          <w:sz w:val="20"/>
          <w:szCs w:val="20"/>
        </w:rPr>
        <w:t>В целях реализации этого мероприятия в рамках программы будет осуществлен комплекс мер, включающих в себя:</w:t>
      </w:r>
    </w:p>
    <w:p w:rsidR="002D74D6" w:rsidRPr="00CB7C63" w:rsidRDefault="002D74D6" w:rsidP="002D74D6">
      <w:pPr>
        <w:spacing w:after="0" w:line="240" w:lineRule="auto"/>
        <w:jc w:val="both"/>
        <w:rPr>
          <w:sz w:val="20"/>
          <w:szCs w:val="20"/>
        </w:rPr>
      </w:pPr>
      <w:r w:rsidRPr="00CB7C63">
        <w:rPr>
          <w:sz w:val="20"/>
          <w:szCs w:val="20"/>
        </w:rPr>
        <w:t>определение числа ВИЧ-инфицированных, нуждающихся в лечении;</w:t>
      </w:r>
    </w:p>
    <w:p w:rsidR="002D74D6" w:rsidRPr="00CB7C63" w:rsidRDefault="002D74D6" w:rsidP="002D74D6">
      <w:pPr>
        <w:spacing w:after="0" w:line="240" w:lineRule="auto"/>
        <w:jc w:val="both"/>
        <w:rPr>
          <w:sz w:val="20"/>
          <w:szCs w:val="20"/>
        </w:rPr>
      </w:pPr>
      <w:r w:rsidRPr="00CB7C63">
        <w:rPr>
          <w:sz w:val="20"/>
          <w:szCs w:val="20"/>
        </w:rPr>
        <w:t xml:space="preserve">организация и обеспечение </w:t>
      </w:r>
      <w:proofErr w:type="gramStart"/>
      <w:r w:rsidRPr="00CB7C63">
        <w:rPr>
          <w:sz w:val="20"/>
          <w:szCs w:val="20"/>
        </w:rPr>
        <w:t>контроля за</w:t>
      </w:r>
      <w:proofErr w:type="gramEnd"/>
      <w:r w:rsidRPr="00CB7C63">
        <w:rPr>
          <w:sz w:val="20"/>
          <w:szCs w:val="20"/>
        </w:rPr>
        <w:t xml:space="preserve"> использованием препаратов для лечения ВИЧ-инфекции и вирусных гепатитов B и C.</w:t>
      </w:r>
    </w:p>
    <w:p w:rsidR="002D74D6" w:rsidRPr="00CB7C63" w:rsidRDefault="002D74D6" w:rsidP="002D74D6">
      <w:pPr>
        <w:spacing w:after="0" w:line="240" w:lineRule="auto"/>
        <w:jc w:val="both"/>
        <w:rPr>
          <w:sz w:val="20"/>
          <w:szCs w:val="20"/>
        </w:rPr>
      </w:pPr>
      <w:r w:rsidRPr="00CB7C63">
        <w:rPr>
          <w:sz w:val="20"/>
          <w:szCs w:val="20"/>
        </w:rPr>
        <w:t>Результатом реализации этих мер станет расширение охвата ВИЧ-инфицированных высоко активной антиретровирусной терапией до уровня, рекомендуемого Всемирной организацией здравоохранения, в результате чего будут достигнуты такие показатели, как:</w:t>
      </w:r>
    </w:p>
    <w:p w:rsidR="002D74D6" w:rsidRPr="00CB7C63" w:rsidRDefault="002D74D6" w:rsidP="002D74D6">
      <w:pPr>
        <w:spacing w:after="0" w:line="240" w:lineRule="auto"/>
        <w:jc w:val="both"/>
        <w:rPr>
          <w:sz w:val="20"/>
          <w:szCs w:val="20"/>
        </w:rPr>
      </w:pPr>
      <w:proofErr w:type="gramStart"/>
      <w:r w:rsidRPr="00CB7C63">
        <w:rPr>
          <w:sz w:val="20"/>
          <w:szCs w:val="20"/>
        </w:rPr>
        <w:t>снижение темпа прироста вновь выявленных  ВИЧ-инфицированных  до 20 - 30% за счет снижения у лечащихся вирусной нагрузки и снижения интенсивности передачи ВИЧ от человека к человеку;</w:t>
      </w:r>
      <w:proofErr w:type="gramEnd"/>
    </w:p>
    <w:p w:rsidR="002D74D6" w:rsidRPr="00CB7C63" w:rsidRDefault="002D74D6" w:rsidP="002D74D6">
      <w:pPr>
        <w:spacing w:after="0" w:line="240" w:lineRule="auto"/>
        <w:jc w:val="both"/>
        <w:rPr>
          <w:sz w:val="20"/>
          <w:szCs w:val="20"/>
        </w:rPr>
      </w:pPr>
      <w:r w:rsidRPr="00CB7C63">
        <w:rPr>
          <w:sz w:val="20"/>
          <w:szCs w:val="20"/>
        </w:rPr>
        <w:t>увеличение ожидаемой продолжительности жизни ВИЧ-инфицированных до 66,3 лет и повышение ее качества за счет более раннего начала антиретровирусной терапии и повышения ее эффективности;</w:t>
      </w:r>
    </w:p>
    <w:p w:rsidR="002D74D6" w:rsidRPr="00CB7C63" w:rsidRDefault="002D74D6" w:rsidP="002D74D6">
      <w:pPr>
        <w:spacing w:after="0" w:line="240" w:lineRule="auto"/>
        <w:jc w:val="both"/>
        <w:rPr>
          <w:sz w:val="20"/>
          <w:szCs w:val="20"/>
        </w:rPr>
      </w:pPr>
      <w:r w:rsidRPr="00CB7C63">
        <w:rPr>
          <w:sz w:val="20"/>
          <w:szCs w:val="20"/>
        </w:rPr>
        <w:t xml:space="preserve">предотвращение ранней смертности и инвалидизации </w:t>
      </w:r>
      <w:proofErr w:type="gramStart"/>
      <w:r w:rsidRPr="00CB7C63">
        <w:rPr>
          <w:sz w:val="20"/>
          <w:szCs w:val="20"/>
        </w:rPr>
        <w:t>среди</w:t>
      </w:r>
      <w:proofErr w:type="gramEnd"/>
      <w:r w:rsidRPr="00CB7C63">
        <w:rPr>
          <w:sz w:val="20"/>
          <w:szCs w:val="20"/>
        </w:rPr>
        <w:t xml:space="preserve"> </w:t>
      </w:r>
      <w:proofErr w:type="gramStart"/>
      <w:r w:rsidRPr="00CB7C63">
        <w:rPr>
          <w:sz w:val="20"/>
          <w:szCs w:val="20"/>
        </w:rPr>
        <w:t>ВИЧ-инфицированных</w:t>
      </w:r>
      <w:proofErr w:type="gramEnd"/>
      <w:r w:rsidRPr="00CB7C63">
        <w:rPr>
          <w:sz w:val="20"/>
          <w:szCs w:val="20"/>
        </w:rPr>
        <w:t>, повышения качества их жизни и снижения обращаемости за социальной поддержкой.</w:t>
      </w:r>
    </w:p>
    <w:p w:rsidR="002D74D6" w:rsidRPr="00CB7C63" w:rsidRDefault="002D74D6" w:rsidP="002D74D6">
      <w:pPr>
        <w:spacing w:after="0" w:line="240" w:lineRule="auto"/>
        <w:jc w:val="both"/>
        <w:rPr>
          <w:sz w:val="20"/>
          <w:szCs w:val="20"/>
        </w:rPr>
      </w:pPr>
      <w:proofErr w:type="gramStart"/>
      <w:r w:rsidRPr="00CB7C63">
        <w:rPr>
          <w:sz w:val="20"/>
          <w:szCs w:val="20"/>
        </w:rPr>
        <w:t xml:space="preserve">В целях обеспечения реализации Федерального </w:t>
      </w:r>
      <w:hyperlink r:id="rId14" w:history="1">
        <w:r w:rsidRPr="00CB7C63">
          <w:rPr>
            <w:rStyle w:val="a7"/>
            <w:color w:val="auto"/>
            <w:sz w:val="20"/>
            <w:szCs w:val="20"/>
          </w:rPr>
          <w:t>закона</w:t>
        </w:r>
      </w:hyperlink>
      <w:r w:rsidRPr="00CB7C63">
        <w:rPr>
          <w:sz w:val="20"/>
          <w:szCs w:val="20"/>
        </w:rPr>
        <w:t xml:space="preserve"> от 24 февраля     </w:t>
      </w:r>
      <w:smartTag w:uri="urn:schemas-microsoft-com:office:smarttags" w:element="metricconverter">
        <w:smartTagPr>
          <w:attr w:name="ProductID" w:val="1995 г"/>
        </w:smartTagPr>
        <w:r w:rsidRPr="00CB7C63">
          <w:rPr>
            <w:sz w:val="20"/>
            <w:szCs w:val="20"/>
          </w:rPr>
          <w:t>1995 г</w:t>
        </w:r>
      </w:smartTag>
      <w:r w:rsidRPr="00CB7C63">
        <w:rPr>
          <w:sz w:val="20"/>
          <w:szCs w:val="20"/>
        </w:rPr>
        <w:t>. № 38-ФЗ "О предупреждении распространения в Российской Федерации заболевания, вызываемого вирусом иммунодефицита человека (ВИЧ-инфекция)" Минздравом России за счет средств федерального бюджета осуществляются закупки и поставки лекарственных и диагностических средств для лечения и мониторинга эффективности лечения лиц, инфицированных вирусами иммунодефицита человека, обеспечившие доступность лечения ВИЧ-инфекции для всех нуждающихся.</w:t>
      </w:r>
      <w:proofErr w:type="gramEnd"/>
    </w:p>
    <w:p w:rsidR="002D74D6" w:rsidRPr="00CB7C63" w:rsidRDefault="002D74D6" w:rsidP="002D74D6">
      <w:pPr>
        <w:spacing w:after="0" w:line="240" w:lineRule="auto"/>
        <w:jc w:val="both"/>
        <w:rPr>
          <w:sz w:val="20"/>
          <w:szCs w:val="20"/>
        </w:rPr>
      </w:pPr>
      <w:r w:rsidRPr="00CB7C63">
        <w:rPr>
          <w:sz w:val="20"/>
          <w:szCs w:val="20"/>
        </w:rPr>
        <w:t xml:space="preserve">Своевременное начало необходимого лечения значительно снижает смертность и </w:t>
      </w:r>
      <w:proofErr w:type="spellStart"/>
      <w:r w:rsidRPr="00CB7C63">
        <w:rPr>
          <w:sz w:val="20"/>
          <w:szCs w:val="20"/>
        </w:rPr>
        <w:t>инвалидизацию</w:t>
      </w:r>
      <w:proofErr w:type="spellEnd"/>
      <w:r w:rsidRPr="00CB7C63">
        <w:rPr>
          <w:sz w:val="20"/>
          <w:szCs w:val="20"/>
        </w:rPr>
        <w:t xml:space="preserve"> </w:t>
      </w:r>
      <w:proofErr w:type="gramStart"/>
      <w:r w:rsidRPr="00CB7C63">
        <w:rPr>
          <w:sz w:val="20"/>
          <w:szCs w:val="20"/>
        </w:rPr>
        <w:t>среди</w:t>
      </w:r>
      <w:proofErr w:type="gramEnd"/>
      <w:r w:rsidRPr="00CB7C63">
        <w:rPr>
          <w:sz w:val="20"/>
          <w:szCs w:val="20"/>
        </w:rPr>
        <w:t xml:space="preserve"> </w:t>
      </w:r>
      <w:proofErr w:type="gramStart"/>
      <w:r w:rsidRPr="00CB7C63">
        <w:rPr>
          <w:sz w:val="20"/>
          <w:szCs w:val="20"/>
        </w:rPr>
        <w:t>ВИЧ-инфицированных</w:t>
      </w:r>
      <w:proofErr w:type="gramEnd"/>
      <w:r w:rsidRPr="00CB7C63">
        <w:rPr>
          <w:sz w:val="20"/>
          <w:szCs w:val="20"/>
        </w:rPr>
        <w:t>, повышает качество и продолжительность их жизни. По данным различных источников, включая данные ВОЗ и Объединенной Программы ООН по ВИЧ/СПИДу, при несвоевременной диагностике ВИЧ-инфекции и отсутствии антиретровирусной терапии средняя продолжительность жизни ВИЧ-инфицированных составляет 11 лет. При своевременной диагностике и адекватной терапии ожидаемая продолжительность жизни ВИЧ-инфицированных практически приближается к ожидаемой продолжительности жизни при рождении и несколько ниже последней в связи с тем, что значительную часть ВИЧ-инфицированных составляют потребители наркотиков, смертность среди которых превышает среднестатистические показатели общей популяции населения.</w:t>
      </w:r>
    </w:p>
    <w:p w:rsidR="002D74D6" w:rsidRPr="00CB7C63" w:rsidRDefault="002D74D6" w:rsidP="002D74D6">
      <w:pPr>
        <w:spacing w:after="0" w:line="240" w:lineRule="auto"/>
        <w:jc w:val="both"/>
        <w:rPr>
          <w:sz w:val="20"/>
          <w:szCs w:val="20"/>
        </w:rPr>
      </w:pPr>
      <w:r w:rsidRPr="00CB7C63">
        <w:rPr>
          <w:sz w:val="20"/>
          <w:szCs w:val="20"/>
        </w:rPr>
        <w:t>Кроме того, своевременная диагностика и терапия позволяют значительно снизить интенсивность передачи ВИЧ-инфекции в общей популяции населения, что прямо влияет на заболеваемость, обеспечивая ее снижение, и повышает эпидемиологическое благополучие населения.</w:t>
      </w:r>
    </w:p>
    <w:p w:rsidR="002D74D6" w:rsidRPr="00CB7C63" w:rsidRDefault="002D74D6" w:rsidP="002D74D6">
      <w:pPr>
        <w:spacing w:after="0" w:line="240" w:lineRule="auto"/>
        <w:jc w:val="both"/>
        <w:rPr>
          <w:sz w:val="20"/>
          <w:szCs w:val="20"/>
        </w:rPr>
      </w:pPr>
      <w:r w:rsidRPr="00CB7C63">
        <w:rPr>
          <w:sz w:val="20"/>
          <w:szCs w:val="20"/>
        </w:rPr>
        <w:t>Для реализации программных мероприятий необходимо:</w:t>
      </w:r>
    </w:p>
    <w:p w:rsidR="002D74D6" w:rsidRPr="00CB7C63" w:rsidRDefault="002D74D6" w:rsidP="002D74D6">
      <w:pPr>
        <w:spacing w:after="0" w:line="240" w:lineRule="auto"/>
        <w:jc w:val="both"/>
        <w:rPr>
          <w:sz w:val="20"/>
          <w:szCs w:val="20"/>
        </w:rPr>
      </w:pPr>
      <w:proofErr w:type="gramStart"/>
      <w:r w:rsidRPr="00CB7C63">
        <w:rPr>
          <w:sz w:val="20"/>
          <w:szCs w:val="20"/>
        </w:rPr>
        <w:t xml:space="preserve">* Приобретение средств индивидуальной защиты (перчатки, маски, шприцы, системы, предметы обихода одноразового пользования, биксы, </w:t>
      </w:r>
      <w:proofErr w:type="spellStart"/>
      <w:r w:rsidRPr="00CB7C63">
        <w:rPr>
          <w:sz w:val="20"/>
          <w:szCs w:val="20"/>
        </w:rPr>
        <w:t>дез</w:t>
      </w:r>
      <w:proofErr w:type="spellEnd"/>
      <w:r w:rsidRPr="00CB7C63">
        <w:rPr>
          <w:sz w:val="20"/>
          <w:szCs w:val="20"/>
        </w:rPr>
        <w:t>. средства);</w:t>
      </w:r>
      <w:proofErr w:type="gramEnd"/>
    </w:p>
    <w:p w:rsidR="002D74D6" w:rsidRPr="00CB7C63" w:rsidRDefault="002D74D6" w:rsidP="002D74D6">
      <w:pPr>
        <w:spacing w:after="0" w:line="240" w:lineRule="auto"/>
        <w:jc w:val="both"/>
        <w:rPr>
          <w:sz w:val="20"/>
          <w:szCs w:val="20"/>
        </w:rPr>
      </w:pPr>
      <w:r w:rsidRPr="00CB7C63">
        <w:rPr>
          <w:sz w:val="20"/>
          <w:szCs w:val="20"/>
        </w:rPr>
        <w:t>* Закупка одноразовых вакуумных пробирок для забора крови на ВИЧ-инфекцию;</w:t>
      </w:r>
    </w:p>
    <w:p w:rsidR="002D74D6" w:rsidRPr="00CB7C63" w:rsidRDefault="002D74D6" w:rsidP="002D74D6">
      <w:pPr>
        <w:spacing w:after="0" w:line="240" w:lineRule="auto"/>
        <w:jc w:val="both"/>
        <w:rPr>
          <w:sz w:val="20"/>
          <w:szCs w:val="20"/>
        </w:rPr>
      </w:pPr>
      <w:r w:rsidRPr="00CB7C63">
        <w:rPr>
          <w:sz w:val="20"/>
          <w:szCs w:val="20"/>
        </w:rPr>
        <w:t>* ГСМ для транспортировки ВИЧ-инфицированных больных в СПИД-центр г</w:t>
      </w:r>
      <w:proofErr w:type="gramStart"/>
      <w:r w:rsidRPr="00CB7C63">
        <w:rPr>
          <w:sz w:val="20"/>
          <w:szCs w:val="20"/>
        </w:rPr>
        <w:t>.Ч</w:t>
      </w:r>
      <w:proofErr w:type="gramEnd"/>
      <w:r w:rsidRPr="00CB7C63">
        <w:rPr>
          <w:sz w:val="20"/>
          <w:szCs w:val="20"/>
        </w:rPr>
        <w:t>елябинск для обследования;</w:t>
      </w:r>
    </w:p>
    <w:p w:rsidR="002D74D6" w:rsidRPr="00CB7C63" w:rsidRDefault="002D74D6" w:rsidP="002D74D6">
      <w:pPr>
        <w:spacing w:after="0" w:line="240" w:lineRule="auto"/>
        <w:jc w:val="both"/>
        <w:rPr>
          <w:sz w:val="20"/>
          <w:szCs w:val="20"/>
        </w:rPr>
      </w:pPr>
      <w:r w:rsidRPr="00CB7C63">
        <w:rPr>
          <w:sz w:val="20"/>
          <w:szCs w:val="20"/>
        </w:rPr>
        <w:t>*  Информация в СМИ по вопросам профилактике ВИЧ-инфекции и наркомании;</w:t>
      </w:r>
    </w:p>
    <w:p w:rsidR="002D74D6" w:rsidRPr="00CB7C63" w:rsidRDefault="002D74D6" w:rsidP="002D74D6">
      <w:pPr>
        <w:spacing w:after="0" w:line="240" w:lineRule="auto"/>
        <w:jc w:val="both"/>
        <w:rPr>
          <w:sz w:val="20"/>
          <w:szCs w:val="20"/>
        </w:rPr>
      </w:pPr>
      <w:r w:rsidRPr="00CB7C63">
        <w:rPr>
          <w:sz w:val="20"/>
          <w:szCs w:val="20"/>
        </w:rPr>
        <w:t>* Обследование населения на выявление гепатитов</w:t>
      </w:r>
      <w:proofErr w:type="gramStart"/>
      <w:r w:rsidRPr="00CB7C63">
        <w:rPr>
          <w:sz w:val="20"/>
          <w:szCs w:val="20"/>
        </w:rPr>
        <w:t xml:space="preserve"> В</w:t>
      </w:r>
      <w:proofErr w:type="gramEnd"/>
      <w:r w:rsidRPr="00CB7C63">
        <w:rPr>
          <w:sz w:val="20"/>
          <w:szCs w:val="20"/>
        </w:rPr>
        <w:t xml:space="preserve"> и С;</w:t>
      </w:r>
    </w:p>
    <w:p w:rsidR="002D74D6" w:rsidRPr="00CB7C63" w:rsidRDefault="002D74D6" w:rsidP="002D74D6">
      <w:pPr>
        <w:spacing w:after="0" w:line="240" w:lineRule="auto"/>
        <w:jc w:val="both"/>
        <w:rPr>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Мероприятия 3. «Совершенствование системы оказания медицинской помощи наркологическим больным»</w:t>
      </w:r>
    </w:p>
    <w:p w:rsidR="002D74D6" w:rsidRPr="00CB7C63" w:rsidRDefault="002D74D6" w:rsidP="002D74D6">
      <w:pPr>
        <w:spacing w:after="0" w:line="240" w:lineRule="auto"/>
        <w:jc w:val="both"/>
        <w:rPr>
          <w:sz w:val="20"/>
          <w:szCs w:val="20"/>
        </w:rPr>
      </w:pPr>
      <w:r w:rsidRPr="00CB7C63">
        <w:rPr>
          <w:sz w:val="20"/>
          <w:szCs w:val="20"/>
        </w:rPr>
        <w:t xml:space="preserve">Начиная с 2007 года, распространённость наркологической патологии на территории Кунашакского района стабильно превышает средне областные  показатели. При этом если в России тенденция к уменьшению наркологических заболеваний наметилась 7 лет назад, то в Кунашакском районе этот процесс запустился с опозданием на четыре года. </w:t>
      </w:r>
    </w:p>
    <w:p w:rsidR="002D74D6" w:rsidRPr="00CB7C63" w:rsidRDefault="002D74D6" w:rsidP="002D74D6">
      <w:pPr>
        <w:spacing w:after="0" w:line="240" w:lineRule="auto"/>
        <w:jc w:val="both"/>
        <w:rPr>
          <w:sz w:val="20"/>
          <w:szCs w:val="20"/>
        </w:rPr>
      </w:pPr>
      <w:r w:rsidRPr="00CB7C63">
        <w:rPr>
          <w:sz w:val="20"/>
          <w:szCs w:val="20"/>
        </w:rPr>
        <w:t>В структуре наркологической патологии превалирует алкоголизм и алкогольные психозы (94%). Наркомании составляют 5%, а на долю токсикоманий приходится лишь 1%. Всего же на 01.01.2013 года на наркологическом учёте наблюдалось более 730 (в 2018г</w:t>
      </w:r>
      <w:proofErr w:type="gramStart"/>
      <w:r w:rsidRPr="00CB7C63">
        <w:rPr>
          <w:sz w:val="20"/>
          <w:szCs w:val="20"/>
        </w:rPr>
        <w:t>. - )</w:t>
      </w:r>
      <w:proofErr w:type="gramEnd"/>
    </w:p>
    <w:p w:rsidR="002D74D6" w:rsidRPr="00CB7C63" w:rsidRDefault="002D74D6" w:rsidP="002D74D6">
      <w:pPr>
        <w:spacing w:after="0" w:line="240" w:lineRule="auto"/>
        <w:jc w:val="both"/>
        <w:rPr>
          <w:sz w:val="20"/>
          <w:szCs w:val="20"/>
        </w:rPr>
      </w:pPr>
      <w:r w:rsidRPr="00CB7C63">
        <w:rPr>
          <w:sz w:val="20"/>
          <w:szCs w:val="20"/>
        </w:rPr>
        <w:t>Наибольший процент (82%) среди алкогольной патологии приходится на лиц, страдающих хроническим алкоголизмом. Психозы не превышают 5%, а лица, состоящие на учёте по поводу употребления алкоголя с пагубными последствиями (пьянство, без сформированной пока зависимости) составляют 13%.</w:t>
      </w:r>
    </w:p>
    <w:p w:rsidR="002D74D6" w:rsidRPr="00CB7C63" w:rsidRDefault="002D74D6" w:rsidP="002D74D6">
      <w:pPr>
        <w:spacing w:after="0" w:line="240" w:lineRule="auto"/>
        <w:jc w:val="both"/>
        <w:rPr>
          <w:sz w:val="20"/>
          <w:szCs w:val="20"/>
        </w:rPr>
      </w:pPr>
      <w:r w:rsidRPr="00CB7C63">
        <w:rPr>
          <w:sz w:val="20"/>
          <w:szCs w:val="20"/>
        </w:rPr>
        <w:t xml:space="preserve">На протяжении последних трёх лет в Кунашакском районе количество пациентов, состоящих на учёте по поводу алкогольных психозов, снизилось на 19%. Под наблюдение психиатров-наркологов попадают только те лица с алкогольными проблемами, у которых алкоголизм протекает в злокачественной форме, и возникают проблемы с </w:t>
      </w:r>
      <w:proofErr w:type="spellStart"/>
      <w:r w:rsidRPr="00CB7C63">
        <w:rPr>
          <w:sz w:val="20"/>
          <w:szCs w:val="20"/>
        </w:rPr>
        <w:t>дезадаптацией</w:t>
      </w:r>
      <w:proofErr w:type="spellEnd"/>
      <w:r w:rsidRPr="00CB7C63">
        <w:rPr>
          <w:sz w:val="20"/>
          <w:szCs w:val="20"/>
        </w:rPr>
        <w:t xml:space="preserve"> в обществе. У наибольшей массы больных алкоголизм протекает в компенсированной форме и латентно, поэтому они практически не попадают под наблюдение наркологов.</w:t>
      </w:r>
    </w:p>
    <w:p w:rsidR="002D74D6" w:rsidRPr="00CB7C63" w:rsidRDefault="002D74D6" w:rsidP="002D74D6">
      <w:pPr>
        <w:spacing w:after="0" w:line="240" w:lineRule="auto"/>
        <w:jc w:val="both"/>
        <w:rPr>
          <w:sz w:val="20"/>
          <w:szCs w:val="20"/>
        </w:rPr>
      </w:pPr>
      <w:r w:rsidRPr="00CB7C63">
        <w:rPr>
          <w:sz w:val="20"/>
          <w:szCs w:val="20"/>
        </w:rPr>
        <w:t xml:space="preserve">Наиболее достоверные показатели, подтверждающие процессы улучшения ситуации с алкоголизацией населения, это впервые зарегистрированные алкогольные психозы в течение года. Алкогольные психозы возникают примерно у 20% больных алкоголизмом и легко регистрируются. Начиная с 2013 года, ежегодное </w:t>
      </w:r>
      <w:r w:rsidRPr="00CB7C63">
        <w:rPr>
          <w:sz w:val="20"/>
          <w:szCs w:val="20"/>
        </w:rPr>
        <w:lastRenderedPageBreak/>
        <w:t xml:space="preserve">количество впервые выявленных алкогольных психозов продолжает уменьшаться. За пять лет их количество уменьшилось на 26,3%. </w:t>
      </w:r>
    </w:p>
    <w:p w:rsidR="002D74D6" w:rsidRPr="00CB7C63" w:rsidRDefault="002D74D6" w:rsidP="002D74D6">
      <w:pPr>
        <w:spacing w:after="0" w:line="240" w:lineRule="auto"/>
        <w:jc w:val="both"/>
        <w:rPr>
          <w:sz w:val="20"/>
          <w:szCs w:val="20"/>
        </w:rPr>
      </w:pPr>
      <w:r w:rsidRPr="00CB7C63">
        <w:rPr>
          <w:sz w:val="20"/>
          <w:szCs w:val="20"/>
        </w:rPr>
        <w:t xml:space="preserve">Снижение психотических форм привело и к меньшему количеству ежегодно вновь выявляемых больных алкоголизмом. </w:t>
      </w:r>
    </w:p>
    <w:p w:rsidR="002D74D6" w:rsidRPr="00CB7C63" w:rsidRDefault="002D74D6" w:rsidP="002D74D6">
      <w:pPr>
        <w:spacing w:after="0" w:line="240" w:lineRule="auto"/>
        <w:jc w:val="both"/>
        <w:rPr>
          <w:sz w:val="20"/>
          <w:szCs w:val="20"/>
        </w:rPr>
      </w:pPr>
      <w:r w:rsidRPr="00CB7C63">
        <w:rPr>
          <w:sz w:val="20"/>
          <w:szCs w:val="20"/>
        </w:rPr>
        <w:t>Количество впервые выявленных подростков, злоупотребляющих алкоголем, повысилась на 24 % . На начало 2018 года под наблюдением психиатров-наркологов находилось и 41 злоупотребляющих алкоголем.</w:t>
      </w:r>
    </w:p>
    <w:p w:rsidR="002D74D6" w:rsidRPr="00CB7C63" w:rsidRDefault="002D74D6" w:rsidP="002D74D6">
      <w:pPr>
        <w:spacing w:after="0" w:line="240" w:lineRule="auto"/>
        <w:jc w:val="both"/>
        <w:rPr>
          <w:sz w:val="20"/>
          <w:szCs w:val="20"/>
        </w:rPr>
      </w:pPr>
      <w:r w:rsidRPr="00CB7C63">
        <w:rPr>
          <w:sz w:val="20"/>
          <w:szCs w:val="20"/>
        </w:rPr>
        <w:t xml:space="preserve">Ещё один показатель, положительно характеризующий наметившиеся тенденции – это количество смертельных отравлений алкоголем (без учёта смертей от ядовитых компонентов, содержащихся в алкогольной продукции). </w:t>
      </w:r>
    </w:p>
    <w:p w:rsidR="002D74D6" w:rsidRPr="00CB7C63" w:rsidRDefault="002D74D6" w:rsidP="002D74D6">
      <w:pPr>
        <w:spacing w:after="0" w:line="240" w:lineRule="auto"/>
        <w:jc w:val="both"/>
        <w:rPr>
          <w:sz w:val="20"/>
          <w:szCs w:val="20"/>
        </w:rPr>
      </w:pPr>
      <w:r w:rsidRPr="00CB7C63">
        <w:rPr>
          <w:sz w:val="20"/>
          <w:szCs w:val="20"/>
        </w:rPr>
        <w:t>Тем не менее, проблема алкоголизации населения Кунашакского района продолжает сохраняться напряжённой. Ежегодно порядка 380 граждан направляется на медицинское освидетельствование для установления состояния опьянения сотрудниками ГИББД, патрульно-постовой службы, администрациями предприятий и учреждений. Примерно в 45% случаев медицинские работники подтверждают факт алкогольного опьянения.</w:t>
      </w:r>
    </w:p>
    <w:p w:rsidR="002D74D6" w:rsidRPr="00CB7C63" w:rsidRDefault="002D74D6" w:rsidP="002D74D6">
      <w:pPr>
        <w:spacing w:after="0" w:line="240" w:lineRule="auto"/>
        <w:jc w:val="both"/>
        <w:rPr>
          <w:sz w:val="20"/>
          <w:szCs w:val="20"/>
        </w:rPr>
      </w:pPr>
      <w:r w:rsidRPr="00CB7C63">
        <w:rPr>
          <w:sz w:val="20"/>
          <w:szCs w:val="20"/>
        </w:rPr>
        <w:t>В целях раннего выявления несовершеннолетних, страдающих алкоголизмом или злоупотребляющих алкоголем, своевременного оказания им медико-психологической помощи, работа построена, в первую очередь,  на межведомственном взаимодействии. Большая роль при этом отводится комиссиям по делам несовершеннолетних и защите их прав.</w:t>
      </w:r>
    </w:p>
    <w:p w:rsidR="002D74D6" w:rsidRPr="00CB7C63" w:rsidRDefault="002D74D6" w:rsidP="002D74D6">
      <w:pPr>
        <w:spacing w:after="0" w:line="240" w:lineRule="auto"/>
        <w:jc w:val="both"/>
        <w:rPr>
          <w:sz w:val="20"/>
          <w:szCs w:val="20"/>
        </w:rPr>
      </w:pPr>
      <w:r w:rsidRPr="00CB7C63">
        <w:rPr>
          <w:sz w:val="20"/>
          <w:szCs w:val="20"/>
        </w:rPr>
        <w:t xml:space="preserve">Определён механизм взаимного обмена информацией с учреждениями социальной защиты. </w:t>
      </w:r>
    </w:p>
    <w:p w:rsidR="002D74D6" w:rsidRPr="00CB7C63" w:rsidRDefault="002D74D6" w:rsidP="002D74D6">
      <w:pPr>
        <w:spacing w:after="0" w:line="240" w:lineRule="auto"/>
        <w:jc w:val="both"/>
        <w:rPr>
          <w:sz w:val="20"/>
          <w:szCs w:val="20"/>
        </w:rPr>
      </w:pPr>
      <w:r w:rsidRPr="00CB7C63">
        <w:rPr>
          <w:sz w:val="20"/>
          <w:szCs w:val="20"/>
        </w:rPr>
        <w:t xml:space="preserve">На протяжении последних трёх лет в Кунашакском районе происходили своеобразные эволюционные изменения в сфере предпочтения </w:t>
      </w:r>
      <w:proofErr w:type="spellStart"/>
      <w:r w:rsidRPr="00CB7C63">
        <w:rPr>
          <w:sz w:val="20"/>
          <w:szCs w:val="20"/>
        </w:rPr>
        <w:t>наркопотребителями</w:t>
      </w:r>
      <w:proofErr w:type="spellEnd"/>
      <w:r w:rsidRPr="00CB7C63">
        <w:rPr>
          <w:sz w:val="20"/>
          <w:szCs w:val="20"/>
        </w:rPr>
        <w:t xml:space="preserve"> </w:t>
      </w:r>
      <w:proofErr w:type="spellStart"/>
      <w:r w:rsidRPr="00CB7C63">
        <w:rPr>
          <w:sz w:val="20"/>
          <w:szCs w:val="20"/>
        </w:rPr>
        <w:t>психоактивных</w:t>
      </w:r>
      <w:proofErr w:type="spellEnd"/>
      <w:r w:rsidRPr="00CB7C63">
        <w:rPr>
          <w:sz w:val="20"/>
          <w:szCs w:val="20"/>
        </w:rPr>
        <w:t xml:space="preserve"> веществ. Речь идёт о наркотических средствах, обладающих мощным </w:t>
      </w:r>
      <w:proofErr w:type="spellStart"/>
      <w:r w:rsidRPr="00CB7C63">
        <w:rPr>
          <w:sz w:val="20"/>
          <w:szCs w:val="20"/>
        </w:rPr>
        <w:t>наркогенным</w:t>
      </w:r>
      <w:proofErr w:type="spellEnd"/>
      <w:r w:rsidRPr="00CB7C63">
        <w:rPr>
          <w:sz w:val="20"/>
          <w:szCs w:val="20"/>
        </w:rPr>
        <w:t xml:space="preserve"> эффектом с формированием быстрой зависимости, и способных оказывать негативное влияние на социально-экономическое состояние общества. </w:t>
      </w:r>
    </w:p>
    <w:p w:rsidR="002D74D6" w:rsidRPr="00CB7C63" w:rsidRDefault="002D74D6" w:rsidP="002D74D6">
      <w:pPr>
        <w:spacing w:after="0" w:line="240" w:lineRule="auto"/>
        <w:jc w:val="both"/>
        <w:rPr>
          <w:sz w:val="20"/>
          <w:szCs w:val="20"/>
        </w:rPr>
      </w:pPr>
      <w:r w:rsidRPr="00CB7C63">
        <w:rPr>
          <w:sz w:val="20"/>
          <w:szCs w:val="20"/>
        </w:rPr>
        <w:t xml:space="preserve">Вынужденный переход </w:t>
      </w:r>
      <w:proofErr w:type="spellStart"/>
      <w:r w:rsidRPr="00CB7C63">
        <w:rPr>
          <w:sz w:val="20"/>
          <w:szCs w:val="20"/>
        </w:rPr>
        <w:t>наркопотребителей</w:t>
      </w:r>
      <w:proofErr w:type="spellEnd"/>
      <w:r w:rsidRPr="00CB7C63">
        <w:rPr>
          <w:sz w:val="20"/>
          <w:szCs w:val="20"/>
        </w:rPr>
        <w:t xml:space="preserve"> от «привычных» наркотиков к «новым» вызвал </w:t>
      </w:r>
      <w:proofErr w:type="gramStart"/>
      <w:r w:rsidRPr="00CB7C63">
        <w:rPr>
          <w:sz w:val="20"/>
          <w:szCs w:val="20"/>
        </w:rPr>
        <w:t>мгновенную</w:t>
      </w:r>
      <w:proofErr w:type="gramEnd"/>
      <w:r w:rsidRPr="00CB7C63">
        <w:rPr>
          <w:sz w:val="20"/>
          <w:szCs w:val="20"/>
        </w:rPr>
        <w:t xml:space="preserve"> </w:t>
      </w:r>
      <w:proofErr w:type="spellStart"/>
      <w:r w:rsidRPr="00CB7C63">
        <w:rPr>
          <w:sz w:val="20"/>
          <w:szCs w:val="20"/>
        </w:rPr>
        <w:t>дезадаптацию</w:t>
      </w:r>
      <w:proofErr w:type="spellEnd"/>
      <w:r w:rsidRPr="00CB7C63">
        <w:rPr>
          <w:sz w:val="20"/>
          <w:szCs w:val="20"/>
        </w:rPr>
        <w:t xml:space="preserve"> организма, и как следствие рост смертельных отравлений от передозировок. </w:t>
      </w:r>
    </w:p>
    <w:p w:rsidR="002D74D6" w:rsidRPr="00CB7C63" w:rsidRDefault="002D74D6" w:rsidP="002D74D6">
      <w:pPr>
        <w:spacing w:after="0" w:line="240" w:lineRule="auto"/>
        <w:jc w:val="both"/>
        <w:rPr>
          <w:sz w:val="20"/>
          <w:szCs w:val="20"/>
        </w:rPr>
      </w:pPr>
      <w:r w:rsidRPr="00CB7C63">
        <w:rPr>
          <w:sz w:val="20"/>
          <w:szCs w:val="20"/>
        </w:rPr>
        <w:t xml:space="preserve">Тем не менее, не смотря на происходящие процессы, существенных изменений в наркологической ситуации на территории Кунашакского района по данным официальной медицинской статистики мы не отмечаем. </w:t>
      </w:r>
      <w:proofErr w:type="gramStart"/>
      <w:r w:rsidRPr="00CB7C63">
        <w:rPr>
          <w:sz w:val="20"/>
          <w:szCs w:val="20"/>
        </w:rPr>
        <w:t>На конец</w:t>
      </w:r>
      <w:proofErr w:type="gramEnd"/>
      <w:r w:rsidRPr="00CB7C63">
        <w:rPr>
          <w:sz w:val="20"/>
          <w:szCs w:val="20"/>
        </w:rPr>
        <w:t xml:space="preserve"> 2012 года под наблюдением в районе состояло 35 потребителя наркотиков, что на 9% ниже показателя предыдущего года (37).  Более того, в последние пять лет мы можем расценивать ситуацию по распространению наркомании в области с тенденцией к стабилизации.</w:t>
      </w:r>
    </w:p>
    <w:p w:rsidR="002D74D6" w:rsidRPr="00CB7C63" w:rsidRDefault="002D74D6" w:rsidP="002D74D6">
      <w:pPr>
        <w:spacing w:after="0" w:line="240" w:lineRule="auto"/>
        <w:jc w:val="both"/>
        <w:rPr>
          <w:sz w:val="20"/>
          <w:szCs w:val="20"/>
        </w:rPr>
      </w:pPr>
      <w:r w:rsidRPr="00CB7C63">
        <w:rPr>
          <w:sz w:val="20"/>
          <w:szCs w:val="20"/>
        </w:rPr>
        <w:t xml:space="preserve">Увеличение контингентов в прошлом году произошло за счёт естественных процессов накопления </w:t>
      </w:r>
      <w:proofErr w:type="spellStart"/>
      <w:r w:rsidRPr="00CB7C63">
        <w:rPr>
          <w:sz w:val="20"/>
          <w:szCs w:val="20"/>
        </w:rPr>
        <w:t>наркопотребителей</w:t>
      </w:r>
      <w:proofErr w:type="spellEnd"/>
      <w:r w:rsidRPr="00CB7C63">
        <w:rPr>
          <w:sz w:val="20"/>
          <w:szCs w:val="20"/>
        </w:rPr>
        <w:t xml:space="preserve"> на учётах в связи с длительными сроками наблюдения. </w:t>
      </w:r>
    </w:p>
    <w:p w:rsidR="002D74D6" w:rsidRPr="00CB7C63" w:rsidRDefault="002D74D6" w:rsidP="002D74D6">
      <w:pPr>
        <w:spacing w:after="0" w:line="240" w:lineRule="auto"/>
        <w:jc w:val="both"/>
        <w:rPr>
          <w:sz w:val="20"/>
          <w:szCs w:val="20"/>
        </w:rPr>
      </w:pPr>
      <w:r w:rsidRPr="00CB7C63">
        <w:rPr>
          <w:sz w:val="20"/>
          <w:szCs w:val="20"/>
        </w:rPr>
        <w:t xml:space="preserve">Статистика же по выявленным лицам, злоупотребляющим наркотиками, формируется практически по результатам межведомственного взаимодействия наркологической службы с правоохранительными органами. Самостоятельно люди этой категории не обращаются к врачам, да и в медицинской помощи они, как правило, не нуждаются. </w:t>
      </w:r>
    </w:p>
    <w:p w:rsidR="002D74D6" w:rsidRPr="00CB7C63" w:rsidRDefault="002D74D6" w:rsidP="002D74D6">
      <w:pPr>
        <w:spacing w:after="0" w:line="240" w:lineRule="auto"/>
        <w:jc w:val="both"/>
        <w:rPr>
          <w:sz w:val="20"/>
          <w:szCs w:val="20"/>
        </w:rPr>
      </w:pPr>
      <w:r w:rsidRPr="00CB7C63">
        <w:rPr>
          <w:sz w:val="20"/>
          <w:szCs w:val="20"/>
        </w:rPr>
        <w:t xml:space="preserve">В первой половине прошлого года на нелегальном рынке наркотиков в Кунашакском районе сформировался серьёзный дефицит </w:t>
      </w:r>
      <w:proofErr w:type="spellStart"/>
      <w:r w:rsidRPr="00CB7C63">
        <w:rPr>
          <w:sz w:val="20"/>
          <w:szCs w:val="20"/>
        </w:rPr>
        <w:t>опийсодержащих</w:t>
      </w:r>
      <w:proofErr w:type="spellEnd"/>
      <w:r w:rsidRPr="00CB7C63">
        <w:rPr>
          <w:sz w:val="20"/>
          <w:szCs w:val="20"/>
        </w:rPr>
        <w:t xml:space="preserve"> препаратов. Опийные наркоманы, а это потребители героина, </w:t>
      </w:r>
      <w:proofErr w:type="spellStart"/>
      <w:r w:rsidRPr="00CB7C63">
        <w:rPr>
          <w:sz w:val="20"/>
          <w:szCs w:val="20"/>
        </w:rPr>
        <w:t>дезоморфина</w:t>
      </w:r>
      <w:proofErr w:type="spellEnd"/>
      <w:r w:rsidRPr="00CB7C63">
        <w:rPr>
          <w:sz w:val="20"/>
          <w:szCs w:val="20"/>
        </w:rPr>
        <w:t xml:space="preserve">, </w:t>
      </w:r>
      <w:proofErr w:type="spellStart"/>
      <w:r w:rsidRPr="00CB7C63">
        <w:rPr>
          <w:sz w:val="20"/>
          <w:szCs w:val="20"/>
        </w:rPr>
        <w:t>ханки</w:t>
      </w:r>
      <w:proofErr w:type="spellEnd"/>
      <w:r w:rsidRPr="00CB7C63">
        <w:rPr>
          <w:sz w:val="20"/>
          <w:szCs w:val="20"/>
        </w:rPr>
        <w:t xml:space="preserve"> и т.д., были вынуждены обратиться за медицинской помощью. </w:t>
      </w:r>
    </w:p>
    <w:p w:rsidR="002D74D6" w:rsidRPr="00CB7C63" w:rsidRDefault="002D74D6" w:rsidP="002D74D6">
      <w:pPr>
        <w:spacing w:after="0" w:line="240" w:lineRule="auto"/>
        <w:jc w:val="both"/>
        <w:rPr>
          <w:sz w:val="20"/>
          <w:szCs w:val="20"/>
        </w:rPr>
      </w:pPr>
      <w:r w:rsidRPr="00CB7C63">
        <w:rPr>
          <w:sz w:val="20"/>
          <w:szCs w:val="20"/>
        </w:rPr>
        <w:t>На сегодняшний день организация оказания специализированной наркологической помощи в Кунашакском районе построена следующим образом:</w:t>
      </w:r>
    </w:p>
    <w:p w:rsidR="002D74D6" w:rsidRPr="00CB7C63" w:rsidRDefault="002D74D6" w:rsidP="002D74D6">
      <w:pPr>
        <w:spacing w:after="0" w:line="240" w:lineRule="auto"/>
        <w:jc w:val="both"/>
        <w:rPr>
          <w:sz w:val="20"/>
          <w:szCs w:val="20"/>
        </w:rPr>
      </w:pPr>
      <w:r w:rsidRPr="00CB7C63">
        <w:rPr>
          <w:sz w:val="20"/>
          <w:szCs w:val="20"/>
        </w:rPr>
        <w:t>стационарная помощь отсутствует;</w:t>
      </w:r>
    </w:p>
    <w:p w:rsidR="002D74D6" w:rsidRPr="00CB7C63" w:rsidRDefault="002D74D6" w:rsidP="002D74D6">
      <w:pPr>
        <w:spacing w:after="0" w:line="240" w:lineRule="auto"/>
        <w:jc w:val="both"/>
        <w:rPr>
          <w:sz w:val="20"/>
          <w:szCs w:val="20"/>
        </w:rPr>
      </w:pPr>
      <w:r w:rsidRPr="00CB7C63">
        <w:rPr>
          <w:sz w:val="20"/>
          <w:szCs w:val="20"/>
        </w:rPr>
        <w:t xml:space="preserve">химико-токсикологическое исследование </w:t>
      </w:r>
      <w:proofErr w:type="spellStart"/>
      <w:r w:rsidRPr="00CB7C63">
        <w:rPr>
          <w:sz w:val="20"/>
          <w:szCs w:val="20"/>
        </w:rPr>
        <w:t>биосред</w:t>
      </w:r>
      <w:proofErr w:type="spellEnd"/>
      <w:r w:rsidRPr="00CB7C63">
        <w:rPr>
          <w:sz w:val="20"/>
          <w:szCs w:val="20"/>
        </w:rPr>
        <w:t xml:space="preserve"> на предмет наличия наркотических и психотропных веществ отсутствует; </w:t>
      </w:r>
    </w:p>
    <w:p w:rsidR="002D74D6" w:rsidRPr="00CB7C63" w:rsidRDefault="002D74D6" w:rsidP="002D74D6">
      <w:pPr>
        <w:spacing w:after="0" w:line="240" w:lineRule="auto"/>
        <w:jc w:val="both"/>
        <w:rPr>
          <w:sz w:val="20"/>
          <w:szCs w:val="20"/>
        </w:rPr>
      </w:pPr>
      <w:r w:rsidRPr="00CB7C63">
        <w:rPr>
          <w:sz w:val="20"/>
          <w:szCs w:val="20"/>
        </w:rPr>
        <w:t>амбулаторная  специализированная  наркологическая помощь представлена кабинетом врача-нарколога.</w:t>
      </w:r>
    </w:p>
    <w:p w:rsidR="002D74D6" w:rsidRPr="00CB7C63" w:rsidRDefault="002D74D6" w:rsidP="002D74D6">
      <w:pPr>
        <w:spacing w:after="0" w:line="240" w:lineRule="auto"/>
        <w:jc w:val="both"/>
        <w:rPr>
          <w:sz w:val="20"/>
          <w:szCs w:val="20"/>
        </w:rPr>
      </w:pPr>
      <w:r w:rsidRPr="00CB7C63">
        <w:rPr>
          <w:sz w:val="20"/>
          <w:szCs w:val="20"/>
        </w:rPr>
        <w:t xml:space="preserve">Факторами, определяющими степени влияния на заболеваемость и смертность населения, связанную со злоупотреблением </w:t>
      </w:r>
      <w:proofErr w:type="spellStart"/>
      <w:r w:rsidRPr="00CB7C63">
        <w:rPr>
          <w:sz w:val="20"/>
          <w:szCs w:val="20"/>
        </w:rPr>
        <w:t>психоактивных</w:t>
      </w:r>
      <w:proofErr w:type="spellEnd"/>
      <w:r w:rsidRPr="00CB7C63">
        <w:rPr>
          <w:sz w:val="20"/>
          <w:szCs w:val="20"/>
        </w:rPr>
        <w:t xml:space="preserve"> веществ, являются:</w:t>
      </w:r>
    </w:p>
    <w:p w:rsidR="002D74D6" w:rsidRPr="00CB7C63" w:rsidRDefault="002D74D6" w:rsidP="002D74D6">
      <w:pPr>
        <w:spacing w:after="0" w:line="240" w:lineRule="auto"/>
        <w:jc w:val="both"/>
        <w:rPr>
          <w:sz w:val="20"/>
          <w:szCs w:val="20"/>
        </w:rPr>
      </w:pPr>
      <w:r w:rsidRPr="00CB7C63">
        <w:rPr>
          <w:sz w:val="20"/>
          <w:szCs w:val="20"/>
        </w:rPr>
        <w:t xml:space="preserve">1) раннее выявление лиц, злоупотребляющих </w:t>
      </w:r>
      <w:proofErr w:type="spellStart"/>
      <w:r w:rsidRPr="00CB7C63">
        <w:rPr>
          <w:sz w:val="20"/>
          <w:szCs w:val="20"/>
        </w:rPr>
        <w:t>психоактивными</w:t>
      </w:r>
      <w:proofErr w:type="spellEnd"/>
      <w:r w:rsidRPr="00CB7C63">
        <w:rPr>
          <w:sz w:val="20"/>
          <w:szCs w:val="20"/>
        </w:rPr>
        <w:t xml:space="preserve"> веществами, и мотивирование их на обращение за наркологической помощью;</w:t>
      </w:r>
    </w:p>
    <w:p w:rsidR="002D74D6" w:rsidRPr="00CB7C63" w:rsidRDefault="002D74D6" w:rsidP="002D74D6">
      <w:pPr>
        <w:spacing w:after="0" w:line="240" w:lineRule="auto"/>
        <w:jc w:val="both"/>
        <w:rPr>
          <w:sz w:val="20"/>
          <w:szCs w:val="20"/>
        </w:rPr>
      </w:pPr>
      <w:r w:rsidRPr="00CB7C63">
        <w:rPr>
          <w:sz w:val="20"/>
          <w:szCs w:val="20"/>
        </w:rPr>
        <w:t>2)   совершенствование медицинской помощи наркологическим больным; увеличение уровня первичной обращаемости пациентов; увеличение длительности ремиссий;</w:t>
      </w:r>
    </w:p>
    <w:p w:rsidR="002D74D6" w:rsidRPr="00CB7C63" w:rsidRDefault="002D74D6" w:rsidP="002D74D6">
      <w:pPr>
        <w:spacing w:after="0" w:line="240" w:lineRule="auto"/>
        <w:jc w:val="both"/>
        <w:rPr>
          <w:sz w:val="20"/>
          <w:szCs w:val="20"/>
        </w:rPr>
      </w:pPr>
      <w:r w:rsidRPr="00CB7C63">
        <w:rPr>
          <w:sz w:val="20"/>
          <w:szCs w:val="20"/>
        </w:rPr>
        <w:t>3) внедрение федеральных стандартов и порядка оказания наркологической помощи на территории Кунашакского района;</w:t>
      </w:r>
    </w:p>
    <w:p w:rsidR="002D74D6" w:rsidRPr="00CB7C63" w:rsidRDefault="002D74D6" w:rsidP="002D74D6">
      <w:pPr>
        <w:spacing w:after="0" w:line="240" w:lineRule="auto"/>
        <w:jc w:val="both"/>
        <w:rPr>
          <w:sz w:val="20"/>
          <w:szCs w:val="20"/>
        </w:rPr>
      </w:pPr>
      <w:r w:rsidRPr="00CB7C63">
        <w:rPr>
          <w:sz w:val="20"/>
          <w:szCs w:val="20"/>
        </w:rPr>
        <w:t xml:space="preserve">4) участие в создании мощной системы </w:t>
      </w:r>
      <w:proofErr w:type="gramStart"/>
      <w:r w:rsidRPr="00CB7C63">
        <w:rPr>
          <w:sz w:val="20"/>
          <w:szCs w:val="20"/>
        </w:rPr>
        <w:t>медико-социальной</w:t>
      </w:r>
      <w:proofErr w:type="gramEnd"/>
      <w:r w:rsidRPr="00CB7C63">
        <w:rPr>
          <w:sz w:val="20"/>
          <w:szCs w:val="20"/>
        </w:rPr>
        <w:t xml:space="preserve"> реабилитации потребителей </w:t>
      </w:r>
      <w:proofErr w:type="spellStart"/>
      <w:r w:rsidRPr="00CB7C63">
        <w:rPr>
          <w:sz w:val="20"/>
          <w:szCs w:val="20"/>
        </w:rPr>
        <w:t>психоактивных</w:t>
      </w:r>
      <w:proofErr w:type="spellEnd"/>
      <w:r w:rsidRPr="00CB7C63">
        <w:rPr>
          <w:sz w:val="20"/>
          <w:szCs w:val="20"/>
        </w:rPr>
        <w:t xml:space="preserve"> веществ с привлечением общественных организаций;</w:t>
      </w:r>
    </w:p>
    <w:p w:rsidR="002D74D6" w:rsidRPr="00CB7C63" w:rsidRDefault="002D74D6" w:rsidP="002D74D6">
      <w:pPr>
        <w:spacing w:after="0" w:line="240" w:lineRule="auto"/>
        <w:jc w:val="both"/>
        <w:rPr>
          <w:sz w:val="20"/>
          <w:szCs w:val="20"/>
        </w:rPr>
      </w:pPr>
      <w:r w:rsidRPr="00CB7C63">
        <w:rPr>
          <w:sz w:val="20"/>
          <w:szCs w:val="20"/>
        </w:rPr>
        <w:t>5) укрепление кадрового состава наркологической службы, особенно специалистов реабилитационного звена.</w:t>
      </w:r>
    </w:p>
    <w:p w:rsidR="002D74D6" w:rsidRPr="00CB7C63" w:rsidRDefault="002D74D6" w:rsidP="002D74D6">
      <w:pPr>
        <w:spacing w:after="0" w:line="240" w:lineRule="auto"/>
        <w:jc w:val="both"/>
        <w:rPr>
          <w:sz w:val="20"/>
          <w:szCs w:val="20"/>
        </w:rPr>
      </w:pPr>
      <w:r w:rsidRPr="00CB7C63">
        <w:rPr>
          <w:sz w:val="20"/>
          <w:szCs w:val="20"/>
        </w:rPr>
        <w:t xml:space="preserve">С целью приближения наркологической медицинской помощи населению, в т.ч. сельскому, в рамках </w:t>
      </w:r>
      <w:proofErr w:type="gramStart"/>
      <w:r w:rsidRPr="00CB7C63">
        <w:rPr>
          <w:sz w:val="20"/>
          <w:szCs w:val="20"/>
        </w:rPr>
        <w:t>реализации областной целевой программы модернизации здравоохранения района</w:t>
      </w:r>
      <w:proofErr w:type="gramEnd"/>
      <w:r w:rsidRPr="00CB7C63">
        <w:rPr>
          <w:sz w:val="20"/>
          <w:szCs w:val="20"/>
        </w:rPr>
        <w:t xml:space="preserve"> функционируют 1 наркологический кабинет. </w:t>
      </w:r>
    </w:p>
    <w:p w:rsidR="002D74D6" w:rsidRPr="00CB7C63" w:rsidRDefault="002D74D6" w:rsidP="002D74D6">
      <w:pPr>
        <w:spacing w:after="0" w:line="240" w:lineRule="auto"/>
        <w:jc w:val="both"/>
        <w:rPr>
          <w:sz w:val="20"/>
          <w:szCs w:val="20"/>
        </w:rPr>
      </w:pPr>
      <w:r w:rsidRPr="00CB7C63">
        <w:rPr>
          <w:sz w:val="20"/>
          <w:szCs w:val="20"/>
        </w:rPr>
        <w:t>Для обеспечения выполнения поставленных целей необходимо выполнение следующих задач:</w:t>
      </w:r>
    </w:p>
    <w:p w:rsidR="002D74D6" w:rsidRPr="00CB7C63" w:rsidRDefault="002D74D6" w:rsidP="002D74D6">
      <w:pPr>
        <w:spacing w:after="0" w:line="240" w:lineRule="auto"/>
        <w:jc w:val="both"/>
        <w:rPr>
          <w:sz w:val="20"/>
          <w:szCs w:val="20"/>
        </w:rPr>
      </w:pPr>
      <w:r w:rsidRPr="00CB7C63">
        <w:rPr>
          <w:sz w:val="20"/>
          <w:szCs w:val="20"/>
        </w:rPr>
        <w:t>внедрение федеральных стандартов и порядка оказания наркологической помощи на территории района;</w:t>
      </w:r>
    </w:p>
    <w:p w:rsidR="002D74D6" w:rsidRPr="00CB7C63" w:rsidRDefault="002D74D6" w:rsidP="002D74D6">
      <w:pPr>
        <w:spacing w:after="0" w:line="240" w:lineRule="auto"/>
        <w:jc w:val="both"/>
        <w:rPr>
          <w:sz w:val="20"/>
          <w:szCs w:val="20"/>
        </w:rPr>
      </w:pPr>
      <w:r w:rsidRPr="00CB7C63">
        <w:rPr>
          <w:sz w:val="20"/>
          <w:szCs w:val="20"/>
        </w:rPr>
        <w:lastRenderedPageBreak/>
        <w:t>оказание государственной поддержки волонтерского движения, общественных организаций, занимающихся профилактикой наркомании;</w:t>
      </w:r>
    </w:p>
    <w:p w:rsidR="002D74D6" w:rsidRPr="00CB7C63" w:rsidRDefault="002D74D6" w:rsidP="002D74D6">
      <w:pPr>
        <w:spacing w:after="0" w:line="240" w:lineRule="auto"/>
        <w:jc w:val="both"/>
        <w:rPr>
          <w:sz w:val="20"/>
          <w:szCs w:val="20"/>
        </w:rPr>
      </w:pPr>
      <w:r w:rsidRPr="00CB7C63">
        <w:rPr>
          <w:sz w:val="20"/>
          <w:szCs w:val="20"/>
        </w:rPr>
        <w:t>внедрение методов ранней диагностики наркологических расстрой</w:t>
      </w:r>
      <w:proofErr w:type="gramStart"/>
      <w:r w:rsidRPr="00CB7C63">
        <w:rPr>
          <w:sz w:val="20"/>
          <w:szCs w:val="20"/>
        </w:rPr>
        <w:t>ств ср</w:t>
      </w:r>
      <w:proofErr w:type="gramEnd"/>
      <w:r w:rsidRPr="00CB7C63">
        <w:rPr>
          <w:sz w:val="20"/>
          <w:szCs w:val="20"/>
        </w:rPr>
        <w:t>еди населения района, в том числе среди детско-подросткового контингента;</w:t>
      </w:r>
    </w:p>
    <w:p w:rsidR="002D74D6" w:rsidRPr="00CB7C63" w:rsidRDefault="002D74D6" w:rsidP="002D74D6">
      <w:pPr>
        <w:spacing w:after="0" w:line="240" w:lineRule="auto"/>
        <w:jc w:val="both"/>
        <w:rPr>
          <w:sz w:val="20"/>
          <w:szCs w:val="20"/>
        </w:rPr>
      </w:pPr>
      <w:r w:rsidRPr="00CB7C63">
        <w:rPr>
          <w:sz w:val="20"/>
          <w:szCs w:val="20"/>
        </w:rPr>
        <w:t xml:space="preserve">усовершенствовать систему мониторинга оценки ситуации, связанной с употреблением </w:t>
      </w:r>
      <w:proofErr w:type="spellStart"/>
      <w:r w:rsidRPr="00CB7C63">
        <w:rPr>
          <w:sz w:val="20"/>
          <w:szCs w:val="20"/>
        </w:rPr>
        <w:t>психоактивных</w:t>
      </w:r>
      <w:proofErr w:type="spellEnd"/>
      <w:r w:rsidRPr="00CB7C63">
        <w:rPr>
          <w:sz w:val="20"/>
          <w:szCs w:val="20"/>
        </w:rPr>
        <w:t xml:space="preserve"> веще</w:t>
      </w:r>
      <w:proofErr w:type="gramStart"/>
      <w:r w:rsidRPr="00CB7C63">
        <w:rPr>
          <w:sz w:val="20"/>
          <w:szCs w:val="20"/>
        </w:rPr>
        <w:t>ств ср</w:t>
      </w:r>
      <w:proofErr w:type="gramEnd"/>
      <w:r w:rsidRPr="00CB7C63">
        <w:rPr>
          <w:sz w:val="20"/>
          <w:szCs w:val="20"/>
        </w:rPr>
        <w:t>еди дифференцированных групп населения. Для этого необходимо проведение эпидемиологических исследований среди различных групп населения 1 раз в 4 года;</w:t>
      </w:r>
    </w:p>
    <w:p w:rsidR="002D74D6" w:rsidRPr="00CB7C63" w:rsidRDefault="002D74D6" w:rsidP="002D74D6">
      <w:pPr>
        <w:spacing w:after="0" w:line="240" w:lineRule="auto"/>
        <w:jc w:val="both"/>
        <w:rPr>
          <w:sz w:val="20"/>
          <w:szCs w:val="20"/>
        </w:rPr>
      </w:pPr>
      <w:r w:rsidRPr="00CB7C63">
        <w:rPr>
          <w:sz w:val="20"/>
          <w:szCs w:val="20"/>
        </w:rPr>
        <w:t xml:space="preserve">разработать и внедрить методики выявления несовершеннолетних, относящихся к группе риска немедицинского потребления </w:t>
      </w:r>
      <w:proofErr w:type="spellStart"/>
      <w:r w:rsidRPr="00CB7C63">
        <w:rPr>
          <w:sz w:val="20"/>
          <w:szCs w:val="20"/>
        </w:rPr>
        <w:t>психоактивных</w:t>
      </w:r>
      <w:proofErr w:type="spellEnd"/>
      <w:r w:rsidRPr="00CB7C63">
        <w:rPr>
          <w:sz w:val="20"/>
          <w:szCs w:val="20"/>
        </w:rPr>
        <w:t xml:space="preserve"> веществ;</w:t>
      </w:r>
    </w:p>
    <w:p w:rsidR="002D74D6" w:rsidRPr="00CB7C63" w:rsidRDefault="002D74D6" w:rsidP="002D74D6">
      <w:pPr>
        <w:spacing w:after="0" w:line="240" w:lineRule="auto"/>
        <w:jc w:val="both"/>
        <w:rPr>
          <w:sz w:val="20"/>
          <w:szCs w:val="20"/>
        </w:rPr>
      </w:pPr>
      <w:r w:rsidRPr="00CB7C63">
        <w:rPr>
          <w:sz w:val="20"/>
          <w:szCs w:val="20"/>
        </w:rPr>
        <w:t>внести изменения в законодательство Российской Федерации в части совершенствования учета наркологических больных;</w:t>
      </w:r>
    </w:p>
    <w:p w:rsidR="002D74D6" w:rsidRPr="00CB7C63" w:rsidRDefault="002D74D6" w:rsidP="002D74D6">
      <w:pPr>
        <w:spacing w:after="0" w:line="240" w:lineRule="auto"/>
        <w:jc w:val="both"/>
        <w:rPr>
          <w:sz w:val="20"/>
          <w:szCs w:val="20"/>
        </w:rPr>
      </w:pPr>
      <w:r w:rsidRPr="00CB7C63">
        <w:rPr>
          <w:sz w:val="20"/>
          <w:szCs w:val="20"/>
        </w:rPr>
        <w:t>разработать порядок проведения предварительных и периодических медицинских осмотров несовершеннолетних при поступлении и прохождении обучения в образовательном учреждении;</w:t>
      </w:r>
    </w:p>
    <w:p w:rsidR="002D74D6" w:rsidRPr="00CB7C63" w:rsidRDefault="002D74D6" w:rsidP="002D74D6">
      <w:pPr>
        <w:spacing w:after="0" w:line="240" w:lineRule="auto"/>
        <w:jc w:val="both"/>
        <w:rPr>
          <w:sz w:val="20"/>
          <w:szCs w:val="20"/>
        </w:rPr>
      </w:pPr>
      <w:r w:rsidRPr="00CB7C63">
        <w:rPr>
          <w:sz w:val="20"/>
          <w:szCs w:val="20"/>
        </w:rPr>
        <w:t>разработать порядок медицинского наблюдения за наркологическими больными;</w:t>
      </w:r>
    </w:p>
    <w:p w:rsidR="002D74D6" w:rsidRPr="00CB7C63" w:rsidRDefault="002D74D6" w:rsidP="002D74D6">
      <w:pPr>
        <w:spacing w:after="0" w:line="240" w:lineRule="auto"/>
        <w:jc w:val="both"/>
        <w:rPr>
          <w:sz w:val="20"/>
          <w:szCs w:val="20"/>
        </w:rPr>
      </w:pPr>
      <w:r w:rsidRPr="00CB7C63">
        <w:rPr>
          <w:sz w:val="20"/>
          <w:szCs w:val="20"/>
        </w:rPr>
        <w:t xml:space="preserve">разработать комплекс мер, направленных на формирование у лиц, потребляющих </w:t>
      </w:r>
      <w:proofErr w:type="spellStart"/>
      <w:r w:rsidRPr="00CB7C63">
        <w:rPr>
          <w:sz w:val="20"/>
          <w:szCs w:val="20"/>
        </w:rPr>
        <w:t>психоактивные</w:t>
      </w:r>
      <w:proofErr w:type="spellEnd"/>
      <w:r w:rsidRPr="00CB7C63">
        <w:rPr>
          <w:sz w:val="20"/>
          <w:szCs w:val="20"/>
        </w:rPr>
        <w:t xml:space="preserve"> вещества, мотивации к лечению, медико-социальной реабилитации и </w:t>
      </w:r>
      <w:proofErr w:type="spellStart"/>
      <w:r w:rsidRPr="00CB7C63">
        <w:rPr>
          <w:sz w:val="20"/>
          <w:szCs w:val="20"/>
        </w:rPr>
        <w:t>ресоциализации</w:t>
      </w:r>
      <w:proofErr w:type="spellEnd"/>
      <w:r w:rsidRPr="00CB7C63">
        <w:rPr>
          <w:sz w:val="20"/>
          <w:szCs w:val="20"/>
        </w:rPr>
        <w:t>;</w:t>
      </w:r>
    </w:p>
    <w:p w:rsidR="002D74D6" w:rsidRPr="00CB7C63" w:rsidRDefault="002D74D6" w:rsidP="002D74D6">
      <w:pPr>
        <w:spacing w:after="0" w:line="240" w:lineRule="auto"/>
        <w:jc w:val="both"/>
        <w:rPr>
          <w:sz w:val="20"/>
          <w:szCs w:val="20"/>
        </w:rPr>
      </w:pPr>
      <w:r w:rsidRPr="00CB7C63">
        <w:rPr>
          <w:sz w:val="20"/>
          <w:szCs w:val="20"/>
        </w:rPr>
        <w:t xml:space="preserve">организовать проведение всероссийских и международных научно-практических конференций, семинаров, выставок, круглых столов по вопросам лечения, медико-социальной реабилитации и </w:t>
      </w:r>
      <w:proofErr w:type="spellStart"/>
      <w:r w:rsidRPr="00CB7C63">
        <w:rPr>
          <w:sz w:val="20"/>
          <w:szCs w:val="20"/>
        </w:rPr>
        <w:t>ресоциализации</w:t>
      </w:r>
      <w:proofErr w:type="spellEnd"/>
      <w:r w:rsidRPr="00CB7C63">
        <w:rPr>
          <w:sz w:val="20"/>
          <w:szCs w:val="20"/>
        </w:rPr>
        <w:t xml:space="preserve"> лиц, страдающих наркологическими заболеваниями;</w:t>
      </w:r>
    </w:p>
    <w:p w:rsidR="002D74D6" w:rsidRPr="00CB7C63" w:rsidRDefault="002D74D6" w:rsidP="002D74D6">
      <w:pPr>
        <w:spacing w:after="0" w:line="240" w:lineRule="auto"/>
        <w:jc w:val="both"/>
        <w:rPr>
          <w:sz w:val="20"/>
          <w:szCs w:val="20"/>
        </w:rPr>
      </w:pPr>
      <w:r w:rsidRPr="00CB7C63">
        <w:rPr>
          <w:sz w:val="20"/>
          <w:szCs w:val="20"/>
        </w:rPr>
        <w:t xml:space="preserve">разработать программы развития медико-социальной реабилитации, включающей внедрение современных методов медико-социальной реабилитации и </w:t>
      </w:r>
      <w:proofErr w:type="spellStart"/>
      <w:r w:rsidRPr="00CB7C63">
        <w:rPr>
          <w:sz w:val="20"/>
          <w:szCs w:val="20"/>
        </w:rPr>
        <w:t>ресоциализации</w:t>
      </w:r>
      <w:proofErr w:type="spellEnd"/>
      <w:r w:rsidRPr="00CB7C63">
        <w:rPr>
          <w:sz w:val="20"/>
          <w:szCs w:val="20"/>
        </w:rPr>
        <w:t xml:space="preserve"> наркологических больных, </w:t>
      </w:r>
      <w:proofErr w:type="spellStart"/>
      <w:r w:rsidRPr="00CB7C63">
        <w:rPr>
          <w:sz w:val="20"/>
          <w:szCs w:val="20"/>
        </w:rPr>
        <w:t>малозатратных</w:t>
      </w:r>
      <w:proofErr w:type="spellEnd"/>
      <w:r w:rsidRPr="00CB7C63">
        <w:rPr>
          <w:sz w:val="20"/>
          <w:szCs w:val="20"/>
        </w:rPr>
        <w:t xml:space="preserve"> технологий и </w:t>
      </w:r>
      <w:proofErr w:type="spellStart"/>
      <w:r w:rsidRPr="00CB7C63">
        <w:rPr>
          <w:sz w:val="20"/>
          <w:szCs w:val="20"/>
        </w:rPr>
        <w:t>стационарзамещающих</w:t>
      </w:r>
      <w:proofErr w:type="spellEnd"/>
      <w:r w:rsidRPr="00CB7C63">
        <w:rPr>
          <w:sz w:val="20"/>
          <w:szCs w:val="20"/>
        </w:rPr>
        <w:t xml:space="preserve"> форм оказания реабилитационной помощи;</w:t>
      </w:r>
    </w:p>
    <w:p w:rsidR="002D74D6" w:rsidRPr="00CB7C63" w:rsidRDefault="002D74D6" w:rsidP="002D74D6">
      <w:pPr>
        <w:spacing w:after="0" w:line="240" w:lineRule="auto"/>
        <w:jc w:val="both"/>
        <w:rPr>
          <w:sz w:val="20"/>
          <w:szCs w:val="20"/>
        </w:rPr>
      </w:pPr>
      <w:r w:rsidRPr="00CB7C63">
        <w:rPr>
          <w:sz w:val="20"/>
          <w:szCs w:val="20"/>
        </w:rPr>
        <w:t>включить мероприятия реабилитационной направленности в разрабатываемые стандарты медицинской помощи наркологическим больным;</w:t>
      </w:r>
    </w:p>
    <w:p w:rsidR="002D74D6" w:rsidRPr="00CB7C63" w:rsidRDefault="002D74D6" w:rsidP="002D74D6">
      <w:pPr>
        <w:spacing w:after="0" w:line="240" w:lineRule="auto"/>
        <w:jc w:val="both"/>
        <w:rPr>
          <w:sz w:val="20"/>
          <w:szCs w:val="20"/>
        </w:rPr>
      </w:pPr>
      <w:r w:rsidRPr="00CB7C63">
        <w:rPr>
          <w:sz w:val="20"/>
          <w:szCs w:val="20"/>
        </w:rPr>
        <w:t>разработать и внедрить методические рекомендации по оказанию негосударственными организациями социальных услуг гражданам с наркологическими заболеваниями.</w:t>
      </w:r>
    </w:p>
    <w:p w:rsidR="002D74D6" w:rsidRPr="00CB7C63" w:rsidRDefault="002D74D6" w:rsidP="002D74D6">
      <w:pPr>
        <w:spacing w:after="0" w:line="240" w:lineRule="auto"/>
        <w:jc w:val="both"/>
        <w:rPr>
          <w:sz w:val="20"/>
          <w:szCs w:val="20"/>
        </w:rPr>
      </w:pPr>
      <w:r w:rsidRPr="00CB7C63">
        <w:rPr>
          <w:sz w:val="20"/>
          <w:szCs w:val="20"/>
        </w:rPr>
        <w:t>По результатам реализации:</w:t>
      </w:r>
    </w:p>
    <w:p w:rsidR="002D74D6" w:rsidRPr="00CB7C63" w:rsidRDefault="002D74D6" w:rsidP="002D74D6">
      <w:pPr>
        <w:spacing w:after="0" w:line="240" w:lineRule="auto"/>
        <w:jc w:val="both"/>
        <w:rPr>
          <w:sz w:val="20"/>
          <w:szCs w:val="20"/>
        </w:rPr>
      </w:pPr>
      <w:r w:rsidRPr="00CB7C63">
        <w:rPr>
          <w:sz w:val="20"/>
          <w:szCs w:val="20"/>
        </w:rPr>
        <w:t>- Число наркологических больных, находящихся в ремиссии от 1 года до 2 лет на 100 наркологических больных среднегодового контингента -15,6;</w:t>
      </w:r>
    </w:p>
    <w:p w:rsidR="002D74D6" w:rsidRPr="00CB7C63" w:rsidRDefault="002D74D6" w:rsidP="002D74D6">
      <w:pPr>
        <w:spacing w:after="0" w:line="240" w:lineRule="auto"/>
        <w:jc w:val="both"/>
        <w:rPr>
          <w:sz w:val="20"/>
          <w:szCs w:val="20"/>
        </w:rPr>
      </w:pPr>
      <w:r w:rsidRPr="00CB7C63">
        <w:rPr>
          <w:sz w:val="20"/>
          <w:szCs w:val="20"/>
        </w:rPr>
        <w:t>- Число наркологических больных, находящихся в ремиссии более 2 лет</w:t>
      </w:r>
      <w:r w:rsidRPr="00CB7C63">
        <w:rPr>
          <w:sz w:val="20"/>
          <w:szCs w:val="20"/>
        </w:rPr>
        <w:tab/>
        <w:t>на 100 наркологических больных среднегодового контингента - 11,4;</w:t>
      </w:r>
    </w:p>
    <w:p w:rsidR="002D74D6" w:rsidRPr="00CB7C63" w:rsidRDefault="002D74D6" w:rsidP="002D74D6">
      <w:pPr>
        <w:spacing w:after="0" w:line="240" w:lineRule="auto"/>
        <w:jc w:val="both"/>
        <w:rPr>
          <w:sz w:val="20"/>
          <w:szCs w:val="20"/>
        </w:rPr>
      </w:pPr>
      <w:r w:rsidRPr="00CB7C63">
        <w:rPr>
          <w:sz w:val="20"/>
          <w:szCs w:val="20"/>
        </w:rPr>
        <w:t xml:space="preserve">- Число больных алкоголизмом, находящихся в ремиссии от 1 года до 2 лет </w:t>
      </w:r>
      <w:r w:rsidRPr="00CB7C63">
        <w:rPr>
          <w:sz w:val="20"/>
          <w:szCs w:val="20"/>
        </w:rPr>
        <w:tab/>
        <w:t>на 100  больных алкоголизмом среднегодового контингента -</w:t>
      </w:r>
      <w:r w:rsidRPr="00CB7C63">
        <w:rPr>
          <w:sz w:val="20"/>
          <w:szCs w:val="20"/>
        </w:rPr>
        <w:tab/>
        <w:t>13,9;</w:t>
      </w:r>
    </w:p>
    <w:p w:rsidR="002D74D6" w:rsidRPr="00CB7C63" w:rsidRDefault="002D74D6" w:rsidP="002D74D6">
      <w:pPr>
        <w:spacing w:after="0" w:line="240" w:lineRule="auto"/>
        <w:jc w:val="both"/>
        <w:rPr>
          <w:sz w:val="20"/>
          <w:szCs w:val="20"/>
        </w:rPr>
      </w:pPr>
      <w:r w:rsidRPr="00CB7C63">
        <w:rPr>
          <w:sz w:val="20"/>
          <w:szCs w:val="20"/>
        </w:rPr>
        <w:t xml:space="preserve">- Число больных алкоголизмом, находящихся в ремиссии более 2 лет на 100  больных алкоголизмом среднегодового контингента - </w:t>
      </w:r>
      <w:r w:rsidRPr="00CB7C63">
        <w:rPr>
          <w:sz w:val="20"/>
          <w:szCs w:val="20"/>
        </w:rPr>
        <w:tab/>
        <w:t>8,9.</w:t>
      </w:r>
    </w:p>
    <w:p w:rsidR="002D74D6" w:rsidRPr="00CB7C63" w:rsidRDefault="002D74D6" w:rsidP="002D74D6">
      <w:pPr>
        <w:spacing w:after="0" w:line="240" w:lineRule="auto"/>
        <w:jc w:val="both"/>
        <w:rPr>
          <w:sz w:val="20"/>
          <w:szCs w:val="20"/>
        </w:rPr>
      </w:pPr>
      <w:r w:rsidRPr="00CB7C63">
        <w:rPr>
          <w:sz w:val="20"/>
          <w:szCs w:val="20"/>
        </w:rPr>
        <w:t xml:space="preserve">Начиная с </w:t>
      </w:r>
      <w:smartTag w:uri="urn:schemas-microsoft-com:office:smarttags" w:element="metricconverter">
        <w:smartTagPr>
          <w:attr w:name="ProductID" w:val="2011 г"/>
        </w:smartTagPr>
        <w:r w:rsidRPr="00CB7C63">
          <w:rPr>
            <w:sz w:val="20"/>
            <w:szCs w:val="20"/>
          </w:rPr>
          <w:t>2011 г</w:t>
        </w:r>
      </w:smartTag>
      <w:r w:rsidRPr="00CB7C63">
        <w:rPr>
          <w:sz w:val="20"/>
          <w:szCs w:val="20"/>
        </w:rPr>
        <w:t xml:space="preserve">. наркологическая служба Челябинской области вступила в процесс модернизации. В соответствии с постановлением Правительства Российской Федерации от 27.12.2011г №1166 Челябинская область была включена в Федеральную программу по формированию здорового образа жизни среди населения Российской Федерации, в том числе снижение потребления алкоголя и </w:t>
      </w:r>
      <w:proofErr w:type="spellStart"/>
      <w:r w:rsidRPr="00CB7C63">
        <w:rPr>
          <w:sz w:val="20"/>
          <w:szCs w:val="20"/>
        </w:rPr>
        <w:t>табакокурения</w:t>
      </w:r>
      <w:proofErr w:type="spellEnd"/>
      <w:r w:rsidRPr="00CB7C63">
        <w:rPr>
          <w:sz w:val="20"/>
          <w:szCs w:val="20"/>
        </w:rPr>
        <w:t>.</w:t>
      </w:r>
    </w:p>
    <w:p w:rsidR="002D74D6" w:rsidRPr="00CB7C63" w:rsidRDefault="002D74D6" w:rsidP="002D74D6">
      <w:pPr>
        <w:spacing w:after="0" w:line="240" w:lineRule="auto"/>
        <w:jc w:val="both"/>
        <w:rPr>
          <w:sz w:val="20"/>
          <w:szCs w:val="20"/>
        </w:rPr>
      </w:pPr>
      <w:r w:rsidRPr="00CB7C63">
        <w:rPr>
          <w:sz w:val="20"/>
          <w:szCs w:val="20"/>
        </w:rPr>
        <w:t xml:space="preserve"> </w:t>
      </w:r>
      <w:r w:rsidRPr="00CB7C63">
        <w:rPr>
          <w:sz w:val="20"/>
          <w:szCs w:val="20"/>
        </w:rPr>
        <w:tab/>
        <w:t>На сегодняшний день организация оказания наркологической помощи в Кунашакском районе основана на оказание амбулаторной помощи на базе наркологического кабинета, входящего в структуру ГБУЗ «Районная больница с</w:t>
      </w:r>
      <w:proofErr w:type="gramStart"/>
      <w:r w:rsidRPr="00CB7C63">
        <w:rPr>
          <w:sz w:val="20"/>
          <w:szCs w:val="20"/>
        </w:rPr>
        <w:t>.К</w:t>
      </w:r>
      <w:proofErr w:type="gramEnd"/>
      <w:r w:rsidRPr="00CB7C63">
        <w:rPr>
          <w:sz w:val="20"/>
          <w:szCs w:val="20"/>
        </w:rPr>
        <w:t>унашак», медицинское (наркологическое) освидетельствование которое проводится в приемном покое МБУЗ «Кунашакская ЦРБ».</w:t>
      </w:r>
    </w:p>
    <w:p w:rsidR="002D74D6" w:rsidRPr="00CB7C63" w:rsidRDefault="002D74D6" w:rsidP="002D74D6">
      <w:pPr>
        <w:spacing w:after="0" w:line="240" w:lineRule="auto"/>
        <w:jc w:val="both"/>
        <w:rPr>
          <w:sz w:val="20"/>
          <w:szCs w:val="20"/>
        </w:rPr>
      </w:pPr>
      <w:r w:rsidRPr="00CB7C63">
        <w:rPr>
          <w:sz w:val="20"/>
          <w:szCs w:val="20"/>
        </w:rPr>
        <w:t>Эффективность работы наркологического кабинета в Кунашакском районе прослеживается на основании ежегодного учета числа диспансерных больных, в разрезе муниципальных образовании Челябинской области.</w:t>
      </w:r>
    </w:p>
    <w:p w:rsidR="002D74D6" w:rsidRPr="00CB7C63" w:rsidRDefault="002D74D6" w:rsidP="002D74D6">
      <w:pPr>
        <w:spacing w:after="0" w:line="240" w:lineRule="auto"/>
        <w:jc w:val="both"/>
        <w:rPr>
          <w:sz w:val="20"/>
          <w:szCs w:val="20"/>
        </w:rPr>
      </w:pPr>
      <w:r w:rsidRPr="00CB7C63">
        <w:rPr>
          <w:sz w:val="20"/>
          <w:szCs w:val="20"/>
        </w:rPr>
        <w:t xml:space="preserve"> </w:t>
      </w:r>
      <w:r w:rsidRPr="00CB7C63">
        <w:rPr>
          <w:sz w:val="20"/>
          <w:szCs w:val="20"/>
        </w:rPr>
        <w:tab/>
        <w:t xml:space="preserve">Приоритетным направлением в работе наркологической службы Кунашакского района по предупреждению алкоголизма и наркомании населения является работа по формированию здорового образа жизни среди подрастающего поколения, в том числе снижение уровня приобщения к алкоголю, </w:t>
      </w:r>
      <w:proofErr w:type="spellStart"/>
      <w:r w:rsidRPr="00CB7C63">
        <w:rPr>
          <w:sz w:val="20"/>
          <w:szCs w:val="20"/>
        </w:rPr>
        <w:t>табакокурению</w:t>
      </w:r>
      <w:proofErr w:type="spellEnd"/>
      <w:r w:rsidRPr="00CB7C63">
        <w:rPr>
          <w:sz w:val="20"/>
          <w:szCs w:val="20"/>
        </w:rPr>
        <w:t xml:space="preserve">, наркомании. </w:t>
      </w:r>
    </w:p>
    <w:p w:rsidR="002D74D6" w:rsidRPr="00CB7C63" w:rsidRDefault="002D74D6" w:rsidP="002D74D6">
      <w:pPr>
        <w:spacing w:after="0" w:line="240" w:lineRule="auto"/>
        <w:jc w:val="both"/>
        <w:rPr>
          <w:sz w:val="20"/>
          <w:szCs w:val="20"/>
        </w:rPr>
      </w:pPr>
      <w:r w:rsidRPr="00CB7C63">
        <w:rPr>
          <w:sz w:val="20"/>
          <w:szCs w:val="20"/>
        </w:rPr>
        <w:t xml:space="preserve">Таким образом, в целях повышения качества оказания наркологической помощи жителям Кунашакского района, повышения эффективности санитарно-профилактической работы, а также в рамках реализации постановления Губернатора Челябинской области от 17.08.2012г №230; </w:t>
      </w:r>
      <w:proofErr w:type="gramStart"/>
      <w:r w:rsidRPr="00CB7C63">
        <w:rPr>
          <w:sz w:val="20"/>
          <w:szCs w:val="20"/>
        </w:rPr>
        <w:t>Постановления Челябинской области от 24.09.2012г №516-п «Об областной целевой Программе противодействия злоупотреблению наркотическими средствами и их незаконному обороту на территории Челябинской области нам 2013-2015гг», Указа Президента РФ от 07.05.2012г №598 «О совершенствовании государственной политики в сфере здравоохранения», Государственной программе развития здравоохранения РФ,  утвержденной распоряжением Правительства РФ от 24.12.2012г №2511-р, Национальному стандарту РФ «Социальное обслуживание населения.</w:t>
      </w:r>
      <w:proofErr w:type="gramEnd"/>
      <w:r w:rsidRPr="00CB7C63">
        <w:rPr>
          <w:sz w:val="20"/>
          <w:szCs w:val="20"/>
        </w:rPr>
        <w:t xml:space="preserve"> Реабилитационные услуги лицам, зависимым от наркотических средств, психотропных веществ и алкоголя» утвержденным приказом Федерального агентства по техническому регулированию и метрологии от 18.09.2012г№327-ст.</w:t>
      </w:r>
    </w:p>
    <w:p w:rsidR="002D74D6" w:rsidRPr="00CB7C63" w:rsidRDefault="002D74D6" w:rsidP="002D74D6">
      <w:pPr>
        <w:spacing w:after="0" w:line="240" w:lineRule="auto"/>
        <w:jc w:val="both"/>
        <w:rPr>
          <w:sz w:val="20"/>
          <w:szCs w:val="20"/>
        </w:rPr>
      </w:pPr>
      <w:r w:rsidRPr="00CB7C63">
        <w:rPr>
          <w:sz w:val="20"/>
          <w:szCs w:val="20"/>
        </w:rPr>
        <w:t>Для эффективной работы наркологической службы Кунашакского района необходимо:</w:t>
      </w:r>
    </w:p>
    <w:p w:rsidR="002D74D6" w:rsidRPr="00CB7C63" w:rsidRDefault="002D74D6" w:rsidP="002D74D6">
      <w:pPr>
        <w:spacing w:after="0" w:line="240" w:lineRule="auto"/>
        <w:jc w:val="both"/>
        <w:rPr>
          <w:sz w:val="20"/>
          <w:szCs w:val="20"/>
        </w:rPr>
      </w:pPr>
      <w:r w:rsidRPr="00CB7C63">
        <w:rPr>
          <w:sz w:val="20"/>
          <w:szCs w:val="20"/>
        </w:rPr>
        <w:lastRenderedPageBreak/>
        <w:t xml:space="preserve">* Компьютеризация кабинета врача психиатра-нарколога, обеспечение бесперебойного выхода в интернет с целью проведения телемостов с Областной наркологической больницей г. Челябинска, регулярного участия в видеоконференциях на уровне региона. Создание электронной базы данных диспансерных больных. </w:t>
      </w:r>
    </w:p>
    <w:p w:rsidR="002D74D6" w:rsidRPr="00CB7C63" w:rsidRDefault="002D74D6" w:rsidP="002D74D6">
      <w:pPr>
        <w:spacing w:after="0" w:line="240" w:lineRule="auto"/>
        <w:jc w:val="both"/>
        <w:rPr>
          <w:sz w:val="20"/>
          <w:szCs w:val="20"/>
        </w:rPr>
      </w:pPr>
      <w:r w:rsidRPr="00CB7C63">
        <w:rPr>
          <w:sz w:val="20"/>
          <w:szCs w:val="20"/>
        </w:rPr>
        <w:t>* Приобретение брошюр, листовок, санитарных бюллетеней, анкет и другой печатной литературы.</w:t>
      </w:r>
    </w:p>
    <w:p w:rsidR="002D74D6" w:rsidRPr="00CB7C63" w:rsidRDefault="002D74D6" w:rsidP="002D74D6">
      <w:pPr>
        <w:spacing w:after="0" w:line="240" w:lineRule="auto"/>
        <w:jc w:val="both"/>
        <w:rPr>
          <w:sz w:val="20"/>
          <w:szCs w:val="20"/>
        </w:rPr>
      </w:pPr>
      <w:r w:rsidRPr="00CB7C63">
        <w:rPr>
          <w:sz w:val="20"/>
          <w:szCs w:val="20"/>
        </w:rPr>
        <w:t>* Формирование неснижаемого запаса тест-систем для установления факта употребления наркотических веществ (не менее 400 исследований в год).</w:t>
      </w:r>
    </w:p>
    <w:p w:rsidR="002D74D6" w:rsidRPr="00CB7C63" w:rsidRDefault="002D74D6" w:rsidP="002D74D6">
      <w:pPr>
        <w:spacing w:after="0" w:line="240" w:lineRule="auto"/>
        <w:jc w:val="both"/>
        <w:rPr>
          <w:sz w:val="20"/>
          <w:szCs w:val="20"/>
        </w:rPr>
      </w:pPr>
      <w:r w:rsidRPr="00CB7C63">
        <w:rPr>
          <w:sz w:val="20"/>
          <w:szCs w:val="20"/>
        </w:rPr>
        <w:t xml:space="preserve">* Расходные материалы для аппарата </w:t>
      </w:r>
      <w:r w:rsidRPr="00CB7C63">
        <w:rPr>
          <w:sz w:val="20"/>
          <w:szCs w:val="20"/>
          <w:lang w:val="en-US"/>
        </w:rPr>
        <w:t>Lion</w:t>
      </w:r>
      <w:r w:rsidRPr="00CB7C63">
        <w:rPr>
          <w:sz w:val="20"/>
          <w:szCs w:val="20"/>
        </w:rPr>
        <w:t xml:space="preserve"> </w:t>
      </w:r>
      <w:r w:rsidRPr="00CB7C63">
        <w:rPr>
          <w:sz w:val="20"/>
          <w:szCs w:val="20"/>
          <w:lang w:val="en-US"/>
        </w:rPr>
        <w:t>SD</w:t>
      </w:r>
      <w:r w:rsidRPr="00CB7C63">
        <w:rPr>
          <w:sz w:val="20"/>
          <w:szCs w:val="20"/>
        </w:rPr>
        <w:t xml:space="preserve"> 400, АКПЭ01-01М (мундштуки не менее 600 в год).</w:t>
      </w:r>
    </w:p>
    <w:p w:rsidR="002D74D6" w:rsidRPr="00CB7C63" w:rsidRDefault="002D74D6" w:rsidP="002D74D6">
      <w:pPr>
        <w:spacing w:after="0" w:line="240" w:lineRule="auto"/>
        <w:jc w:val="both"/>
        <w:rPr>
          <w:sz w:val="20"/>
          <w:szCs w:val="20"/>
        </w:rPr>
      </w:pPr>
      <w:r w:rsidRPr="00CB7C63">
        <w:rPr>
          <w:sz w:val="20"/>
          <w:szCs w:val="20"/>
        </w:rPr>
        <w:t xml:space="preserve">* Ежегодная поверка медицинского оборудования </w:t>
      </w:r>
      <w:r w:rsidRPr="00CB7C63">
        <w:rPr>
          <w:sz w:val="20"/>
          <w:szCs w:val="20"/>
          <w:lang w:val="en-US"/>
        </w:rPr>
        <w:t>Lion</w:t>
      </w:r>
      <w:r w:rsidRPr="00CB7C63">
        <w:rPr>
          <w:sz w:val="20"/>
          <w:szCs w:val="20"/>
        </w:rPr>
        <w:t xml:space="preserve"> </w:t>
      </w:r>
      <w:r w:rsidRPr="00CB7C63">
        <w:rPr>
          <w:sz w:val="20"/>
          <w:szCs w:val="20"/>
          <w:lang w:val="en-US"/>
        </w:rPr>
        <w:t>SD</w:t>
      </w:r>
      <w:r w:rsidRPr="00CB7C63">
        <w:rPr>
          <w:sz w:val="20"/>
          <w:szCs w:val="20"/>
        </w:rPr>
        <w:t xml:space="preserve"> 400, АКПЭ01-01М.</w:t>
      </w:r>
    </w:p>
    <w:p w:rsidR="002D74D6" w:rsidRPr="00CB7C63" w:rsidRDefault="002D74D6" w:rsidP="002D74D6">
      <w:pPr>
        <w:spacing w:after="0" w:line="240" w:lineRule="auto"/>
        <w:jc w:val="both"/>
        <w:rPr>
          <w:sz w:val="20"/>
          <w:szCs w:val="20"/>
        </w:rPr>
      </w:pPr>
      <w:r w:rsidRPr="00CB7C63">
        <w:rPr>
          <w:sz w:val="20"/>
          <w:szCs w:val="20"/>
        </w:rPr>
        <w:t>* Приобретение препарата «</w:t>
      </w:r>
      <w:proofErr w:type="spellStart"/>
      <w:r w:rsidRPr="00CB7C63">
        <w:rPr>
          <w:sz w:val="20"/>
          <w:szCs w:val="20"/>
        </w:rPr>
        <w:t>Эспераль</w:t>
      </w:r>
      <w:proofErr w:type="spellEnd"/>
      <w:r w:rsidRPr="00CB7C63">
        <w:rPr>
          <w:sz w:val="20"/>
          <w:szCs w:val="20"/>
        </w:rPr>
        <w:t>» для внутривенного введения с рациональной психотерапией (медицинское «кодирование»). Ежегодно не менее 50 человек по социальным показаниям.</w:t>
      </w:r>
    </w:p>
    <w:p w:rsidR="002D74D6" w:rsidRPr="00CB7C63" w:rsidRDefault="002D74D6" w:rsidP="002D74D6">
      <w:pPr>
        <w:spacing w:after="0" w:line="240" w:lineRule="auto"/>
        <w:jc w:val="both"/>
        <w:rPr>
          <w:sz w:val="20"/>
          <w:szCs w:val="20"/>
        </w:rPr>
      </w:pPr>
      <w:r w:rsidRPr="00CB7C63">
        <w:rPr>
          <w:sz w:val="20"/>
          <w:szCs w:val="20"/>
        </w:rPr>
        <w:t>* Обеспечение автотранспортом, топливом для проведения плановой выездной работы в районе (не менее 4 выездов в месяц).</w:t>
      </w:r>
    </w:p>
    <w:p w:rsidR="002D74D6" w:rsidRPr="00CB7C63" w:rsidRDefault="002D74D6" w:rsidP="002D74D6">
      <w:pPr>
        <w:spacing w:after="0" w:line="240" w:lineRule="auto"/>
        <w:jc w:val="both"/>
        <w:rPr>
          <w:sz w:val="20"/>
          <w:szCs w:val="20"/>
        </w:rPr>
      </w:pPr>
      <w:r w:rsidRPr="00CB7C63">
        <w:rPr>
          <w:sz w:val="20"/>
          <w:szCs w:val="20"/>
        </w:rPr>
        <w:t>* Выделение денежных сре</w:t>
      </w:r>
      <w:proofErr w:type="gramStart"/>
      <w:r w:rsidRPr="00CB7C63">
        <w:rPr>
          <w:sz w:val="20"/>
          <w:szCs w:val="20"/>
        </w:rPr>
        <w:t>дств  дл</w:t>
      </w:r>
      <w:proofErr w:type="gramEnd"/>
      <w:r w:rsidRPr="00CB7C63">
        <w:rPr>
          <w:sz w:val="20"/>
          <w:szCs w:val="20"/>
        </w:rPr>
        <w:t>я проведения обучения медицинского персонала (фельдшеров, врачей) медицинскому освидетельствованию на состояние опьянения на базе областной наркологической больницы. Данный вид медицинской услуги не требует обязательного участия врача психиатра-нарколога, проводится круглосуточно.</w:t>
      </w:r>
    </w:p>
    <w:p w:rsidR="002D74D6" w:rsidRPr="00CB7C63" w:rsidRDefault="002D74D6" w:rsidP="002D74D6">
      <w:pPr>
        <w:spacing w:after="0" w:line="240" w:lineRule="auto"/>
        <w:jc w:val="both"/>
        <w:rPr>
          <w:sz w:val="20"/>
          <w:szCs w:val="20"/>
        </w:rPr>
      </w:pPr>
      <w:proofErr w:type="gramStart"/>
      <w:r w:rsidRPr="00CB7C63">
        <w:rPr>
          <w:sz w:val="20"/>
          <w:szCs w:val="20"/>
        </w:rPr>
        <w:t>Социальный эффект от реализации мероприятий Программы будет выражен в снижении числа отравлений, смертности больных алкоголизмом, наркоманиями, токсикоманиями, сохранении трудового потенциала больных, снижении социальной и психологической напряженности в обществе вследствие сокращения распространения болезней зависимости и инфекционных заболеваний (гепатиты, ВИЧ-инфекция, туберкулез и др.); в сохранении и развитии трудовых ресурсов; совершенствовании знаний населения по вопросам профилактики зависимого поведения;</w:t>
      </w:r>
      <w:proofErr w:type="gramEnd"/>
      <w:r w:rsidRPr="00CB7C63">
        <w:rPr>
          <w:sz w:val="20"/>
          <w:szCs w:val="20"/>
        </w:rPr>
        <w:t xml:space="preserve"> </w:t>
      </w:r>
      <w:proofErr w:type="gramStart"/>
      <w:r w:rsidRPr="00CB7C63">
        <w:rPr>
          <w:sz w:val="20"/>
          <w:szCs w:val="20"/>
        </w:rPr>
        <w:t>формировании</w:t>
      </w:r>
      <w:proofErr w:type="gramEnd"/>
      <w:r w:rsidRPr="00CB7C63">
        <w:rPr>
          <w:sz w:val="20"/>
          <w:szCs w:val="20"/>
        </w:rPr>
        <w:t xml:space="preserve"> позитивных моральных и нравственных ценностей, определяющих отрицательное отношение к потреблению наркотических средств без назначения врача, а также других </w:t>
      </w:r>
      <w:proofErr w:type="spellStart"/>
      <w:r w:rsidRPr="00CB7C63">
        <w:rPr>
          <w:sz w:val="20"/>
          <w:szCs w:val="20"/>
        </w:rPr>
        <w:t>психоактивных</w:t>
      </w:r>
      <w:proofErr w:type="spellEnd"/>
      <w:r w:rsidRPr="00CB7C63">
        <w:rPr>
          <w:sz w:val="20"/>
          <w:szCs w:val="20"/>
        </w:rPr>
        <w:t xml:space="preserve"> веществ.</w:t>
      </w:r>
    </w:p>
    <w:p w:rsidR="002D74D6" w:rsidRPr="00CB7C63" w:rsidRDefault="002D74D6" w:rsidP="002D74D6">
      <w:pPr>
        <w:spacing w:after="0" w:line="240" w:lineRule="auto"/>
        <w:jc w:val="both"/>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Подпрограмма 3 «Профилактика материнской и детской  смертности в Кунашакском муниципальном районе на 2020-2022гг.»</w:t>
      </w:r>
    </w:p>
    <w:p w:rsidR="002D74D6" w:rsidRPr="00CB7C63" w:rsidRDefault="002D74D6" w:rsidP="002D74D6">
      <w:pPr>
        <w:spacing w:after="0" w:line="240" w:lineRule="auto"/>
        <w:jc w:val="both"/>
        <w:rPr>
          <w:b/>
          <w:bCs/>
          <w:sz w:val="20"/>
          <w:szCs w:val="20"/>
        </w:rPr>
      </w:pPr>
    </w:p>
    <w:p w:rsidR="002D74D6" w:rsidRPr="00CB7C63" w:rsidRDefault="002D74D6" w:rsidP="002D74D6">
      <w:pPr>
        <w:spacing w:after="0" w:line="240" w:lineRule="auto"/>
        <w:jc w:val="center"/>
        <w:rPr>
          <w:sz w:val="20"/>
          <w:szCs w:val="20"/>
        </w:rPr>
      </w:pPr>
      <w:r w:rsidRPr="00CB7C63">
        <w:rPr>
          <w:sz w:val="20"/>
          <w:szCs w:val="20"/>
        </w:rPr>
        <w:t>Паспорт Подпрограммы</w:t>
      </w:r>
    </w:p>
    <w:tbl>
      <w:tblPr>
        <w:tblW w:w="96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6"/>
        <w:gridCol w:w="6949"/>
      </w:tblGrid>
      <w:tr w:rsidR="002D74D6" w:rsidRPr="00CB7C63" w:rsidTr="00812676">
        <w:trPr>
          <w:trHeight w:val="337"/>
        </w:trPr>
        <w:tc>
          <w:tcPr>
            <w:tcW w:w="2696" w:type="dxa"/>
          </w:tcPr>
          <w:p w:rsidR="002D74D6" w:rsidRPr="00CB7C63" w:rsidRDefault="002D74D6" w:rsidP="00812676">
            <w:pPr>
              <w:spacing w:after="0" w:line="240" w:lineRule="auto"/>
              <w:jc w:val="both"/>
              <w:rPr>
                <w:sz w:val="20"/>
                <w:szCs w:val="20"/>
              </w:rPr>
            </w:pPr>
            <w:r w:rsidRPr="00CB7C63">
              <w:rPr>
                <w:sz w:val="20"/>
                <w:szCs w:val="20"/>
              </w:rPr>
              <w:t>Ответственный исполнитель Подпрограммы:</w:t>
            </w:r>
          </w:p>
        </w:tc>
        <w:tc>
          <w:tcPr>
            <w:tcW w:w="6949" w:type="dxa"/>
          </w:tcPr>
          <w:p w:rsidR="002D74D6" w:rsidRPr="00CB7C63" w:rsidRDefault="002D74D6" w:rsidP="00812676">
            <w:pPr>
              <w:spacing w:after="0" w:line="240" w:lineRule="auto"/>
              <w:rPr>
                <w:sz w:val="20"/>
                <w:szCs w:val="20"/>
              </w:rPr>
            </w:pPr>
            <w:r w:rsidRPr="00CB7C63">
              <w:rPr>
                <w:sz w:val="20"/>
                <w:szCs w:val="20"/>
              </w:rPr>
              <w:t>Администрация Кунашакского муниципального района,  Управление имущественных отношений</w:t>
            </w:r>
          </w:p>
        </w:tc>
      </w:tr>
      <w:tr w:rsidR="002D74D6" w:rsidRPr="00CB7C63" w:rsidTr="00812676">
        <w:trPr>
          <w:trHeight w:val="576"/>
        </w:trPr>
        <w:tc>
          <w:tcPr>
            <w:tcW w:w="2696" w:type="dxa"/>
          </w:tcPr>
          <w:p w:rsidR="002D74D6" w:rsidRPr="00CB7C63" w:rsidRDefault="002D74D6" w:rsidP="00812676">
            <w:pPr>
              <w:spacing w:after="0" w:line="240" w:lineRule="auto"/>
              <w:jc w:val="both"/>
              <w:rPr>
                <w:sz w:val="20"/>
                <w:szCs w:val="20"/>
              </w:rPr>
            </w:pPr>
            <w:r w:rsidRPr="00CB7C63">
              <w:rPr>
                <w:sz w:val="20"/>
                <w:szCs w:val="20"/>
              </w:rPr>
              <w:t xml:space="preserve">Цель Подпрограммы: </w:t>
            </w:r>
          </w:p>
        </w:tc>
        <w:tc>
          <w:tcPr>
            <w:tcW w:w="6949" w:type="dxa"/>
          </w:tcPr>
          <w:p w:rsidR="002D74D6" w:rsidRPr="00CB7C63" w:rsidRDefault="002D74D6" w:rsidP="00812676">
            <w:pPr>
              <w:spacing w:after="0" w:line="240" w:lineRule="auto"/>
              <w:jc w:val="both"/>
              <w:rPr>
                <w:sz w:val="20"/>
                <w:szCs w:val="20"/>
              </w:rPr>
            </w:pPr>
            <w:r w:rsidRPr="00CB7C63">
              <w:rPr>
                <w:sz w:val="20"/>
                <w:szCs w:val="20"/>
              </w:rPr>
              <w:t xml:space="preserve">Профилактика материнской смертности и снижение  младенческой смертности. </w:t>
            </w:r>
          </w:p>
        </w:tc>
      </w:tr>
      <w:tr w:rsidR="002D74D6" w:rsidRPr="00CB7C63" w:rsidTr="00812676">
        <w:trPr>
          <w:trHeight w:val="447"/>
        </w:trPr>
        <w:tc>
          <w:tcPr>
            <w:tcW w:w="2696" w:type="dxa"/>
          </w:tcPr>
          <w:p w:rsidR="002D74D6" w:rsidRPr="00CB7C63" w:rsidRDefault="002D74D6" w:rsidP="00812676">
            <w:pPr>
              <w:spacing w:after="0" w:line="240" w:lineRule="auto"/>
              <w:jc w:val="both"/>
              <w:rPr>
                <w:sz w:val="20"/>
                <w:szCs w:val="20"/>
              </w:rPr>
            </w:pPr>
            <w:r w:rsidRPr="00CB7C63">
              <w:rPr>
                <w:sz w:val="20"/>
                <w:szCs w:val="20"/>
              </w:rPr>
              <w:t>Задачи Подпрограммы:</w:t>
            </w:r>
          </w:p>
        </w:tc>
        <w:tc>
          <w:tcPr>
            <w:tcW w:w="6949" w:type="dxa"/>
            <w:vAlign w:val="center"/>
          </w:tcPr>
          <w:p w:rsidR="002D74D6" w:rsidRPr="00CB7C63" w:rsidRDefault="002D74D6" w:rsidP="00812676">
            <w:pPr>
              <w:spacing w:after="0" w:line="240" w:lineRule="auto"/>
              <w:jc w:val="both"/>
              <w:rPr>
                <w:sz w:val="20"/>
                <w:szCs w:val="20"/>
              </w:rPr>
            </w:pPr>
            <w:r w:rsidRPr="00CB7C63">
              <w:rPr>
                <w:sz w:val="20"/>
                <w:szCs w:val="20"/>
              </w:rPr>
              <w:t>1.Профилактика материнской смертности в районе.</w:t>
            </w:r>
          </w:p>
          <w:p w:rsidR="002D74D6" w:rsidRPr="00CB7C63" w:rsidRDefault="002D74D6" w:rsidP="00812676">
            <w:pPr>
              <w:spacing w:after="0" w:line="240" w:lineRule="auto"/>
              <w:jc w:val="both"/>
              <w:rPr>
                <w:sz w:val="20"/>
                <w:szCs w:val="20"/>
              </w:rPr>
            </w:pPr>
            <w:r w:rsidRPr="00CB7C63">
              <w:rPr>
                <w:sz w:val="20"/>
                <w:szCs w:val="20"/>
              </w:rPr>
              <w:t>2.Снижение количества абортов, путем предоставления контрацептивов группе женщин, находящихся в трудной жизненной ситуации.</w:t>
            </w:r>
          </w:p>
          <w:p w:rsidR="002D74D6" w:rsidRPr="00CB7C63" w:rsidRDefault="002D74D6" w:rsidP="00812676">
            <w:pPr>
              <w:spacing w:after="0" w:line="240" w:lineRule="auto"/>
              <w:jc w:val="both"/>
              <w:rPr>
                <w:sz w:val="20"/>
                <w:szCs w:val="20"/>
              </w:rPr>
            </w:pPr>
            <w:r w:rsidRPr="00CB7C63">
              <w:rPr>
                <w:sz w:val="20"/>
                <w:szCs w:val="20"/>
              </w:rPr>
              <w:t>3.Снижение количества домашних родов в районе.</w:t>
            </w:r>
          </w:p>
          <w:p w:rsidR="002D74D6" w:rsidRPr="00CB7C63" w:rsidRDefault="002D74D6" w:rsidP="00812676">
            <w:pPr>
              <w:spacing w:after="0" w:line="240" w:lineRule="auto"/>
              <w:jc w:val="both"/>
              <w:rPr>
                <w:sz w:val="20"/>
                <w:szCs w:val="20"/>
              </w:rPr>
            </w:pPr>
            <w:r w:rsidRPr="00CB7C63">
              <w:rPr>
                <w:sz w:val="20"/>
                <w:szCs w:val="20"/>
              </w:rPr>
              <w:t>4.Снижение младенческой смертности</w:t>
            </w:r>
          </w:p>
          <w:p w:rsidR="002D74D6" w:rsidRPr="00CB7C63" w:rsidRDefault="002D74D6" w:rsidP="00812676">
            <w:pPr>
              <w:spacing w:after="0" w:line="240" w:lineRule="auto"/>
              <w:jc w:val="both"/>
              <w:rPr>
                <w:sz w:val="20"/>
                <w:szCs w:val="20"/>
              </w:rPr>
            </w:pPr>
          </w:p>
        </w:tc>
      </w:tr>
      <w:tr w:rsidR="002D74D6" w:rsidRPr="00CB7C63" w:rsidTr="00812676">
        <w:trPr>
          <w:trHeight w:val="337"/>
        </w:trPr>
        <w:tc>
          <w:tcPr>
            <w:tcW w:w="2696" w:type="dxa"/>
          </w:tcPr>
          <w:p w:rsidR="002D74D6" w:rsidRPr="00CB7C63" w:rsidRDefault="002D74D6" w:rsidP="00812676">
            <w:pPr>
              <w:spacing w:after="0" w:line="240" w:lineRule="auto"/>
              <w:jc w:val="both"/>
              <w:rPr>
                <w:sz w:val="20"/>
                <w:szCs w:val="20"/>
              </w:rPr>
            </w:pPr>
            <w:r w:rsidRPr="00CB7C63">
              <w:rPr>
                <w:sz w:val="20"/>
                <w:szCs w:val="20"/>
              </w:rPr>
              <w:t>Целевые индикаторы и показатели Подпрограммы:</w:t>
            </w:r>
          </w:p>
        </w:tc>
        <w:tc>
          <w:tcPr>
            <w:tcW w:w="6949" w:type="dxa"/>
            <w:vAlign w:val="center"/>
          </w:tcPr>
          <w:p w:rsidR="002D74D6" w:rsidRPr="00CB7C63" w:rsidRDefault="002D74D6" w:rsidP="00812676">
            <w:pPr>
              <w:spacing w:after="0" w:line="240" w:lineRule="auto"/>
              <w:jc w:val="both"/>
              <w:rPr>
                <w:sz w:val="20"/>
                <w:szCs w:val="20"/>
              </w:rPr>
            </w:pPr>
            <w:r w:rsidRPr="00CB7C63">
              <w:rPr>
                <w:sz w:val="20"/>
                <w:szCs w:val="20"/>
              </w:rPr>
              <w:t xml:space="preserve">Доля обследованных беременных женщин по новому алгоритму проведения комплексной </w:t>
            </w:r>
            <w:proofErr w:type="spellStart"/>
            <w:r w:rsidRPr="00CB7C63">
              <w:rPr>
                <w:sz w:val="20"/>
                <w:szCs w:val="20"/>
              </w:rPr>
              <w:t>пренатальной</w:t>
            </w:r>
            <w:proofErr w:type="spellEnd"/>
            <w:r w:rsidRPr="00CB7C63">
              <w:rPr>
                <w:sz w:val="20"/>
                <w:szCs w:val="20"/>
              </w:rPr>
              <w:t xml:space="preserve"> (дородовой) диагностики нарушений развития ребенка от </w:t>
            </w:r>
            <w:proofErr w:type="gramStart"/>
            <w:r w:rsidRPr="00CB7C63">
              <w:rPr>
                <w:sz w:val="20"/>
                <w:szCs w:val="20"/>
              </w:rPr>
              <w:t>числа</w:t>
            </w:r>
            <w:proofErr w:type="gramEnd"/>
            <w:r w:rsidRPr="00CB7C63">
              <w:rPr>
                <w:sz w:val="20"/>
                <w:szCs w:val="20"/>
              </w:rPr>
              <w:t xml:space="preserve"> поставленных на учет в первый триместр беременности</w:t>
            </w:r>
            <w:r w:rsidRPr="00CB7C63">
              <w:rPr>
                <w:sz w:val="20"/>
                <w:szCs w:val="20"/>
              </w:rPr>
              <w:tab/>
              <w:t>процент -</w:t>
            </w:r>
            <w:r w:rsidRPr="00CB7C63">
              <w:rPr>
                <w:sz w:val="20"/>
                <w:szCs w:val="20"/>
              </w:rPr>
              <w:tab/>
              <w:t>60,0;</w:t>
            </w:r>
          </w:p>
          <w:p w:rsidR="002D74D6" w:rsidRPr="00CB7C63" w:rsidRDefault="002D74D6" w:rsidP="00812676">
            <w:pPr>
              <w:spacing w:after="0" w:line="240" w:lineRule="auto"/>
              <w:jc w:val="both"/>
              <w:rPr>
                <w:sz w:val="20"/>
                <w:szCs w:val="20"/>
              </w:rPr>
            </w:pPr>
            <w:r w:rsidRPr="00CB7C63">
              <w:rPr>
                <w:sz w:val="20"/>
                <w:szCs w:val="20"/>
              </w:rPr>
              <w:t>Охват неонатальным скринингом</w:t>
            </w:r>
            <w:r w:rsidRPr="00CB7C63">
              <w:rPr>
                <w:sz w:val="20"/>
                <w:szCs w:val="20"/>
              </w:rPr>
              <w:tab/>
              <w:t>доля (процент) новорожденных, обследованных на наследственные заболевания, от общего числа новорожденных -95,0;</w:t>
            </w:r>
          </w:p>
          <w:p w:rsidR="002D74D6" w:rsidRPr="00CB7C63" w:rsidRDefault="002D74D6" w:rsidP="00812676">
            <w:pPr>
              <w:spacing w:after="0" w:line="240" w:lineRule="auto"/>
              <w:jc w:val="both"/>
              <w:rPr>
                <w:sz w:val="20"/>
                <w:szCs w:val="20"/>
              </w:rPr>
            </w:pPr>
            <w:r w:rsidRPr="00CB7C63">
              <w:rPr>
                <w:sz w:val="20"/>
                <w:szCs w:val="20"/>
              </w:rPr>
              <w:t xml:space="preserve">Охват  </w:t>
            </w:r>
            <w:proofErr w:type="spellStart"/>
            <w:r w:rsidRPr="00CB7C63">
              <w:rPr>
                <w:sz w:val="20"/>
                <w:szCs w:val="20"/>
              </w:rPr>
              <w:t>аудиологическим</w:t>
            </w:r>
            <w:proofErr w:type="spellEnd"/>
            <w:r w:rsidRPr="00CB7C63">
              <w:rPr>
                <w:sz w:val="20"/>
                <w:szCs w:val="20"/>
              </w:rPr>
              <w:t xml:space="preserve"> скринингом</w:t>
            </w:r>
            <w:r w:rsidRPr="00CB7C63">
              <w:rPr>
                <w:sz w:val="20"/>
                <w:szCs w:val="20"/>
              </w:rPr>
              <w:tab/>
              <w:t xml:space="preserve">доля (процент) новорожденных, обследованных на </w:t>
            </w:r>
            <w:proofErr w:type="spellStart"/>
            <w:r w:rsidRPr="00CB7C63">
              <w:rPr>
                <w:sz w:val="20"/>
                <w:szCs w:val="20"/>
              </w:rPr>
              <w:t>аудиологический</w:t>
            </w:r>
            <w:proofErr w:type="spellEnd"/>
            <w:r w:rsidRPr="00CB7C63">
              <w:rPr>
                <w:sz w:val="20"/>
                <w:szCs w:val="20"/>
              </w:rPr>
              <w:t xml:space="preserve"> скрининг  от общего числа новорожденных -95,0;</w:t>
            </w:r>
          </w:p>
          <w:p w:rsidR="002D74D6" w:rsidRPr="00CB7C63" w:rsidRDefault="002D74D6" w:rsidP="00812676">
            <w:pPr>
              <w:spacing w:after="0" w:line="240" w:lineRule="auto"/>
              <w:jc w:val="both"/>
              <w:rPr>
                <w:sz w:val="20"/>
                <w:szCs w:val="20"/>
              </w:rPr>
            </w:pPr>
            <w:r w:rsidRPr="00CB7C63">
              <w:rPr>
                <w:sz w:val="20"/>
                <w:szCs w:val="20"/>
              </w:rPr>
              <w:t>Показатель ранней неонатальной смертности</w:t>
            </w:r>
            <w:r w:rsidRPr="00CB7C63">
              <w:rPr>
                <w:sz w:val="20"/>
                <w:szCs w:val="20"/>
              </w:rPr>
              <w:tab/>
              <w:t>случаев на 1000 родившихся живыми -3,05;</w:t>
            </w:r>
          </w:p>
          <w:p w:rsidR="002D74D6" w:rsidRPr="00CB7C63" w:rsidRDefault="002D74D6" w:rsidP="00812676">
            <w:pPr>
              <w:spacing w:after="0" w:line="240" w:lineRule="auto"/>
              <w:jc w:val="both"/>
              <w:rPr>
                <w:sz w:val="20"/>
                <w:szCs w:val="20"/>
              </w:rPr>
            </w:pPr>
            <w:r w:rsidRPr="00CB7C63">
              <w:rPr>
                <w:sz w:val="20"/>
                <w:szCs w:val="20"/>
              </w:rPr>
              <w:t>Смертность детей 0-17 лет</w:t>
            </w:r>
            <w:r w:rsidRPr="00CB7C63">
              <w:rPr>
                <w:sz w:val="20"/>
                <w:szCs w:val="20"/>
              </w:rPr>
              <w:tab/>
              <w:t>случаев на 10 000 населения соответствующего возраста -</w:t>
            </w:r>
            <w:r w:rsidRPr="00CB7C63">
              <w:rPr>
                <w:sz w:val="20"/>
                <w:szCs w:val="20"/>
              </w:rPr>
              <w:tab/>
              <w:t>8,3;</w:t>
            </w:r>
          </w:p>
          <w:p w:rsidR="002D74D6" w:rsidRPr="00CB7C63" w:rsidRDefault="002D74D6" w:rsidP="00812676">
            <w:pPr>
              <w:spacing w:after="0" w:line="240" w:lineRule="auto"/>
              <w:jc w:val="both"/>
              <w:rPr>
                <w:sz w:val="20"/>
                <w:szCs w:val="20"/>
              </w:rPr>
            </w:pPr>
            <w:r w:rsidRPr="00CB7C63">
              <w:rPr>
                <w:sz w:val="20"/>
                <w:szCs w:val="20"/>
              </w:rPr>
              <w:t xml:space="preserve">Доля женщин с преждевременными родами, </w:t>
            </w:r>
            <w:proofErr w:type="spellStart"/>
            <w:r w:rsidRPr="00CB7C63">
              <w:rPr>
                <w:sz w:val="20"/>
                <w:szCs w:val="20"/>
              </w:rPr>
              <w:t>родоразрешенных</w:t>
            </w:r>
            <w:proofErr w:type="spellEnd"/>
            <w:r w:rsidRPr="00CB7C63">
              <w:rPr>
                <w:sz w:val="20"/>
                <w:szCs w:val="20"/>
              </w:rPr>
              <w:t xml:space="preserve"> в перинатальных центрах -</w:t>
            </w:r>
            <w:r w:rsidRPr="00CB7C63">
              <w:rPr>
                <w:sz w:val="20"/>
                <w:szCs w:val="20"/>
              </w:rPr>
              <w:tab/>
              <w:t>65,0;</w:t>
            </w:r>
          </w:p>
          <w:p w:rsidR="002D74D6" w:rsidRPr="00CB7C63" w:rsidRDefault="002D74D6" w:rsidP="00812676">
            <w:pPr>
              <w:spacing w:after="0" w:line="240" w:lineRule="auto"/>
              <w:jc w:val="both"/>
              <w:rPr>
                <w:sz w:val="20"/>
                <w:szCs w:val="20"/>
              </w:rPr>
            </w:pPr>
            <w:r w:rsidRPr="00CB7C63">
              <w:rPr>
                <w:sz w:val="20"/>
                <w:szCs w:val="20"/>
              </w:rPr>
              <w:t>Больничная летальность детей</w:t>
            </w:r>
            <w:r w:rsidRPr="00CB7C63">
              <w:rPr>
                <w:sz w:val="20"/>
                <w:szCs w:val="20"/>
              </w:rPr>
              <w:tab/>
              <w:t>доля (процент) умерших детей от числа поступивших -</w:t>
            </w:r>
            <w:r w:rsidRPr="00CB7C63">
              <w:rPr>
                <w:sz w:val="20"/>
                <w:szCs w:val="20"/>
              </w:rPr>
              <w:tab/>
              <w:t>0,21;</w:t>
            </w:r>
          </w:p>
          <w:p w:rsidR="002D74D6" w:rsidRPr="00CB7C63" w:rsidRDefault="002D74D6" w:rsidP="00812676">
            <w:pPr>
              <w:spacing w:after="0" w:line="240" w:lineRule="auto"/>
              <w:jc w:val="both"/>
              <w:rPr>
                <w:sz w:val="20"/>
                <w:szCs w:val="20"/>
              </w:rPr>
            </w:pPr>
            <w:r w:rsidRPr="00CB7C63">
              <w:rPr>
                <w:sz w:val="20"/>
                <w:szCs w:val="20"/>
              </w:rPr>
              <w:t>Результативность мероприятий по профилактике абортов</w:t>
            </w:r>
          </w:p>
          <w:p w:rsidR="002D74D6" w:rsidRPr="00CB7C63" w:rsidRDefault="002D74D6" w:rsidP="00812676">
            <w:pPr>
              <w:spacing w:after="0" w:line="240" w:lineRule="auto"/>
              <w:jc w:val="both"/>
              <w:rPr>
                <w:sz w:val="20"/>
                <w:szCs w:val="20"/>
              </w:rPr>
            </w:pPr>
            <w:r w:rsidRPr="00CB7C63">
              <w:rPr>
                <w:sz w:val="20"/>
                <w:szCs w:val="20"/>
              </w:rPr>
              <w:t>Доля (процент) женщин, принявших решение вынашивать беременность от числа женщин, обратившихся в медицинские организации по поводу прерывания беременности -</w:t>
            </w:r>
            <w:r w:rsidRPr="00CB7C63">
              <w:rPr>
                <w:sz w:val="20"/>
                <w:szCs w:val="20"/>
              </w:rPr>
              <w:tab/>
              <w:t>10,0.</w:t>
            </w:r>
          </w:p>
        </w:tc>
      </w:tr>
      <w:tr w:rsidR="002D74D6" w:rsidRPr="00CB7C63" w:rsidTr="00812676">
        <w:trPr>
          <w:trHeight w:val="337"/>
        </w:trPr>
        <w:tc>
          <w:tcPr>
            <w:tcW w:w="2696" w:type="dxa"/>
          </w:tcPr>
          <w:p w:rsidR="002D74D6" w:rsidRPr="00CB7C63" w:rsidRDefault="002D74D6" w:rsidP="00812676">
            <w:pPr>
              <w:spacing w:after="0" w:line="240" w:lineRule="auto"/>
              <w:jc w:val="both"/>
              <w:rPr>
                <w:sz w:val="20"/>
                <w:szCs w:val="20"/>
              </w:rPr>
            </w:pPr>
            <w:r w:rsidRPr="00CB7C63">
              <w:rPr>
                <w:sz w:val="20"/>
                <w:szCs w:val="20"/>
              </w:rPr>
              <w:t xml:space="preserve">Этапы и сроки реализации </w:t>
            </w:r>
            <w:r w:rsidRPr="00CB7C63">
              <w:rPr>
                <w:sz w:val="20"/>
                <w:szCs w:val="20"/>
              </w:rPr>
              <w:lastRenderedPageBreak/>
              <w:t>Подпрограммы:</w:t>
            </w:r>
          </w:p>
        </w:tc>
        <w:tc>
          <w:tcPr>
            <w:tcW w:w="6949" w:type="dxa"/>
            <w:vAlign w:val="center"/>
          </w:tcPr>
          <w:p w:rsidR="002D74D6" w:rsidRPr="00CB7C63" w:rsidRDefault="002D74D6" w:rsidP="00812676">
            <w:pPr>
              <w:spacing w:after="0" w:line="240" w:lineRule="auto"/>
              <w:jc w:val="both"/>
              <w:rPr>
                <w:sz w:val="20"/>
                <w:szCs w:val="20"/>
              </w:rPr>
            </w:pPr>
            <w:r w:rsidRPr="00CB7C63">
              <w:rPr>
                <w:sz w:val="20"/>
                <w:szCs w:val="20"/>
              </w:rPr>
              <w:lastRenderedPageBreak/>
              <w:t xml:space="preserve">Подпрограмма реализуется </w:t>
            </w:r>
          </w:p>
          <w:p w:rsidR="002D74D6" w:rsidRPr="00CB7C63" w:rsidRDefault="002D74D6" w:rsidP="00812676">
            <w:pPr>
              <w:spacing w:after="0" w:line="240" w:lineRule="auto"/>
              <w:jc w:val="both"/>
              <w:rPr>
                <w:sz w:val="20"/>
                <w:szCs w:val="20"/>
              </w:rPr>
            </w:pPr>
            <w:r w:rsidRPr="00CB7C63">
              <w:rPr>
                <w:sz w:val="20"/>
                <w:szCs w:val="20"/>
              </w:rPr>
              <w:lastRenderedPageBreak/>
              <w:t>2020-2022 годы</w:t>
            </w:r>
          </w:p>
          <w:p w:rsidR="002D74D6" w:rsidRPr="00CB7C63" w:rsidRDefault="002D74D6" w:rsidP="00812676">
            <w:pPr>
              <w:spacing w:after="0" w:line="240" w:lineRule="auto"/>
              <w:jc w:val="both"/>
              <w:rPr>
                <w:sz w:val="20"/>
                <w:szCs w:val="20"/>
              </w:rPr>
            </w:pPr>
          </w:p>
        </w:tc>
      </w:tr>
      <w:tr w:rsidR="002D74D6" w:rsidRPr="00CB7C63" w:rsidTr="00812676">
        <w:trPr>
          <w:trHeight w:val="337"/>
        </w:trPr>
        <w:tc>
          <w:tcPr>
            <w:tcW w:w="2696" w:type="dxa"/>
          </w:tcPr>
          <w:p w:rsidR="002D74D6" w:rsidRPr="00CB7C63" w:rsidRDefault="002D74D6" w:rsidP="00812676">
            <w:pPr>
              <w:spacing w:after="0" w:line="240" w:lineRule="auto"/>
              <w:jc w:val="both"/>
              <w:rPr>
                <w:sz w:val="20"/>
                <w:szCs w:val="20"/>
              </w:rPr>
            </w:pPr>
            <w:r w:rsidRPr="00CB7C63">
              <w:rPr>
                <w:sz w:val="20"/>
                <w:szCs w:val="20"/>
              </w:rPr>
              <w:lastRenderedPageBreak/>
              <w:t xml:space="preserve">Объемы финансирования Подпрограммы, тыс. руб., </w:t>
            </w:r>
          </w:p>
          <w:p w:rsidR="002D74D6" w:rsidRPr="00CB7C63" w:rsidRDefault="002D74D6" w:rsidP="00812676">
            <w:pPr>
              <w:spacing w:after="0" w:line="240" w:lineRule="auto"/>
              <w:jc w:val="both"/>
              <w:rPr>
                <w:sz w:val="20"/>
                <w:szCs w:val="20"/>
              </w:rPr>
            </w:pPr>
            <w:r w:rsidRPr="00CB7C63">
              <w:rPr>
                <w:sz w:val="20"/>
                <w:szCs w:val="20"/>
              </w:rPr>
              <w:t>в том числе:</w:t>
            </w:r>
          </w:p>
          <w:p w:rsidR="002D74D6" w:rsidRPr="00CB7C63" w:rsidRDefault="002D74D6" w:rsidP="00812676">
            <w:pPr>
              <w:spacing w:after="0" w:line="240" w:lineRule="auto"/>
              <w:jc w:val="both"/>
              <w:rPr>
                <w:sz w:val="20"/>
                <w:szCs w:val="20"/>
              </w:rPr>
            </w:pPr>
            <w:r w:rsidRPr="00CB7C63">
              <w:rPr>
                <w:sz w:val="20"/>
                <w:szCs w:val="20"/>
              </w:rPr>
              <w:t>2020 год</w:t>
            </w:r>
          </w:p>
          <w:p w:rsidR="002D74D6" w:rsidRPr="00CB7C63" w:rsidRDefault="002D74D6" w:rsidP="00812676">
            <w:pPr>
              <w:spacing w:after="0" w:line="240" w:lineRule="auto"/>
              <w:jc w:val="both"/>
              <w:rPr>
                <w:sz w:val="20"/>
                <w:szCs w:val="20"/>
              </w:rPr>
            </w:pPr>
            <w:r w:rsidRPr="00CB7C63">
              <w:rPr>
                <w:sz w:val="20"/>
                <w:szCs w:val="20"/>
              </w:rPr>
              <w:t>2021 год</w:t>
            </w:r>
          </w:p>
          <w:p w:rsidR="002D74D6" w:rsidRPr="00CB7C63" w:rsidRDefault="002D74D6" w:rsidP="00812676">
            <w:pPr>
              <w:spacing w:after="0" w:line="240" w:lineRule="auto"/>
              <w:jc w:val="both"/>
              <w:rPr>
                <w:sz w:val="20"/>
                <w:szCs w:val="20"/>
              </w:rPr>
            </w:pPr>
            <w:r w:rsidRPr="00CB7C63">
              <w:rPr>
                <w:sz w:val="20"/>
                <w:szCs w:val="20"/>
              </w:rPr>
              <w:t>2022 год</w:t>
            </w:r>
          </w:p>
        </w:tc>
        <w:tc>
          <w:tcPr>
            <w:tcW w:w="6949" w:type="dxa"/>
            <w:vAlign w:val="center"/>
          </w:tcPr>
          <w:p w:rsidR="002D74D6" w:rsidRPr="00CB7C63" w:rsidRDefault="002D74D6" w:rsidP="00812676">
            <w:pPr>
              <w:spacing w:after="0" w:line="240" w:lineRule="auto"/>
              <w:jc w:val="both"/>
              <w:rPr>
                <w:b/>
                <w:bCs/>
                <w:sz w:val="20"/>
                <w:szCs w:val="20"/>
                <w:u w:val="single"/>
              </w:rPr>
            </w:pPr>
          </w:p>
          <w:p w:rsidR="002D74D6" w:rsidRPr="00CB7C63" w:rsidRDefault="002D74D6" w:rsidP="00812676">
            <w:pPr>
              <w:spacing w:after="0" w:line="240" w:lineRule="auto"/>
              <w:jc w:val="both"/>
              <w:rPr>
                <w:b/>
                <w:bCs/>
                <w:sz w:val="20"/>
                <w:szCs w:val="20"/>
                <w:u w:val="single"/>
              </w:rPr>
            </w:pPr>
            <w:r w:rsidRPr="00CB7C63">
              <w:rPr>
                <w:b/>
                <w:bCs/>
                <w:sz w:val="20"/>
                <w:szCs w:val="20"/>
                <w:u w:val="single"/>
              </w:rPr>
              <w:t>50 000,00 руб.</w:t>
            </w:r>
          </w:p>
          <w:p w:rsidR="002D74D6" w:rsidRPr="00CB7C63" w:rsidRDefault="002D74D6" w:rsidP="00812676">
            <w:pPr>
              <w:spacing w:after="0" w:line="240" w:lineRule="auto"/>
              <w:jc w:val="both"/>
              <w:rPr>
                <w:b/>
                <w:bCs/>
                <w:sz w:val="20"/>
                <w:szCs w:val="20"/>
                <w:u w:val="single"/>
              </w:rPr>
            </w:pPr>
          </w:p>
          <w:p w:rsidR="002D74D6" w:rsidRPr="00CB7C63" w:rsidRDefault="002D74D6" w:rsidP="00812676">
            <w:pPr>
              <w:spacing w:after="0" w:line="240" w:lineRule="auto"/>
              <w:jc w:val="both"/>
              <w:rPr>
                <w:bCs/>
                <w:sz w:val="20"/>
                <w:szCs w:val="20"/>
              </w:rPr>
            </w:pPr>
            <w:r w:rsidRPr="00CB7C63">
              <w:rPr>
                <w:bCs/>
                <w:sz w:val="20"/>
                <w:szCs w:val="20"/>
              </w:rPr>
              <w:t>50 000,00 руб.</w:t>
            </w:r>
          </w:p>
          <w:p w:rsidR="002D74D6" w:rsidRPr="00CB7C63" w:rsidRDefault="002D74D6" w:rsidP="00812676">
            <w:pPr>
              <w:spacing w:after="0" w:line="240" w:lineRule="auto"/>
              <w:jc w:val="both"/>
              <w:rPr>
                <w:bCs/>
                <w:sz w:val="20"/>
                <w:szCs w:val="20"/>
              </w:rPr>
            </w:pPr>
            <w:r w:rsidRPr="00CB7C63">
              <w:rPr>
                <w:bCs/>
                <w:sz w:val="20"/>
                <w:szCs w:val="20"/>
              </w:rPr>
              <w:t xml:space="preserve">          0,00 руб.</w:t>
            </w:r>
          </w:p>
          <w:p w:rsidR="002D74D6" w:rsidRPr="00CB7C63" w:rsidRDefault="002D74D6" w:rsidP="00812676">
            <w:pPr>
              <w:spacing w:after="0" w:line="240" w:lineRule="auto"/>
              <w:jc w:val="both"/>
              <w:rPr>
                <w:sz w:val="20"/>
                <w:szCs w:val="20"/>
              </w:rPr>
            </w:pPr>
            <w:r w:rsidRPr="00CB7C63">
              <w:rPr>
                <w:bCs/>
                <w:sz w:val="20"/>
                <w:szCs w:val="20"/>
              </w:rPr>
              <w:t xml:space="preserve">          0,00 руб.</w:t>
            </w:r>
          </w:p>
          <w:p w:rsidR="002D74D6" w:rsidRPr="00CB7C63" w:rsidRDefault="002D74D6" w:rsidP="00812676">
            <w:pPr>
              <w:spacing w:after="0" w:line="240" w:lineRule="auto"/>
              <w:jc w:val="both"/>
              <w:rPr>
                <w:sz w:val="20"/>
                <w:szCs w:val="20"/>
              </w:rPr>
            </w:pPr>
          </w:p>
        </w:tc>
      </w:tr>
      <w:tr w:rsidR="002D74D6" w:rsidRPr="00CB7C63" w:rsidTr="00812676">
        <w:trPr>
          <w:trHeight w:val="337"/>
        </w:trPr>
        <w:tc>
          <w:tcPr>
            <w:tcW w:w="2696" w:type="dxa"/>
          </w:tcPr>
          <w:p w:rsidR="002D74D6" w:rsidRPr="00CB7C63" w:rsidRDefault="002D74D6" w:rsidP="00812676">
            <w:pPr>
              <w:spacing w:after="0" w:line="240" w:lineRule="auto"/>
              <w:jc w:val="both"/>
              <w:rPr>
                <w:sz w:val="20"/>
                <w:szCs w:val="20"/>
              </w:rPr>
            </w:pPr>
            <w:r w:rsidRPr="00CB7C63">
              <w:rPr>
                <w:sz w:val="20"/>
                <w:szCs w:val="20"/>
              </w:rPr>
              <w:t xml:space="preserve">Ожидаемые результаты реализации Подпрограммы: </w:t>
            </w:r>
          </w:p>
        </w:tc>
        <w:tc>
          <w:tcPr>
            <w:tcW w:w="6949" w:type="dxa"/>
            <w:vAlign w:val="center"/>
          </w:tcPr>
          <w:p w:rsidR="002D74D6" w:rsidRPr="00CB7C63" w:rsidRDefault="002D74D6" w:rsidP="00812676">
            <w:pPr>
              <w:spacing w:after="0" w:line="240" w:lineRule="auto"/>
              <w:jc w:val="both"/>
              <w:rPr>
                <w:sz w:val="20"/>
                <w:szCs w:val="20"/>
              </w:rPr>
            </w:pPr>
            <w:r w:rsidRPr="00CB7C63">
              <w:rPr>
                <w:sz w:val="20"/>
                <w:szCs w:val="20"/>
              </w:rPr>
              <w:t>Увеличение доступности, создание условий для своевременных консультаций (госпитализации), наблюдения, обследования беременных женщин;</w:t>
            </w:r>
          </w:p>
          <w:p w:rsidR="002D74D6" w:rsidRPr="00CB7C63" w:rsidRDefault="002D74D6" w:rsidP="00812676">
            <w:pPr>
              <w:spacing w:after="0" w:line="240" w:lineRule="auto"/>
              <w:jc w:val="both"/>
              <w:rPr>
                <w:sz w:val="20"/>
                <w:szCs w:val="20"/>
              </w:rPr>
            </w:pPr>
            <w:r w:rsidRPr="00CB7C63">
              <w:rPr>
                <w:sz w:val="20"/>
                <w:szCs w:val="20"/>
              </w:rPr>
              <w:t xml:space="preserve">увеличение доли новорожденных, охваченных  неонатальным скринингом. </w:t>
            </w:r>
          </w:p>
        </w:tc>
      </w:tr>
    </w:tbl>
    <w:p w:rsidR="002D74D6" w:rsidRPr="00CB7C63" w:rsidRDefault="002D74D6" w:rsidP="002D74D6">
      <w:pPr>
        <w:spacing w:after="0" w:line="240" w:lineRule="auto"/>
        <w:jc w:val="both"/>
        <w:rPr>
          <w:b/>
          <w:bCs/>
          <w:sz w:val="20"/>
          <w:szCs w:val="20"/>
        </w:rPr>
      </w:pPr>
    </w:p>
    <w:p w:rsidR="002D74D6" w:rsidRPr="00CB7C63" w:rsidRDefault="002D74D6" w:rsidP="002D74D6">
      <w:pPr>
        <w:spacing w:after="0" w:line="240" w:lineRule="auto"/>
        <w:jc w:val="both"/>
        <w:rPr>
          <w:b/>
          <w:bCs/>
          <w:sz w:val="20"/>
          <w:szCs w:val="20"/>
        </w:rPr>
      </w:pPr>
      <w:r w:rsidRPr="00CB7C63">
        <w:rPr>
          <w:b/>
          <w:bCs/>
          <w:sz w:val="20"/>
          <w:szCs w:val="20"/>
        </w:rPr>
        <w:t>3.1.  Характеристика сферы реализации Подпрограммы, описание основных проблем в указанной сфере и прогноз ее развития</w:t>
      </w:r>
    </w:p>
    <w:p w:rsidR="002D74D6" w:rsidRPr="00CB7C63" w:rsidRDefault="002D74D6" w:rsidP="002D74D6">
      <w:pPr>
        <w:spacing w:after="0" w:line="240" w:lineRule="auto"/>
        <w:jc w:val="both"/>
        <w:rPr>
          <w:sz w:val="20"/>
          <w:szCs w:val="20"/>
        </w:rPr>
      </w:pPr>
      <w:r w:rsidRPr="00CB7C63">
        <w:rPr>
          <w:sz w:val="20"/>
          <w:szCs w:val="20"/>
        </w:rPr>
        <w:t>Формирование государственной политики охраны материнства и младенчества в Кунашакском районе является одной из приоритетных задач в сфере здравоохранения. Здоровье женщины и будущего поколения рассматриваются как составляющая часть человеческого капитала и социально- экономического ресурса района. Социально- экономические и политические преобразования должны быть направлены на создание условий для полноценного и здорового материнства.</w:t>
      </w:r>
    </w:p>
    <w:p w:rsidR="002D74D6" w:rsidRPr="00CB7C63" w:rsidRDefault="002D74D6" w:rsidP="002D74D6">
      <w:pPr>
        <w:spacing w:after="0" w:line="240" w:lineRule="auto"/>
        <w:jc w:val="both"/>
        <w:rPr>
          <w:sz w:val="20"/>
          <w:szCs w:val="20"/>
        </w:rPr>
      </w:pPr>
      <w:r w:rsidRPr="00CB7C63">
        <w:rPr>
          <w:sz w:val="20"/>
          <w:szCs w:val="20"/>
        </w:rPr>
        <w:t>За последние несколько лет в Кунашакском районе отсутствует материнская смертность, значительно снизилась перинатальная смертность с 4,5 % в 2009 году до 0 % в 2017 году. Но сохраняется количество родов на дому, как правило, у женщин из незащищенных слоев населения, а также находящихся в трудной жизненной ситуации, прежде всего из-за отсутствия денежных средств на транспорт для своевременной госпитализации в ЛПУ, посещения женщинами консультаций во время беременности с целью наблюдения и обследования. Так же сохраняется в районе количество необследованных женщин, поступающих на роды, не состоящих на «Д» учете по беременности, что в любой момент может привести к очень серьезным осложнениям вне стационара и гибели женщины на дому.</w:t>
      </w:r>
    </w:p>
    <w:p w:rsidR="002D74D6" w:rsidRPr="00CB7C63" w:rsidRDefault="002D74D6" w:rsidP="002D74D6">
      <w:pPr>
        <w:spacing w:after="0" w:line="240" w:lineRule="auto"/>
        <w:jc w:val="both"/>
        <w:rPr>
          <w:sz w:val="20"/>
          <w:szCs w:val="20"/>
        </w:rPr>
      </w:pPr>
      <w:r w:rsidRPr="00CB7C63">
        <w:rPr>
          <w:sz w:val="20"/>
          <w:szCs w:val="20"/>
        </w:rPr>
        <w:t xml:space="preserve">За последние несколько лет в районе не снижается количество медицинских абортов, высокий уровень нежелательной беременности, беременности у подростков. </w:t>
      </w:r>
      <w:proofErr w:type="gramStart"/>
      <w:r w:rsidRPr="00CB7C63">
        <w:rPr>
          <w:sz w:val="20"/>
          <w:szCs w:val="20"/>
        </w:rPr>
        <w:t>Это связано с недоступностью внутриматочных контрацептивов для женщин, находящихся в трудной жизненной ситуации, из-за их дороговизны.</w:t>
      </w:r>
      <w:proofErr w:type="gramEnd"/>
    </w:p>
    <w:p w:rsidR="002D74D6" w:rsidRPr="00CB7C63" w:rsidRDefault="002D74D6" w:rsidP="002D74D6">
      <w:pPr>
        <w:spacing w:after="0" w:line="240" w:lineRule="auto"/>
        <w:jc w:val="both"/>
        <w:rPr>
          <w:sz w:val="20"/>
          <w:szCs w:val="20"/>
        </w:rPr>
      </w:pPr>
      <w:r w:rsidRPr="00CB7C63">
        <w:rPr>
          <w:sz w:val="20"/>
          <w:szCs w:val="20"/>
        </w:rPr>
        <w:t xml:space="preserve">           Профилактика абортов. Развитие центров медико-социальной поддержки беременных, оказавшихся в трудной жизненной ситуации.</w:t>
      </w:r>
    </w:p>
    <w:p w:rsidR="002D74D6" w:rsidRPr="00CB7C63" w:rsidRDefault="002D74D6" w:rsidP="002D74D6">
      <w:pPr>
        <w:spacing w:after="0" w:line="240" w:lineRule="auto"/>
        <w:jc w:val="both"/>
        <w:rPr>
          <w:sz w:val="20"/>
          <w:szCs w:val="20"/>
        </w:rPr>
      </w:pPr>
      <w:r w:rsidRPr="00CB7C63">
        <w:rPr>
          <w:sz w:val="20"/>
          <w:szCs w:val="20"/>
        </w:rPr>
        <w:t xml:space="preserve">В настоящее время одним из наиболее перспективных направлений улучшения демографической ситуации является охрана и восстановление репродуктивного здоровья населения. В современных условиях отмечается неуклонный </w:t>
      </w:r>
      <w:proofErr w:type="gramStart"/>
      <w:r w:rsidRPr="00CB7C63">
        <w:rPr>
          <w:sz w:val="20"/>
          <w:szCs w:val="20"/>
        </w:rPr>
        <w:t>рост  гинекологических  заболеваний</w:t>
      </w:r>
      <w:proofErr w:type="gramEnd"/>
      <w:r w:rsidRPr="00CB7C63">
        <w:rPr>
          <w:sz w:val="20"/>
          <w:szCs w:val="20"/>
        </w:rPr>
        <w:t xml:space="preserve"> по многим нозологическим формам, значительное число семей нуждаются во вспомогательных репродуктивных технологиях. Анализ причин, приводящих к возникновению гинекологических заболеваний у женщин, нарушению репродуктивной функции и бесплодию, свидетельствует, что одним из ведущих факторов являются аборты.</w:t>
      </w:r>
    </w:p>
    <w:p w:rsidR="002D74D6" w:rsidRPr="00CB7C63" w:rsidRDefault="002D74D6" w:rsidP="002D74D6">
      <w:pPr>
        <w:spacing w:after="0" w:line="240" w:lineRule="auto"/>
        <w:jc w:val="both"/>
        <w:rPr>
          <w:b/>
          <w:bCs/>
          <w:sz w:val="20"/>
          <w:szCs w:val="20"/>
        </w:rPr>
      </w:pPr>
      <w:r w:rsidRPr="00CB7C63">
        <w:rPr>
          <w:b/>
          <w:bCs/>
          <w:sz w:val="20"/>
          <w:szCs w:val="20"/>
        </w:rPr>
        <w:t>3.2. Система программных мероприятий.</w:t>
      </w:r>
    </w:p>
    <w:p w:rsidR="002D74D6" w:rsidRPr="00CB7C63" w:rsidRDefault="002D74D6" w:rsidP="002D74D6">
      <w:pPr>
        <w:spacing w:after="0" w:line="240" w:lineRule="auto"/>
        <w:jc w:val="both"/>
        <w:rPr>
          <w:sz w:val="20"/>
          <w:szCs w:val="20"/>
        </w:rPr>
      </w:pPr>
      <w:r w:rsidRPr="00CB7C63">
        <w:rPr>
          <w:sz w:val="20"/>
          <w:szCs w:val="20"/>
        </w:rPr>
        <w:t xml:space="preserve">Важным компонентом комплекса мероприятий, направленных на профилактику и снижение абортов в Челябинской области, является создание центров медико-социальной поддержки беременных, оказавшихся в трудной жизненной ситуации. </w:t>
      </w:r>
    </w:p>
    <w:p w:rsidR="002D74D6" w:rsidRPr="00CB7C63" w:rsidRDefault="002D74D6" w:rsidP="002D74D6">
      <w:pPr>
        <w:spacing w:after="0" w:line="240" w:lineRule="auto"/>
        <w:jc w:val="both"/>
        <w:rPr>
          <w:sz w:val="20"/>
          <w:szCs w:val="20"/>
        </w:rPr>
      </w:pPr>
      <w:r w:rsidRPr="00CB7C63">
        <w:rPr>
          <w:sz w:val="20"/>
          <w:szCs w:val="20"/>
        </w:rPr>
        <w:t>Целью создания центров медико-социальной поддержки беременных, оказавшихся в трудной жизненной ситуации, является организация и координация работы кабинетов медико-социальной помощи женских консультаций, а также деятельности специалистов по социальной работе и психологов акушерских стационаров.</w:t>
      </w:r>
    </w:p>
    <w:p w:rsidR="002D74D6" w:rsidRPr="00CB7C63" w:rsidRDefault="002D74D6" w:rsidP="002D74D6">
      <w:pPr>
        <w:spacing w:after="0" w:line="240" w:lineRule="auto"/>
        <w:jc w:val="both"/>
        <w:rPr>
          <w:sz w:val="20"/>
          <w:szCs w:val="20"/>
        </w:rPr>
      </w:pPr>
      <w:r w:rsidRPr="00CB7C63">
        <w:rPr>
          <w:sz w:val="20"/>
          <w:szCs w:val="20"/>
        </w:rPr>
        <w:t>Первостепенными задачами центров медико-социальной поддержки беременных, оказавшихся в трудной жизненной ситуации, являются:</w:t>
      </w:r>
    </w:p>
    <w:p w:rsidR="002D74D6" w:rsidRPr="00CB7C63" w:rsidRDefault="002D74D6" w:rsidP="002D74D6">
      <w:pPr>
        <w:spacing w:after="0" w:line="240" w:lineRule="auto"/>
        <w:jc w:val="both"/>
        <w:rPr>
          <w:sz w:val="20"/>
          <w:szCs w:val="20"/>
        </w:rPr>
      </w:pPr>
      <w:r w:rsidRPr="00CB7C63">
        <w:rPr>
          <w:sz w:val="20"/>
          <w:szCs w:val="20"/>
        </w:rPr>
        <w:t>- медицинская и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2D74D6" w:rsidRPr="00CB7C63" w:rsidRDefault="002D74D6" w:rsidP="002D74D6">
      <w:pPr>
        <w:spacing w:after="0" w:line="240" w:lineRule="auto"/>
        <w:jc w:val="both"/>
        <w:rPr>
          <w:sz w:val="20"/>
          <w:szCs w:val="20"/>
        </w:rPr>
      </w:pPr>
      <w:r w:rsidRPr="00CB7C63">
        <w:rPr>
          <w:sz w:val="20"/>
          <w:szCs w:val="20"/>
        </w:rPr>
        <w:t>- оказание содействия в предоставлении временного приюта в учреждениях социальной защиты;</w:t>
      </w:r>
    </w:p>
    <w:p w:rsidR="002D74D6" w:rsidRPr="00CB7C63" w:rsidRDefault="002D74D6" w:rsidP="002D74D6">
      <w:pPr>
        <w:spacing w:after="0" w:line="240" w:lineRule="auto"/>
        <w:jc w:val="both"/>
        <w:rPr>
          <w:sz w:val="20"/>
          <w:szCs w:val="20"/>
        </w:rPr>
      </w:pPr>
      <w:r w:rsidRPr="00CB7C63">
        <w:rPr>
          <w:sz w:val="20"/>
          <w:szCs w:val="20"/>
        </w:rPr>
        <w:t>- осуществление мероприятий по предупреждению абортов, проведение консультаций по вопросам социальной защиты женщин, обращающихся по поводу прерывания нежеланной беременности, формирование у женщины сознания необходимости вынашивания беременности и дальнейшая поддержка в период беременности;</w:t>
      </w:r>
    </w:p>
    <w:p w:rsidR="002D74D6" w:rsidRPr="00CB7C63" w:rsidRDefault="002D74D6" w:rsidP="002D74D6">
      <w:pPr>
        <w:spacing w:after="0" w:line="240" w:lineRule="auto"/>
        <w:jc w:val="both"/>
        <w:rPr>
          <w:sz w:val="20"/>
          <w:szCs w:val="20"/>
        </w:rPr>
      </w:pPr>
      <w:r w:rsidRPr="00CB7C63">
        <w:rPr>
          <w:sz w:val="20"/>
          <w:szCs w:val="20"/>
        </w:rPr>
        <w:t>- медико-социальный патронаж беременных, находящихся в трудной жизненной ситуации и нуждающихся в медико-социальной защите и поддержке, в реабилитации, выявление факторов социального риска у женщин для благополучного завершения беременности;</w:t>
      </w:r>
    </w:p>
    <w:p w:rsidR="002D74D6" w:rsidRPr="00CB7C63" w:rsidRDefault="002D74D6" w:rsidP="002D74D6">
      <w:pPr>
        <w:spacing w:after="0" w:line="240" w:lineRule="auto"/>
        <w:jc w:val="both"/>
        <w:rPr>
          <w:sz w:val="20"/>
          <w:szCs w:val="20"/>
        </w:rPr>
      </w:pPr>
      <w:r w:rsidRPr="00CB7C63">
        <w:rPr>
          <w:sz w:val="20"/>
          <w:szCs w:val="20"/>
        </w:rPr>
        <w:t xml:space="preserve">- своевременное информирование органов социальной защиты населения </w:t>
      </w:r>
      <w:proofErr w:type="gramStart"/>
      <w:r w:rsidRPr="00CB7C63">
        <w:rPr>
          <w:sz w:val="20"/>
          <w:szCs w:val="20"/>
        </w:rPr>
        <w:t>о</w:t>
      </w:r>
      <w:proofErr w:type="gramEnd"/>
      <w:r w:rsidRPr="00CB7C63">
        <w:rPr>
          <w:sz w:val="20"/>
          <w:szCs w:val="20"/>
        </w:rPr>
        <w:t xml:space="preserve"> всех выявленных беременных женщинах, находящихся в социально опасном положении;</w:t>
      </w:r>
    </w:p>
    <w:p w:rsidR="002D74D6" w:rsidRPr="00CB7C63" w:rsidRDefault="002D74D6" w:rsidP="002D74D6">
      <w:pPr>
        <w:spacing w:after="0" w:line="240" w:lineRule="auto"/>
        <w:jc w:val="both"/>
        <w:rPr>
          <w:sz w:val="20"/>
          <w:szCs w:val="20"/>
        </w:rPr>
      </w:pPr>
      <w:r w:rsidRPr="00CB7C63">
        <w:rPr>
          <w:sz w:val="20"/>
          <w:szCs w:val="20"/>
        </w:rPr>
        <w:t>- оказание медико-психологической помощи женщинам и членам их семей на основе индивидуального подхода с учетом особенностей личности;</w:t>
      </w:r>
    </w:p>
    <w:p w:rsidR="002D74D6" w:rsidRPr="00CB7C63" w:rsidRDefault="002D74D6" w:rsidP="002D74D6">
      <w:pPr>
        <w:spacing w:after="0" w:line="240" w:lineRule="auto"/>
        <w:jc w:val="both"/>
        <w:rPr>
          <w:sz w:val="20"/>
          <w:szCs w:val="20"/>
        </w:rPr>
      </w:pPr>
      <w:r w:rsidRPr="00CB7C63">
        <w:rPr>
          <w:sz w:val="20"/>
          <w:szCs w:val="20"/>
        </w:rPr>
        <w:lastRenderedPageBreak/>
        <w:t>- 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2D74D6" w:rsidRPr="00CB7C63" w:rsidRDefault="002D74D6" w:rsidP="002D74D6">
      <w:pPr>
        <w:spacing w:after="0" w:line="240" w:lineRule="auto"/>
        <w:jc w:val="both"/>
        <w:rPr>
          <w:sz w:val="20"/>
          <w:szCs w:val="20"/>
        </w:rPr>
      </w:pPr>
      <w:r w:rsidRPr="00CB7C63">
        <w:rPr>
          <w:sz w:val="20"/>
          <w:szCs w:val="20"/>
        </w:rPr>
        <w:t xml:space="preserve">- медико-психологическая и социальная помощь женщинам-инвалидам. </w:t>
      </w:r>
    </w:p>
    <w:p w:rsidR="002D74D6" w:rsidRPr="00CB7C63" w:rsidRDefault="002D74D6" w:rsidP="002D74D6">
      <w:pPr>
        <w:spacing w:after="0" w:line="240" w:lineRule="auto"/>
        <w:jc w:val="both"/>
        <w:rPr>
          <w:sz w:val="20"/>
          <w:szCs w:val="20"/>
        </w:rPr>
      </w:pPr>
      <w:r w:rsidRPr="00CB7C63">
        <w:rPr>
          <w:sz w:val="20"/>
          <w:szCs w:val="20"/>
        </w:rPr>
        <w:t xml:space="preserve">Согласно приказа Министерства здравоохранения и социального развития РФ от 01.06 </w:t>
      </w:r>
      <w:smartTag w:uri="urn:schemas-microsoft-com:office:smarttags" w:element="metricconverter">
        <w:smartTagPr>
          <w:attr w:name="ProductID" w:val="2007 г"/>
        </w:smartTagPr>
        <w:r w:rsidRPr="00CB7C63">
          <w:rPr>
            <w:sz w:val="20"/>
            <w:szCs w:val="20"/>
          </w:rPr>
          <w:t>2007 г</w:t>
        </w:r>
      </w:smartTag>
      <w:r w:rsidRPr="00CB7C63">
        <w:rPr>
          <w:sz w:val="20"/>
          <w:szCs w:val="20"/>
        </w:rPr>
        <w:t>. №389 «О мерах по совершенствованию организации медик</w:t>
      </w:r>
      <w:proofErr w:type="gramStart"/>
      <w:r w:rsidRPr="00CB7C63">
        <w:rPr>
          <w:sz w:val="20"/>
          <w:szCs w:val="20"/>
        </w:rPr>
        <w:t>о-</w:t>
      </w:r>
      <w:proofErr w:type="gramEnd"/>
      <w:r w:rsidRPr="00CB7C63">
        <w:rPr>
          <w:sz w:val="20"/>
          <w:szCs w:val="20"/>
        </w:rPr>
        <w:t xml:space="preserve"> социальной помощи в женских консультациях» назрела необходимость организовать работу </w:t>
      </w:r>
      <w:proofErr w:type="spellStart"/>
      <w:r w:rsidRPr="00CB7C63">
        <w:rPr>
          <w:sz w:val="20"/>
          <w:szCs w:val="20"/>
        </w:rPr>
        <w:t>медико</w:t>
      </w:r>
      <w:proofErr w:type="spellEnd"/>
      <w:r w:rsidRPr="00CB7C63">
        <w:rPr>
          <w:sz w:val="20"/>
          <w:szCs w:val="20"/>
        </w:rPr>
        <w:t xml:space="preserve"> – социального кабинета при поликлинике ЦРБ, прежде всего для работы с женщинами находящихся в  трудной жизненной ситуации, для профилактики среди них нежелательной беременности, материнской смертности, абортов.</w:t>
      </w:r>
    </w:p>
    <w:p w:rsidR="002D74D6" w:rsidRPr="00CB7C63" w:rsidRDefault="002D74D6" w:rsidP="002D74D6">
      <w:pPr>
        <w:spacing w:after="0" w:line="240" w:lineRule="auto"/>
        <w:jc w:val="both"/>
        <w:rPr>
          <w:sz w:val="20"/>
          <w:szCs w:val="20"/>
        </w:rPr>
      </w:pPr>
      <w:r w:rsidRPr="00CB7C63">
        <w:rPr>
          <w:sz w:val="20"/>
          <w:szCs w:val="20"/>
        </w:rPr>
        <w:t xml:space="preserve">       Таким образом, наличие вышеуказанных проблем в системе охраны материнства в Кунашакском районе, обосновывают необходимость комплексного программно - целевого подхода к их решению, направленного на реализацию профилактики материнской смертности, являющейся неотъемлемой частью национального проекта  «Здоровье».</w:t>
      </w:r>
    </w:p>
    <w:p w:rsidR="002D74D6" w:rsidRPr="00CB7C63" w:rsidRDefault="002D74D6" w:rsidP="002D74D6">
      <w:pPr>
        <w:spacing w:after="0" w:line="240" w:lineRule="auto"/>
        <w:jc w:val="both"/>
        <w:rPr>
          <w:sz w:val="20"/>
          <w:szCs w:val="20"/>
        </w:rPr>
      </w:pPr>
      <w:r w:rsidRPr="00CB7C63">
        <w:rPr>
          <w:sz w:val="20"/>
          <w:szCs w:val="20"/>
        </w:rPr>
        <w:tab/>
        <w:t>Для эффективной реализации программных мероприятий необходимо:</w:t>
      </w:r>
    </w:p>
    <w:p w:rsidR="002D74D6" w:rsidRPr="00CB7C63" w:rsidRDefault="002D74D6" w:rsidP="002D74D6">
      <w:pPr>
        <w:spacing w:after="0" w:line="240" w:lineRule="auto"/>
        <w:jc w:val="both"/>
        <w:rPr>
          <w:sz w:val="20"/>
          <w:szCs w:val="20"/>
        </w:rPr>
      </w:pPr>
      <w:r w:rsidRPr="00CB7C63">
        <w:rPr>
          <w:sz w:val="20"/>
          <w:szCs w:val="20"/>
        </w:rPr>
        <w:t>* Оснащение медицинским оборудованием и ИМН, мягким инвентарем, лекарственными препаратами женской консультации и родильного отделения;</w:t>
      </w:r>
    </w:p>
    <w:p w:rsidR="002D74D6" w:rsidRPr="00CB7C63" w:rsidRDefault="002D74D6" w:rsidP="002D74D6">
      <w:pPr>
        <w:spacing w:after="0" w:line="240" w:lineRule="auto"/>
        <w:jc w:val="both"/>
        <w:rPr>
          <w:sz w:val="20"/>
          <w:szCs w:val="20"/>
        </w:rPr>
      </w:pPr>
      <w:r w:rsidRPr="00CB7C63">
        <w:rPr>
          <w:sz w:val="20"/>
          <w:szCs w:val="20"/>
        </w:rPr>
        <w:t>* Оснащение медицинским оборудованием и расходными материалами детской консультации и педиатрического отделения;</w:t>
      </w:r>
    </w:p>
    <w:p w:rsidR="002D74D6" w:rsidRPr="00CB7C63" w:rsidRDefault="002D74D6" w:rsidP="002D74D6">
      <w:pPr>
        <w:spacing w:after="0" w:line="240" w:lineRule="auto"/>
        <w:jc w:val="both"/>
        <w:rPr>
          <w:sz w:val="20"/>
          <w:szCs w:val="20"/>
        </w:rPr>
      </w:pPr>
      <w:r w:rsidRPr="00CB7C63">
        <w:rPr>
          <w:sz w:val="20"/>
          <w:szCs w:val="20"/>
        </w:rPr>
        <w:t>* Информационное обеспечение отделения родовспоможения ЦРБ наглядной информацией, работа со СМИ;</w:t>
      </w:r>
    </w:p>
    <w:p w:rsidR="002D74D6" w:rsidRPr="00CB7C63" w:rsidRDefault="002D74D6" w:rsidP="002D74D6">
      <w:pPr>
        <w:spacing w:after="0" w:line="240" w:lineRule="auto"/>
        <w:jc w:val="both"/>
        <w:rPr>
          <w:sz w:val="20"/>
          <w:szCs w:val="20"/>
        </w:rPr>
      </w:pPr>
      <w:r w:rsidRPr="00CB7C63">
        <w:rPr>
          <w:sz w:val="20"/>
          <w:szCs w:val="20"/>
        </w:rPr>
        <w:t xml:space="preserve">* Заключение договора с Областным перинатальным центром на проведение ПЦР диагностики беременных женщин на  инфекции (хламидиоз, </w:t>
      </w:r>
      <w:proofErr w:type="spellStart"/>
      <w:r w:rsidRPr="00CB7C63">
        <w:rPr>
          <w:sz w:val="20"/>
          <w:szCs w:val="20"/>
        </w:rPr>
        <w:t>цитомегаловирус</w:t>
      </w:r>
      <w:proofErr w:type="spellEnd"/>
      <w:r w:rsidRPr="00CB7C63">
        <w:rPr>
          <w:sz w:val="20"/>
          <w:szCs w:val="20"/>
        </w:rPr>
        <w:t xml:space="preserve"> и т.д.) лабораторная диагностика;</w:t>
      </w:r>
    </w:p>
    <w:p w:rsidR="002D74D6" w:rsidRPr="00CB7C63" w:rsidRDefault="002D74D6" w:rsidP="002D74D6">
      <w:pPr>
        <w:spacing w:after="0" w:line="240" w:lineRule="auto"/>
        <w:jc w:val="both"/>
        <w:rPr>
          <w:sz w:val="20"/>
          <w:szCs w:val="20"/>
        </w:rPr>
      </w:pPr>
      <w:r w:rsidRPr="00CB7C63">
        <w:rPr>
          <w:sz w:val="20"/>
          <w:szCs w:val="20"/>
        </w:rPr>
        <w:t>* Обеспечение женщин из социально незащищенных групп населения (женщин фертильного возраста) ОК и ВМС (оральными  контрацептивами  и внутриматочными спиралями) для предотвращения нежелательной беременности;</w:t>
      </w:r>
    </w:p>
    <w:p w:rsidR="002D74D6" w:rsidRPr="00CB7C63" w:rsidRDefault="002D74D6" w:rsidP="002D74D6">
      <w:pPr>
        <w:spacing w:after="0" w:line="240" w:lineRule="auto"/>
        <w:jc w:val="both"/>
        <w:rPr>
          <w:sz w:val="20"/>
          <w:szCs w:val="20"/>
        </w:rPr>
      </w:pPr>
      <w:r w:rsidRPr="00CB7C63">
        <w:rPr>
          <w:sz w:val="20"/>
          <w:szCs w:val="20"/>
        </w:rPr>
        <w:t>* Обеспечение детей первого года жизни из семей с доходом ниже прожиточного минимума специальными молочными продуктами детского питания;</w:t>
      </w:r>
    </w:p>
    <w:p w:rsidR="002D74D6" w:rsidRPr="00CB7C63" w:rsidRDefault="002D74D6" w:rsidP="002D74D6">
      <w:pPr>
        <w:spacing w:after="0" w:line="240" w:lineRule="auto"/>
        <w:jc w:val="both"/>
        <w:rPr>
          <w:sz w:val="20"/>
          <w:szCs w:val="20"/>
        </w:rPr>
      </w:pPr>
      <w:r w:rsidRPr="00CB7C63">
        <w:rPr>
          <w:sz w:val="20"/>
          <w:szCs w:val="20"/>
        </w:rPr>
        <w:t xml:space="preserve">* Бесплатный проезд беременных женщин с отдаленных </w:t>
      </w:r>
      <w:proofErr w:type="spellStart"/>
      <w:r w:rsidRPr="00CB7C63">
        <w:rPr>
          <w:sz w:val="20"/>
          <w:szCs w:val="20"/>
        </w:rPr>
        <w:t>переферийных</w:t>
      </w:r>
      <w:proofErr w:type="spellEnd"/>
      <w:r w:rsidRPr="00CB7C63">
        <w:rPr>
          <w:sz w:val="20"/>
          <w:szCs w:val="20"/>
        </w:rPr>
        <w:t xml:space="preserve"> территорий  в поликлинику </w:t>
      </w:r>
      <w:proofErr w:type="spellStart"/>
      <w:r w:rsidRPr="00CB7C63">
        <w:rPr>
          <w:sz w:val="20"/>
          <w:szCs w:val="20"/>
        </w:rPr>
        <w:t>райбольницы</w:t>
      </w:r>
      <w:proofErr w:type="spellEnd"/>
      <w:r w:rsidRPr="00CB7C63">
        <w:rPr>
          <w:sz w:val="20"/>
          <w:szCs w:val="20"/>
        </w:rPr>
        <w:t xml:space="preserve"> на прием к специалистам;</w:t>
      </w:r>
    </w:p>
    <w:p w:rsidR="002D74D6" w:rsidRPr="00CB7C63" w:rsidRDefault="002D74D6" w:rsidP="002D74D6">
      <w:pPr>
        <w:spacing w:after="0" w:line="240" w:lineRule="auto"/>
        <w:jc w:val="both"/>
        <w:rPr>
          <w:sz w:val="20"/>
          <w:szCs w:val="20"/>
        </w:rPr>
      </w:pPr>
      <w:r w:rsidRPr="00CB7C63">
        <w:rPr>
          <w:sz w:val="20"/>
          <w:szCs w:val="20"/>
        </w:rPr>
        <w:t>* Привлечение отсутствующих детских специалистов  (детский невролог, детский ортопед) для проведения диспансеризации детей первого года жизни.</w:t>
      </w:r>
    </w:p>
    <w:p w:rsidR="002D74D6" w:rsidRPr="00CB7C63" w:rsidRDefault="002D74D6" w:rsidP="002D74D6">
      <w:pPr>
        <w:spacing w:after="0" w:line="240" w:lineRule="auto"/>
        <w:jc w:val="both"/>
        <w:rPr>
          <w:b/>
          <w:bCs/>
          <w:sz w:val="20"/>
          <w:szCs w:val="20"/>
        </w:rPr>
      </w:pPr>
      <w:r w:rsidRPr="00CB7C63">
        <w:rPr>
          <w:b/>
          <w:bCs/>
          <w:sz w:val="20"/>
          <w:szCs w:val="20"/>
        </w:rPr>
        <w:t xml:space="preserve"> </w:t>
      </w:r>
    </w:p>
    <w:p w:rsidR="002D74D6" w:rsidRPr="00CB7C63" w:rsidRDefault="002D74D6" w:rsidP="002D74D6">
      <w:pPr>
        <w:spacing w:after="0" w:line="240" w:lineRule="auto"/>
        <w:jc w:val="center"/>
        <w:rPr>
          <w:b/>
          <w:bCs/>
          <w:sz w:val="20"/>
          <w:szCs w:val="20"/>
        </w:rPr>
      </w:pPr>
    </w:p>
    <w:p w:rsidR="002D74D6" w:rsidRPr="00CB7C63" w:rsidRDefault="002D74D6" w:rsidP="002D74D6">
      <w:pPr>
        <w:spacing w:after="0" w:line="240" w:lineRule="auto"/>
        <w:jc w:val="center"/>
        <w:rPr>
          <w:b/>
          <w:bCs/>
          <w:sz w:val="20"/>
          <w:szCs w:val="20"/>
        </w:rPr>
      </w:pPr>
      <w:r w:rsidRPr="00CB7C63">
        <w:rPr>
          <w:b/>
          <w:bCs/>
          <w:sz w:val="20"/>
          <w:szCs w:val="20"/>
        </w:rPr>
        <w:t>Подпрограмма 4.  Укрепление материально-технической базы в лечебно-профилактических учреждениях в Кунашакском муниципальном районе на 2020-2022гг.»</w:t>
      </w:r>
    </w:p>
    <w:p w:rsidR="002D74D6" w:rsidRPr="00CB7C63" w:rsidRDefault="002D74D6" w:rsidP="002D74D6">
      <w:pPr>
        <w:spacing w:after="0" w:line="240" w:lineRule="auto"/>
        <w:jc w:val="both"/>
        <w:rPr>
          <w:sz w:val="20"/>
          <w:szCs w:val="20"/>
        </w:rPr>
      </w:pPr>
    </w:p>
    <w:p w:rsidR="002D74D6" w:rsidRPr="00CB7C63" w:rsidRDefault="002D74D6" w:rsidP="002D74D6">
      <w:pPr>
        <w:spacing w:after="0" w:line="240" w:lineRule="auto"/>
        <w:jc w:val="center"/>
        <w:rPr>
          <w:sz w:val="20"/>
          <w:szCs w:val="20"/>
        </w:rPr>
      </w:pPr>
      <w:r w:rsidRPr="00CB7C63">
        <w:rPr>
          <w:sz w:val="20"/>
          <w:szCs w:val="20"/>
        </w:rPr>
        <w:t>Паспорт Подпрограммы</w:t>
      </w:r>
    </w:p>
    <w:tbl>
      <w:tblPr>
        <w:tblW w:w="978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380"/>
      </w:tblGrid>
      <w:tr w:rsidR="002D74D6" w:rsidRPr="00CB7C63" w:rsidTr="00812676">
        <w:trPr>
          <w:trHeight w:val="600"/>
        </w:trPr>
        <w:tc>
          <w:tcPr>
            <w:tcW w:w="2400" w:type="dxa"/>
          </w:tcPr>
          <w:p w:rsidR="002D74D6" w:rsidRPr="00CB7C63" w:rsidRDefault="002D74D6" w:rsidP="00812676">
            <w:pPr>
              <w:spacing w:after="0" w:line="240" w:lineRule="auto"/>
              <w:jc w:val="both"/>
              <w:rPr>
                <w:sz w:val="20"/>
                <w:szCs w:val="20"/>
              </w:rPr>
            </w:pPr>
            <w:r w:rsidRPr="00CB7C63">
              <w:rPr>
                <w:sz w:val="20"/>
                <w:szCs w:val="20"/>
              </w:rPr>
              <w:t xml:space="preserve">Ответственный     </w:t>
            </w:r>
            <w:r w:rsidRPr="00CB7C63">
              <w:rPr>
                <w:sz w:val="20"/>
                <w:szCs w:val="20"/>
              </w:rPr>
              <w:br/>
              <w:t xml:space="preserve">исполнитель       </w:t>
            </w:r>
            <w:r w:rsidRPr="00CB7C63">
              <w:rPr>
                <w:sz w:val="20"/>
                <w:szCs w:val="20"/>
              </w:rPr>
              <w:br/>
              <w:t xml:space="preserve">Подпрограммы:     </w:t>
            </w:r>
          </w:p>
        </w:tc>
        <w:tc>
          <w:tcPr>
            <w:tcW w:w="7380" w:type="dxa"/>
          </w:tcPr>
          <w:p w:rsidR="002D74D6" w:rsidRPr="00CB7C63" w:rsidRDefault="002D74D6" w:rsidP="00812676">
            <w:pPr>
              <w:spacing w:after="0" w:line="240" w:lineRule="auto"/>
              <w:rPr>
                <w:sz w:val="20"/>
                <w:szCs w:val="20"/>
              </w:rPr>
            </w:pPr>
            <w:r w:rsidRPr="00CB7C63">
              <w:rPr>
                <w:sz w:val="20"/>
                <w:szCs w:val="20"/>
              </w:rPr>
              <w:t>Управление имущественных отношений</w:t>
            </w:r>
          </w:p>
        </w:tc>
      </w:tr>
      <w:tr w:rsidR="002D74D6" w:rsidRPr="00CB7C63" w:rsidTr="00812676">
        <w:trPr>
          <w:trHeight w:val="800"/>
        </w:trPr>
        <w:tc>
          <w:tcPr>
            <w:tcW w:w="2400" w:type="dxa"/>
          </w:tcPr>
          <w:p w:rsidR="002D74D6" w:rsidRPr="00CB7C63" w:rsidRDefault="002D74D6" w:rsidP="00812676">
            <w:pPr>
              <w:spacing w:after="0" w:line="240" w:lineRule="auto"/>
              <w:jc w:val="both"/>
              <w:rPr>
                <w:sz w:val="20"/>
                <w:szCs w:val="20"/>
              </w:rPr>
            </w:pPr>
            <w:r w:rsidRPr="00CB7C63">
              <w:rPr>
                <w:sz w:val="20"/>
                <w:szCs w:val="20"/>
              </w:rPr>
              <w:t xml:space="preserve">Цели              </w:t>
            </w:r>
            <w:r w:rsidRPr="00CB7C63">
              <w:rPr>
                <w:sz w:val="20"/>
                <w:szCs w:val="20"/>
              </w:rPr>
              <w:br/>
              <w:t xml:space="preserve">Подпрограммы:     </w:t>
            </w:r>
          </w:p>
        </w:tc>
        <w:tc>
          <w:tcPr>
            <w:tcW w:w="7380" w:type="dxa"/>
          </w:tcPr>
          <w:p w:rsidR="002D74D6" w:rsidRPr="00CB7C63" w:rsidRDefault="002D74D6" w:rsidP="00812676">
            <w:pPr>
              <w:spacing w:after="0" w:line="240" w:lineRule="auto"/>
              <w:jc w:val="both"/>
              <w:rPr>
                <w:sz w:val="20"/>
                <w:szCs w:val="20"/>
              </w:rPr>
            </w:pPr>
            <w:r w:rsidRPr="00CB7C63">
              <w:rPr>
                <w:sz w:val="20"/>
                <w:szCs w:val="20"/>
              </w:rPr>
              <w:t xml:space="preserve">Обеспечение безопасности, сохранение жизни и здоровья </w:t>
            </w:r>
            <w:r w:rsidRPr="00CB7C63">
              <w:rPr>
                <w:sz w:val="20"/>
                <w:szCs w:val="20"/>
              </w:rPr>
              <w:br/>
              <w:t>пациентов, работников лечебно-профилактических учреждений (далее - ЛПУ) путем повышения технической безопасности зданий, сооружений, а также антитеррористической защищенности ЛПУ</w:t>
            </w:r>
            <w:r>
              <w:rPr>
                <w:sz w:val="20"/>
                <w:szCs w:val="20"/>
              </w:rPr>
              <w:t>.</w:t>
            </w:r>
          </w:p>
        </w:tc>
      </w:tr>
      <w:tr w:rsidR="002D74D6" w:rsidRPr="00CB7C63" w:rsidTr="00812676">
        <w:trPr>
          <w:trHeight w:val="1600"/>
        </w:trPr>
        <w:tc>
          <w:tcPr>
            <w:tcW w:w="2400" w:type="dxa"/>
          </w:tcPr>
          <w:p w:rsidR="002D74D6" w:rsidRPr="00CB7C63" w:rsidRDefault="002D74D6" w:rsidP="00812676">
            <w:pPr>
              <w:spacing w:after="0" w:line="240" w:lineRule="auto"/>
              <w:jc w:val="both"/>
              <w:rPr>
                <w:sz w:val="20"/>
                <w:szCs w:val="20"/>
              </w:rPr>
            </w:pPr>
            <w:r w:rsidRPr="00CB7C63">
              <w:rPr>
                <w:sz w:val="20"/>
                <w:szCs w:val="20"/>
              </w:rPr>
              <w:t xml:space="preserve">Задачи            </w:t>
            </w:r>
            <w:r w:rsidRPr="00CB7C63">
              <w:rPr>
                <w:sz w:val="20"/>
                <w:szCs w:val="20"/>
              </w:rPr>
              <w:br/>
              <w:t xml:space="preserve">Подпрограммы:     </w:t>
            </w:r>
          </w:p>
        </w:tc>
        <w:tc>
          <w:tcPr>
            <w:tcW w:w="7380" w:type="dxa"/>
          </w:tcPr>
          <w:p w:rsidR="002D74D6" w:rsidRPr="00CB7C63" w:rsidRDefault="002D74D6" w:rsidP="00812676">
            <w:pPr>
              <w:spacing w:after="0" w:line="240" w:lineRule="auto"/>
              <w:jc w:val="both"/>
              <w:rPr>
                <w:sz w:val="20"/>
                <w:szCs w:val="20"/>
              </w:rPr>
            </w:pPr>
            <w:r w:rsidRPr="00CB7C63">
              <w:rPr>
                <w:sz w:val="20"/>
                <w:szCs w:val="20"/>
              </w:rPr>
              <w:t xml:space="preserve">1.Реализация государственной политики и требований законодательных и иных нормативных правовых актов в области обеспечения безопасности, направленных на защиту здоровья и сохранение жизни населения, больных медицинских работников во время их трудовой и лечебной деятельности </w:t>
            </w:r>
          </w:p>
          <w:p w:rsidR="002D74D6" w:rsidRPr="00CB7C63" w:rsidRDefault="002D74D6" w:rsidP="00812676">
            <w:pPr>
              <w:spacing w:after="0" w:line="240" w:lineRule="auto"/>
              <w:jc w:val="both"/>
              <w:rPr>
                <w:sz w:val="20"/>
                <w:szCs w:val="20"/>
              </w:rPr>
            </w:pPr>
            <w:r w:rsidRPr="00CB7C63">
              <w:rPr>
                <w:sz w:val="20"/>
                <w:szCs w:val="20"/>
              </w:rPr>
              <w:t>4.Улучшение материально технического обеспечения для создания безопасных условий;</w:t>
            </w:r>
          </w:p>
          <w:p w:rsidR="002D74D6" w:rsidRPr="00CB7C63" w:rsidRDefault="002D74D6" w:rsidP="00812676">
            <w:pPr>
              <w:spacing w:after="0" w:line="240" w:lineRule="auto"/>
              <w:jc w:val="both"/>
              <w:rPr>
                <w:sz w:val="20"/>
                <w:szCs w:val="20"/>
              </w:rPr>
            </w:pPr>
            <w:r w:rsidRPr="00CB7C63">
              <w:rPr>
                <w:sz w:val="20"/>
                <w:szCs w:val="20"/>
              </w:rPr>
              <w:t xml:space="preserve">5.Предотвращение угрозы терактов, чрезвычайных ситуаций, пожаров на объектах  ЛПУ. Недопущение гибели людей при терактах, чрезвычайных ситуациях, пожаре, сокращение на этой основе государственных расходов.      </w:t>
            </w:r>
          </w:p>
        </w:tc>
      </w:tr>
      <w:tr w:rsidR="002D74D6" w:rsidRPr="00CB7C63" w:rsidTr="00812676">
        <w:trPr>
          <w:trHeight w:val="800"/>
        </w:trPr>
        <w:tc>
          <w:tcPr>
            <w:tcW w:w="2400" w:type="dxa"/>
          </w:tcPr>
          <w:p w:rsidR="002D74D6" w:rsidRPr="00CB7C63" w:rsidRDefault="002D74D6" w:rsidP="00812676">
            <w:pPr>
              <w:spacing w:after="0" w:line="240" w:lineRule="auto"/>
              <w:jc w:val="both"/>
              <w:rPr>
                <w:sz w:val="20"/>
                <w:szCs w:val="20"/>
              </w:rPr>
            </w:pPr>
            <w:r w:rsidRPr="00CB7C63">
              <w:rPr>
                <w:sz w:val="20"/>
                <w:szCs w:val="20"/>
              </w:rPr>
              <w:t xml:space="preserve">Целевые           </w:t>
            </w:r>
            <w:r w:rsidRPr="00CB7C63">
              <w:rPr>
                <w:sz w:val="20"/>
                <w:szCs w:val="20"/>
              </w:rPr>
              <w:br/>
              <w:t xml:space="preserve">индикаторы и      </w:t>
            </w:r>
            <w:r w:rsidRPr="00CB7C63">
              <w:rPr>
                <w:sz w:val="20"/>
                <w:szCs w:val="20"/>
              </w:rPr>
              <w:br/>
              <w:t xml:space="preserve">показатели        </w:t>
            </w:r>
            <w:r w:rsidRPr="00CB7C63">
              <w:rPr>
                <w:sz w:val="20"/>
                <w:szCs w:val="20"/>
              </w:rPr>
              <w:br/>
              <w:t xml:space="preserve">Подпрограммы:     </w:t>
            </w:r>
          </w:p>
        </w:tc>
        <w:tc>
          <w:tcPr>
            <w:tcW w:w="7380" w:type="dxa"/>
          </w:tcPr>
          <w:p w:rsidR="002D74D6" w:rsidRPr="00CB7C63" w:rsidRDefault="002D74D6" w:rsidP="00812676">
            <w:pPr>
              <w:spacing w:after="0" w:line="240" w:lineRule="auto"/>
              <w:jc w:val="both"/>
              <w:rPr>
                <w:sz w:val="20"/>
                <w:szCs w:val="20"/>
              </w:rPr>
            </w:pPr>
            <w:r w:rsidRPr="00CB7C63">
              <w:rPr>
                <w:sz w:val="20"/>
                <w:szCs w:val="20"/>
              </w:rPr>
              <w:t xml:space="preserve">Доля </w:t>
            </w:r>
            <w:proofErr w:type="gramStart"/>
            <w:r>
              <w:rPr>
                <w:sz w:val="20"/>
                <w:szCs w:val="20"/>
              </w:rPr>
              <w:t>отремонтированных</w:t>
            </w:r>
            <w:proofErr w:type="gramEnd"/>
            <w:r>
              <w:rPr>
                <w:sz w:val="20"/>
                <w:szCs w:val="20"/>
              </w:rPr>
              <w:t xml:space="preserve"> </w:t>
            </w:r>
            <w:proofErr w:type="spellStart"/>
            <w:r>
              <w:rPr>
                <w:sz w:val="20"/>
                <w:szCs w:val="20"/>
              </w:rPr>
              <w:t>ФАПов</w:t>
            </w:r>
            <w:proofErr w:type="spellEnd"/>
            <w:r>
              <w:rPr>
                <w:sz w:val="20"/>
                <w:szCs w:val="20"/>
              </w:rPr>
              <w:t xml:space="preserve"> - 13</w:t>
            </w:r>
          </w:p>
        </w:tc>
      </w:tr>
      <w:tr w:rsidR="002D74D6" w:rsidRPr="00CB7C63" w:rsidTr="00812676">
        <w:trPr>
          <w:cantSplit/>
          <w:trHeight w:val="600"/>
        </w:trPr>
        <w:tc>
          <w:tcPr>
            <w:tcW w:w="2400" w:type="dxa"/>
          </w:tcPr>
          <w:p w:rsidR="002D74D6" w:rsidRPr="00CB7C63" w:rsidRDefault="002D74D6" w:rsidP="00812676">
            <w:pPr>
              <w:spacing w:after="0" w:line="240" w:lineRule="auto"/>
              <w:jc w:val="both"/>
              <w:rPr>
                <w:sz w:val="20"/>
                <w:szCs w:val="20"/>
              </w:rPr>
            </w:pPr>
            <w:r w:rsidRPr="00CB7C63">
              <w:rPr>
                <w:sz w:val="20"/>
                <w:szCs w:val="20"/>
              </w:rPr>
              <w:t xml:space="preserve">Этапы и сроки     </w:t>
            </w:r>
            <w:r w:rsidRPr="00CB7C63">
              <w:rPr>
                <w:sz w:val="20"/>
                <w:szCs w:val="20"/>
              </w:rPr>
              <w:br/>
              <w:t xml:space="preserve">реализации        </w:t>
            </w:r>
            <w:r w:rsidRPr="00CB7C63">
              <w:rPr>
                <w:sz w:val="20"/>
                <w:szCs w:val="20"/>
              </w:rPr>
              <w:br/>
              <w:t xml:space="preserve">Подпрограммы:     </w:t>
            </w:r>
          </w:p>
        </w:tc>
        <w:tc>
          <w:tcPr>
            <w:tcW w:w="7380" w:type="dxa"/>
          </w:tcPr>
          <w:p w:rsidR="002D74D6" w:rsidRPr="00CB7C63" w:rsidRDefault="002D74D6" w:rsidP="00812676">
            <w:pPr>
              <w:spacing w:after="0" w:line="240" w:lineRule="auto"/>
              <w:jc w:val="both"/>
              <w:rPr>
                <w:sz w:val="20"/>
                <w:szCs w:val="20"/>
              </w:rPr>
            </w:pPr>
            <w:r w:rsidRPr="00CB7C63">
              <w:rPr>
                <w:sz w:val="20"/>
                <w:szCs w:val="20"/>
              </w:rPr>
              <w:t>Подпрограмма реализуется:</w:t>
            </w:r>
          </w:p>
          <w:p w:rsidR="002D74D6" w:rsidRPr="00CB7C63" w:rsidRDefault="002D74D6" w:rsidP="00812676">
            <w:pPr>
              <w:spacing w:after="0" w:line="240" w:lineRule="auto"/>
              <w:jc w:val="both"/>
              <w:rPr>
                <w:sz w:val="20"/>
                <w:szCs w:val="20"/>
              </w:rPr>
            </w:pPr>
            <w:r w:rsidRPr="00CB7C63">
              <w:rPr>
                <w:sz w:val="20"/>
                <w:szCs w:val="20"/>
              </w:rPr>
              <w:t>2020 - 2022 годы</w:t>
            </w:r>
          </w:p>
          <w:p w:rsidR="002D74D6" w:rsidRPr="00CB7C63" w:rsidRDefault="002D74D6" w:rsidP="00812676">
            <w:pPr>
              <w:spacing w:after="0" w:line="240" w:lineRule="auto"/>
              <w:jc w:val="both"/>
              <w:rPr>
                <w:sz w:val="20"/>
                <w:szCs w:val="20"/>
              </w:rPr>
            </w:pPr>
          </w:p>
        </w:tc>
      </w:tr>
      <w:tr w:rsidR="002D74D6" w:rsidRPr="00CB7C63" w:rsidTr="00812676">
        <w:trPr>
          <w:trHeight w:val="989"/>
        </w:trPr>
        <w:tc>
          <w:tcPr>
            <w:tcW w:w="2400" w:type="dxa"/>
          </w:tcPr>
          <w:p w:rsidR="002D74D6" w:rsidRPr="00CB7C63" w:rsidRDefault="002D74D6" w:rsidP="00812676">
            <w:pPr>
              <w:spacing w:after="0" w:line="240" w:lineRule="auto"/>
              <w:jc w:val="both"/>
              <w:rPr>
                <w:sz w:val="20"/>
                <w:szCs w:val="20"/>
              </w:rPr>
            </w:pPr>
            <w:r w:rsidRPr="00CB7C63">
              <w:rPr>
                <w:sz w:val="20"/>
                <w:szCs w:val="20"/>
              </w:rPr>
              <w:t xml:space="preserve">Объемы бюджетных  </w:t>
            </w:r>
            <w:r w:rsidRPr="00CB7C63">
              <w:rPr>
                <w:sz w:val="20"/>
                <w:szCs w:val="20"/>
              </w:rPr>
              <w:br/>
              <w:t xml:space="preserve">ассигнований      </w:t>
            </w:r>
            <w:r w:rsidRPr="00CB7C63">
              <w:rPr>
                <w:sz w:val="20"/>
                <w:szCs w:val="20"/>
              </w:rPr>
              <w:br/>
              <w:t xml:space="preserve">Подпрограммы,     </w:t>
            </w:r>
            <w:r w:rsidRPr="00CB7C63">
              <w:rPr>
                <w:sz w:val="20"/>
                <w:szCs w:val="20"/>
              </w:rPr>
              <w:br/>
              <w:t xml:space="preserve">руб., </w:t>
            </w:r>
          </w:p>
          <w:p w:rsidR="002D74D6" w:rsidRPr="00CB7C63" w:rsidRDefault="002D74D6" w:rsidP="00812676">
            <w:pPr>
              <w:spacing w:after="0" w:line="240" w:lineRule="auto"/>
              <w:jc w:val="both"/>
              <w:rPr>
                <w:sz w:val="20"/>
                <w:szCs w:val="20"/>
              </w:rPr>
            </w:pPr>
            <w:r w:rsidRPr="00CB7C63">
              <w:rPr>
                <w:sz w:val="20"/>
                <w:szCs w:val="20"/>
              </w:rPr>
              <w:t>в том числе:</w:t>
            </w:r>
          </w:p>
          <w:p w:rsidR="002D74D6" w:rsidRPr="00CB7C63" w:rsidRDefault="002D74D6" w:rsidP="00812676">
            <w:pPr>
              <w:spacing w:after="0" w:line="240" w:lineRule="auto"/>
              <w:jc w:val="both"/>
              <w:rPr>
                <w:sz w:val="20"/>
                <w:szCs w:val="20"/>
              </w:rPr>
            </w:pPr>
            <w:r w:rsidRPr="00CB7C63">
              <w:rPr>
                <w:sz w:val="20"/>
                <w:szCs w:val="20"/>
              </w:rPr>
              <w:lastRenderedPageBreak/>
              <w:t>2020 год</w:t>
            </w:r>
          </w:p>
          <w:p w:rsidR="002D74D6" w:rsidRPr="00CB7C63" w:rsidRDefault="002D74D6" w:rsidP="00812676">
            <w:pPr>
              <w:spacing w:after="0" w:line="240" w:lineRule="auto"/>
              <w:jc w:val="both"/>
              <w:rPr>
                <w:sz w:val="20"/>
                <w:szCs w:val="20"/>
              </w:rPr>
            </w:pPr>
            <w:r w:rsidRPr="00CB7C63">
              <w:rPr>
                <w:sz w:val="20"/>
                <w:szCs w:val="20"/>
              </w:rPr>
              <w:t>2021 год</w:t>
            </w:r>
          </w:p>
          <w:p w:rsidR="002D74D6" w:rsidRPr="00CB7C63" w:rsidRDefault="002D74D6" w:rsidP="00812676">
            <w:pPr>
              <w:spacing w:after="0" w:line="240" w:lineRule="auto"/>
              <w:jc w:val="both"/>
              <w:rPr>
                <w:sz w:val="20"/>
                <w:szCs w:val="20"/>
              </w:rPr>
            </w:pPr>
            <w:r w:rsidRPr="00CB7C63">
              <w:rPr>
                <w:sz w:val="20"/>
                <w:szCs w:val="20"/>
              </w:rPr>
              <w:t>2022 год</w:t>
            </w:r>
          </w:p>
        </w:tc>
        <w:tc>
          <w:tcPr>
            <w:tcW w:w="7380" w:type="dxa"/>
          </w:tcPr>
          <w:p w:rsidR="002D74D6" w:rsidRPr="00CB7C63" w:rsidRDefault="002D74D6" w:rsidP="00812676">
            <w:pPr>
              <w:spacing w:after="0" w:line="240" w:lineRule="auto"/>
              <w:jc w:val="both"/>
              <w:rPr>
                <w:b/>
                <w:sz w:val="20"/>
                <w:szCs w:val="20"/>
                <w:u w:val="single"/>
              </w:rPr>
            </w:pPr>
            <w:r w:rsidRPr="00CB7C63">
              <w:rPr>
                <w:b/>
                <w:sz w:val="20"/>
                <w:szCs w:val="20"/>
                <w:u w:val="single"/>
              </w:rPr>
              <w:lastRenderedPageBreak/>
              <w:t xml:space="preserve"> </w:t>
            </w:r>
          </w:p>
          <w:p w:rsidR="002D74D6" w:rsidRPr="00CB7C63" w:rsidRDefault="002D74D6" w:rsidP="00812676">
            <w:pPr>
              <w:spacing w:after="0" w:line="240" w:lineRule="auto"/>
              <w:jc w:val="both"/>
              <w:rPr>
                <w:b/>
                <w:sz w:val="20"/>
                <w:szCs w:val="20"/>
                <w:u w:val="single"/>
              </w:rPr>
            </w:pPr>
          </w:p>
          <w:p w:rsidR="002D74D6" w:rsidRPr="00CB7C63" w:rsidRDefault="002D74D6" w:rsidP="00812676">
            <w:pPr>
              <w:spacing w:after="0" w:line="240" w:lineRule="auto"/>
              <w:jc w:val="both"/>
              <w:rPr>
                <w:b/>
                <w:sz w:val="20"/>
                <w:szCs w:val="20"/>
                <w:u w:val="single"/>
              </w:rPr>
            </w:pPr>
          </w:p>
          <w:p w:rsidR="002D74D6" w:rsidRPr="00CB7C63" w:rsidRDefault="002D74D6" w:rsidP="00812676">
            <w:pPr>
              <w:spacing w:after="0" w:line="240" w:lineRule="auto"/>
              <w:jc w:val="both"/>
              <w:rPr>
                <w:b/>
                <w:sz w:val="20"/>
                <w:szCs w:val="20"/>
                <w:u w:val="single"/>
              </w:rPr>
            </w:pPr>
            <w:r>
              <w:rPr>
                <w:b/>
                <w:sz w:val="20"/>
                <w:szCs w:val="20"/>
                <w:u w:val="single"/>
              </w:rPr>
              <w:t>665 230,00</w:t>
            </w:r>
            <w:r w:rsidRPr="00CB7C63">
              <w:rPr>
                <w:b/>
                <w:sz w:val="20"/>
                <w:szCs w:val="20"/>
                <w:u w:val="single"/>
              </w:rPr>
              <w:t xml:space="preserve"> руб.</w:t>
            </w:r>
          </w:p>
          <w:p w:rsidR="002D74D6" w:rsidRPr="00CB7C63" w:rsidRDefault="002D74D6" w:rsidP="00812676">
            <w:pPr>
              <w:spacing w:after="0" w:line="240" w:lineRule="auto"/>
              <w:jc w:val="both"/>
              <w:rPr>
                <w:b/>
                <w:sz w:val="20"/>
                <w:szCs w:val="20"/>
                <w:u w:val="single"/>
              </w:rPr>
            </w:pPr>
          </w:p>
          <w:p w:rsidR="002D74D6" w:rsidRPr="00CB7C63" w:rsidRDefault="002D74D6" w:rsidP="00812676">
            <w:pPr>
              <w:spacing w:after="0" w:line="240" w:lineRule="auto"/>
              <w:jc w:val="both"/>
              <w:rPr>
                <w:bCs/>
                <w:sz w:val="20"/>
                <w:szCs w:val="20"/>
              </w:rPr>
            </w:pPr>
            <w:r>
              <w:rPr>
                <w:bCs/>
                <w:sz w:val="20"/>
                <w:szCs w:val="20"/>
              </w:rPr>
              <w:lastRenderedPageBreak/>
              <w:t>665 230,</w:t>
            </w:r>
            <w:r w:rsidRPr="00CB7C63">
              <w:rPr>
                <w:bCs/>
                <w:sz w:val="20"/>
                <w:szCs w:val="20"/>
              </w:rPr>
              <w:t>0 руб.</w:t>
            </w:r>
          </w:p>
          <w:p w:rsidR="002D74D6" w:rsidRPr="00CB7C63" w:rsidRDefault="002D74D6" w:rsidP="00812676">
            <w:pPr>
              <w:spacing w:after="0" w:line="240" w:lineRule="auto"/>
              <w:jc w:val="both"/>
              <w:rPr>
                <w:bCs/>
                <w:sz w:val="20"/>
                <w:szCs w:val="20"/>
              </w:rPr>
            </w:pPr>
            <w:r w:rsidRPr="00CB7C63">
              <w:rPr>
                <w:bCs/>
                <w:sz w:val="20"/>
                <w:szCs w:val="20"/>
              </w:rPr>
              <w:t>0,00 руб.</w:t>
            </w:r>
          </w:p>
          <w:p w:rsidR="002D74D6" w:rsidRPr="00CB7C63" w:rsidRDefault="002D74D6" w:rsidP="00812676">
            <w:pPr>
              <w:spacing w:after="0" w:line="240" w:lineRule="auto"/>
              <w:jc w:val="both"/>
              <w:rPr>
                <w:sz w:val="20"/>
                <w:szCs w:val="20"/>
              </w:rPr>
            </w:pPr>
            <w:r w:rsidRPr="00CB7C63">
              <w:rPr>
                <w:bCs/>
                <w:sz w:val="20"/>
                <w:szCs w:val="20"/>
              </w:rPr>
              <w:t>0,00 руб.</w:t>
            </w:r>
          </w:p>
        </w:tc>
      </w:tr>
      <w:tr w:rsidR="002D74D6" w:rsidRPr="00CB7C63" w:rsidTr="00812676">
        <w:trPr>
          <w:trHeight w:val="1120"/>
        </w:trPr>
        <w:tc>
          <w:tcPr>
            <w:tcW w:w="2400" w:type="dxa"/>
          </w:tcPr>
          <w:p w:rsidR="002D74D6" w:rsidRPr="00CB7C63" w:rsidRDefault="002D74D6" w:rsidP="00812676">
            <w:pPr>
              <w:spacing w:after="0" w:line="240" w:lineRule="auto"/>
              <w:jc w:val="both"/>
              <w:rPr>
                <w:sz w:val="20"/>
                <w:szCs w:val="20"/>
              </w:rPr>
            </w:pPr>
            <w:r w:rsidRPr="00CB7C63">
              <w:rPr>
                <w:sz w:val="20"/>
                <w:szCs w:val="20"/>
              </w:rPr>
              <w:lastRenderedPageBreak/>
              <w:t xml:space="preserve">Ожидаемые         </w:t>
            </w:r>
            <w:r w:rsidRPr="00CB7C63">
              <w:rPr>
                <w:sz w:val="20"/>
                <w:szCs w:val="20"/>
              </w:rPr>
              <w:br/>
              <w:t xml:space="preserve">результаты        </w:t>
            </w:r>
            <w:r w:rsidRPr="00CB7C63">
              <w:rPr>
                <w:sz w:val="20"/>
                <w:szCs w:val="20"/>
              </w:rPr>
              <w:br/>
              <w:t xml:space="preserve">реализации        </w:t>
            </w:r>
            <w:r w:rsidRPr="00CB7C63">
              <w:rPr>
                <w:sz w:val="20"/>
                <w:szCs w:val="20"/>
              </w:rPr>
              <w:br/>
              <w:t xml:space="preserve">Подпрограммы:  </w:t>
            </w:r>
          </w:p>
        </w:tc>
        <w:tc>
          <w:tcPr>
            <w:tcW w:w="7380" w:type="dxa"/>
          </w:tcPr>
          <w:p w:rsidR="002D74D6" w:rsidRPr="00CB7C63" w:rsidRDefault="002D74D6" w:rsidP="00812676">
            <w:pPr>
              <w:spacing w:after="0" w:line="240" w:lineRule="auto"/>
              <w:jc w:val="both"/>
              <w:rPr>
                <w:sz w:val="20"/>
                <w:szCs w:val="20"/>
              </w:rPr>
            </w:pPr>
            <w:r w:rsidRPr="00CB7C63">
              <w:rPr>
                <w:sz w:val="20"/>
                <w:szCs w:val="20"/>
              </w:rPr>
              <w:t>Улучшение материально-технической базы лечебно-профилактического учреждения. </w:t>
            </w:r>
            <w:r>
              <w:rPr>
                <w:sz w:val="20"/>
                <w:szCs w:val="20"/>
              </w:rPr>
              <w:t>Улучшение качества и доступности первичной медико-санитарной помощи.</w:t>
            </w:r>
            <w:r w:rsidRPr="00CB7C63">
              <w:rPr>
                <w:sz w:val="20"/>
                <w:szCs w:val="20"/>
              </w:rPr>
              <w:t>                                         </w:t>
            </w:r>
            <w:r w:rsidRPr="00CB7C63">
              <w:rPr>
                <w:sz w:val="20"/>
                <w:szCs w:val="20"/>
              </w:rPr>
              <w:br/>
            </w:r>
          </w:p>
        </w:tc>
      </w:tr>
    </w:tbl>
    <w:p w:rsidR="002D74D6" w:rsidRPr="00CB7C63" w:rsidRDefault="002D74D6" w:rsidP="002D74D6">
      <w:pPr>
        <w:spacing w:after="0" w:line="240" w:lineRule="auto"/>
        <w:jc w:val="both"/>
        <w:rPr>
          <w:b/>
          <w:bCs/>
          <w:sz w:val="20"/>
          <w:szCs w:val="20"/>
        </w:rPr>
      </w:pPr>
      <w:r w:rsidRPr="00CB7C63">
        <w:rPr>
          <w:sz w:val="20"/>
          <w:szCs w:val="20"/>
        </w:rPr>
        <w:t>    </w:t>
      </w:r>
      <w:r w:rsidRPr="00CB7C63">
        <w:rPr>
          <w:b/>
          <w:bCs/>
          <w:sz w:val="20"/>
          <w:szCs w:val="20"/>
        </w:rPr>
        <w:t>4.1. Характеристика сферы реализации Подпрограммы, описание основных проблем в указанной сфере и прогноз ее развития</w:t>
      </w:r>
    </w:p>
    <w:p w:rsidR="002D74D6" w:rsidRPr="00CB7C63" w:rsidRDefault="002D74D6" w:rsidP="002D74D6">
      <w:pPr>
        <w:spacing w:after="0" w:line="240" w:lineRule="auto"/>
        <w:jc w:val="both"/>
        <w:rPr>
          <w:sz w:val="20"/>
          <w:szCs w:val="20"/>
        </w:rPr>
      </w:pPr>
      <w:r w:rsidRPr="00CB7C63">
        <w:rPr>
          <w:sz w:val="20"/>
          <w:szCs w:val="20"/>
        </w:rPr>
        <w:t> </w:t>
      </w:r>
      <w:r w:rsidRPr="00CB7C63">
        <w:rPr>
          <w:sz w:val="20"/>
          <w:szCs w:val="20"/>
        </w:rPr>
        <w:tab/>
        <w:t>В настоящее время материально-техническая оснащенность лечебно-профилактических учреждений района характеризуется высокой степенью износа основных фондов (зданий, сооружений и инженерных коммуникаций), недостаточным финансированием мероприятий, направленных на повышение инженерной безопасности учреждений здравоохранения, нарушением правил их эксплуатации, ослаблением контроля со стороны руководителей и специалистов за поддержанием их в исправном состоянии.</w:t>
      </w:r>
      <w:r w:rsidRPr="00CB7C63">
        <w:rPr>
          <w:sz w:val="20"/>
          <w:szCs w:val="20"/>
        </w:rPr>
        <w:br/>
        <w:t xml:space="preserve">            Наиболее проблемными, требующими вмешательства являются вопросы, связанные с выполнением противопожарных мероприятий, для чего необходимы значительные финансовые средства.</w:t>
      </w:r>
      <w:r w:rsidRPr="00CB7C63">
        <w:rPr>
          <w:sz w:val="20"/>
          <w:szCs w:val="20"/>
        </w:rPr>
        <w:br/>
        <w:t xml:space="preserve">            Отсутствие средств на поддержание на должном уровне систем безопасности медицинских учреждений приводит к ежегодному ухудшению технического состояния зданий и сооружений, систем жизнеобеспечения, что в дальнейшем может негативно отразиться на лечебном процессе, привести к несчастным случаям, нанести ущерб здоровью пациентов и медицинского персонала. На сегодняшний день в Кунашакском районе доля зданий учреждений здравоохранения, полностью соответствующих требованиям электробезопасности составляет всего  38 %. Доля зданий, оснащенных автоматической пожарной сигнализацией и средствами оповещения о пожаре - 77%. Оснащены автономными источниками питания палата интенсивной терапии и пищеблок, требуется также установка дополнительных источников питания в терапевтическое, хирургическое и акушерское отделения.</w:t>
      </w:r>
    </w:p>
    <w:p w:rsidR="002D74D6" w:rsidRPr="00CB7C63" w:rsidRDefault="002D74D6" w:rsidP="002D74D6">
      <w:pPr>
        <w:spacing w:after="0" w:line="240" w:lineRule="auto"/>
        <w:jc w:val="both"/>
        <w:rPr>
          <w:sz w:val="20"/>
          <w:szCs w:val="20"/>
        </w:rPr>
      </w:pPr>
      <w:r w:rsidRPr="00CB7C63">
        <w:rPr>
          <w:sz w:val="20"/>
          <w:szCs w:val="20"/>
        </w:rPr>
        <w:t>         Создание эффективной системы обеспечения безопасности должно осуществляться с учетом специфики учреждений здравоохранения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rsidR="002D74D6" w:rsidRPr="00CB7C63" w:rsidRDefault="002D74D6" w:rsidP="002D74D6">
      <w:pPr>
        <w:spacing w:after="0" w:line="240" w:lineRule="auto"/>
        <w:jc w:val="both"/>
        <w:rPr>
          <w:sz w:val="20"/>
          <w:szCs w:val="20"/>
        </w:rPr>
      </w:pPr>
      <w:r w:rsidRPr="00CB7C63">
        <w:rPr>
          <w:sz w:val="20"/>
          <w:szCs w:val="20"/>
        </w:rPr>
        <w:t> </w:t>
      </w:r>
      <w:r w:rsidRPr="00CB7C63">
        <w:rPr>
          <w:sz w:val="20"/>
          <w:szCs w:val="20"/>
        </w:rPr>
        <w:tab/>
        <w:t xml:space="preserve">В последнее время в системе здравоохранения все больше внимания уделяется обучению и тренингу по вопросам безопасности руководящих кадров, медицинского персонала больниц и поликлиник. </w:t>
      </w:r>
      <w:proofErr w:type="gramStart"/>
      <w:r w:rsidRPr="00CB7C63">
        <w:rPr>
          <w:sz w:val="20"/>
          <w:szCs w:val="20"/>
        </w:rPr>
        <w:t>Организованы подготовка и переподготовка ответственных за пожарную безопасность в учреждениях здравоохранения.</w:t>
      </w:r>
      <w:proofErr w:type="gramEnd"/>
      <w:r w:rsidRPr="00CB7C63">
        <w:rPr>
          <w:sz w:val="20"/>
          <w:szCs w:val="20"/>
        </w:rPr>
        <w:t xml:space="preserve"> В настоящее время в ГБУЗ «Районная больница с</w:t>
      </w:r>
      <w:proofErr w:type="gramStart"/>
      <w:r w:rsidRPr="00CB7C63">
        <w:rPr>
          <w:sz w:val="20"/>
          <w:szCs w:val="20"/>
        </w:rPr>
        <w:t>.К</w:t>
      </w:r>
      <w:proofErr w:type="gramEnd"/>
      <w:r w:rsidRPr="00CB7C63">
        <w:rPr>
          <w:sz w:val="20"/>
          <w:szCs w:val="20"/>
        </w:rPr>
        <w:t>унашак» обучение правилам пожарной безопасности прошли 36 человек из необходимого минимума равного 51 чел.</w:t>
      </w:r>
    </w:p>
    <w:p w:rsidR="002D74D6" w:rsidRPr="00CB7C63" w:rsidRDefault="002D74D6" w:rsidP="002D74D6">
      <w:pPr>
        <w:spacing w:after="0" w:line="240" w:lineRule="auto"/>
        <w:jc w:val="both"/>
        <w:rPr>
          <w:b/>
          <w:bCs/>
          <w:sz w:val="20"/>
          <w:szCs w:val="20"/>
        </w:rPr>
      </w:pPr>
    </w:p>
    <w:p w:rsidR="002D74D6" w:rsidRPr="00CB7C63" w:rsidRDefault="002D74D6" w:rsidP="002D74D6">
      <w:pPr>
        <w:spacing w:after="0" w:line="240" w:lineRule="auto"/>
        <w:jc w:val="both"/>
        <w:rPr>
          <w:b/>
          <w:bCs/>
          <w:sz w:val="20"/>
          <w:szCs w:val="20"/>
        </w:rPr>
      </w:pPr>
      <w:r w:rsidRPr="00CB7C63">
        <w:rPr>
          <w:b/>
          <w:bCs/>
          <w:sz w:val="20"/>
          <w:szCs w:val="20"/>
        </w:rPr>
        <w:t>4.2. Система программных мероприятий.</w:t>
      </w:r>
    </w:p>
    <w:p w:rsidR="002D74D6" w:rsidRPr="00CB7C63" w:rsidRDefault="002D74D6" w:rsidP="002D74D6">
      <w:pPr>
        <w:spacing w:after="0" w:line="240" w:lineRule="auto"/>
        <w:ind w:firstLine="708"/>
        <w:jc w:val="both"/>
        <w:rPr>
          <w:sz w:val="20"/>
          <w:szCs w:val="20"/>
        </w:rPr>
      </w:pPr>
      <w:r w:rsidRPr="00CB7C63">
        <w:rPr>
          <w:sz w:val="20"/>
          <w:szCs w:val="20"/>
        </w:rPr>
        <w:t>В рамках настоящей Подпрограммы должна быть решена основная задача - реализация муниципальной политики и требований законодательных и иных нормативных правовых актов в области обеспечения безопасности учреждений здравоохранения, направленных на сохранение жизни пациентов и медицинского персонала и защиту их здоровья от возможных пожаров, аварий и других опасностей, посредством реализации следующих мероприятий:</w:t>
      </w:r>
    </w:p>
    <w:p w:rsidR="002D74D6" w:rsidRPr="00CB7C63" w:rsidRDefault="002D74D6" w:rsidP="002D74D6">
      <w:pPr>
        <w:numPr>
          <w:ilvl w:val="0"/>
          <w:numId w:val="7"/>
        </w:numPr>
        <w:spacing w:after="0" w:line="240" w:lineRule="auto"/>
        <w:jc w:val="both"/>
        <w:rPr>
          <w:sz w:val="20"/>
          <w:szCs w:val="20"/>
        </w:rPr>
      </w:pPr>
      <w:r w:rsidRPr="00CB7C63">
        <w:rPr>
          <w:sz w:val="20"/>
          <w:szCs w:val="20"/>
        </w:rPr>
        <w:t>обследование технического состояния зданий, сооружений и инженерных систем учреждений, их паспортизация, оценка пожарной, электрической и конструктивной безопасности и разработка рекомендаций по ее повышению до требуемого существующими нормами и правилами уровня;</w:t>
      </w:r>
    </w:p>
    <w:p w:rsidR="002D74D6" w:rsidRPr="00CB7C63" w:rsidRDefault="002D74D6" w:rsidP="002D74D6">
      <w:pPr>
        <w:numPr>
          <w:ilvl w:val="0"/>
          <w:numId w:val="7"/>
        </w:numPr>
        <w:spacing w:after="0" w:line="240" w:lineRule="auto"/>
        <w:jc w:val="both"/>
        <w:rPr>
          <w:sz w:val="20"/>
          <w:szCs w:val="20"/>
        </w:rPr>
      </w:pPr>
      <w:r w:rsidRPr="00CB7C63">
        <w:rPr>
          <w:sz w:val="20"/>
          <w:szCs w:val="20"/>
        </w:rPr>
        <w:t>оснащение учреждений здравоохранения современным противопожарным оборудованием, средствами защиты и пожаротушения и их технического обслуживания;</w:t>
      </w:r>
    </w:p>
    <w:p w:rsidR="002D74D6" w:rsidRPr="00CB7C63" w:rsidRDefault="002D74D6" w:rsidP="002D74D6">
      <w:pPr>
        <w:numPr>
          <w:ilvl w:val="0"/>
          <w:numId w:val="7"/>
        </w:numPr>
        <w:spacing w:after="0" w:line="240" w:lineRule="auto"/>
        <w:jc w:val="both"/>
        <w:rPr>
          <w:sz w:val="20"/>
          <w:szCs w:val="20"/>
        </w:rPr>
      </w:pPr>
      <w:r w:rsidRPr="00CB7C63">
        <w:rPr>
          <w:sz w:val="20"/>
          <w:szCs w:val="20"/>
        </w:rPr>
        <w:t>организация обучения и периодическая переподготовка кадров, ответственных за безопасность учреждений здравоохранения;</w:t>
      </w:r>
    </w:p>
    <w:p w:rsidR="002D74D6" w:rsidRPr="00CB7C63" w:rsidRDefault="002D74D6" w:rsidP="002D74D6">
      <w:pPr>
        <w:numPr>
          <w:ilvl w:val="0"/>
          <w:numId w:val="7"/>
        </w:numPr>
        <w:spacing w:after="0" w:line="240" w:lineRule="auto"/>
        <w:jc w:val="both"/>
        <w:rPr>
          <w:sz w:val="20"/>
          <w:szCs w:val="20"/>
        </w:rPr>
      </w:pPr>
      <w:r w:rsidRPr="00CB7C63">
        <w:rPr>
          <w:sz w:val="20"/>
          <w:szCs w:val="20"/>
        </w:rPr>
        <w:t>оснащение  ЛПУ источниками резервного питания;</w:t>
      </w:r>
    </w:p>
    <w:p w:rsidR="002D74D6" w:rsidRPr="00CB7C63" w:rsidRDefault="002D74D6" w:rsidP="002D74D6">
      <w:pPr>
        <w:numPr>
          <w:ilvl w:val="0"/>
          <w:numId w:val="7"/>
        </w:numPr>
        <w:spacing w:after="0" w:line="240" w:lineRule="auto"/>
        <w:jc w:val="both"/>
        <w:rPr>
          <w:sz w:val="20"/>
          <w:szCs w:val="20"/>
        </w:rPr>
      </w:pPr>
      <w:r w:rsidRPr="00CB7C63">
        <w:rPr>
          <w:sz w:val="20"/>
          <w:szCs w:val="20"/>
        </w:rPr>
        <w:t>создание безопасных условий для осуществления лечебного процесса в ЛПУ;</w:t>
      </w:r>
      <w:r w:rsidRPr="00CB7C63">
        <w:rPr>
          <w:sz w:val="20"/>
          <w:szCs w:val="20"/>
        </w:rPr>
        <w:br/>
        <w:t>ликвидация возможной больничной смертности при внезапных сбоях подачи электроснабжения.</w:t>
      </w:r>
      <w:r w:rsidRPr="00CB7C63">
        <w:rPr>
          <w:sz w:val="20"/>
          <w:szCs w:val="20"/>
        </w:rPr>
        <w:br/>
        <w:t>Для эффективной реализации программных мероприятий необходимо</w:t>
      </w:r>
      <w:proofErr w:type="gramStart"/>
      <w:r w:rsidRPr="00CB7C63">
        <w:rPr>
          <w:sz w:val="20"/>
          <w:szCs w:val="20"/>
        </w:rPr>
        <w:t xml:space="preserve"> :</w:t>
      </w:r>
      <w:proofErr w:type="gramEnd"/>
    </w:p>
    <w:p w:rsidR="002D74D6" w:rsidRPr="00CB7C63" w:rsidRDefault="002D74D6" w:rsidP="002D74D6">
      <w:pPr>
        <w:spacing w:after="0" w:line="240" w:lineRule="auto"/>
        <w:jc w:val="both"/>
        <w:rPr>
          <w:sz w:val="20"/>
          <w:szCs w:val="20"/>
        </w:rPr>
      </w:pPr>
      <w:r w:rsidRPr="00CB7C63">
        <w:rPr>
          <w:sz w:val="20"/>
          <w:szCs w:val="20"/>
        </w:rPr>
        <w:t>* Проведение текущего ремонта зданий учреждения здравоохранения;</w:t>
      </w:r>
    </w:p>
    <w:p w:rsidR="002D74D6" w:rsidRPr="00CB7C63" w:rsidRDefault="002D74D6" w:rsidP="002D74D6">
      <w:pPr>
        <w:spacing w:after="0" w:line="240" w:lineRule="auto"/>
        <w:jc w:val="both"/>
        <w:rPr>
          <w:sz w:val="20"/>
          <w:szCs w:val="20"/>
        </w:rPr>
      </w:pPr>
      <w:r w:rsidRPr="00CB7C63">
        <w:rPr>
          <w:sz w:val="20"/>
          <w:szCs w:val="20"/>
        </w:rPr>
        <w:t>* Монтаж системы автоматизированной пожарной сигнализации в учреждениях здравоохранения;</w:t>
      </w:r>
    </w:p>
    <w:p w:rsidR="002D74D6" w:rsidRPr="00CB7C63" w:rsidRDefault="002D74D6" w:rsidP="002D74D6">
      <w:pPr>
        <w:spacing w:after="0" w:line="240" w:lineRule="auto"/>
        <w:jc w:val="both"/>
        <w:rPr>
          <w:sz w:val="20"/>
          <w:szCs w:val="20"/>
        </w:rPr>
      </w:pPr>
      <w:r w:rsidRPr="00CB7C63">
        <w:rPr>
          <w:sz w:val="20"/>
          <w:szCs w:val="20"/>
        </w:rPr>
        <w:t>* Периодическое обучение персонала медицинских учреждений действиям в условиях чрезвычайных  ситуаций, с проведением их практической отработки;</w:t>
      </w:r>
    </w:p>
    <w:p w:rsidR="002D74D6" w:rsidRPr="00CB7C63" w:rsidRDefault="002D74D6" w:rsidP="002D74D6">
      <w:pPr>
        <w:spacing w:after="0" w:line="240" w:lineRule="auto"/>
        <w:jc w:val="both"/>
        <w:rPr>
          <w:sz w:val="20"/>
          <w:szCs w:val="20"/>
        </w:rPr>
      </w:pPr>
      <w:r w:rsidRPr="00CB7C63">
        <w:rPr>
          <w:sz w:val="20"/>
          <w:szCs w:val="20"/>
        </w:rPr>
        <w:t>* Обеспечение средствами индивидуальной защиты органов дыхания и средствами спасения с высоты дежурного медицинского персонала согласно нормам;</w:t>
      </w:r>
    </w:p>
    <w:p w:rsidR="002D74D6" w:rsidRPr="00CB7C63" w:rsidRDefault="002D74D6" w:rsidP="002D74D6">
      <w:pPr>
        <w:spacing w:after="0" w:line="240" w:lineRule="auto"/>
        <w:jc w:val="both"/>
        <w:rPr>
          <w:sz w:val="20"/>
          <w:szCs w:val="20"/>
        </w:rPr>
      </w:pPr>
      <w:r w:rsidRPr="00CB7C63">
        <w:rPr>
          <w:sz w:val="20"/>
          <w:szCs w:val="20"/>
        </w:rPr>
        <w:t>*  Приобретение автономных источников питания (акушерское отделение, терапевтическое отделение, хирургическое отделение);</w:t>
      </w:r>
    </w:p>
    <w:p w:rsidR="002D74D6" w:rsidRPr="00CB7C63" w:rsidRDefault="002D74D6" w:rsidP="002D74D6">
      <w:pPr>
        <w:spacing w:after="0" w:line="240" w:lineRule="auto"/>
        <w:jc w:val="both"/>
        <w:rPr>
          <w:sz w:val="20"/>
          <w:szCs w:val="20"/>
        </w:rPr>
      </w:pPr>
      <w:r w:rsidRPr="00CB7C63">
        <w:rPr>
          <w:sz w:val="20"/>
          <w:szCs w:val="20"/>
        </w:rPr>
        <w:lastRenderedPageBreak/>
        <w:t>*    Обработка огнезащитным составом металлических и деревянных конструкций элементов чердачных помещений в медицинских учреждениях. </w:t>
      </w:r>
    </w:p>
    <w:p w:rsidR="002D74D6" w:rsidRPr="00CB7C63" w:rsidRDefault="002D74D6" w:rsidP="002D74D6">
      <w:pPr>
        <w:spacing w:after="0" w:line="240" w:lineRule="auto"/>
        <w:jc w:val="both"/>
        <w:rPr>
          <w:sz w:val="20"/>
          <w:szCs w:val="20"/>
        </w:rPr>
      </w:pPr>
    </w:p>
    <w:p w:rsidR="002D74D6" w:rsidRPr="00CB7C63" w:rsidRDefault="002D74D6" w:rsidP="002D74D6">
      <w:pPr>
        <w:rPr>
          <w:sz w:val="20"/>
          <w:szCs w:val="20"/>
        </w:rPr>
        <w:sectPr w:rsidR="002D74D6" w:rsidRPr="00CB7C63" w:rsidSect="00A6371E">
          <w:pgSz w:w="11906" w:h="16838"/>
          <w:pgMar w:top="1134" w:right="850" w:bottom="1134" w:left="1701" w:header="709" w:footer="709" w:gutter="0"/>
          <w:cols w:space="708"/>
          <w:docGrid w:linePitch="360"/>
        </w:sectPr>
      </w:pPr>
    </w:p>
    <w:p w:rsidR="002D74D6" w:rsidRPr="00CB7C63" w:rsidRDefault="002D74D6" w:rsidP="002D74D6">
      <w:pPr>
        <w:spacing w:after="0" w:line="240" w:lineRule="auto"/>
        <w:jc w:val="right"/>
        <w:rPr>
          <w:sz w:val="20"/>
          <w:szCs w:val="20"/>
        </w:rPr>
      </w:pPr>
      <w:r w:rsidRPr="00CB7C63">
        <w:rPr>
          <w:sz w:val="20"/>
          <w:szCs w:val="20"/>
        </w:rPr>
        <w:lastRenderedPageBreak/>
        <w:t xml:space="preserve">Приложение 1 к муниципальной Программе развития здравоохранения </w:t>
      </w:r>
    </w:p>
    <w:p w:rsidR="002D74D6" w:rsidRPr="00CB7C63" w:rsidRDefault="002D74D6" w:rsidP="002D74D6">
      <w:pPr>
        <w:spacing w:after="0" w:line="240" w:lineRule="auto"/>
        <w:jc w:val="right"/>
        <w:rPr>
          <w:sz w:val="20"/>
          <w:szCs w:val="20"/>
        </w:rPr>
      </w:pPr>
      <w:r w:rsidRPr="00CB7C63">
        <w:rPr>
          <w:sz w:val="20"/>
          <w:szCs w:val="20"/>
        </w:rPr>
        <w:t>Кунашакского муниципального района на 20</w:t>
      </w:r>
      <w:r>
        <w:rPr>
          <w:sz w:val="20"/>
          <w:szCs w:val="20"/>
        </w:rPr>
        <w:t>20</w:t>
      </w:r>
      <w:r w:rsidRPr="00CB7C63">
        <w:rPr>
          <w:sz w:val="20"/>
          <w:szCs w:val="20"/>
        </w:rPr>
        <w:t>-20</w:t>
      </w:r>
      <w:r>
        <w:rPr>
          <w:sz w:val="20"/>
          <w:szCs w:val="20"/>
        </w:rPr>
        <w:t>22</w:t>
      </w:r>
      <w:r w:rsidRPr="00CB7C63">
        <w:rPr>
          <w:sz w:val="20"/>
          <w:szCs w:val="20"/>
        </w:rPr>
        <w:t xml:space="preserve"> годы"</w:t>
      </w:r>
    </w:p>
    <w:tbl>
      <w:tblPr>
        <w:tblW w:w="15385" w:type="dxa"/>
        <w:tblInd w:w="-318" w:type="dxa"/>
        <w:tblLayout w:type="fixed"/>
        <w:tblLook w:val="00A0" w:firstRow="1" w:lastRow="0" w:firstColumn="1" w:lastColumn="0" w:noHBand="0" w:noVBand="0"/>
      </w:tblPr>
      <w:tblGrid>
        <w:gridCol w:w="418"/>
        <w:gridCol w:w="178"/>
        <w:gridCol w:w="10"/>
        <w:gridCol w:w="3586"/>
        <w:gridCol w:w="14"/>
        <w:gridCol w:w="1607"/>
        <w:gridCol w:w="1417"/>
        <w:gridCol w:w="1701"/>
        <w:gridCol w:w="1985"/>
        <w:gridCol w:w="142"/>
        <w:gridCol w:w="283"/>
        <w:gridCol w:w="992"/>
        <w:gridCol w:w="478"/>
        <w:gridCol w:w="21"/>
        <w:gridCol w:w="68"/>
        <w:gridCol w:w="1171"/>
        <w:gridCol w:w="21"/>
        <w:gridCol w:w="10"/>
        <w:gridCol w:w="74"/>
        <w:gridCol w:w="1151"/>
        <w:gridCol w:w="37"/>
        <w:gridCol w:w="21"/>
      </w:tblGrid>
      <w:tr w:rsidR="002D74D6" w:rsidRPr="00CB7C63" w:rsidTr="00812676">
        <w:trPr>
          <w:gridAfter w:val="1"/>
          <w:wAfter w:w="21" w:type="dxa"/>
          <w:trHeight w:val="825"/>
        </w:trPr>
        <w:tc>
          <w:tcPr>
            <w:tcW w:w="15364" w:type="dxa"/>
            <w:gridSpan w:val="21"/>
            <w:shd w:val="clear" w:color="auto" w:fill="FFFFFF"/>
          </w:tcPr>
          <w:p w:rsidR="002D74D6" w:rsidRPr="00CB7C63" w:rsidRDefault="002D74D6" w:rsidP="00812676">
            <w:pPr>
              <w:spacing w:after="0" w:line="240" w:lineRule="auto"/>
              <w:jc w:val="center"/>
              <w:rPr>
                <w:b/>
                <w:bCs/>
                <w:sz w:val="20"/>
                <w:szCs w:val="20"/>
              </w:rPr>
            </w:pPr>
            <w:r w:rsidRPr="00CB7C63">
              <w:rPr>
                <w:b/>
                <w:bCs/>
                <w:sz w:val="20"/>
                <w:szCs w:val="20"/>
              </w:rPr>
              <w:t>Основные программные мероприятия</w:t>
            </w:r>
          </w:p>
        </w:tc>
      </w:tr>
      <w:tr w:rsidR="002D74D6" w:rsidRPr="00CB7C63" w:rsidTr="00812676">
        <w:trPr>
          <w:gridAfter w:val="1"/>
          <w:wAfter w:w="21" w:type="dxa"/>
          <w:trHeight w:val="720"/>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 xml:space="preserve">№ </w:t>
            </w:r>
            <w:proofErr w:type="gramStart"/>
            <w:r w:rsidRPr="00CB7C63">
              <w:rPr>
                <w:sz w:val="20"/>
                <w:szCs w:val="20"/>
              </w:rPr>
              <w:t>п</w:t>
            </w:r>
            <w:proofErr w:type="gramEnd"/>
            <w:r w:rsidRPr="00CB7C63">
              <w:rPr>
                <w:sz w:val="20"/>
                <w:szCs w:val="20"/>
              </w:rPr>
              <w:t>/п</w:t>
            </w:r>
          </w:p>
        </w:tc>
        <w:tc>
          <w:tcPr>
            <w:tcW w:w="3774"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Наименование мероприятия</w:t>
            </w:r>
          </w:p>
        </w:tc>
        <w:tc>
          <w:tcPr>
            <w:tcW w:w="162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Срок исполнения (годы)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Источник финансирования</w:t>
            </w:r>
          </w:p>
        </w:tc>
        <w:tc>
          <w:tcPr>
            <w:tcW w:w="6433" w:type="dxa"/>
            <w:gridSpan w:val="13"/>
            <w:vMerge w:val="restart"/>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Объемы финансирования (  тыс</w:t>
            </w:r>
            <w:proofErr w:type="gramStart"/>
            <w:r w:rsidRPr="00CB7C63">
              <w:rPr>
                <w:sz w:val="20"/>
                <w:szCs w:val="20"/>
              </w:rPr>
              <w:t>.р</w:t>
            </w:r>
            <w:proofErr w:type="gramEnd"/>
            <w:r w:rsidRPr="00CB7C63">
              <w:rPr>
                <w:sz w:val="20"/>
                <w:szCs w:val="20"/>
              </w:rPr>
              <w:t>уб.)</w:t>
            </w:r>
          </w:p>
        </w:tc>
      </w:tr>
      <w:tr w:rsidR="002D74D6" w:rsidRPr="00CB7C63" w:rsidTr="00812676">
        <w:trPr>
          <w:gridAfter w:val="1"/>
          <w:wAfter w:w="21" w:type="dxa"/>
          <w:trHeight w:val="509"/>
        </w:trPr>
        <w:tc>
          <w:tcPr>
            <w:tcW w:w="418" w:type="dxa"/>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3774" w:type="dxa"/>
            <w:gridSpan w:val="3"/>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6433" w:type="dxa"/>
            <w:gridSpan w:val="13"/>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r>
      <w:tr w:rsidR="002D74D6" w:rsidRPr="00CB7C63" w:rsidTr="00812676">
        <w:trPr>
          <w:gridAfter w:val="1"/>
          <w:wAfter w:w="21" w:type="dxa"/>
          <w:trHeight w:val="315"/>
        </w:trPr>
        <w:tc>
          <w:tcPr>
            <w:tcW w:w="418" w:type="dxa"/>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3774" w:type="dxa"/>
            <w:gridSpan w:val="3"/>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2127"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2020 г.</w:t>
            </w:r>
          </w:p>
        </w:tc>
        <w:tc>
          <w:tcPr>
            <w:tcW w:w="1753"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2021 г.</w:t>
            </w:r>
          </w:p>
        </w:tc>
        <w:tc>
          <w:tcPr>
            <w:tcW w:w="1260"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2022 г.</w:t>
            </w:r>
          </w:p>
        </w:tc>
        <w:tc>
          <w:tcPr>
            <w:tcW w:w="1293" w:type="dxa"/>
            <w:gridSpan w:val="5"/>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center"/>
              <w:rPr>
                <w:sz w:val="20"/>
                <w:szCs w:val="20"/>
              </w:rPr>
            </w:pPr>
            <w:r w:rsidRPr="00CB7C63">
              <w:rPr>
                <w:sz w:val="20"/>
                <w:szCs w:val="20"/>
              </w:rPr>
              <w:t>ВСЕГО</w:t>
            </w:r>
          </w:p>
        </w:tc>
      </w:tr>
      <w:tr w:rsidR="002D74D6" w:rsidRPr="00CB7C63" w:rsidTr="00812676">
        <w:trPr>
          <w:gridAfter w:val="1"/>
          <w:wAfter w:w="21" w:type="dxa"/>
          <w:trHeight w:val="675"/>
        </w:trPr>
        <w:tc>
          <w:tcPr>
            <w:tcW w:w="14071" w:type="dxa"/>
            <w:gridSpan w:val="16"/>
            <w:tcBorders>
              <w:top w:val="single" w:sz="4" w:space="0" w:color="auto"/>
              <w:left w:val="single" w:sz="4" w:space="0" w:color="auto"/>
              <w:bottom w:val="single" w:sz="4" w:space="0" w:color="auto"/>
              <w:right w:val="single" w:sz="4" w:space="0" w:color="000000"/>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Подпрограмма 1. "Профилактика заболеваний  и формирование здорового образа жизни. Развитие первичной медико-санитарной помощи в  Кунашакском муниципальном районе"</w:t>
            </w:r>
          </w:p>
        </w:tc>
        <w:tc>
          <w:tcPr>
            <w:tcW w:w="1293" w:type="dxa"/>
            <w:gridSpan w:val="5"/>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r>
      <w:tr w:rsidR="002D74D6" w:rsidRPr="00CB7C63" w:rsidTr="00812676">
        <w:trPr>
          <w:gridAfter w:val="1"/>
          <w:wAfter w:w="21" w:type="dxa"/>
          <w:trHeight w:val="1548"/>
        </w:trPr>
        <w:tc>
          <w:tcPr>
            <w:tcW w:w="418" w:type="dxa"/>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3774"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Реализация мероприятий, направленных на формирование здорового образа жизни, укрепление и сохранение здоровья населения Кунашакского муниципального района, в том числе:</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2127"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753"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260" w:type="dxa"/>
            <w:gridSpan w:val="3"/>
            <w:tcBorders>
              <w:top w:val="single" w:sz="4" w:space="0" w:color="auto"/>
              <w:left w:val="nil"/>
              <w:bottom w:val="single" w:sz="4" w:space="0" w:color="auto"/>
              <w:right w:val="single" w:sz="4" w:space="0" w:color="000000"/>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293" w:type="dxa"/>
            <w:gridSpan w:val="5"/>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r>
      <w:tr w:rsidR="002D74D6" w:rsidRPr="00CB7C63" w:rsidTr="00812676">
        <w:trPr>
          <w:gridAfter w:val="1"/>
          <w:wAfter w:w="21" w:type="dxa"/>
          <w:trHeight w:val="1415"/>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774"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Возмещение расходов по аренде жилья врачам-специалистам</w:t>
            </w:r>
          </w:p>
        </w:tc>
        <w:tc>
          <w:tcPr>
            <w:tcW w:w="1621" w:type="dxa"/>
            <w:gridSpan w:val="2"/>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Управление имущественных и земельных отношений</w:t>
            </w:r>
          </w:p>
        </w:tc>
        <w:tc>
          <w:tcPr>
            <w:tcW w:w="1417"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2127" w:type="dxa"/>
            <w:gridSpan w:val="2"/>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Pr>
                <w:sz w:val="20"/>
                <w:szCs w:val="20"/>
              </w:rPr>
              <w:t>384,0</w:t>
            </w:r>
            <w:r w:rsidRPr="00CB7C63">
              <w:rPr>
                <w:sz w:val="20"/>
                <w:szCs w:val="20"/>
              </w:rPr>
              <w:t xml:space="preserve"> (</w:t>
            </w:r>
            <w:r>
              <w:rPr>
                <w:sz w:val="20"/>
                <w:szCs w:val="20"/>
              </w:rPr>
              <w:t>4</w:t>
            </w:r>
            <w:r w:rsidRPr="00CB7C63">
              <w:rPr>
                <w:sz w:val="20"/>
                <w:szCs w:val="20"/>
              </w:rPr>
              <w:t xml:space="preserve"> врач</w:t>
            </w:r>
            <w:r>
              <w:rPr>
                <w:sz w:val="20"/>
                <w:szCs w:val="20"/>
              </w:rPr>
              <w:t>а</w:t>
            </w:r>
            <w:r w:rsidRPr="00CB7C63">
              <w:rPr>
                <w:sz w:val="20"/>
                <w:szCs w:val="20"/>
              </w:rPr>
              <w:t xml:space="preserve"> х 8000,00 руб. х 12 мес.)</w:t>
            </w:r>
          </w:p>
        </w:tc>
        <w:tc>
          <w:tcPr>
            <w:tcW w:w="1753"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260"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293"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Pr>
                <w:sz w:val="20"/>
                <w:szCs w:val="20"/>
              </w:rPr>
              <w:t>384</w:t>
            </w:r>
            <w:r w:rsidRPr="00CB7C63">
              <w:rPr>
                <w:sz w:val="20"/>
                <w:szCs w:val="20"/>
              </w:rPr>
              <w:t>,0</w:t>
            </w:r>
          </w:p>
        </w:tc>
      </w:tr>
      <w:tr w:rsidR="002D74D6" w:rsidRPr="00CB7C63" w:rsidTr="00812676">
        <w:trPr>
          <w:gridAfter w:val="1"/>
          <w:wAfter w:w="21" w:type="dxa"/>
          <w:trHeight w:val="1185"/>
        </w:trPr>
        <w:tc>
          <w:tcPr>
            <w:tcW w:w="418" w:type="dxa"/>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774"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xml:space="preserve">Проведение вакцинации, в т. ч на основании данных </w:t>
            </w:r>
            <w:proofErr w:type="gramStart"/>
            <w:r w:rsidRPr="00CB7C63">
              <w:rPr>
                <w:sz w:val="20"/>
                <w:szCs w:val="20"/>
              </w:rPr>
              <w:t>системы эпидемиологического мониторинга факторов риска возникновения заболеваний</w:t>
            </w:r>
            <w:proofErr w:type="gramEnd"/>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Управление социальной защиты населения</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2127"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500,00 (вакцина противоклещевая 540 доз, иммуноглобулин противоклещевой – 160 доз, вакцина антирабическая – 218 доз) в ценах 2019г.</w:t>
            </w:r>
          </w:p>
        </w:tc>
        <w:tc>
          <w:tcPr>
            <w:tcW w:w="1753"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260"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293" w:type="dxa"/>
            <w:gridSpan w:val="5"/>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500,0</w:t>
            </w:r>
          </w:p>
        </w:tc>
      </w:tr>
      <w:tr w:rsidR="002D74D6" w:rsidRPr="00CB7C63" w:rsidTr="00812676">
        <w:trPr>
          <w:gridAfter w:val="1"/>
          <w:wAfter w:w="21" w:type="dxa"/>
          <w:trHeight w:val="636"/>
        </w:trPr>
        <w:tc>
          <w:tcPr>
            <w:tcW w:w="418" w:type="dxa"/>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774"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Профилактика природно-очаговых инфекций (туляремия)</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Управление социальной защиты населения</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2127"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50,0</w:t>
            </w:r>
          </w:p>
        </w:tc>
        <w:tc>
          <w:tcPr>
            <w:tcW w:w="1753"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260"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293" w:type="dxa"/>
            <w:gridSpan w:val="5"/>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50,0</w:t>
            </w:r>
          </w:p>
        </w:tc>
      </w:tr>
      <w:tr w:rsidR="002D74D6" w:rsidRPr="00CB7C63" w:rsidTr="00812676">
        <w:trPr>
          <w:gridAfter w:val="1"/>
          <w:wAfter w:w="21" w:type="dxa"/>
          <w:trHeight w:val="315"/>
        </w:trPr>
        <w:tc>
          <w:tcPr>
            <w:tcW w:w="418" w:type="dxa"/>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lastRenderedPageBreak/>
              <w:t> </w:t>
            </w:r>
          </w:p>
        </w:tc>
        <w:tc>
          <w:tcPr>
            <w:tcW w:w="3774"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Всего</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2127"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Pr>
                <w:b/>
                <w:bCs/>
                <w:sz w:val="20"/>
                <w:szCs w:val="20"/>
              </w:rPr>
              <w:t> 934,0</w:t>
            </w:r>
          </w:p>
        </w:tc>
        <w:tc>
          <w:tcPr>
            <w:tcW w:w="1753"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260"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293" w:type="dxa"/>
            <w:gridSpan w:val="5"/>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Pr>
                <w:b/>
                <w:bCs/>
                <w:sz w:val="20"/>
                <w:szCs w:val="20"/>
              </w:rPr>
              <w:t> 934,0</w:t>
            </w:r>
            <w:r w:rsidRPr="00CB7C63">
              <w:rPr>
                <w:b/>
                <w:bCs/>
                <w:sz w:val="20"/>
                <w:szCs w:val="20"/>
              </w:rPr>
              <w:t>0</w:t>
            </w:r>
          </w:p>
        </w:tc>
      </w:tr>
      <w:tr w:rsidR="002D74D6" w:rsidRPr="00CB7C63" w:rsidTr="00812676">
        <w:trPr>
          <w:gridAfter w:val="1"/>
          <w:wAfter w:w="21" w:type="dxa"/>
          <w:trHeight w:val="315"/>
        </w:trPr>
        <w:tc>
          <w:tcPr>
            <w:tcW w:w="15364" w:type="dxa"/>
            <w:gridSpan w:val="21"/>
            <w:tcBorders>
              <w:top w:val="single" w:sz="4" w:space="0" w:color="auto"/>
              <w:left w:val="single" w:sz="4" w:space="0" w:color="auto"/>
              <w:bottom w:val="single" w:sz="4" w:space="0" w:color="auto"/>
              <w:right w:val="single" w:sz="4" w:space="0" w:color="000000"/>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Подпрограмма 2. "Профилактика и борьба с социально-значимыми заболеваниями в Кунашакском муниципальном районе на 2020-2022 гг."</w:t>
            </w:r>
          </w:p>
        </w:tc>
      </w:tr>
      <w:tr w:rsidR="002D74D6" w:rsidRPr="00CB7C63" w:rsidTr="00812676">
        <w:trPr>
          <w:trHeight w:val="611"/>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Совершенствование системы оказания медицинской помощи больным туберкулезом</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209"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r>
      <w:tr w:rsidR="002D74D6" w:rsidRPr="00CB7C63" w:rsidTr="00812676">
        <w:trPr>
          <w:gridAfter w:val="1"/>
          <w:wAfter w:w="21" w:type="dxa"/>
          <w:trHeight w:val="3739"/>
        </w:trPr>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596" w:type="dxa"/>
            <w:gridSpan w:val="2"/>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roofErr w:type="gramStart"/>
            <w:r w:rsidRPr="00CB7C63">
              <w:rPr>
                <w:sz w:val="20"/>
                <w:szCs w:val="20"/>
              </w:rPr>
              <w:t xml:space="preserve">Проведение организационно-методических мероприятий по профилактике и раннему выявлению туберкулеза (планы работы о совместной деятельности с межведомственной районной комиссией по социальным вопросам с общей лечебной сетью, с различными ведомствами и специалистами в борьбе с туберкулезом по системе взаимодействия, конференции, семинары с обеспечением методическими документациями, санитарное просвещение населения, статьи  в газету "Знамя труда", </w:t>
            </w:r>
            <w:proofErr w:type="spellStart"/>
            <w:r w:rsidRPr="00CB7C63">
              <w:rPr>
                <w:sz w:val="20"/>
                <w:szCs w:val="20"/>
              </w:rPr>
              <w:t>санбюллетени</w:t>
            </w:r>
            <w:proofErr w:type="spellEnd"/>
            <w:r w:rsidRPr="00CB7C63">
              <w:rPr>
                <w:sz w:val="20"/>
                <w:szCs w:val="20"/>
              </w:rPr>
              <w:t>, лекции, беседы и др.</w:t>
            </w:r>
            <w:proofErr w:type="gramEnd"/>
          </w:p>
        </w:tc>
        <w:tc>
          <w:tcPr>
            <w:tcW w:w="1621" w:type="dxa"/>
            <w:gridSpan w:val="2"/>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Администрация Кунашакского муниципального района</w:t>
            </w:r>
          </w:p>
        </w:tc>
        <w:tc>
          <w:tcPr>
            <w:tcW w:w="1417"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2410"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6,0</w:t>
            </w:r>
          </w:p>
        </w:tc>
        <w:tc>
          <w:tcPr>
            <w:tcW w:w="1491"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188" w:type="dxa"/>
            <w:gridSpan w:val="2"/>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6,0</w:t>
            </w:r>
          </w:p>
        </w:tc>
      </w:tr>
      <w:tr w:rsidR="002D74D6" w:rsidRPr="00CB7C63" w:rsidTr="00812676">
        <w:trPr>
          <w:gridAfter w:val="1"/>
          <w:wAfter w:w="21" w:type="dxa"/>
          <w:trHeight w:val="360"/>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Всего</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6,0</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0,0</w:t>
            </w: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0,0</w:t>
            </w: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6,0</w:t>
            </w:r>
          </w:p>
        </w:tc>
      </w:tr>
      <w:tr w:rsidR="002D74D6" w:rsidRPr="00CB7C63" w:rsidTr="00812676">
        <w:trPr>
          <w:gridAfter w:val="1"/>
          <w:wAfter w:w="21" w:type="dxa"/>
          <w:trHeight w:val="1188"/>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Совершенствование оказания медицинской помощи лицам, инфицированным вирусом иммунодефицита человека, гепатитами B и C</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r>
      <w:tr w:rsidR="002D74D6" w:rsidRPr="00CB7C63" w:rsidTr="00812676">
        <w:trPr>
          <w:gridAfter w:val="1"/>
          <w:wAfter w:w="21" w:type="dxa"/>
          <w:trHeight w:val="1262"/>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roofErr w:type="gramStart"/>
            <w:r w:rsidRPr="00CB7C63">
              <w:rPr>
                <w:sz w:val="20"/>
                <w:szCs w:val="20"/>
              </w:rPr>
              <w:t xml:space="preserve">Приобретение средств индивидуальной защиты (перчатки, маски, шприцы, системы, предметы обихода одноразового пользования, биксы, </w:t>
            </w:r>
            <w:proofErr w:type="spellStart"/>
            <w:r w:rsidRPr="00CB7C63">
              <w:rPr>
                <w:sz w:val="20"/>
                <w:szCs w:val="20"/>
              </w:rPr>
              <w:t>дез</w:t>
            </w:r>
            <w:proofErr w:type="spellEnd"/>
            <w:r w:rsidRPr="00CB7C63">
              <w:rPr>
                <w:sz w:val="20"/>
                <w:szCs w:val="20"/>
              </w:rPr>
              <w:t>. средства)</w:t>
            </w:r>
            <w:proofErr w:type="gramEnd"/>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Управление социальной защиты населения</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50,0</w:t>
            </w:r>
          </w:p>
          <w:p w:rsidR="002D74D6" w:rsidRPr="00CB7C63" w:rsidRDefault="002D74D6" w:rsidP="00812676">
            <w:pPr>
              <w:spacing w:after="0" w:line="240" w:lineRule="auto"/>
              <w:jc w:val="both"/>
              <w:rPr>
                <w:sz w:val="20"/>
                <w:szCs w:val="20"/>
              </w:rPr>
            </w:pPr>
            <w:r w:rsidRPr="00CB7C63">
              <w:rPr>
                <w:sz w:val="20"/>
                <w:szCs w:val="20"/>
              </w:rPr>
              <w:t>(перчатки смотровые – 5000 штук; для манипуляций – 2000 штук, для манипуляций с повышенным риском – 1000 штук)</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50,0</w:t>
            </w:r>
          </w:p>
          <w:p w:rsidR="002D74D6" w:rsidRPr="00CB7C63" w:rsidRDefault="002D74D6" w:rsidP="00812676">
            <w:pPr>
              <w:spacing w:after="0" w:line="240" w:lineRule="auto"/>
              <w:jc w:val="both"/>
              <w:rPr>
                <w:sz w:val="20"/>
                <w:szCs w:val="20"/>
              </w:rPr>
            </w:pPr>
          </w:p>
        </w:tc>
      </w:tr>
      <w:tr w:rsidR="002D74D6" w:rsidRPr="00CB7C63" w:rsidTr="00812676">
        <w:trPr>
          <w:gridAfter w:val="1"/>
          <w:wAfter w:w="21" w:type="dxa"/>
          <w:trHeight w:val="960"/>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Закупка одноразовых вакуумных пробирок для забора крови на ВИЧ-инфекцию (охват населения не менее 30%)</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Управление социальной защиты населения</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xml:space="preserve">88,2 </w:t>
            </w:r>
          </w:p>
          <w:p w:rsidR="002D74D6" w:rsidRPr="00CB7C63" w:rsidRDefault="002D74D6" w:rsidP="00812676">
            <w:pPr>
              <w:spacing w:after="0" w:line="240" w:lineRule="auto"/>
              <w:jc w:val="both"/>
              <w:rPr>
                <w:sz w:val="20"/>
                <w:szCs w:val="20"/>
              </w:rPr>
            </w:pPr>
            <w:r w:rsidRPr="00CB7C63">
              <w:rPr>
                <w:sz w:val="20"/>
                <w:szCs w:val="20"/>
              </w:rPr>
              <w:t>(9,80 руб. по ценам 2016г. * 9000 пробирок)</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88,2</w:t>
            </w:r>
          </w:p>
        </w:tc>
      </w:tr>
      <w:tr w:rsidR="002D74D6" w:rsidRPr="00CB7C63" w:rsidTr="00812676">
        <w:trPr>
          <w:gridAfter w:val="1"/>
          <w:wAfter w:w="21" w:type="dxa"/>
          <w:trHeight w:val="930"/>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Информация в СМИ по вопросам профилактике ВИЧ-инфекции и наркомании</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Администрация Кунашакского муниципального района</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w:t>
            </w:r>
          </w:p>
        </w:tc>
      </w:tr>
      <w:tr w:rsidR="002D74D6" w:rsidRPr="00CB7C63" w:rsidTr="00812676">
        <w:trPr>
          <w:gridAfter w:val="1"/>
          <w:wAfter w:w="21" w:type="dxa"/>
          <w:trHeight w:val="495"/>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Всего</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143,2</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143,2</w:t>
            </w:r>
          </w:p>
        </w:tc>
      </w:tr>
      <w:tr w:rsidR="002D74D6" w:rsidRPr="00CB7C63" w:rsidTr="00812676">
        <w:trPr>
          <w:gridAfter w:val="1"/>
          <w:wAfter w:w="21" w:type="dxa"/>
          <w:trHeight w:val="617"/>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«Совершенствование системы оказания медицинской помощи наркологическим больным»</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r>
      <w:tr w:rsidR="002D74D6" w:rsidRPr="00CB7C63" w:rsidTr="00812676">
        <w:trPr>
          <w:gridAfter w:val="1"/>
          <w:wAfter w:w="21" w:type="dxa"/>
          <w:trHeight w:val="278"/>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Работа со средствами массовой информации по формированию здорового образа жизни и негативного отношения к пьянству, курению и потреблению наркотиков. Приобретение брошюр, листовок, санитарных бюллетеней, анкет и другой печатной литературы</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Администрация Кунашакского муниципального района</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2,5</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2,5</w:t>
            </w:r>
          </w:p>
        </w:tc>
      </w:tr>
      <w:tr w:rsidR="002D74D6" w:rsidRPr="00CB7C63" w:rsidTr="00812676">
        <w:trPr>
          <w:gridAfter w:val="1"/>
          <w:wAfter w:w="21" w:type="dxa"/>
          <w:trHeight w:val="330"/>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Всего</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2,5</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0,0</w:t>
            </w: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0,0</w:t>
            </w: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2,5</w:t>
            </w:r>
          </w:p>
        </w:tc>
      </w:tr>
      <w:tr w:rsidR="002D74D6" w:rsidRPr="00CB7C63" w:rsidTr="00812676">
        <w:trPr>
          <w:gridAfter w:val="1"/>
          <w:wAfter w:w="21" w:type="dxa"/>
          <w:trHeight w:val="315"/>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Итого</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2410"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Pr>
                <w:b/>
                <w:bCs/>
                <w:sz w:val="20"/>
                <w:szCs w:val="20"/>
              </w:rPr>
              <w:t>1</w:t>
            </w:r>
            <w:r w:rsidRPr="00CB7C63">
              <w:rPr>
                <w:b/>
                <w:bCs/>
                <w:sz w:val="20"/>
                <w:szCs w:val="20"/>
              </w:rPr>
              <w:t>51,7</w:t>
            </w:r>
          </w:p>
        </w:tc>
        <w:tc>
          <w:tcPr>
            <w:tcW w:w="1491"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0,0</w:t>
            </w:r>
          </w:p>
        </w:tc>
        <w:tc>
          <w:tcPr>
            <w:tcW w:w="1344" w:type="dxa"/>
            <w:gridSpan w:val="5"/>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0,0</w:t>
            </w:r>
          </w:p>
        </w:tc>
        <w:tc>
          <w:tcPr>
            <w:tcW w:w="1188"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Pr>
                <w:b/>
                <w:bCs/>
                <w:sz w:val="20"/>
                <w:szCs w:val="20"/>
              </w:rPr>
              <w:t>1</w:t>
            </w:r>
            <w:r w:rsidRPr="00CB7C63">
              <w:rPr>
                <w:b/>
                <w:bCs/>
                <w:sz w:val="20"/>
                <w:szCs w:val="20"/>
              </w:rPr>
              <w:t>51,7</w:t>
            </w:r>
          </w:p>
        </w:tc>
      </w:tr>
      <w:tr w:rsidR="002D74D6" w:rsidRPr="00CB7C63" w:rsidTr="00812676">
        <w:trPr>
          <w:gridAfter w:val="2"/>
          <w:wAfter w:w="58" w:type="dxa"/>
          <w:trHeight w:val="315"/>
        </w:trPr>
        <w:tc>
          <w:tcPr>
            <w:tcW w:w="15327" w:type="dxa"/>
            <w:gridSpan w:val="20"/>
            <w:tcBorders>
              <w:top w:val="single" w:sz="4" w:space="0" w:color="auto"/>
              <w:left w:val="single" w:sz="4" w:space="0" w:color="auto"/>
              <w:bottom w:val="single" w:sz="4" w:space="0" w:color="auto"/>
              <w:right w:val="single" w:sz="4" w:space="0" w:color="000000"/>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Подпрограмма 3. "Профилактика материнской и детской  смертности в Кунашакском муниципальном районе на 2020-2022гг."</w:t>
            </w:r>
          </w:p>
        </w:tc>
      </w:tr>
      <w:tr w:rsidR="002D74D6" w:rsidRPr="00CB7C63" w:rsidTr="00812676">
        <w:trPr>
          <w:gridAfter w:val="1"/>
          <w:wAfter w:w="21" w:type="dxa"/>
          <w:trHeight w:val="1697"/>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Обеспечение женщин из социально незащищенных групп населения (женщин фертильного возраста) ОК и ВМС (оральными  контрацептивами  и внутриматочными спиралями) для предотвращения нежелательной беременности.</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Управление социальной защиты населения</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198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50,0</w:t>
            </w:r>
          </w:p>
          <w:p w:rsidR="002D74D6" w:rsidRPr="00CB7C63" w:rsidRDefault="002D74D6" w:rsidP="00812676">
            <w:pPr>
              <w:spacing w:after="0" w:line="240" w:lineRule="auto"/>
              <w:jc w:val="both"/>
              <w:rPr>
                <w:sz w:val="20"/>
                <w:szCs w:val="20"/>
              </w:rPr>
            </w:pPr>
            <w:r w:rsidRPr="00CB7C63">
              <w:rPr>
                <w:sz w:val="20"/>
                <w:szCs w:val="20"/>
              </w:rPr>
              <w:t>(не менее 50 чел. * 1000,0 руб.)</w:t>
            </w:r>
          </w:p>
        </w:tc>
        <w:tc>
          <w:tcPr>
            <w:tcW w:w="1984" w:type="dxa"/>
            <w:gridSpan w:val="6"/>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192" w:type="dxa"/>
            <w:gridSpan w:val="2"/>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272" w:type="dxa"/>
            <w:gridSpan w:val="4"/>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50,0</w:t>
            </w:r>
          </w:p>
        </w:tc>
      </w:tr>
      <w:tr w:rsidR="002D74D6" w:rsidRPr="00CB7C63" w:rsidTr="00812676">
        <w:trPr>
          <w:gridAfter w:val="1"/>
          <w:wAfter w:w="21" w:type="dxa"/>
          <w:trHeight w:val="315"/>
        </w:trPr>
        <w:tc>
          <w:tcPr>
            <w:tcW w:w="596" w:type="dxa"/>
            <w:gridSpan w:val="2"/>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3596"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Всего</w:t>
            </w:r>
          </w:p>
        </w:tc>
        <w:tc>
          <w:tcPr>
            <w:tcW w:w="1621"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98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50,0</w:t>
            </w:r>
          </w:p>
        </w:tc>
        <w:tc>
          <w:tcPr>
            <w:tcW w:w="1984" w:type="dxa"/>
            <w:gridSpan w:val="6"/>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192" w:type="dxa"/>
            <w:gridSpan w:val="2"/>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0,0</w:t>
            </w:r>
          </w:p>
        </w:tc>
        <w:tc>
          <w:tcPr>
            <w:tcW w:w="1272" w:type="dxa"/>
            <w:gridSpan w:val="4"/>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50,0</w:t>
            </w:r>
          </w:p>
        </w:tc>
      </w:tr>
      <w:tr w:rsidR="002D74D6" w:rsidRPr="00CB7C63" w:rsidTr="00812676">
        <w:trPr>
          <w:gridAfter w:val="1"/>
          <w:wAfter w:w="21" w:type="dxa"/>
          <w:trHeight w:val="474"/>
        </w:trPr>
        <w:tc>
          <w:tcPr>
            <w:tcW w:w="15364" w:type="dxa"/>
            <w:gridSpan w:val="21"/>
            <w:tcBorders>
              <w:top w:val="single" w:sz="4" w:space="0" w:color="auto"/>
              <w:left w:val="single" w:sz="4" w:space="0" w:color="auto"/>
              <w:bottom w:val="single" w:sz="4" w:space="0" w:color="auto"/>
              <w:right w:val="single" w:sz="4" w:space="0" w:color="000000"/>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Подпрограмма 4. "Укрепление материально-технической базы  в лечебно-профилактических учреждениях в Кунашакском муниципальном районе на 2020-2022гг."</w:t>
            </w:r>
          </w:p>
        </w:tc>
      </w:tr>
      <w:tr w:rsidR="002D74D6" w:rsidRPr="00CB7C63" w:rsidTr="00812676">
        <w:trPr>
          <w:gridAfter w:val="1"/>
          <w:wAfter w:w="21" w:type="dxa"/>
          <w:trHeight w:val="541"/>
        </w:trPr>
        <w:tc>
          <w:tcPr>
            <w:tcW w:w="606" w:type="dxa"/>
            <w:gridSpan w:val="3"/>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600"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xml:space="preserve">Ремонт </w:t>
            </w:r>
            <w:proofErr w:type="spellStart"/>
            <w:r w:rsidRPr="00CB7C63">
              <w:rPr>
                <w:sz w:val="20"/>
                <w:szCs w:val="20"/>
              </w:rPr>
              <w:t>ФАПов</w:t>
            </w:r>
            <w:proofErr w:type="spellEnd"/>
          </w:p>
          <w:p w:rsidR="002D74D6" w:rsidRPr="00CB7C63" w:rsidRDefault="002D74D6" w:rsidP="00812676">
            <w:pPr>
              <w:spacing w:after="0" w:line="240" w:lineRule="auto"/>
              <w:jc w:val="both"/>
              <w:rPr>
                <w:sz w:val="20"/>
                <w:szCs w:val="20"/>
              </w:rPr>
            </w:pPr>
            <w:r w:rsidRPr="00CB7C63">
              <w:rPr>
                <w:sz w:val="20"/>
                <w:szCs w:val="20"/>
              </w:rPr>
              <w:t>Проектно-сметная документация</w:t>
            </w:r>
          </w:p>
        </w:tc>
        <w:tc>
          <w:tcPr>
            <w:tcW w:w="160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Управление имущественных отношений</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2020-2022 гг.</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Местный бюджет</w:t>
            </w:r>
          </w:p>
        </w:tc>
        <w:tc>
          <w:tcPr>
            <w:tcW w:w="198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215,23 (в ценах 2017 года)</w:t>
            </w:r>
          </w:p>
        </w:tc>
        <w:tc>
          <w:tcPr>
            <w:tcW w:w="1417"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1769" w:type="dxa"/>
            <w:gridSpan w:val="6"/>
            <w:tcBorders>
              <w:top w:val="single" w:sz="4" w:space="0" w:color="auto"/>
              <w:left w:val="nil"/>
              <w:bottom w:val="single" w:sz="4" w:space="0" w:color="auto"/>
              <w:right w:val="single" w:sz="4" w:space="0" w:color="000000"/>
            </w:tcBorders>
            <w:shd w:val="clear" w:color="auto" w:fill="FFFFFF"/>
          </w:tcPr>
          <w:p w:rsidR="002D74D6" w:rsidRPr="00CB7C63" w:rsidRDefault="002D74D6" w:rsidP="00812676">
            <w:pPr>
              <w:spacing w:after="0" w:line="240" w:lineRule="auto"/>
              <w:jc w:val="both"/>
              <w:rPr>
                <w:sz w:val="20"/>
                <w:szCs w:val="20"/>
              </w:rPr>
            </w:pPr>
          </w:p>
        </w:tc>
        <w:tc>
          <w:tcPr>
            <w:tcW w:w="1262"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Pr>
                <w:sz w:val="20"/>
                <w:szCs w:val="20"/>
              </w:rPr>
              <w:t>665,23</w:t>
            </w:r>
          </w:p>
        </w:tc>
      </w:tr>
      <w:tr w:rsidR="002D74D6" w:rsidRPr="00CB7C63" w:rsidTr="00812676">
        <w:trPr>
          <w:gridAfter w:val="1"/>
          <w:wAfter w:w="21" w:type="dxa"/>
          <w:trHeight w:val="315"/>
        </w:trPr>
        <w:tc>
          <w:tcPr>
            <w:tcW w:w="606" w:type="dxa"/>
            <w:gridSpan w:val="3"/>
            <w:tcBorders>
              <w:top w:val="nil"/>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3600" w:type="dxa"/>
            <w:gridSpan w:val="2"/>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Всего</w:t>
            </w:r>
          </w:p>
        </w:tc>
        <w:tc>
          <w:tcPr>
            <w:tcW w:w="160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417"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701"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 </w:t>
            </w:r>
          </w:p>
        </w:tc>
        <w:tc>
          <w:tcPr>
            <w:tcW w:w="198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Pr>
                <w:b/>
                <w:bCs/>
                <w:sz w:val="20"/>
                <w:szCs w:val="20"/>
              </w:rPr>
              <w:t>215,23</w:t>
            </w:r>
          </w:p>
        </w:tc>
        <w:tc>
          <w:tcPr>
            <w:tcW w:w="1417"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769" w:type="dxa"/>
            <w:gridSpan w:val="6"/>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262" w:type="dxa"/>
            <w:gridSpan w:val="3"/>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Pr>
                <w:b/>
                <w:bCs/>
                <w:sz w:val="20"/>
                <w:szCs w:val="20"/>
              </w:rPr>
              <w:t>665,23</w:t>
            </w:r>
          </w:p>
        </w:tc>
      </w:tr>
      <w:tr w:rsidR="002D74D6" w:rsidRPr="00CB7C63" w:rsidTr="00812676">
        <w:trPr>
          <w:gridAfter w:val="1"/>
          <w:wAfter w:w="21" w:type="dxa"/>
          <w:trHeight w:val="315"/>
        </w:trPr>
        <w:tc>
          <w:tcPr>
            <w:tcW w:w="606" w:type="dxa"/>
            <w:gridSpan w:val="3"/>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p>
        </w:tc>
        <w:tc>
          <w:tcPr>
            <w:tcW w:w="3600" w:type="dxa"/>
            <w:gridSpan w:val="2"/>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sidRPr="00CB7C63">
              <w:rPr>
                <w:b/>
                <w:bCs/>
                <w:sz w:val="20"/>
                <w:szCs w:val="20"/>
              </w:rPr>
              <w:t>ИТОГО</w:t>
            </w:r>
          </w:p>
        </w:tc>
        <w:tc>
          <w:tcPr>
            <w:tcW w:w="1607"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985"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Pr>
                <w:b/>
                <w:bCs/>
                <w:sz w:val="20"/>
                <w:szCs w:val="20"/>
              </w:rPr>
              <w:t>1 350,93</w:t>
            </w:r>
          </w:p>
        </w:tc>
        <w:tc>
          <w:tcPr>
            <w:tcW w:w="1417"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769" w:type="dxa"/>
            <w:gridSpan w:val="6"/>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p>
        </w:tc>
        <w:tc>
          <w:tcPr>
            <w:tcW w:w="1262" w:type="dxa"/>
            <w:gridSpan w:val="3"/>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b/>
                <w:bCs/>
                <w:sz w:val="20"/>
                <w:szCs w:val="20"/>
              </w:rPr>
            </w:pPr>
            <w:r>
              <w:rPr>
                <w:b/>
                <w:bCs/>
                <w:sz w:val="20"/>
                <w:szCs w:val="20"/>
              </w:rPr>
              <w:t>1 800,93</w:t>
            </w:r>
          </w:p>
        </w:tc>
      </w:tr>
    </w:tbl>
    <w:p w:rsidR="002D74D6" w:rsidRPr="00CB7C63" w:rsidRDefault="002D74D6" w:rsidP="002D74D6">
      <w:pPr>
        <w:spacing w:after="0" w:line="240" w:lineRule="auto"/>
        <w:jc w:val="both"/>
        <w:rPr>
          <w:sz w:val="20"/>
          <w:szCs w:val="20"/>
        </w:rPr>
      </w:pPr>
    </w:p>
    <w:p w:rsidR="002D74D6" w:rsidRPr="00CB7C63" w:rsidRDefault="002D74D6" w:rsidP="002D74D6">
      <w:pPr>
        <w:spacing w:after="0" w:line="240" w:lineRule="auto"/>
        <w:jc w:val="both"/>
        <w:rPr>
          <w:sz w:val="20"/>
          <w:szCs w:val="20"/>
        </w:rPr>
      </w:pPr>
    </w:p>
    <w:p w:rsidR="002D74D6" w:rsidRPr="00CB7C63" w:rsidRDefault="002D74D6" w:rsidP="002D74D6">
      <w:pPr>
        <w:spacing w:after="0" w:line="240" w:lineRule="auto"/>
        <w:jc w:val="both"/>
        <w:rPr>
          <w:sz w:val="20"/>
          <w:szCs w:val="20"/>
        </w:rPr>
      </w:pPr>
    </w:p>
    <w:tbl>
      <w:tblPr>
        <w:tblW w:w="15160" w:type="dxa"/>
        <w:tblInd w:w="-106" w:type="dxa"/>
        <w:tblLook w:val="00A0" w:firstRow="1" w:lastRow="0" w:firstColumn="1" w:lastColumn="0" w:noHBand="0" w:noVBand="0"/>
      </w:tblPr>
      <w:tblGrid>
        <w:gridCol w:w="799"/>
        <w:gridCol w:w="4040"/>
        <w:gridCol w:w="1710"/>
        <w:gridCol w:w="1558"/>
        <w:gridCol w:w="1789"/>
        <w:gridCol w:w="1190"/>
        <w:gridCol w:w="4267"/>
      </w:tblGrid>
      <w:tr w:rsidR="002D74D6" w:rsidRPr="00CB7C63" w:rsidTr="00812676">
        <w:trPr>
          <w:trHeight w:val="315"/>
        </w:trPr>
        <w:tc>
          <w:tcPr>
            <w:tcW w:w="680" w:type="dxa"/>
            <w:shd w:val="clear" w:color="auto" w:fill="FFFFFF"/>
          </w:tcPr>
          <w:p w:rsidR="002D74D6" w:rsidRPr="00CB7C63" w:rsidRDefault="002D74D6" w:rsidP="00812676">
            <w:pPr>
              <w:spacing w:after="0" w:line="240" w:lineRule="auto"/>
              <w:jc w:val="both"/>
              <w:rPr>
                <w:sz w:val="20"/>
                <w:szCs w:val="20"/>
              </w:rPr>
            </w:pPr>
          </w:p>
        </w:tc>
        <w:tc>
          <w:tcPr>
            <w:tcW w:w="456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78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60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88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p w:rsidR="002D74D6" w:rsidRPr="00CB7C63" w:rsidRDefault="002D74D6" w:rsidP="00812676">
            <w:pPr>
              <w:spacing w:after="0" w:line="240" w:lineRule="auto"/>
              <w:jc w:val="both"/>
              <w:rPr>
                <w:sz w:val="20"/>
                <w:szCs w:val="20"/>
              </w:rPr>
            </w:pPr>
          </w:p>
          <w:p w:rsidR="002D74D6" w:rsidRPr="00CB7C63" w:rsidRDefault="002D74D6" w:rsidP="00812676">
            <w:pPr>
              <w:spacing w:after="0" w:line="240" w:lineRule="auto"/>
              <w:jc w:val="both"/>
              <w:rPr>
                <w:sz w:val="20"/>
                <w:szCs w:val="20"/>
              </w:rPr>
            </w:pPr>
          </w:p>
          <w:p w:rsidR="002D74D6" w:rsidRPr="00CB7C63" w:rsidRDefault="002D74D6" w:rsidP="00812676">
            <w:pPr>
              <w:spacing w:after="0" w:line="240" w:lineRule="auto"/>
              <w:jc w:val="both"/>
              <w:rPr>
                <w:sz w:val="20"/>
                <w:szCs w:val="20"/>
              </w:rPr>
            </w:pPr>
          </w:p>
          <w:p w:rsidR="002D74D6" w:rsidRPr="00CB7C63" w:rsidRDefault="002D74D6" w:rsidP="00812676">
            <w:pPr>
              <w:spacing w:after="0" w:line="240" w:lineRule="auto"/>
              <w:jc w:val="both"/>
              <w:rPr>
                <w:sz w:val="20"/>
                <w:szCs w:val="20"/>
              </w:rPr>
            </w:pPr>
          </w:p>
        </w:tc>
        <w:tc>
          <w:tcPr>
            <w:tcW w:w="116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p w:rsidR="002D74D6" w:rsidRPr="00CB7C63" w:rsidRDefault="002D74D6" w:rsidP="00812676">
            <w:pPr>
              <w:spacing w:after="0" w:line="240" w:lineRule="auto"/>
              <w:jc w:val="both"/>
              <w:rPr>
                <w:sz w:val="20"/>
                <w:szCs w:val="20"/>
              </w:rPr>
            </w:pPr>
          </w:p>
          <w:p w:rsidR="002D74D6" w:rsidRPr="00CB7C63" w:rsidRDefault="002D74D6" w:rsidP="00812676">
            <w:pPr>
              <w:spacing w:after="0" w:line="240" w:lineRule="auto"/>
              <w:jc w:val="both"/>
              <w:rPr>
                <w:sz w:val="20"/>
                <w:szCs w:val="20"/>
              </w:rPr>
            </w:pPr>
          </w:p>
          <w:p w:rsidR="002D74D6" w:rsidRPr="00CB7C63" w:rsidRDefault="002D74D6" w:rsidP="00812676">
            <w:pPr>
              <w:spacing w:after="0" w:line="240" w:lineRule="auto"/>
              <w:jc w:val="both"/>
              <w:rPr>
                <w:sz w:val="20"/>
                <w:szCs w:val="20"/>
              </w:rPr>
            </w:pPr>
          </w:p>
          <w:p w:rsidR="002D74D6" w:rsidRPr="00CB7C63" w:rsidRDefault="002D74D6" w:rsidP="00812676">
            <w:pPr>
              <w:spacing w:after="0" w:line="240" w:lineRule="auto"/>
              <w:jc w:val="both"/>
              <w:rPr>
                <w:sz w:val="20"/>
                <w:szCs w:val="20"/>
              </w:rPr>
            </w:pPr>
          </w:p>
          <w:p w:rsidR="002D74D6" w:rsidRPr="00CB7C63" w:rsidRDefault="002D74D6" w:rsidP="00812676">
            <w:pPr>
              <w:spacing w:after="0" w:line="240" w:lineRule="auto"/>
              <w:jc w:val="both"/>
              <w:rPr>
                <w:sz w:val="20"/>
                <w:szCs w:val="20"/>
              </w:rPr>
            </w:pPr>
          </w:p>
        </w:tc>
        <w:tc>
          <w:tcPr>
            <w:tcW w:w="3500" w:type="dxa"/>
            <w:vMerge w:val="restart"/>
            <w:shd w:val="clear" w:color="auto" w:fill="FFFFFF"/>
          </w:tcPr>
          <w:p w:rsidR="002D74D6" w:rsidRPr="00CB7C63" w:rsidRDefault="002D74D6" w:rsidP="00812676">
            <w:pPr>
              <w:spacing w:after="0" w:line="240" w:lineRule="auto"/>
              <w:jc w:val="both"/>
              <w:rPr>
                <w:sz w:val="20"/>
                <w:szCs w:val="20"/>
              </w:rPr>
            </w:pPr>
            <w:r w:rsidRPr="00CB7C63">
              <w:rPr>
                <w:sz w:val="20"/>
                <w:szCs w:val="20"/>
              </w:rPr>
              <w:t xml:space="preserve">Приложение 2 к муниципальной Программе развития здравоохранения Кунашакского муниципального района на 2020-2022 годы" </w:t>
            </w:r>
          </w:p>
        </w:tc>
      </w:tr>
      <w:tr w:rsidR="002D74D6" w:rsidRPr="00CB7C63" w:rsidTr="00812676">
        <w:trPr>
          <w:trHeight w:val="315"/>
        </w:trPr>
        <w:tc>
          <w:tcPr>
            <w:tcW w:w="68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456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78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60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88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1160" w:type="dxa"/>
            <w:shd w:val="clear" w:color="auto" w:fill="FFFFFF"/>
          </w:tcPr>
          <w:p w:rsidR="002D74D6" w:rsidRPr="00CB7C63" w:rsidRDefault="002D74D6" w:rsidP="00812676">
            <w:pPr>
              <w:spacing w:after="0" w:line="240" w:lineRule="auto"/>
              <w:jc w:val="both"/>
              <w:rPr>
                <w:sz w:val="20"/>
                <w:szCs w:val="20"/>
              </w:rPr>
            </w:pPr>
            <w:r w:rsidRPr="00CB7C63">
              <w:rPr>
                <w:sz w:val="20"/>
                <w:szCs w:val="20"/>
              </w:rPr>
              <w:t> </w:t>
            </w:r>
          </w:p>
        </w:tc>
        <w:tc>
          <w:tcPr>
            <w:tcW w:w="0" w:type="auto"/>
            <w:vMerge/>
            <w:vAlign w:val="center"/>
          </w:tcPr>
          <w:p w:rsidR="002D74D6" w:rsidRPr="00CB7C63" w:rsidRDefault="002D74D6" w:rsidP="00812676">
            <w:pPr>
              <w:spacing w:after="0" w:line="240" w:lineRule="auto"/>
              <w:jc w:val="both"/>
              <w:rPr>
                <w:sz w:val="20"/>
                <w:szCs w:val="20"/>
              </w:rPr>
            </w:pPr>
          </w:p>
        </w:tc>
      </w:tr>
      <w:tr w:rsidR="002D74D6" w:rsidRPr="00CB7C63" w:rsidTr="00812676">
        <w:trPr>
          <w:trHeight w:val="720"/>
        </w:trPr>
        <w:tc>
          <w:tcPr>
            <w:tcW w:w="11660" w:type="dxa"/>
            <w:gridSpan w:val="6"/>
            <w:shd w:val="clear" w:color="auto" w:fill="FFFFFF"/>
          </w:tcPr>
          <w:p w:rsidR="002D74D6" w:rsidRPr="00CB7C63" w:rsidRDefault="002D74D6" w:rsidP="00812676">
            <w:pPr>
              <w:spacing w:after="0" w:line="240" w:lineRule="auto"/>
              <w:jc w:val="center"/>
              <w:rPr>
                <w:b/>
                <w:sz w:val="20"/>
                <w:szCs w:val="20"/>
              </w:rPr>
            </w:pPr>
            <w:r w:rsidRPr="00CB7C63">
              <w:rPr>
                <w:b/>
                <w:sz w:val="20"/>
                <w:szCs w:val="20"/>
              </w:rPr>
              <w:t>Сведения о показателях (индикаторах) Программы развития здравоохранения Кунашакского района на 2020-2022 годы.</w:t>
            </w:r>
          </w:p>
          <w:p w:rsidR="002D74D6" w:rsidRPr="00CB7C63" w:rsidRDefault="002D74D6" w:rsidP="00812676">
            <w:pPr>
              <w:spacing w:after="0" w:line="240" w:lineRule="auto"/>
              <w:jc w:val="center"/>
              <w:rPr>
                <w:b/>
                <w:sz w:val="20"/>
                <w:szCs w:val="20"/>
              </w:rPr>
            </w:pPr>
          </w:p>
        </w:tc>
        <w:tc>
          <w:tcPr>
            <w:tcW w:w="0" w:type="auto"/>
            <w:vMerge/>
            <w:vAlign w:val="center"/>
          </w:tcPr>
          <w:p w:rsidR="002D74D6" w:rsidRPr="00CB7C63" w:rsidRDefault="002D74D6" w:rsidP="00812676">
            <w:pPr>
              <w:spacing w:after="0" w:line="240" w:lineRule="auto"/>
              <w:jc w:val="center"/>
              <w:rPr>
                <w:b/>
                <w:sz w:val="20"/>
                <w:szCs w:val="20"/>
              </w:rPr>
            </w:pPr>
          </w:p>
        </w:tc>
      </w:tr>
      <w:tr w:rsidR="002D74D6" w:rsidRPr="00CB7C63" w:rsidTr="00812676">
        <w:trPr>
          <w:trHeight w:val="825"/>
        </w:trPr>
        <w:tc>
          <w:tcPr>
            <w:tcW w:w="15160" w:type="dxa"/>
            <w:gridSpan w:val="7"/>
            <w:shd w:val="clear" w:color="auto" w:fill="FFFFFF"/>
          </w:tcPr>
          <w:tbl>
            <w:tblPr>
              <w:tblW w:w="15127" w:type="dxa"/>
              <w:tblLook w:val="00A0" w:firstRow="1" w:lastRow="0" w:firstColumn="1" w:lastColumn="0" w:noHBand="0" w:noVBand="0"/>
            </w:tblPr>
            <w:tblGrid>
              <w:gridCol w:w="802"/>
              <w:gridCol w:w="6245"/>
              <w:gridCol w:w="3686"/>
              <w:gridCol w:w="1417"/>
              <w:gridCol w:w="1418"/>
              <w:gridCol w:w="1559"/>
            </w:tblGrid>
            <w:tr w:rsidR="002D74D6" w:rsidRPr="00CB7C63" w:rsidTr="002D74D6">
              <w:trPr>
                <w:trHeight w:val="501"/>
              </w:trPr>
              <w:tc>
                <w:tcPr>
                  <w:tcW w:w="8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 </w:t>
                  </w:r>
                  <w:proofErr w:type="gramStart"/>
                  <w:r w:rsidRPr="00CB7C63">
                    <w:rPr>
                      <w:sz w:val="20"/>
                      <w:szCs w:val="20"/>
                    </w:rPr>
                    <w:t>п</w:t>
                  </w:r>
                  <w:proofErr w:type="gramEnd"/>
                  <w:r w:rsidRPr="00CB7C63">
                    <w:rPr>
                      <w:sz w:val="20"/>
                      <w:szCs w:val="20"/>
                    </w:rPr>
                    <w:t>/п</w:t>
                  </w:r>
                </w:p>
              </w:tc>
              <w:tc>
                <w:tcPr>
                  <w:tcW w:w="624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Показатель (индикатор) (наименование)</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Ед. измерения</w:t>
                  </w:r>
                </w:p>
              </w:tc>
              <w:tc>
                <w:tcPr>
                  <w:tcW w:w="4394" w:type="dxa"/>
                  <w:gridSpan w:val="3"/>
                  <w:tcBorders>
                    <w:top w:val="single" w:sz="4" w:space="0" w:color="auto"/>
                    <w:bottom w:val="single" w:sz="4" w:space="0" w:color="auto"/>
                    <w:right w:val="single" w:sz="4" w:space="0" w:color="auto"/>
                  </w:tcBorders>
                  <w:shd w:val="clear" w:color="auto" w:fill="auto"/>
                </w:tcPr>
                <w:p w:rsidR="002D74D6" w:rsidRPr="00CB7C63" w:rsidRDefault="002D74D6" w:rsidP="00812676">
                  <w:pPr>
                    <w:spacing w:after="0" w:line="240" w:lineRule="auto"/>
                    <w:rPr>
                      <w:sz w:val="20"/>
                      <w:szCs w:val="20"/>
                    </w:rPr>
                  </w:pPr>
                </w:p>
              </w:tc>
            </w:tr>
            <w:tr w:rsidR="002D74D6" w:rsidRPr="00CB7C63" w:rsidTr="002D74D6">
              <w:trPr>
                <w:trHeight w:val="250"/>
              </w:trPr>
              <w:tc>
                <w:tcPr>
                  <w:tcW w:w="0" w:type="auto"/>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6245" w:type="dxa"/>
                  <w:vMerge/>
                  <w:tcBorders>
                    <w:top w:val="single" w:sz="4" w:space="0" w:color="auto"/>
                    <w:left w:val="single" w:sz="4" w:space="0" w:color="auto"/>
                    <w:bottom w:val="single" w:sz="4" w:space="0" w:color="000000"/>
                    <w:right w:val="single" w:sz="4" w:space="0" w:color="auto"/>
                  </w:tcBorders>
                  <w:vAlign w:val="center"/>
                </w:tcPr>
                <w:p w:rsidR="002D74D6" w:rsidRPr="00CB7C63" w:rsidRDefault="002D74D6" w:rsidP="00812676">
                  <w:pPr>
                    <w:spacing w:after="0" w:line="240" w:lineRule="auto"/>
                    <w:jc w:val="both"/>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2020г.</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2021г.</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2022г.</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center"/>
                    <w:rPr>
                      <w:b/>
                      <w:bCs/>
                      <w:sz w:val="20"/>
                      <w:szCs w:val="20"/>
                    </w:rPr>
                  </w:pPr>
                  <w:r w:rsidRPr="00CB7C63">
                    <w:rPr>
                      <w:b/>
                      <w:bCs/>
                      <w:sz w:val="20"/>
                      <w:szCs w:val="20"/>
                    </w:rPr>
                    <w:t>1</w:t>
                  </w:r>
                </w:p>
              </w:tc>
              <w:tc>
                <w:tcPr>
                  <w:tcW w:w="6245"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center"/>
                    <w:rPr>
                      <w:b/>
                      <w:bCs/>
                      <w:sz w:val="20"/>
                      <w:szCs w:val="20"/>
                    </w:rPr>
                  </w:pPr>
                  <w:r w:rsidRPr="00CB7C63">
                    <w:rPr>
                      <w:b/>
                      <w:bCs/>
                      <w:sz w:val="20"/>
                      <w:szCs w:val="20"/>
                    </w:rPr>
                    <w:t>2</w:t>
                  </w:r>
                </w:p>
              </w:tc>
              <w:tc>
                <w:tcPr>
                  <w:tcW w:w="3686"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center"/>
                    <w:rPr>
                      <w:b/>
                      <w:bCs/>
                      <w:sz w:val="20"/>
                      <w:szCs w:val="20"/>
                    </w:rPr>
                  </w:pPr>
                  <w:r w:rsidRPr="00CB7C63">
                    <w:rPr>
                      <w:b/>
                      <w:bCs/>
                      <w:sz w:val="20"/>
                      <w:szCs w:val="20"/>
                    </w:rPr>
                    <w:t>3</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center"/>
                    <w:rPr>
                      <w:b/>
                      <w:bCs/>
                      <w:sz w:val="20"/>
                      <w:szCs w:val="20"/>
                    </w:rPr>
                  </w:pPr>
                  <w:r w:rsidRPr="00CB7C63">
                    <w:rPr>
                      <w:b/>
                      <w:bCs/>
                      <w:sz w:val="20"/>
                      <w:szCs w:val="20"/>
                    </w:rPr>
                    <w:t>6</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center"/>
                    <w:rPr>
                      <w:b/>
                      <w:bCs/>
                      <w:sz w:val="20"/>
                      <w:szCs w:val="20"/>
                    </w:rPr>
                  </w:pPr>
                  <w:r w:rsidRPr="00CB7C63">
                    <w:rPr>
                      <w:b/>
                      <w:bCs/>
                      <w:sz w:val="20"/>
                      <w:szCs w:val="20"/>
                    </w:rPr>
                    <w:t>7</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center"/>
                    <w:rPr>
                      <w:b/>
                      <w:bCs/>
                      <w:sz w:val="20"/>
                      <w:szCs w:val="20"/>
                    </w:rPr>
                  </w:pPr>
                  <w:r w:rsidRPr="00CB7C63">
                    <w:rPr>
                      <w:b/>
                      <w:bCs/>
                      <w:sz w:val="20"/>
                      <w:szCs w:val="20"/>
                    </w:rPr>
                    <w:t>8</w:t>
                  </w:r>
                </w:p>
              </w:tc>
            </w:tr>
            <w:tr w:rsidR="002D74D6" w:rsidRPr="00CB7C63" w:rsidTr="002D74D6">
              <w:trPr>
                <w:trHeight w:val="442"/>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Смертность от всех причин</w:t>
                  </w: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 xml:space="preserve">на 1000 населения </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12,9</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12,6</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11,6</w:t>
                  </w:r>
                </w:p>
              </w:tc>
            </w:tr>
            <w:tr w:rsidR="002D74D6" w:rsidRPr="00CB7C63" w:rsidTr="002D74D6">
              <w:trPr>
                <w:trHeight w:val="560"/>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2</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Материнская смертность</w:t>
                  </w:r>
                </w:p>
              </w:tc>
              <w:tc>
                <w:tcPr>
                  <w:tcW w:w="3686" w:type="dxa"/>
                  <w:tcBorders>
                    <w:top w:val="nil"/>
                    <w:left w:val="nil"/>
                    <w:bottom w:val="single" w:sz="4" w:space="0" w:color="auto"/>
                    <w:right w:val="single" w:sz="4" w:space="0" w:color="auto"/>
                  </w:tcBorders>
                </w:tcPr>
                <w:p w:rsidR="002D74D6" w:rsidRPr="00CB7C63" w:rsidRDefault="002D74D6" w:rsidP="00812676">
                  <w:pPr>
                    <w:spacing w:after="0" w:line="240" w:lineRule="auto"/>
                    <w:jc w:val="both"/>
                    <w:rPr>
                      <w:sz w:val="20"/>
                      <w:szCs w:val="20"/>
                    </w:rPr>
                  </w:pPr>
                  <w:r w:rsidRPr="00CB7C63">
                    <w:rPr>
                      <w:sz w:val="20"/>
                      <w:szCs w:val="20"/>
                    </w:rPr>
                    <w:t>случаев на 100 тыс. родившихся живыми</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15,8</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15,7</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15,6</w:t>
                  </w:r>
                </w:p>
              </w:tc>
            </w:tr>
            <w:tr w:rsidR="002D74D6" w:rsidRPr="00CB7C63" w:rsidTr="002D74D6">
              <w:trPr>
                <w:trHeight w:val="604"/>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3</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Младенческая смертность</w:t>
                  </w:r>
                </w:p>
              </w:tc>
              <w:tc>
                <w:tcPr>
                  <w:tcW w:w="3686" w:type="dxa"/>
                  <w:tcBorders>
                    <w:top w:val="nil"/>
                    <w:left w:val="nil"/>
                    <w:bottom w:val="single" w:sz="4" w:space="0" w:color="auto"/>
                    <w:right w:val="single" w:sz="4" w:space="0" w:color="auto"/>
                  </w:tcBorders>
                </w:tcPr>
                <w:p w:rsidR="002D74D6" w:rsidRPr="00CB7C63" w:rsidRDefault="002D74D6" w:rsidP="00812676">
                  <w:pPr>
                    <w:spacing w:after="0" w:line="240" w:lineRule="auto"/>
                    <w:jc w:val="both"/>
                    <w:rPr>
                      <w:sz w:val="20"/>
                      <w:szCs w:val="20"/>
                    </w:rPr>
                  </w:pPr>
                  <w:r w:rsidRPr="00CB7C63">
                    <w:rPr>
                      <w:sz w:val="20"/>
                      <w:szCs w:val="20"/>
                    </w:rPr>
                    <w:t>случаев на 1000 родившихся живыми</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7,8</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7,5</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7,4</w:t>
                  </w:r>
                </w:p>
              </w:tc>
            </w:tr>
            <w:tr w:rsidR="002D74D6" w:rsidRPr="00CB7C63" w:rsidTr="002D74D6">
              <w:trPr>
                <w:trHeight w:val="442"/>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4</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Смертность от болезней системы кровообращения</w:t>
                  </w: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677,2</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663</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649,4</w:t>
                  </w:r>
                </w:p>
              </w:tc>
            </w:tr>
            <w:tr w:rsidR="002D74D6" w:rsidRPr="00CB7C63" w:rsidTr="002D74D6">
              <w:trPr>
                <w:trHeight w:val="442"/>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5</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Смертность от дорожно-транспортных происшествий</w:t>
                  </w: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11,8</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11,1</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10,6</w:t>
                  </w:r>
                </w:p>
              </w:tc>
            </w:tr>
            <w:tr w:rsidR="002D74D6" w:rsidRPr="00CB7C63" w:rsidTr="002D74D6">
              <w:trPr>
                <w:trHeight w:val="442"/>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6</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 xml:space="preserve">Смертность от новообразований (в  том числе </w:t>
                  </w:r>
                  <w:proofErr w:type="gramStart"/>
                  <w:r w:rsidRPr="00CB7C63">
                    <w:rPr>
                      <w:sz w:val="20"/>
                      <w:szCs w:val="20"/>
                    </w:rPr>
                    <w:t>от</w:t>
                  </w:r>
                  <w:proofErr w:type="gramEnd"/>
                  <w:r w:rsidRPr="00CB7C63">
                    <w:rPr>
                      <w:sz w:val="20"/>
                      <w:szCs w:val="20"/>
                    </w:rPr>
                    <w:t xml:space="preserve"> злокачественных)   </w:t>
                  </w: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199,1</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194,4</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192,8</w:t>
                  </w:r>
                </w:p>
              </w:tc>
            </w:tr>
            <w:tr w:rsidR="002D74D6" w:rsidRPr="00CB7C63" w:rsidTr="002D74D6">
              <w:trPr>
                <w:trHeight w:val="442"/>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7</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Смертность от туберкулёза</w:t>
                  </w: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12,4</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12,1</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11,8</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8</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 xml:space="preserve">Потребление алкогольной продукции (в перерасчете на абсолютный алкоголь) </w:t>
                  </w: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литров на душу населения в год</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10,6</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10,5</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10,3</w:t>
                  </w:r>
                </w:p>
              </w:tc>
            </w:tr>
            <w:tr w:rsidR="002D74D6" w:rsidRPr="00CB7C63" w:rsidTr="002D74D6">
              <w:trPr>
                <w:trHeight w:val="353"/>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Распространённость потребления табака среди взрослого населения</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44,0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41,0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38,0</w:t>
                  </w:r>
                </w:p>
              </w:tc>
            </w:tr>
            <w:tr w:rsidR="002D74D6" w:rsidRPr="00CB7C63" w:rsidTr="002D74D6">
              <w:trPr>
                <w:trHeight w:val="353"/>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10</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Распространённость потребления табака среди детей и подростков</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35,0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31,0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25,0</w:t>
                  </w:r>
                </w:p>
              </w:tc>
            </w:tr>
            <w:tr w:rsidR="002D74D6" w:rsidRPr="00CB7C63" w:rsidTr="002D74D6">
              <w:trPr>
                <w:trHeight w:val="353"/>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w:t>
                  </w:r>
                </w:p>
              </w:tc>
              <w:tc>
                <w:tcPr>
                  <w:tcW w:w="6245"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Заболеваемость туберкулёзом</w:t>
                  </w:r>
                </w:p>
              </w:tc>
              <w:tc>
                <w:tcPr>
                  <w:tcW w:w="3686"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52,3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47,7</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43,5</w:t>
                  </w:r>
                </w:p>
              </w:tc>
            </w:tr>
            <w:tr w:rsidR="002D74D6" w:rsidRPr="00CB7C63" w:rsidTr="002D74D6">
              <w:trPr>
                <w:trHeight w:val="353"/>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Обеспеченность врачами</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на 10 тыс. населения</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37,5</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38,5</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39,0</w:t>
                  </w:r>
                </w:p>
              </w:tc>
            </w:tr>
            <w:tr w:rsidR="002D74D6" w:rsidRPr="00CB7C63" w:rsidTr="002D74D6">
              <w:trPr>
                <w:trHeight w:val="353"/>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lastRenderedPageBreak/>
                    <w:t>13</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Соотношение врачей и среднего медицинского персонала</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 2,9</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 2,9</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 /3,0</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17</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Ожидаемая продолжительность жизни при рождении</w:t>
                  </w: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лет</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72,1</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73,2</w:t>
                  </w:r>
                </w:p>
              </w:tc>
              <w:tc>
                <w:tcPr>
                  <w:tcW w:w="1559"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74</w:t>
                  </w:r>
                </w:p>
              </w:tc>
            </w:tr>
            <w:tr w:rsidR="002D74D6" w:rsidRPr="00CB7C63" w:rsidTr="002D74D6">
              <w:trPr>
                <w:trHeight w:val="368"/>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Охват профилактическими медицинскими осмотрами детей</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85,0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85,0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85,0</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Охват диспансеризацией детей-сирот и детей, находящихся в трудной жизненной ситуации</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97,0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97,0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97,0</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1.3</w:t>
                  </w:r>
                </w:p>
              </w:tc>
              <w:tc>
                <w:tcPr>
                  <w:tcW w:w="624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Охват диспансеризацией подростков</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95,0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95,0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95,0</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1.4</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Распространённость ожирения среди взрослого населения  (индекс массы тела более 30 кг/кв.м.)</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30,0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30,0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30,0</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1.5</w:t>
                  </w:r>
                </w:p>
              </w:tc>
              <w:tc>
                <w:tcPr>
                  <w:tcW w:w="624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Распространённость повышенного артериального давления среди взрослого населения</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34,0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33,0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32,0</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1.6</w:t>
                  </w:r>
                </w:p>
              </w:tc>
              <w:tc>
                <w:tcPr>
                  <w:tcW w:w="624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Распространённость повышенного уровня холестерина в крови среди взрослого населения</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46,0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45,0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43,0</w:t>
                  </w:r>
                </w:p>
              </w:tc>
            </w:tr>
            <w:tr w:rsidR="002D74D6" w:rsidRPr="00CB7C63" w:rsidTr="002D74D6">
              <w:trPr>
                <w:trHeight w:val="250"/>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1.7</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Распространённость  низкой физической активности среди взрослого населения</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45,0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38,0</w:t>
                  </w:r>
                </w:p>
              </w:tc>
            </w:tr>
            <w:tr w:rsidR="002D74D6" w:rsidRPr="00CB7C63" w:rsidTr="002D74D6">
              <w:trPr>
                <w:trHeight w:val="250"/>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1.8</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xml:space="preserve">Распространённость избыточного потребления соли среди взрослого населения </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45,0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43,0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42,0</w:t>
                  </w:r>
                </w:p>
              </w:tc>
            </w:tr>
            <w:tr w:rsidR="002D74D6" w:rsidRPr="00CB7C63" w:rsidTr="002D74D6">
              <w:trPr>
                <w:trHeight w:val="501"/>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1.9</w:t>
                  </w:r>
                </w:p>
              </w:tc>
              <w:tc>
                <w:tcPr>
                  <w:tcW w:w="6245"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Распространённость недостаточного потребления фруктов и  овощей среди взрослого населения</w:t>
                  </w:r>
                </w:p>
              </w:tc>
              <w:tc>
                <w:tcPr>
                  <w:tcW w:w="3686"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65,0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62,0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60,0</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1.10</w:t>
                  </w:r>
                </w:p>
              </w:tc>
              <w:tc>
                <w:tcPr>
                  <w:tcW w:w="624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 xml:space="preserve">Доля больных с выявленными злокачественными новообразованиями на  I-II ст. </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54,0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54,7</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55,4</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1.11</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Охват населения профилактическими осмотрами на туберкулёз</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75,32</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76,76</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78,2</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1.12</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Заболеваемость дифтерией</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0,00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0,00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0,00</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1.13</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Заболеваемость корью</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на 1 млн. населения</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0,00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0,00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0,00</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1.14</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Заболеваемость краснухой</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 случая</w:t>
                  </w:r>
                </w:p>
              </w:tc>
              <w:tc>
                <w:tcPr>
                  <w:tcW w:w="1418"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 случая</w:t>
                  </w:r>
                </w:p>
              </w:tc>
              <w:tc>
                <w:tcPr>
                  <w:tcW w:w="1559"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 случая</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1.15</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Заболеваемость эпидемическим паротитом</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 случая</w:t>
                  </w:r>
                </w:p>
              </w:tc>
              <w:tc>
                <w:tcPr>
                  <w:tcW w:w="1418"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 случая</w:t>
                  </w:r>
                </w:p>
              </w:tc>
              <w:tc>
                <w:tcPr>
                  <w:tcW w:w="1559"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 случая</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1.16</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Заболеваемость острым вирусным гепатитом</w:t>
                  </w:r>
                  <w:proofErr w:type="gramStart"/>
                  <w:r w:rsidRPr="00CB7C63">
                    <w:rPr>
                      <w:sz w:val="20"/>
                      <w:szCs w:val="20"/>
                    </w:rPr>
                    <w:t xml:space="preserve"> В</w:t>
                  </w:r>
                  <w:proofErr w:type="gramEnd"/>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1,5</w:t>
                  </w:r>
                </w:p>
              </w:tc>
              <w:tc>
                <w:tcPr>
                  <w:tcW w:w="1418"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1,5</w:t>
                  </w:r>
                </w:p>
              </w:tc>
              <w:tc>
                <w:tcPr>
                  <w:tcW w:w="1559"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менее 1,5</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1.17</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вирусного гепатита</w:t>
                  </w:r>
                  <w:proofErr w:type="gramStart"/>
                  <w:r w:rsidRPr="00CB7C63">
                    <w:rPr>
                      <w:sz w:val="20"/>
                      <w:szCs w:val="20"/>
                    </w:rPr>
                    <w:t xml:space="preserve"> В</w:t>
                  </w:r>
                  <w:proofErr w:type="gramEnd"/>
                  <w:r w:rsidRPr="00CB7C63">
                    <w:rPr>
                      <w:sz w:val="20"/>
                      <w:szCs w:val="20"/>
                    </w:rPr>
                    <w:t xml:space="preserve"> </w:t>
                  </w:r>
                  <w:proofErr w:type="spellStart"/>
                  <w:r w:rsidRPr="00CB7C63">
                    <w:rPr>
                      <w:sz w:val="20"/>
                      <w:szCs w:val="20"/>
                    </w:rPr>
                    <w:t>в</w:t>
                  </w:r>
                  <w:proofErr w:type="spellEnd"/>
                  <w:r w:rsidRPr="00CB7C63">
                    <w:rPr>
                      <w:sz w:val="20"/>
                      <w:szCs w:val="20"/>
                    </w:rPr>
                    <w:t xml:space="preserve"> декретированные сроки</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1.18</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дифтерии, коклюша и столбняка в декретированные сроки</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1.19</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Охват иммунизации населения против кори в декретированные сроки </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1.20</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краснухи в декретированные сроки</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lastRenderedPageBreak/>
                    <w:t>1.21</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Охват иммунизации населения против эпидемического паротита в декретированные сроки</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не менее 95</w:t>
                  </w:r>
                </w:p>
              </w:tc>
            </w:tr>
            <w:tr w:rsidR="002D74D6" w:rsidRPr="00CB7C63" w:rsidTr="002D74D6">
              <w:trPr>
                <w:trHeight w:val="574"/>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1.22</w:t>
                  </w:r>
                </w:p>
              </w:tc>
              <w:tc>
                <w:tcPr>
                  <w:tcW w:w="6245" w:type="dxa"/>
                  <w:tcBorders>
                    <w:top w:val="nil"/>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Доля ВИЧ-инфицированных лиц, состоящих на диспансерном учёте, от числа выявленных</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84,5</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85,0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85,5</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1.23</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Доля больных алкоголизмом, повторно госпитализированных в течение года </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19,2</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18,7</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18,3</w:t>
                  </w:r>
                </w:p>
              </w:tc>
            </w:tr>
            <w:tr w:rsidR="002D74D6" w:rsidRPr="00CB7C63" w:rsidTr="002D74D6">
              <w:trPr>
                <w:trHeight w:val="250"/>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1.24</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Доля больных наркоманиями, повторно госпитализированных в течение года </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24,3</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24,1</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23,6</w:t>
                  </w:r>
                </w:p>
              </w:tc>
            </w:tr>
            <w:tr w:rsidR="002D74D6" w:rsidRPr="00CB7C63" w:rsidTr="002D74D6">
              <w:trPr>
                <w:trHeight w:val="1753"/>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1.25</w:t>
                  </w:r>
                </w:p>
              </w:tc>
              <w:tc>
                <w:tcPr>
                  <w:tcW w:w="6245"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продуктов лечебного питания для детей-инвалидов  (от числа лиц, имеющих право на государственную социальную помощь и не отказавшихся от получения социальной услуги, лекарственными препаратами, изделиями медицинского назначения, а также специализированными продуктами лечебного питания для детей-инвалидов)</w:t>
                  </w:r>
                </w:p>
              </w:tc>
              <w:tc>
                <w:tcPr>
                  <w:tcW w:w="3686"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95,5</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96,0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96,5</w:t>
                  </w:r>
                </w:p>
              </w:tc>
            </w:tr>
            <w:tr w:rsidR="002D74D6" w:rsidRPr="00CB7C63" w:rsidTr="002D74D6">
              <w:trPr>
                <w:trHeight w:val="129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1.26</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proofErr w:type="gramStart"/>
                  <w:r w:rsidRPr="00CB7C63">
                    <w:rPr>
                      <w:sz w:val="20"/>
                      <w:szCs w:val="20"/>
                    </w:rPr>
                    <w:t xml:space="preserve">Удовлетворение спроса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CB7C63">
                    <w:rPr>
                      <w:sz w:val="20"/>
                      <w:szCs w:val="20"/>
                    </w:rPr>
                    <w:t>муковисцидозом</w:t>
                  </w:r>
                  <w:proofErr w:type="spellEnd"/>
                  <w:r w:rsidRPr="00CB7C63">
                    <w:rPr>
                      <w:sz w:val="20"/>
                      <w:szCs w:val="20"/>
                    </w:rPr>
                    <w:t xml:space="preserve">, гипофизарным нанизмом, болезнью Гоше, рассеянным склерозом, а также трансплантации органов и (или) тканей (от числе лиц, включенных в федеральный регистр больных и больных злокачественными новообразованиями лимфоидной, кроветворной и родственных им тканей, гемофилией, </w:t>
                  </w:r>
                  <w:proofErr w:type="spellStart"/>
                  <w:r w:rsidRPr="00CB7C63">
                    <w:rPr>
                      <w:sz w:val="20"/>
                      <w:szCs w:val="20"/>
                    </w:rPr>
                    <w:t>муковисцидозом</w:t>
                  </w:r>
                  <w:proofErr w:type="spellEnd"/>
                  <w:r w:rsidRPr="00CB7C63">
                    <w:rPr>
                      <w:sz w:val="20"/>
                      <w:szCs w:val="20"/>
                    </w:rPr>
                    <w:t>, гипофизарным нанизмом, болезнью Гоше, рассеянным склерозом, а также</w:t>
                  </w:r>
                  <w:proofErr w:type="gramEnd"/>
                  <w:r w:rsidRPr="00CB7C63">
                    <w:rPr>
                      <w:sz w:val="20"/>
                      <w:szCs w:val="20"/>
                    </w:rPr>
                    <w:t xml:space="preserve"> трансплантации органов и (или) тканей)</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98,0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98,0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98,0</w:t>
                  </w:r>
                </w:p>
              </w:tc>
            </w:tr>
            <w:tr w:rsidR="002D74D6" w:rsidRPr="00CB7C63" w:rsidTr="002D74D6">
              <w:trPr>
                <w:trHeight w:val="25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1.27</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Смертность от самоубийств</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18,6</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18,0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17,3</w:t>
                  </w:r>
                </w:p>
              </w:tc>
            </w:tr>
            <w:tr w:rsidR="002D74D6" w:rsidRPr="00CB7C63" w:rsidTr="002D74D6">
              <w:trPr>
                <w:trHeight w:val="501"/>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2.1</w:t>
                  </w:r>
                </w:p>
              </w:tc>
              <w:tc>
                <w:tcPr>
                  <w:tcW w:w="6245"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Доля </w:t>
                  </w:r>
                  <w:proofErr w:type="spellStart"/>
                  <w:r w:rsidRPr="00CB7C63">
                    <w:rPr>
                      <w:sz w:val="20"/>
                      <w:szCs w:val="20"/>
                    </w:rPr>
                    <w:t>абацилированных</w:t>
                  </w:r>
                  <w:proofErr w:type="spellEnd"/>
                  <w:r w:rsidRPr="00CB7C63">
                    <w:rPr>
                      <w:sz w:val="20"/>
                      <w:szCs w:val="20"/>
                    </w:rPr>
                    <w:t xml:space="preserve"> больных туберкулёзом от числа больных туберкулёзом с </w:t>
                  </w:r>
                  <w:proofErr w:type="spellStart"/>
                  <w:r w:rsidRPr="00CB7C63">
                    <w:rPr>
                      <w:sz w:val="20"/>
                      <w:szCs w:val="20"/>
                    </w:rPr>
                    <w:t>бактериовыделением</w:t>
                  </w:r>
                  <w:proofErr w:type="spellEnd"/>
                </w:p>
              </w:tc>
              <w:tc>
                <w:tcPr>
                  <w:tcW w:w="3686"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56,9</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61,5</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66,0</w:t>
                  </w:r>
                </w:p>
              </w:tc>
            </w:tr>
            <w:tr w:rsidR="002D74D6" w:rsidRPr="00CB7C63" w:rsidTr="002D74D6">
              <w:trPr>
                <w:trHeight w:val="56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2.2</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Доля ВИЧ-инфицированных лиц, получающих антиретровирусную терапию, от числа состоящих на диспансерном учёте</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25,2</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25,5</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25,8</w:t>
                  </w:r>
                </w:p>
              </w:tc>
            </w:tr>
            <w:tr w:rsidR="002D74D6" w:rsidRPr="00CB7C63" w:rsidTr="002D74D6">
              <w:trPr>
                <w:trHeight w:val="589"/>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2.3</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Ожидаемая продолжительность жизни ВИЧ-инфицированных лиц, получающих антиретровирусную терапию в соответствии с действующими стандартами </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лет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63,9</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64,5</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65,1</w:t>
                  </w:r>
                </w:p>
              </w:tc>
            </w:tr>
            <w:tr w:rsidR="002D74D6" w:rsidRPr="00CB7C63" w:rsidTr="002D74D6">
              <w:trPr>
                <w:trHeight w:val="112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lastRenderedPageBreak/>
                    <w:t>2.4</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Число наркологических больных, находящихся в ремиссии от 1 года до 2 лет </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число наркологических больных, находящихся в ремиссии на 100 наркологических больных среднегодового контингента</w:t>
                  </w:r>
                </w:p>
              </w:tc>
              <w:tc>
                <w:tcPr>
                  <w:tcW w:w="1417"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15,6</w:t>
                  </w:r>
                </w:p>
              </w:tc>
              <w:tc>
                <w:tcPr>
                  <w:tcW w:w="1418"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15,9</w:t>
                  </w:r>
                </w:p>
              </w:tc>
              <w:tc>
                <w:tcPr>
                  <w:tcW w:w="1559"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16,2</w:t>
                  </w:r>
                </w:p>
              </w:tc>
            </w:tr>
            <w:tr w:rsidR="002D74D6" w:rsidRPr="00CB7C63" w:rsidTr="002D74D6">
              <w:trPr>
                <w:trHeight w:val="900"/>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2.5</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Число наркологических больных, находящихся в ремиссии более 2 лет</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число наркологических больных, находящихся в ремиссии на 100 наркологических больных среднегодового контингента</w:t>
                  </w:r>
                </w:p>
              </w:tc>
              <w:tc>
                <w:tcPr>
                  <w:tcW w:w="1417"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11,4</w:t>
                  </w:r>
                </w:p>
              </w:tc>
              <w:tc>
                <w:tcPr>
                  <w:tcW w:w="1418"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11,7</w:t>
                  </w:r>
                </w:p>
              </w:tc>
              <w:tc>
                <w:tcPr>
                  <w:tcW w:w="1559"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12</w:t>
                  </w:r>
                </w:p>
              </w:tc>
            </w:tr>
            <w:tr w:rsidR="002D74D6" w:rsidRPr="00CB7C63" w:rsidTr="002D74D6">
              <w:trPr>
                <w:trHeight w:val="863"/>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2.6</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Число больных алкоголизмом, находящихся в ремиссии от 1 года до 2 лет </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число больных алкоголизмом, находящихся в ремиссии на 100  больных алкоголизмом среднегодового контингента</w:t>
                  </w:r>
                </w:p>
              </w:tc>
              <w:tc>
                <w:tcPr>
                  <w:tcW w:w="1417"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13,9</w:t>
                  </w:r>
                </w:p>
              </w:tc>
              <w:tc>
                <w:tcPr>
                  <w:tcW w:w="1418"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14,2</w:t>
                  </w:r>
                </w:p>
              </w:tc>
              <w:tc>
                <w:tcPr>
                  <w:tcW w:w="1559"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14,5</w:t>
                  </w:r>
                </w:p>
              </w:tc>
            </w:tr>
            <w:tr w:rsidR="002D74D6" w:rsidRPr="00CB7C63" w:rsidTr="002D74D6">
              <w:trPr>
                <w:trHeight w:val="1018"/>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2.7</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Число больных алкоголизмом, находящихся в ремиссии более 2 лет </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число больных алкоголизмом, находящихся в ремиссии на 100  больных алкоголизмом среднегодового контингента</w:t>
                  </w:r>
                </w:p>
              </w:tc>
              <w:tc>
                <w:tcPr>
                  <w:tcW w:w="1417"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8,9</w:t>
                  </w:r>
                </w:p>
              </w:tc>
              <w:tc>
                <w:tcPr>
                  <w:tcW w:w="1418"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9,2</w:t>
                  </w:r>
                </w:p>
              </w:tc>
              <w:tc>
                <w:tcPr>
                  <w:tcW w:w="1559"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9,3</w:t>
                  </w:r>
                </w:p>
              </w:tc>
            </w:tr>
            <w:tr w:rsidR="002D74D6" w:rsidRPr="00CB7C63" w:rsidTr="002D74D6">
              <w:trPr>
                <w:trHeight w:val="357"/>
              </w:trPr>
              <w:tc>
                <w:tcPr>
                  <w:tcW w:w="802" w:type="dxa"/>
                  <w:tcBorders>
                    <w:top w:val="single" w:sz="4" w:space="0" w:color="auto"/>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2.8</w:t>
                  </w:r>
                </w:p>
              </w:tc>
              <w:tc>
                <w:tcPr>
                  <w:tcW w:w="6245" w:type="dxa"/>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 xml:space="preserve">Доля больных психическими расстройствами, повторно госпитализированных в течение года </w:t>
                  </w:r>
                </w:p>
                <w:p w:rsidR="002D74D6" w:rsidRPr="00CB7C63" w:rsidRDefault="002D74D6" w:rsidP="00812676">
                  <w:pPr>
                    <w:spacing w:after="0" w:line="240" w:lineRule="auto"/>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16,7</w:t>
                  </w:r>
                </w:p>
              </w:tc>
              <w:tc>
                <w:tcPr>
                  <w:tcW w:w="1418" w:type="dxa"/>
                  <w:tcBorders>
                    <w:top w:val="single" w:sz="4" w:space="0" w:color="auto"/>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16,7</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16,6</w:t>
                  </w:r>
                </w:p>
              </w:tc>
            </w:tr>
            <w:tr w:rsidR="002D74D6" w:rsidRPr="00CB7C63" w:rsidTr="002D74D6">
              <w:trPr>
                <w:trHeight w:val="368"/>
              </w:trPr>
              <w:tc>
                <w:tcPr>
                  <w:tcW w:w="802" w:type="dxa"/>
                  <w:tcBorders>
                    <w:top w:val="single" w:sz="4" w:space="0" w:color="auto"/>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2.9</w:t>
                  </w:r>
                </w:p>
              </w:tc>
              <w:tc>
                <w:tcPr>
                  <w:tcW w:w="6245" w:type="dxa"/>
                  <w:tcBorders>
                    <w:top w:val="single" w:sz="4" w:space="0" w:color="auto"/>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 xml:space="preserve">Смертность от ишемической болезни сердца    </w:t>
                  </w:r>
                </w:p>
                <w:p w:rsidR="002D74D6" w:rsidRPr="00CB7C63" w:rsidRDefault="002D74D6" w:rsidP="00812676">
                  <w:pPr>
                    <w:spacing w:after="0" w:line="240" w:lineRule="auto"/>
                    <w:jc w:val="both"/>
                    <w:rPr>
                      <w:sz w:val="20"/>
                      <w:szCs w:val="20"/>
                    </w:rPr>
                  </w:pPr>
                </w:p>
              </w:tc>
              <w:tc>
                <w:tcPr>
                  <w:tcW w:w="3686" w:type="dxa"/>
                  <w:tcBorders>
                    <w:top w:val="single" w:sz="4" w:space="0" w:color="auto"/>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377,9</w:t>
                  </w:r>
                </w:p>
              </w:tc>
              <w:tc>
                <w:tcPr>
                  <w:tcW w:w="1418"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372,4</w:t>
                  </w:r>
                </w:p>
              </w:tc>
              <w:tc>
                <w:tcPr>
                  <w:tcW w:w="1559"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366,9</w:t>
                  </w:r>
                </w:p>
              </w:tc>
            </w:tr>
            <w:tr w:rsidR="002D74D6" w:rsidRPr="00CB7C63" w:rsidTr="002D74D6">
              <w:trPr>
                <w:trHeight w:val="339"/>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2.10</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Смертность от цереброваскулярных заболеваний</w:t>
                  </w:r>
                </w:p>
                <w:p w:rsidR="002D74D6" w:rsidRPr="00CB7C63" w:rsidRDefault="002D74D6" w:rsidP="00812676">
                  <w:pPr>
                    <w:spacing w:after="0" w:line="240" w:lineRule="auto"/>
                    <w:jc w:val="both"/>
                    <w:rPr>
                      <w:sz w:val="20"/>
                      <w:szCs w:val="20"/>
                    </w:rPr>
                  </w:pP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на 100 тыс. населения</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221,2</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217,9</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214,6</w:t>
                  </w:r>
                </w:p>
              </w:tc>
            </w:tr>
            <w:tr w:rsidR="002D74D6" w:rsidRPr="00CB7C63" w:rsidTr="002D74D6">
              <w:trPr>
                <w:trHeight w:val="699"/>
              </w:trPr>
              <w:tc>
                <w:tcPr>
                  <w:tcW w:w="802" w:type="dxa"/>
                  <w:tcBorders>
                    <w:top w:val="nil"/>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2.11</w:t>
                  </w:r>
                </w:p>
              </w:tc>
              <w:tc>
                <w:tcPr>
                  <w:tcW w:w="6245"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Удельный вес больных злокачественными новообразованиями, состоящих на учете с момента установления диагноза 5 лет и более</w:t>
                  </w:r>
                </w:p>
                <w:p w:rsidR="002D74D6" w:rsidRPr="00CB7C63" w:rsidRDefault="002D74D6" w:rsidP="00812676">
                  <w:pPr>
                    <w:spacing w:after="0" w:line="240" w:lineRule="auto"/>
                    <w:jc w:val="both"/>
                    <w:rPr>
                      <w:sz w:val="20"/>
                      <w:szCs w:val="20"/>
                    </w:rPr>
                  </w:pPr>
                </w:p>
              </w:tc>
              <w:tc>
                <w:tcPr>
                  <w:tcW w:w="3686"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52,8</w:t>
                  </w:r>
                </w:p>
              </w:tc>
              <w:tc>
                <w:tcPr>
                  <w:tcW w:w="1418"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53,2</w:t>
                  </w:r>
                </w:p>
              </w:tc>
              <w:tc>
                <w:tcPr>
                  <w:tcW w:w="1559"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53,6</w:t>
                  </w:r>
                </w:p>
              </w:tc>
            </w:tr>
            <w:tr w:rsidR="002D74D6" w:rsidRPr="00CB7C63" w:rsidTr="002D74D6">
              <w:trPr>
                <w:trHeight w:val="324"/>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2.12</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Одногодичная летальность больных со злокачественными новообразованиями</w:t>
                  </w:r>
                </w:p>
                <w:p w:rsidR="002D74D6" w:rsidRPr="00CB7C63" w:rsidRDefault="002D74D6" w:rsidP="00812676">
                  <w:pPr>
                    <w:spacing w:after="0" w:line="240" w:lineRule="auto"/>
                    <w:jc w:val="both"/>
                    <w:rPr>
                      <w:sz w:val="20"/>
                      <w:szCs w:val="20"/>
                    </w:rPr>
                  </w:pP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24,6</w:t>
                  </w:r>
                </w:p>
              </w:tc>
              <w:tc>
                <w:tcPr>
                  <w:tcW w:w="1418" w:type="dxa"/>
                  <w:tcBorders>
                    <w:top w:val="nil"/>
                    <w:left w:val="nil"/>
                    <w:bottom w:val="single" w:sz="4" w:space="0" w:color="auto"/>
                    <w:right w:val="single" w:sz="4" w:space="0" w:color="auto"/>
                  </w:tcBorders>
                  <w:vAlign w:val="center"/>
                </w:tcPr>
                <w:p w:rsidR="002D74D6" w:rsidRPr="00CB7C63" w:rsidRDefault="002D74D6" w:rsidP="00812676">
                  <w:pPr>
                    <w:spacing w:after="0" w:line="240" w:lineRule="auto"/>
                    <w:jc w:val="both"/>
                    <w:rPr>
                      <w:sz w:val="20"/>
                      <w:szCs w:val="20"/>
                    </w:rPr>
                  </w:pPr>
                  <w:r w:rsidRPr="00CB7C63">
                    <w:rPr>
                      <w:sz w:val="20"/>
                      <w:szCs w:val="20"/>
                    </w:rPr>
                    <w:t>23</w:t>
                  </w:r>
                </w:p>
              </w:tc>
              <w:tc>
                <w:tcPr>
                  <w:tcW w:w="1559"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22,4</w:t>
                  </w:r>
                </w:p>
              </w:tc>
            </w:tr>
            <w:tr w:rsidR="002D74D6" w:rsidRPr="00CB7C63" w:rsidTr="002D74D6">
              <w:trPr>
                <w:trHeight w:val="574"/>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2.13</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Доля выездов бригад скорой медицинской помощи со временем </w:t>
                  </w:r>
                  <w:proofErr w:type="spellStart"/>
                  <w:r w:rsidRPr="00CB7C63">
                    <w:rPr>
                      <w:sz w:val="20"/>
                      <w:szCs w:val="20"/>
                    </w:rPr>
                    <w:t>доезда</w:t>
                  </w:r>
                  <w:proofErr w:type="spellEnd"/>
                  <w:r w:rsidRPr="00CB7C63">
                    <w:rPr>
                      <w:sz w:val="20"/>
                      <w:szCs w:val="20"/>
                    </w:rPr>
                    <w:t xml:space="preserve"> до больного менее 20 минут</w:t>
                  </w:r>
                </w:p>
                <w:p w:rsidR="002D74D6" w:rsidRPr="00CB7C63" w:rsidRDefault="002D74D6" w:rsidP="00812676">
                  <w:pPr>
                    <w:spacing w:after="0" w:line="240" w:lineRule="auto"/>
                    <w:jc w:val="both"/>
                    <w:rPr>
                      <w:sz w:val="20"/>
                      <w:szCs w:val="20"/>
                    </w:rPr>
                  </w:pP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87,2</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88,1</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89,0</w:t>
                  </w:r>
                </w:p>
              </w:tc>
            </w:tr>
            <w:tr w:rsidR="002D74D6" w:rsidRPr="00CB7C63" w:rsidTr="002D74D6">
              <w:trPr>
                <w:trHeight w:val="574"/>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2.14</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Больничная летальность пострадавших в результате </w:t>
                  </w:r>
                  <w:proofErr w:type="spellStart"/>
                  <w:r w:rsidRPr="00CB7C63">
                    <w:rPr>
                      <w:sz w:val="20"/>
                      <w:szCs w:val="20"/>
                    </w:rPr>
                    <w:t>дорожно</w:t>
                  </w:r>
                  <w:proofErr w:type="spellEnd"/>
                  <w:r w:rsidRPr="00CB7C63">
                    <w:rPr>
                      <w:sz w:val="20"/>
                      <w:szCs w:val="20"/>
                    </w:rPr>
                    <w:t>–транспортных происшествий</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4,1</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4,0</w:t>
                  </w:r>
                </w:p>
              </w:tc>
            </w:tr>
            <w:tr w:rsidR="002D74D6" w:rsidRPr="00CB7C63" w:rsidTr="002D74D6">
              <w:trPr>
                <w:trHeight w:val="501"/>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2.15</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Доля станций  переливания крови, обеспечивающих современный уровень качества и безопасности компонентов крови</w:t>
                  </w:r>
                </w:p>
                <w:p w:rsidR="002D74D6" w:rsidRPr="00CB7C63" w:rsidRDefault="002D74D6" w:rsidP="00812676">
                  <w:pPr>
                    <w:spacing w:after="0" w:line="240" w:lineRule="auto"/>
                    <w:jc w:val="both"/>
                    <w:rPr>
                      <w:sz w:val="20"/>
                      <w:szCs w:val="20"/>
                    </w:rPr>
                  </w:pP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100</w:t>
                  </w:r>
                </w:p>
              </w:tc>
              <w:tc>
                <w:tcPr>
                  <w:tcW w:w="1418"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100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100</w:t>
                  </w:r>
                </w:p>
              </w:tc>
            </w:tr>
            <w:tr w:rsidR="002D74D6" w:rsidRPr="00CB7C63" w:rsidTr="002D74D6">
              <w:trPr>
                <w:trHeight w:val="898"/>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lastRenderedPageBreak/>
                    <w:t>3.1</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Доля обследованных беременных женщин по новому алгоритму проведения комплексной </w:t>
                  </w:r>
                  <w:proofErr w:type="spellStart"/>
                  <w:r w:rsidRPr="00CB7C63">
                    <w:rPr>
                      <w:sz w:val="20"/>
                      <w:szCs w:val="20"/>
                    </w:rPr>
                    <w:t>пренатальной</w:t>
                  </w:r>
                  <w:proofErr w:type="spellEnd"/>
                  <w:r w:rsidRPr="00CB7C63">
                    <w:rPr>
                      <w:sz w:val="20"/>
                      <w:szCs w:val="20"/>
                    </w:rPr>
                    <w:t xml:space="preserve"> (дородовой) диагностики нарушений развития ребенка от </w:t>
                  </w:r>
                  <w:proofErr w:type="gramStart"/>
                  <w:r w:rsidRPr="00CB7C63">
                    <w:rPr>
                      <w:sz w:val="20"/>
                      <w:szCs w:val="20"/>
                    </w:rPr>
                    <w:t>числа</w:t>
                  </w:r>
                  <w:proofErr w:type="gramEnd"/>
                  <w:r w:rsidRPr="00CB7C63">
                    <w:rPr>
                      <w:sz w:val="20"/>
                      <w:szCs w:val="20"/>
                    </w:rPr>
                    <w:t xml:space="preserve"> поставленных на учет в первый триместр беременности</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процент</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55,0</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60,0</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65,0</w:t>
                  </w:r>
                </w:p>
              </w:tc>
            </w:tr>
            <w:tr w:rsidR="002D74D6" w:rsidRPr="00CB7C63" w:rsidTr="002D74D6">
              <w:trPr>
                <w:trHeight w:val="1062"/>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3.2</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Охват неонатальным скринингом</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доля (процент) новорожденных, обследованных на наследственные заболевания, от общего числа новорожденных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95,0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95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95</w:t>
                  </w:r>
                </w:p>
              </w:tc>
            </w:tr>
            <w:tr w:rsidR="002D74D6" w:rsidRPr="00CB7C63" w:rsidTr="002D74D6">
              <w:trPr>
                <w:trHeight w:val="1019"/>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3.3</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Охват  </w:t>
                  </w:r>
                  <w:proofErr w:type="spellStart"/>
                  <w:r w:rsidRPr="00CB7C63">
                    <w:rPr>
                      <w:sz w:val="20"/>
                      <w:szCs w:val="20"/>
                    </w:rPr>
                    <w:t>аудиологическим</w:t>
                  </w:r>
                  <w:proofErr w:type="spellEnd"/>
                  <w:r w:rsidRPr="00CB7C63">
                    <w:rPr>
                      <w:sz w:val="20"/>
                      <w:szCs w:val="20"/>
                    </w:rPr>
                    <w:t xml:space="preserve"> скринингом</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доля (процент) новорожденных, обследованных на </w:t>
                  </w:r>
                  <w:proofErr w:type="spellStart"/>
                  <w:r w:rsidRPr="00CB7C63">
                    <w:rPr>
                      <w:sz w:val="20"/>
                      <w:szCs w:val="20"/>
                    </w:rPr>
                    <w:t>аудиологический</w:t>
                  </w:r>
                  <w:proofErr w:type="spellEnd"/>
                  <w:r w:rsidRPr="00CB7C63">
                    <w:rPr>
                      <w:sz w:val="20"/>
                      <w:szCs w:val="20"/>
                    </w:rPr>
                    <w:t xml:space="preserve"> скрининг  от общего числа новорожденных</w:t>
                  </w:r>
                </w:p>
              </w:tc>
              <w:tc>
                <w:tcPr>
                  <w:tcW w:w="1417" w:type="dxa"/>
                  <w:tcBorders>
                    <w:top w:val="single" w:sz="4" w:space="0" w:color="auto"/>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92,0</w:t>
                  </w:r>
                </w:p>
              </w:tc>
              <w:tc>
                <w:tcPr>
                  <w:tcW w:w="1418" w:type="dxa"/>
                  <w:tcBorders>
                    <w:top w:val="single" w:sz="4" w:space="0" w:color="auto"/>
                    <w:left w:val="single" w:sz="4" w:space="0" w:color="auto"/>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95,0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95,0</w:t>
                  </w:r>
                </w:p>
              </w:tc>
            </w:tr>
            <w:tr w:rsidR="002D74D6" w:rsidRPr="00CB7C63" w:rsidTr="002D74D6">
              <w:trPr>
                <w:trHeight w:val="633"/>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3.4</w:t>
                  </w:r>
                </w:p>
              </w:tc>
              <w:tc>
                <w:tcPr>
                  <w:tcW w:w="6245"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Показатель ранней неонатальной смертности</w:t>
                  </w:r>
                </w:p>
              </w:tc>
              <w:tc>
                <w:tcPr>
                  <w:tcW w:w="3686" w:type="dxa"/>
                  <w:tcBorders>
                    <w:top w:val="single" w:sz="4" w:space="0" w:color="auto"/>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случаев на 1000 родившихся живыми</w:t>
                  </w:r>
                </w:p>
              </w:tc>
              <w:tc>
                <w:tcPr>
                  <w:tcW w:w="1417"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3,2</w:t>
                  </w:r>
                </w:p>
              </w:tc>
              <w:tc>
                <w:tcPr>
                  <w:tcW w:w="1418"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3,05</w:t>
                  </w:r>
                </w:p>
              </w:tc>
              <w:tc>
                <w:tcPr>
                  <w:tcW w:w="1559" w:type="dxa"/>
                  <w:tcBorders>
                    <w:top w:val="single" w:sz="4" w:space="0" w:color="auto"/>
                    <w:left w:val="nil"/>
                    <w:bottom w:val="single" w:sz="4" w:space="0" w:color="auto"/>
                    <w:right w:val="single" w:sz="4" w:space="0" w:color="auto"/>
                  </w:tcBorders>
                  <w:shd w:val="clear" w:color="auto" w:fill="FFFFFF"/>
                </w:tcPr>
                <w:p w:rsidR="002D74D6" w:rsidRPr="00CB7C63" w:rsidRDefault="002D74D6" w:rsidP="00812676">
                  <w:pPr>
                    <w:spacing w:after="0" w:line="240" w:lineRule="auto"/>
                    <w:jc w:val="both"/>
                    <w:rPr>
                      <w:sz w:val="20"/>
                      <w:szCs w:val="20"/>
                    </w:rPr>
                  </w:pPr>
                  <w:r w:rsidRPr="00CB7C63">
                    <w:rPr>
                      <w:sz w:val="20"/>
                      <w:szCs w:val="20"/>
                    </w:rPr>
                    <w:t>2,9</w:t>
                  </w:r>
                </w:p>
              </w:tc>
            </w:tr>
            <w:tr w:rsidR="002D74D6" w:rsidRPr="00CB7C63" w:rsidTr="002D74D6">
              <w:trPr>
                <w:trHeight w:val="962"/>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3.5</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Смертность детей 0-17 лет</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случаев на 10 000 населения соответствующего возраста</w:t>
                  </w:r>
                </w:p>
              </w:tc>
              <w:tc>
                <w:tcPr>
                  <w:tcW w:w="1417"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8,5</w:t>
                  </w:r>
                </w:p>
              </w:tc>
              <w:tc>
                <w:tcPr>
                  <w:tcW w:w="1418" w:type="dxa"/>
                  <w:tcBorders>
                    <w:top w:val="nil"/>
                    <w:left w:val="nil"/>
                    <w:bottom w:val="single" w:sz="4" w:space="0" w:color="auto"/>
                    <w:right w:val="single" w:sz="4" w:space="0" w:color="auto"/>
                  </w:tcBorders>
                  <w:noWrap/>
                  <w:vAlign w:val="center"/>
                </w:tcPr>
                <w:p w:rsidR="002D74D6" w:rsidRPr="00CB7C63" w:rsidRDefault="002D74D6" w:rsidP="00812676">
                  <w:pPr>
                    <w:spacing w:after="0" w:line="240" w:lineRule="auto"/>
                    <w:jc w:val="both"/>
                    <w:rPr>
                      <w:sz w:val="20"/>
                      <w:szCs w:val="20"/>
                    </w:rPr>
                  </w:pPr>
                  <w:r w:rsidRPr="00CB7C63">
                    <w:rPr>
                      <w:sz w:val="20"/>
                      <w:szCs w:val="20"/>
                    </w:rPr>
                    <w:t>8,3</w:t>
                  </w:r>
                </w:p>
              </w:tc>
              <w:tc>
                <w:tcPr>
                  <w:tcW w:w="1559" w:type="dxa"/>
                  <w:tcBorders>
                    <w:top w:val="nil"/>
                    <w:left w:val="nil"/>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8,1</w:t>
                  </w:r>
                </w:p>
              </w:tc>
            </w:tr>
            <w:tr w:rsidR="002D74D6" w:rsidRPr="00CB7C63" w:rsidTr="002D74D6">
              <w:trPr>
                <w:trHeight w:val="1007"/>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3.6</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Доля женщин с преждевременными родами, </w:t>
                  </w:r>
                  <w:proofErr w:type="spellStart"/>
                  <w:r w:rsidRPr="00CB7C63">
                    <w:rPr>
                      <w:sz w:val="20"/>
                      <w:szCs w:val="20"/>
                    </w:rPr>
                    <w:t>родоразрешенных</w:t>
                  </w:r>
                  <w:proofErr w:type="spellEnd"/>
                  <w:r w:rsidRPr="00CB7C63">
                    <w:rPr>
                      <w:sz w:val="20"/>
                      <w:szCs w:val="20"/>
                    </w:rPr>
                    <w:t xml:space="preserve"> в перинатальных центрах</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 xml:space="preserve">доля (процент) женщин с преждевременными родами, которые были </w:t>
                  </w:r>
                  <w:proofErr w:type="spellStart"/>
                  <w:r w:rsidRPr="00CB7C63">
                    <w:rPr>
                      <w:sz w:val="20"/>
                      <w:szCs w:val="20"/>
                    </w:rPr>
                    <w:t>родоразрешены</w:t>
                  </w:r>
                  <w:proofErr w:type="spellEnd"/>
                  <w:r w:rsidRPr="00CB7C63">
                    <w:rPr>
                      <w:sz w:val="20"/>
                      <w:szCs w:val="20"/>
                    </w:rPr>
                    <w:t xml:space="preserve"> в перинатальных центрах </w:t>
                  </w:r>
                </w:p>
              </w:tc>
              <w:tc>
                <w:tcPr>
                  <w:tcW w:w="1417"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60,0</w:t>
                  </w:r>
                </w:p>
              </w:tc>
              <w:tc>
                <w:tcPr>
                  <w:tcW w:w="1418"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65,0</w:t>
                  </w:r>
                </w:p>
              </w:tc>
              <w:tc>
                <w:tcPr>
                  <w:tcW w:w="1559"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70,0</w:t>
                  </w:r>
                </w:p>
              </w:tc>
            </w:tr>
            <w:tr w:rsidR="002D74D6" w:rsidRPr="00CB7C63" w:rsidTr="002D74D6">
              <w:trPr>
                <w:trHeight w:val="467"/>
              </w:trPr>
              <w:tc>
                <w:tcPr>
                  <w:tcW w:w="802" w:type="dxa"/>
                  <w:tcBorders>
                    <w:top w:val="nil"/>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3.7</w:t>
                  </w:r>
                </w:p>
              </w:tc>
              <w:tc>
                <w:tcPr>
                  <w:tcW w:w="6245"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Больничная летальность детей</w:t>
                  </w:r>
                </w:p>
              </w:tc>
              <w:tc>
                <w:tcPr>
                  <w:tcW w:w="3686"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доля (процент) умерших детей от числа поступивших</w:t>
                  </w:r>
                </w:p>
              </w:tc>
              <w:tc>
                <w:tcPr>
                  <w:tcW w:w="1417"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0,2</w:t>
                  </w:r>
                </w:p>
              </w:tc>
              <w:tc>
                <w:tcPr>
                  <w:tcW w:w="1418"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0,21</w:t>
                  </w:r>
                </w:p>
              </w:tc>
              <w:tc>
                <w:tcPr>
                  <w:tcW w:w="1559" w:type="dxa"/>
                  <w:tcBorders>
                    <w:top w:val="nil"/>
                    <w:left w:val="nil"/>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0,2</w:t>
                  </w:r>
                </w:p>
              </w:tc>
            </w:tr>
            <w:tr w:rsidR="002D74D6" w:rsidRPr="00CB7C63" w:rsidTr="002D74D6">
              <w:trPr>
                <w:trHeight w:val="1510"/>
              </w:trPr>
              <w:tc>
                <w:tcPr>
                  <w:tcW w:w="8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4D6" w:rsidRPr="00CB7C63" w:rsidRDefault="002D74D6" w:rsidP="00812676">
                  <w:pPr>
                    <w:spacing w:after="0" w:line="240" w:lineRule="auto"/>
                    <w:jc w:val="both"/>
                    <w:rPr>
                      <w:sz w:val="20"/>
                      <w:szCs w:val="20"/>
                    </w:rPr>
                  </w:pPr>
                  <w:r w:rsidRPr="00CB7C63">
                    <w:rPr>
                      <w:sz w:val="20"/>
                      <w:szCs w:val="20"/>
                    </w:rPr>
                    <w:t>3.8</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Результативность мероприятий по профилактике абортов</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доля (процент) женщин, принявших решение вынашивать беременность от числа женщин, обратившихся в медицинские организации по поводу прерывания беременности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D74D6" w:rsidRPr="00CB7C63" w:rsidRDefault="002D74D6" w:rsidP="00812676">
                  <w:pPr>
                    <w:spacing w:after="0" w:line="240" w:lineRule="auto"/>
                    <w:jc w:val="both"/>
                    <w:rPr>
                      <w:sz w:val="20"/>
                      <w:szCs w:val="20"/>
                    </w:rPr>
                  </w:pPr>
                  <w:r w:rsidRPr="00CB7C63">
                    <w:rPr>
                      <w:sz w:val="20"/>
                      <w:szCs w:val="20"/>
                    </w:rPr>
                    <w:t>11,0</w:t>
                  </w:r>
                </w:p>
              </w:tc>
            </w:tr>
          </w:tbl>
          <w:p w:rsidR="002D74D6" w:rsidRPr="00CB7C63" w:rsidRDefault="002D74D6" w:rsidP="00812676">
            <w:pPr>
              <w:spacing w:after="0" w:line="240" w:lineRule="auto"/>
              <w:jc w:val="both"/>
              <w:rPr>
                <w:sz w:val="20"/>
                <w:szCs w:val="20"/>
              </w:rPr>
            </w:pPr>
          </w:p>
          <w:p w:rsidR="002D74D6" w:rsidRPr="00CB7C63" w:rsidRDefault="002D74D6" w:rsidP="00812676">
            <w:pPr>
              <w:spacing w:after="0" w:line="240" w:lineRule="auto"/>
              <w:jc w:val="both"/>
              <w:rPr>
                <w:b/>
                <w:bCs/>
                <w:sz w:val="20"/>
                <w:szCs w:val="20"/>
              </w:rPr>
            </w:pPr>
          </w:p>
        </w:tc>
      </w:tr>
    </w:tbl>
    <w:p w:rsidR="002D74D6" w:rsidRPr="00CB7C63" w:rsidRDefault="002D74D6" w:rsidP="002D74D6">
      <w:pPr>
        <w:spacing w:after="0" w:line="240" w:lineRule="auto"/>
        <w:jc w:val="both"/>
        <w:rPr>
          <w:sz w:val="20"/>
          <w:szCs w:val="20"/>
        </w:rPr>
      </w:pPr>
    </w:p>
    <w:p w:rsidR="002D74D6" w:rsidRPr="00CB7C63" w:rsidRDefault="002D74D6" w:rsidP="002D74D6">
      <w:pPr>
        <w:tabs>
          <w:tab w:val="center" w:pos="7285"/>
        </w:tabs>
        <w:rPr>
          <w:noProof/>
          <w:sz w:val="28"/>
          <w:szCs w:val="28"/>
        </w:rPr>
      </w:pPr>
      <w:r w:rsidRPr="00CB7C63">
        <w:rPr>
          <w:sz w:val="28"/>
          <w:szCs w:val="28"/>
        </w:rPr>
        <w:t>Главный врач</w:t>
      </w:r>
      <w:r w:rsidRPr="00CB7C63">
        <w:rPr>
          <w:sz w:val="28"/>
          <w:szCs w:val="28"/>
        </w:rPr>
        <w:tab/>
        <w:t>Р. А. Рахматуллин</w:t>
      </w:r>
    </w:p>
    <w:p w:rsidR="002D74D6" w:rsidRDefault="002D74D6"/>
    <w:sectPr w:rsidR="002D74D6" w:rsidSect="002D74D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lios">
    <w:altName w:val="Arial"/>
    <w:panose1 w:val="00000000000000000000"/>
    <w:charset w:val="CC"/>
    <w:family w:val="swiss"/>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BAA"/>
    <w:multiLevelType w:val="hybridMultilevel"/>
    <w:tmpl w:val="9E9EA0C0"/>
    <w:lvl w:ilvl="0" w:tplc="66CE62AA">
      <w:start w:val="1"/>
      <w:numFmt w:val="decimal"/>
      <w:lvlText w:val="%1)"/>
      <w:lvlJc w:val="left"/>
      <w:pPr>
        <w:tabs>
          <w:tab w:val="num" w:pos="690"/>
        </w:tabs>
        <w:ind w:left="69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0670C1"/>
    <w:multiLevelType w:val="hybridMultilevel"/>
    <w:tmpl w:val="9216EC02"/>
    <w:lvl w:ilvl="0" w:tplc="3B1AAF4C">
      <w:start w:val="4"/>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D7C45FF"/>
    <w:multiLevelType w:val="multilevel"/>
    <w:tmpl w:val="CCE61E2E"/>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
    <w:nsid w:val="42796631"/>
    <w:multiLevelType w:val="hybridMultilevel"/>
    <w:tmpl w:val="5AC8F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2D3168"/>
    <w:multiLevelType w:val="multilevel"/>
    <w:tmpl w:val="112E690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4971356B"/>
    <w:multiLevelType w:val="hybridMultilevel"/>
    <w:tmpl w:val="02A0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741E2C"/>
    <w:multiLevelType w:val="hybridMultilevel"/>
    <w:tmpl w:val="D294F1F2"/>
    <w:lvl w:ilvl="0" w:tplc="6CA8CF52">
      <w:start w:val="1"/>
      <w:numFmt w:val="decimal"/>
      <w:lvlText w:val="%1."/>
      <w:lvlJc w:val="left"/>
      <w:pPr>
        <w:ind w:left="1728" w:hanging="102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6"/>
    <w:rsid w:val="00010B73"/>
    <w:rsid w:val="0001220E"/>
    <w:rsid w:val="000C3A57"/>
    <w:rsid w:val="00164BBA"/>
    <w:rsid w:val="001C7C71"/>
    <w:rsid w:val="002905A0"/>
    <w:rsid w:val="002D74D6"/>
    <w:rsid w:val="00444A3F"/>
    <w:rsid w:val="004B777E"/>
    <w:rsid w:val="00512003"/>
    <w:rsid w:val="005237B2"/>
    <w:rsid w:val="005E1265"/>
    <w:rsid w:val="00617238"/>
    <w:rsid w:val="00706F20"/>
    <w:rsid w:val="007A1C3E"/>
    <w:rsid w:val="00837AD4"/>
    <w:rsid w:val="00AE5E08"/>
    <w:rsid w:val="00B512A9"/>
    <w:rsid w:val="00B87F5B"/>
    <w:rsid w:val="00BB1024"/>
    <w:rsid w:val="00CD5A54"/>
    <w:rsid w:val="00D007CB"/>
    <w:rsid w:val="00D22A31"/>
    <w:rsid w:val="00D84EA9"/>
    <w:rsid w:val="00DD62E9"/>
    <w:rsid w:val="00E07832"/>
    <w:rsid w:val="00F52590"/>
    <w:rsid w:val="00F6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D6"/>
    <w:rPr>
      <w:rFonts w:eastAsia="Calibri"/>
    </w:rPr>
  </w:style>
  <w:style w:type="paragraph" w:styleId="1">
    <w:name w:val="heading 1"/>
    <w:basedOn w:val="a"/>
    <w:next w:val="a"/>
    <w:link w:val="10"/>
    <w:uiPriority w:val="99"/>
    <w:qFormat/>
    <w:rsid w:val="002D74D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2D74D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2D74D6"/>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D74D6"/>
    <w:pPr>
      <w:spacing w:after="0" w:line="240" w:lineRule="auto"/>
      <w:ind w:right="-2"/>
      <w:jc w:val="center"/>
    </w:pPr>
    <w:rPr>
      <w:rFonts w:ascii="Arial" w:eastAsia="Times New Roman" w:hAnsi="Arial"/>
      <w:b/>
      <w:sz w:val="26"/>
      <w:szCs w:val="20"/>
      <w:lang w:eastAsia="ru-RU"/>
    </w:rPr>
  </w:style>
  <w:style w:type="character" w:customStyle="1" w:styleId="a4">
    <w:name w:val="Название Знак"/>
    <w:basedOn w:val="a0"/>
    <w:link w:val="a3"/>
    <w:uiPriority w:val="99"/>
    <w:rsid w:val="002D74D6"/>
    <w:rPr>
      <w:rFonts w:ascii="Arial" w:eastAsia="Times New Roman" w:hAnsi="Arial"/>
      <w:b/>
      <w:sz w:val="26"/>
      <w:szCs w:val="20"/>
      <w:lang w:eastAsia="ru-RU"/>
    </w:rPr>
  </w:style>
  <w:style w:type="paragraph" w:styleId="a5">
    <w:name w:val="Balloon Text"/>
    <w:basedOn w:val="a"/>
    <w:link w:val="a6"/>
    <w:uiPriority w:val="99"/>
    <w:semiHidden/>
    <w:unhideWhenUsed/>
    <w:rsid w:val="002D74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4D6"/>
    <w:rPr>
      <w:rFonts w:ascii="Tahoma" w:eastAsia="Calibri" w:hAnsi="Tahoma" w:cs="Tahoma"/>
      <w:sz w:val="16"/>
      <w:szCs w:val="16"/>
    </w:rPr>
  </w:style>
  <w:style w:type="character" w:customStyle="1" w:styleId="10">
    <w:name w:val="Заголовок 1 Знак"/>
    <w:basedOn w:val="a0"/>
    <w:link w:val="1"/>
    <w:uiPriority w:val="99"/>
    <w:rsid w:val="002D74D6"/>
    <w:rPr>
      <w:rFonts w:ascii="Cambria" w:eastAsia="Calibri" w:hAnsi="Cambria"/>
      <w:b/>
      <w:bCs/>
      <w:color w:val="365F91"/>
      <w:sz w:val="28"/>
      <w:szCs w:val="28"/>
    </w:rPr>
  </w:style>
  <w:style w:type="character" w:customStyle="1" w:styleId="20">
    <w:name w:val="Заголовок 2 Знак"/>
    <w:basedOn w:val="a0"/>
    <w:link w:val="2"/>
    <w:uiPriority w:val="99"/>
    <w:rsid w:val="002D74D6"/>
    <w:rPr>
      <w:rFonts w:ascii="Cambria" w:eastAsia="Calibri" w:hAnsi="Cambria"/>
      <w:b/>
      <w:bCs/>
      <w:color w:val="4F81BD"/>
      <w:sz w:val="26"/>
      <w:szCs w:val="26"/>
    </w:rPr>
  </w:style>
  <w:style w:type="character" w:customStyle="1" w:styleId="30">
    <w:name w:val="Заголовок 3 Знак"/>
    <w:basedOn w:val="a0"/>
    <w:link w:val="3"/>
    <w:uiPriority w:val="99"/>
    <w:rsid w:val="002D74D6"/>
    <w:rPr>
      <w:rFonts w:ascii="Cambria" w:eastAsia="Calibri" w:hAnsi="Cambria"/>
      <w:b/>
      <w:bCs/>
      <w:color w:val="4F81BD"/>
      <w:sz w:val="20"/>
      <w:szCs w:val="20"/>
    </w:rPr>
  </w:style>
  <w:style w:type="character" w:customStyle="1" w:styleId="Heading2Char">
    <w:name w:val="Heading 2 Char"/>
    <w:uiPriority w:val="99"/>
    <w:locked/>
    <w:rsid w:val="002D74D6"/>
    <w:rPr>
      <w:rFonts w:ascii="Cambria" w:hAnsi="Cambria" w:cs="Cambria"/>
      <w:b/>
      <w:bCs/>
      <w:color w:val="4F81BD"/>
      <w:sz w:val="26"/>
      <w:szCs w:val="26"/>
      <w:lang w:val="ru-RU" w:eastAsia="en-US"/>
    </w:rPr>
  </w:style>
  <w:style w:type="character" w:customStyle="1" w:styleId="Heading3Char">
    <w:name w:val="Heading 3 Char"/>
    <w:uiPriority w:val="99"/>
    <w:locked/>
    <w:rsid w:val="002D74D6"/>
    <w:rPr>
      <w:rFonts w:ascii="Cambria" w:hAnsi="Cambria" w:cs="Cambria"/>
      <w:b/>
      <w:bCs/>
      <w:color w:val="4F81BD"/>
      <w:sz w:val="22"/>
      <w:szCs w:val="22"/>
      <w:lang w:val="ru-RU" w:eastAsia="en-US"/>
    </w:rPr>
  </w:style>
  <w:style w:type="character" w:styleId="a7">
    <w:name w:val="Hyperlink"/>
    <w:uiPriority w:val="99"/>
    <w:rsid w:val="002D74D6"/>
    <w:rPr>
      <w:color w:val="0000FF"/>
      <w:u w:val="single"/>
    </w:rPr>
  </w:style>
  <w:style w:type="character" w:styleId="a8">
    <w:name w:val="FollowedHyperlink"/>
    <w:uiPriority w:val="99"/>
    <w:semiHidden/>
    <w:rsid w:val="002D74D6"/>
    <w:rPr>
      <w:color w:val="800080"/>
      <w:u w:val="single"/>
    </w:rPr>
  </w:style>
  <w:style w:type="character" w:customStyle="1" w:styleId="HTML">
    <w:name w:val="Стандартный HTML Знак"/>
    <w:basedOn w:val="a0"/>
    <w:link w:val="HTML0"/>
    <w:uiPriority w:val="99"/>
    <w:semiHidden/>
    <w:rsid w:val="002D74D6"/>
    <w:rPr>
      <w:rFonts w:ascii="Courier New" w:eastAsia="Times New Roman" w:hAnsi="Courier New"/>
    </w:rPr>
  </w:style>
  <w:style w:type="paragraph" w:styleId="HTML0">
    <w:name w:val="HTML Preformatted"/>
    <w:basedOn w:val="a"/>
    <w:link w:val="HTML"/>
    <w:uiPriority w:val="99"/>
    <w:semiHidden/>
    <w:rsid w:val="002D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1">
    <w:name w:val="Стандартный HTML Знак1"/>
    <w:basedOn w:val="a0"/>
    <w:uiPriority w:val="99"/>
    <w:semiHidden/>
    <w:rsid w:val="002D74D6"/>
    <w:rPr>
      <w:rFonts w:ascii="Consolas" w:eastAsia="Calibri" w:hAnsi="Consolas"/>
      <w:sz w:val="20"/>
      <w:szCs w:val="20"/>
    </w:rPr>
  </w:style>
  <w:style w:type="character" w:customStyle="1" w:styleId="a9">
    <w:name w:val="Обычный (веб) Знак"/>
    <w:aliases w:val="Обычный (Web)1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
    <w:link w:val="aa"/>
    <w:uiPriority w:val="99"/>
    <w:locked/>
    <w:rsid w:val="002D74D6"/>
    <w:rPr>
      <w:rFonts w:ascii="Calibri" w:hAnsi="Calibri" w:cs="Calibri"/>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9"/>
    <w:autoRedefine/>
    <w:uiPriority w:val="99"/>
    <w:rsid w:val="002D74D6"/>
    <w:pPr>
      <w:ind w:left="720"/>
    </w:pPr>
    <w:rPr>
      <w:rFonts w:ascii="Calibri" w:eastAsiaTheme="minorHAnsi" w:hAnsi="Calibri" w:cs="Calibri"/>
    </w:rPr>
  </w:style>
  <w:style w:type="character" w:customStyle="1" w:styleId="ab">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c"/>
    <w:uiPriority w:val="99"/>
    <w:semiHidden/>
    <w:locked/>
    <w:rsid w:val="002D74D6"/>
    <w:rPr>
      <w:rFonts w:ascii="Calibri" w:hAnsi="Calibri" w:cs="Calibri"/>
    </w:rPr>
  </w:style>
  <w:style w:type="paragraph" w:styleId="ac">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b"/>
    <w:uiPriority w:val="99"/>
    <w:semiHidden/>
    <w:rsid w:val="002D74D6"/>
    <w:pPr>
      <w:spacing w:after="0" w:line="240" w:lineRule="auto"/>
    </w:pPr>
    <w:rPr>
      <w:rFonts w:ascii="Calibri" w:eastAsiaTheme="minorHAnsi" w:hAnsi="Calibri" w:cs="Calibri"/>
    </w:rPr>
  </w:style>
  <w:style w:type="character" w:customStyle="1" w:styleId="11">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2D74D6"/>
    <w:rPr>
      <w:rFonts w:eastAsia="Calibri"/>
      <w:sz w:val="20"/>
      <w:szCs w:val="20"/>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uiPriority w:val="99"/>
    <w:semiHidden/>
    <w:locked/>
    <w:rsid w:val="002D74D6"/>
    <w:rPr>
      <w:rFonts w:ascii="Calibri" w:hAnsi="Calibri" w:cs="Calibri"/>
      <w:sz w:val="20"/>
      <w:szCs w:val="20"/>
    </w:rPr>
  </w:style>
  <w:style w:type="character" w:customStyle="1" w:styleId="21">
    <w:name w:val="Текст примечания Знак2"/>
    <w:link w:val="ad"/>
    <w:uiPriority w:val="99"/>
    <w:semiHidden/>
    <w:locked/>
    <w:rsid w:val="002D74D6"/>
    <w:rPr>
      <w:rFonts w:ascii="Calibri" w:hAnsi="Calibri" w:cs="Calibri"/>
    </w:rPr>
  </w:style>
  <w:style w:type="paragraph" w:styleId="ad">
    <w:name w:val="annotation text"/>
    <w:basedOn w:val="a"/>
    <w:link w:val="21"/>
    <w:uiPriority w:val="99"/>
    <w:semiHidden/>
    <w:rsid w:val="002D74D6"/>
    <w:pPr>
      <w:spacing w:line="240" w:lineRule="auto"/>
    </w:pPr>
    <w:rPr>
      <w:rFonts w:ascii="Calibri" w:eastAsiaTheme="minorHAnsi" w:hAnsi="Calibri" w:cs="Calibri"/>
    </w:rPr>
  </w:style>
  <w:style w:type="character" w:customStyle="1" w:styleId="ae">
    <w:name w:val="Текст примечания Знак"/>
    <w:basedOn w:val="a0"/>
    <w:uiPriority w:val="99"/>
    <w:semiHidden/>
    <w:rsid w:val="002D74D6"/>
    <w:rPr>
      <w:rFonts w:eastAsia="Calibri"/>
      <w:sz w:val="20"/>
      <w:szCs w:val="20"/>
    </w:rPr>
  </w:style>
  <w:style w:type="character" w:customStyle="1" w:styleId="af">
    <w:name w:val="Верхний колонтитул Знак"/>
    <w:basedOn w:val="a0"/>
    <w:link w:val="af0"/>
    <w:uiPriority w:val="99"/>
    <w:semiHidden/>
    <w:locked/>
    <w:rsid w:val="002D74D6"/>
    <w:rPr>
      <w:rFonts w:ascii="Calibri" w:hAnsi="Calibri" w:cs="Calibri"/>
    </w:rPr>
  </w:style>
  <w:style w:type="paragraph" w:styleId="af0">
    <w:name w:val="header"/>
    <w:basedOn w:val="a"/>
    <w:link w:val="af"/>
    <w:uiPriority w:val="99"/>
    <w:semiHidden/>
    <w:rsid w:val="002D74D6"/>
    <w:pPr>
      <w:tabs>
        <w:tab w:val="center" w:pos="4677"/>
        <w:tab w:val="right" w:pos="9355"/>
      </w:tabs>
      <w:spacing w:after="0" w:line="240" w:lineRule="auto"/>
    </w:pPr>
    <w:rPr>
      <w:rFonts w:ascii="Calibri" w:eastAsiaTheme="minorHAnsi" w:hAnsi="Calibri" w:cs="Calibri"/>
    </w:rPr>
  </w:style>
  <w:style w:type="character" w:customStyle="1" w:styleId="12">
    <w:name w:val="Верхний колонтитул Знак1"/>
    <w:basedOn w:val="a0"/>
    <w:uiPriority w:val="99"/>
    <w:semiHidden/>
    <w:rsid w:val="002D74D6"/>
    <w:rPr>
      <w:rFonts w:eastAsia="Calibri"/>
    </w:rPr>
  </w:style>
  <w:style w:type="character" w:customStyle="1" w:styleId="af1">
    <w:name w:val="Нижний колонтитул Знак"/>
    <w:basedOn w:val="a0"/>
    <w:link w:val="af2"/>
    <w:uiPriority w:val="99"/>
    <w:semiHidden/>
    <w:locked/>
    <w:rsid w:val="002D74D6"/>
    <w:rPr>
      <w:rFonts w:ascii="Calibri" w:hAnsi="Calibri" w:cs="Calibri"/>
    </w:rPr>
  </w:style>
  <w:style w:type="paragraph" w:styleId="af2">
    <w:name w:val="footer"/>
    <w:basedOn w:val="a"/>
    <w:link w:val="af1"/>
    <w:uiPriority w:val="99"/>
    <w:semiHidden/>
    <w:rsid w:val="002D74D6"/>
    <w:pPr>
      <w:tabs>
        <w:tab w:val="center" w:pos="4677"/>
        <w:tab w:val="right" w:pos="9355"/>
      </w:tabs>
      <w:spacing w:after="0" w:line="240" w:lineRule="auto"/>
    </w:pPr>
    <w:rPr>
      <w:rFonts w:ascii="Calibri" w:eastAsiaTheme="minorHAnsi" w:hAnsi="Calibri" w:cs="Calibri"/>
    </w:rPr>
  </w:style>
  <w:style w:type="character" w:customStyle="1" w:styleId="13">
    <w:name w:val="Нижний колонтитул Знак1"/>
    <w:basedOn w:val="a0"/>
    <w:uiPriority w:val="99"/>
    <w:semiHidden/>
    <w:rsid w:val="002D74D6"/>
    <w:rPr>
      <w:rFonts w:eastAsia="Calibri"/>
    </w:rPr>
  </w:style>
  <w:style w:type="character" w:customStyle="1" w:styleId="af3">
    <w:name w:val="Текст концевой сноски Знак"/>
    <w:basedOn w:val="a0"/>
    <w:link w:val="af4"/>
    <w:uiPriority w:val="99"/>
    <w:semiHidden/>
    <w:locked/>
    <w:rsid w:val="002D74D6"/>
    <w:rPr>
      <w:rFonts w:ascii="Calibri" w:hAnsi="Calibri" w:cs="Calibri"/>
    </w:rPr>
  </w:style>
  <w:style w:type="paragraph" w:styleId="af4">
    <w:name w:val="endnote text"/>
    <w:basedOn w:val="a"/>
    <w:link w:val="af3"/>
    <w:uiPriority w:val="99"/>
    <w:semiHidden/>
    <w:rsid w:val="002D74D6"/>
    <w:pPr>
      <w:spacing w:after="0" w:line="240" w:lineRule="auto"/>
    </w:pPr>
    <w:rPr>
      <w:rFonts w:ascii="Calibri" w:eastAsiaTheme="minorHAnsi" w:hAnsi="Calibri" w:cs="Calibri"/>
    </w:rPr>
  </w:style>
  <w:style w:type="character" w:customStyle="1" w:styleId="14">
    <w:name w:val="Текст концевой сноски Знак1"/>
    <w:basedOn w:val="a0"/>
    <w:uiPriority w:val="99"/>
    <w:semiHidden/>
    <w:rsid w:val="002D74D6"/>
    <w:rPr>
      <w:rFonts w:eastAsia="Calibri"/>
      <w:sz w:val="20"/>
      <w:szCs w:val="20"/>
    </w:rPr>
  </w:style>
  <w:style w:type="character" w:customStyle="1" w:styleId="af5">
    <w:name w:val="Основной текст Знак"/>
    <w:basedOn w:val="a0"/>
    <w:link w:val="af6"/>
    <w:uiPriority w:val="99"/>
    <w:semiHidden/>
    <w:locked/>
    <w:rsid w:val="002D74D6"/>
    <w:rPr>
      <w:rFonts w:ascii="Calibri" w:hAnsi="Calibri" w:cs="Calibri"/>
    </w:rPr>
  </w:style>
  <w:style w:type="paragraph" w:styleId="af6">
    <w:name w:val="Body Text"/>
    <w:basedOn w:val="a"/>
    <w:link w:val="af5"/>
    <w:uiPriority w:val="99"/>
    <w:semiHidden/>
    <w:rsid w:val="002D74D6"/>
    <w:pPr>
      <w:spacing w:after="120"/>
    </w:pPr>
    <w:rPr>
      <w:rFonts w:ascii="Calibri" w:eastAsiaTheme="minorHAnsi" w:hAnsi="Calibri" w:cs="Calibri"/>
    </w:rPr>
  </w:style>
  <w:style w:type="character" w:customStyle="1" w:styleId="15">
    <w:name w:val="Основной текст Знак1"/>
    <w:basedOn w:val="a0"/>
    <w:uiPriority w:val="99"/>
    <w:semiHidden/>
    <w:rsid w:val="002D74D6"/>
    <w:rPr>
      <w:rFonts w:eastAsia="Calibri"/>
    </w:rPr>
  </w:style>
  <w:style w:type="character" w:customStyle="1" w:styleId="af7">
    <w:name w:val="Основной текст с отступом Знак"/>
    <w:aliases w:val="Основной текст 1 Знак,Нумерованный список !! Знак,Надин стиль Знак"/>
    <w:link w:val="af8"/>
    <w:uiPriority w:val="99"/>
    <w:semiHidden/>
    <w:locked/>
    <w:rsid w:val="002D74D6"/>
    <w:rPr>
      <w:sz w:val="24"/>
      <w:szCs w:val="24"/>
    </w:rPr>
  </w:style>
  <w:style w:type="paragraph" w:styleId="af8">
    <w:name w:val="Body Text Indent"/>
    <w:aliases w:val="Основной текст 1,Нумерованный список !!,Надин стиль"/>
    <w:basedOn w:val="a"/>
    <w:link w:val="af7"/>
    <w:uiPriority w:val="99"/>
    <w:semiHidden/>
    <w:rsid w:val="002D74D6"/>
    <w:pPr>
      <w:spacing w:after="0" w:line="360" w:lineRule="auto"/>
      <w:ind w:firstLine="567"/>
      <w:jc w:val="both"/>
    </w:pPr>
    <w:rPr>
      <w:rFonts w:eastAsiaTheme="minorHAnsi"/>
      <w:sz w:val="24"/>
      <w:szCs w:val="24"/>
    </w:rPr>
  </w:style>
  <w:style w:type="character" w:customStyle="1" w:styleId="16">
    <w:name w:val="Основной текст с отступом Знак1"/>
    <w:aliases w:val="Основной текст 1 Знак1,Нумерованный список !! Знак1,Надин стиль Знак1"/>
    <w:basedOn w:val="a0"/>
    <w:uiPriority w:val="99"/>
    <w:semiHidden/>
    <w:rsid w:val="002D74D6"/>
    <w:rPr>
      <w:rFonts w:eastAsia="Calibri"/>
    </w:rPr>
  </w:style>
  <w:style w:type="character" w:customStyle="1" w:styleId="BodyTextIndentChar1">
    <w:name w:val="Body Text Indent Char1"/>
    <w:aliases w:val="Основной текст 1 Char1,Нумерованный список !! Char1,Надин стиль Char1"/>
    <w:uiPriority w:val="99"/>
    <w:semiHidden/>
    <w:rsid w:val="002D74D6"/>
    <w:rPr>
      <w:rFonts w:cs="Calibri"/>
      <w:lang w:eastAsia="en-US"/>
    </w:rPr>
  </w:style>
  <w:style w:type="character" w:customStyle="1" w:styleId="af9">
    <w:name w:val="Подзаголовок Знак"/>
    <w:link w:val="afa"/>
    <w:uiPriority w:val="99"/>
    <w:locked/>
    <w:rsid w:val="002D74D6"/>
    <w:rPr>
      <w:b/>
      <w:bCs/>
      <w:i/>
      <w:iCs/>
      <w:sz w:val="28"/>
      <w:szCs w:val="28"/>
    </w:rPr>
  </w:style>
  <w:style w:type="paragraph" w:styleId="afa">
    <w:name w:val="Subtitle"/>
    <w:basedOn w:val="a"/>
    <w:next w:val="a"/>
    <w:link w:val="af9"/>
    <w:uiPriority w:val="99"/>
    <w:qFormat/>
    <w:rsid w:val="002D74D6"/>
    <w:pPr>
      <w:numPr>
        <w:ilvl w:val="1"/>
      </w:numPr>
    </w:pPr>
    <w:rPr>
      <w:rFonts w:eastAsiaTheme="minorHAnsi"/>
      <w:b/>
      <w:bCs/>
      <w:i/>
      <w:iCs/>
      <w:sz w:val="28"/>
      <w:szCs w:val="28"/>
    </w:rPr>
  </w:style>
  <w:style w:type="character" w:customStyle="1" w:styleId="17">
    <w:name w:val="Подзаголовок Знак1"/>
    <w:basedOn w:val="a0"/>
    <w:uiPriority w:val="99"/>
    <w:rsid w:val="002D74D6"/>
    <w:rPr>
      <w:rFonts w:asciiTheme="majorHAnsi" w:eastAsiaTheme="majorEastAsia" w:hAnsiTheme="majorHAnsi" w:cstheme="majorBidi"/>
      <w:i/>
      <w:iCs/>
      <w:color w:val="4F81BD" w:themeColor="accent1"/>
      <w:spacing w:val="15"/>
      <w:sz w:val="24"/>
      <w:szCs w:val="24"/>
    </w:rPr>
  </w:style>
  <w:style w:type="character" w:customStyle="1" w:styleId="BodyTextChar1">
    <w:name w:val="Body Text Char1"/>
    <w:uiPriority w:val="99"/>
    <w:semiHidden/>
    <w:rsid w:val="002D74D6"/>
    <w:rPr>
      <w:rFonts w:cs="Calibri"/>
      <w:lang w:eastAsia="en-US"/>
    </w:rPr>
  </w:style>
  <w:style w:type="character" w:customStyle="1" w:styleId="afb">
    <w:name w:val="Красная строка Знак"/>
    <w:link w:val="afc"/>
    <w:uiPriority w:val="99"/>
    <w:semiHidden/>
    <w:locked/>
    <w:rsid w:val="002D74D6"/>
  </w:style>
  <w:style w:type="paragraph" w:styleId="afc">
    <w:name w:val="Body Text First Indent"/>
    <w:basedOn w:val="af6"/>
    <w:link w:val="afb"/>
    <w:uiPriority w:val="99"/>
    <w:semiHidden/>
    <w:rsid w:val="002D74D6"/>
    <w:pPr>
      <w:spacing w:after="200"/>
      <w:ind w:firstLine="360"/>
    </w:pPr>
    <w:rPr>
      <w:rFonts w:ascii="Times New Roman" w:hAnsi="Times New Roman" w:cs="Times New Roman"/>
    </w:rPr>
  </w:style>
  <w:style w:type="character" w:customStyle="1" w:styleId="18">
    <w:name w:val="Красная строка Знак1"/>
    <w:basedOn w:val="15"/>
    <w:uiPriority w:val="99"/>
    <w:semiHidden/>
    <w:rsid w:val="002D74D6"/>
    <w:rPr>
      <w:rFonts w:eastAsia="Calibri"/>
    </w:rPr>
  </w:style>
  <w:style w:type="character" w:customStyle="1" w:styleId="22">
    <w:name w:val="Основной текст 2 Знак"/>
    <w:link w:val="23"/>
    <w:uiPriority w:val="99"/>
    <w:semiHidden/>
    <w:locked/>
    <w:rsid w:val="002D74D6"/>
  </w:style>
  <w:style w:type="paragraph" w:styleId="23">
    <w:name w:val="Body Text 2"/>
    <w:basedOn w:val="a"/>
    <w:link w:val="22"/>
    <w:uiPriority w:val="99"/>
    <w:semiHidden/>
    <w:rsid w:val="002D74D6"/>
    <w:pPr>
      <w:spacing w:after="120" w:line="480" w:lineRule="auto"/>
    </w:pPr>
    <w:rPr>
      <w:rFonts w:eastAsiaTheme="minorHAnsi"/>
    </w:rPr>
  </w:style>
  <w:style w:type="character" w:customStyle="1" w:styleId="210">
    <w:name w:val="Основной текст 2 Знак1"/>
    <w:basedOn w:val="a0"/>
    <w:uiPriority w:val="99"/>
    <w:semiHidden/>
    <w:rsid w:val="002D74D6"/>
    <w:rPr>
      <w:rFonts w:eastAsia="Calibri"/>
    </w:rPr>
  </w:style>
  <w:style w:type="character" w:customStyle="1" w:styleId="24">
    <w:name w:val="Основной текст с отступом 2 Знак"/>
    <w:basedOn w:val="a0"/>
    <w:link w:val="25"/>
    <w:uiPriority w:val="99"/>
    <w:semiHidden/>
    <w:locked/>
    <w:rsid w:val="002D74D6"/>
    <w:rPr>
      <w:rFonts w:ascii="Calibri" w:hAnsi="Calibri" w:cs="Calibri"/>
    </w:rPr>
  </w:style>
  <w:style w:type="paragraph" w:styleId="25">
    <w:name w:val="Body Text Indent 2"/>
    <w:basedOn w:val="a"/>
    <w:link w:val="24"/>
    <w:uiPriority w:val="99"/>
    <w:semiHidden/>
    <w:rsid w:val="002D74D6"/>
    <w:pPr>
      <w:spacing w:after="120" w:line="480" w:lineRule="auto"/>
      <w:ind w:left="283"/>
    </w:pPr>
    <w:rPr>
      <w:rFonts w:ascii="Calibri" w:eastAsiaTheme="minorHAnsi" w:hAnsi="Calibri" w:cs="Calibri"/>
    </w:rPr>
  </w:style>
  <w:style w:type="character" w:customStyle="1" w:styleId="211">
    <w:name w:val="Основной текст с отступом 2 Знак1"/>
    <w:basedOn w:val="a0"/>
    <w:uiPriority w:val="99"/>
    <w:semiHidden/>
    <w:rsid w:val="002D74D6"/>
    <w:rPr>
      <w:rFonts w:eastAsia="Calibri"/>
    </w:rPr>
  </w:style>
  <w:style w:type="character" w:customStyle="1" w:styleId="31">
    <w:name w:val="Основной текст с отступом 3 Знак"/>
    <w:link w:val="32"/>
    <w:uiPriority w:val="99"/>
    <w:semiHidden/>
    <w:locked/>
    <w:rsid w:val="002D74D6"/>
    <w:rPr>
      <w:sz w:val="16"/>
      <w:szCs w:val="16"/>
    </w:rPr>
  </w:style>
  <w:style w:type="paragraph" w:styleId="32">
    <w:name w:val="Body Text Indent 3"/>
    <w:basedOn w:val="a"/>
    <w:link w:val="31"/>
    <w:uiPriority w:val="99"/>
    <w:semiHidden/>
    <w:rsid w:val="002D74D6"/>
    <w:pPr>
      <w:spacing w:after="120"/>
      <w:ind w:left="283"/>
    </w:pPr>
    <w:rPr>
      <w:rFonts w:eastAsiaTheme="minorHAnsi"/>
      <w:sz w:val="16"/>
      <w:szCs w:val="16"/>
    </w:rPr>
  </w:style>
  <w:style w:type="character" w:customStyle="1" w:styleId="310">
    <w:name w:val="Основной текст с отступом 3 Знак1"/>
    <w:basedOn w:val="a0"/>
    <w:uiPriority w:val="99"/>
    <w:semiHidden/>
    <w:rsid w:val="002D74D6"/>
    <w:rPr>
      <w:rFonts w:eastAsia="Calibri"/>
      <w:sz w:val="16"/>
      <w:szCs w:val="16"/>
    </w:rPr>
  </w:style>
  <w:style w:type="character" w:customStyle="1" w:styleId="afd">
    <w:name w:val="Схема документа Знак"/>
    <w:link w:val="afe"/>
    <w:uiPriority w:val="99"/>
    <w:semiHidden/>
    <w:locked/>
    <w:rsid w:val="002D74D6"/>
    <w:rPr>
      <w:rFonts w:ascii="Tahoma" w:hAnsi="Tahoma" w:cs="Tahoma"/>
      <w:sz w:val="16"/>
      <w:szCs w:val="16"/>
    </w:rPr>
  </w:style>
  <w:style w:type="paragraph" w:styleId="afe">
    <w:name w:val="Document Map"/>
    <w:basedOn w:val="a"/>
    <w:link w:val="afd"/>
    <w:uiPriority w:val="99"/>
    <w:semiHidden/>
    <w:rsid w:val="002D74D6"/>
    <w:pPr>
      <w:spacing w:after="0" w:line="240" w:lineRule="auto"/>
    </w:pPr>
    <w:rPr>
      <w:rFonts w:ascii="Tahoma" w:eastAsiaTheme="minorHAnsi" w:hAnsi="Tahoma" w:cs="Tahoma"/>
      <w:sz w:val="16"/>
      <w:szCs w:val="16"/>
    </w:rPr>
  </w:style>
  <w:style w:type="character" w:customStyle="1" w:styleId="19">
    <w:name w:val="Схема документа Знак1"/>
    <w:basedOn w:val="a0"/>
    <w:uiPriority w:val="99"/>
    <w:semiHidden/>
    <w:rsid w:val="002D74D6"/>
    <w:rPr>
      <w:rFonts w:ascii="Tahoma" w:eastAsia="Calibri" w:hAnsi="Tahoma" w:cs="Tahoma"/>
      <w:sz w:val="16"/>
      <w:szCs w:val="16"/>
    </w:rPr>
  </w:style>
  <w:style w:type="character" w:customStyle="1" w:styleId="aff">
    <w:name w:val="Текст Знак"/>
    <w:link w:val="aff0"/>
    <w:uiPriority w:val="99"/>
    <w:semiHidden/>
    <w:locked/>
    <w:rsid w:val="002D74D6"/>
    <w:rPr>
      <w:rFonts w:ascii="Courier New" w:hAnsi="Courier New" w:cs="Courier New"/>
    </w:rPr>
  </w:style>
  <w:style w:type="paragraph" w:styleId="aff0">
    <w:name w:val="Plain Text"/>
    <w:basedOn w:val="a"/>
    <w:link w:val="aff"/>
    <w:uiPriority w:val="99"/>
    <w:semiHidden/>
    <w:rsid w:val="002D74D6"/>
    <w:pPr>
      <w:spacing w:after="0" w:line="240" w:lineRule="auto"/>
    </w:pPr>
    <w:rPr>
      <w:rFonts w:ascii="Courier New" w:eastAsiaTheme="minorHAnsi" w:hAnsi="Courier New" w:cs="Courier New"/>
    </w:rPr>
  </w:style>
  <w:style w:type="character" w:customStyle="1" w:styleId="1a">
    <w:name w:val="Текст Знак1"/>
    <w:basedOn w:val="a0"/>
    <w:uiPriority w:val="99"/>
    <w:semiHidden/>
    <w:rsid w:val="002D74D6"/>
    <w:rPr>
      <w:rFonts w:ascii="Consolas" w:eastAsia="Calibri" w:hAnsi="Consolas"/>
      <w:sz w:val="21"/>
      <w:szCs w:val="21"/>
    </w:rPr>
  </w:style>
  <w:style w:type="character" w:customStyle="1" w:styleId="CommentTextChar1">
    <w:name w:val="Comment Text Char1"/>
    <w:uiPriority w:val="99"/>
    <w:semiHidden/>
    <w:rsid w:val="002D74D6"/>
    <w:rPr>
      <w:rFonts w:cs="Calibri"/>
      <w:sz w:val="20"/>
      <w:szCs w:val="20"/>
      <w:lang w:eastAsia="en-US"/>
    </w:rPr>
  </w:style>
  <w:style w:type="character" w:customStyle="1" w:styleId="aff1">
    <w:name w:val="Тема примечания Знак"/>
    <w:link w:val="aff2"/>
    <w:uiPriority w:val="99"/>
    <w:semiHidden/>
    <w:locked/>
    <w:rsid w:val="002D74D6"/>
    <w:rPr>
      <w:rFonts w:ascii="Calibri" w:eastAsia="Times New Roman" w:hAnsi="Calibri" w:cs="Calibri"/>
      <w:b/>
      <w:bCs/>
    </w:rPr>
  </w:style>
  <w:style w:type="paragraph" w:styleId="aff2">
    <w:name w:val="annotation subject"/>
    <w:basedOn w:val="ad"/>
    <w:next w:val="ad"/>
    <w:link w:val="aff1"/>
    <w:uiPriority w:val="99"/>
    <w:semiHidden/>
    <w:rsid w:val="002D74D6"/>
    <w:rPr>
      <w:rFonts w:eastAsia="Times New Roman"/>
      <w:b/>
      <w:bCs/>
    </w:rPr>
  </w:style>
  <w:style w:type="character" w:customStyle="1" w:styleId="1b">
    <w:name w:val="Тема примечания Знак1"/>
    <w:basedOn w:val="ae"/>
    <w:uiPriority w:val="99"/>
    <w:semiHidden/>
    <w:rsid w:val="002D74D6"/>
    <w:rPr>
      <w:rFonts w:eastAsia="Calibri"/>
      <w:b/>
      <w:bCs/>
      <w:sz w:val="20"/>
      <w:szCs w:val="20"/>
    </w:rPr>
  </w:style>
  <w:style w:type="character" w:customStyle="1" w:styleId="aff3">
    <w:name w:val="Без интервала Знак"/>
    <w:link w:val="aff4"/>
    <w:uiPriority w:val="99"/>
    <w:locked/>
    <w:rsid w:val="002D74D6"/>
    <w:rPr>
      <w:rFonts w:cs="Calibri"/>
    </w:rPr>
  </w:style>
  <w:style w:type="paragraph" w:styleId="aff4">
    <w:name w:val="No Spacing"/>
    <w:link w:val="aff3"/>
    <w:uiPriority w:val="99"/>
    <w:qFormat/>
    <w:rsid w:val="002D74D6"/>
    <w:pPr>
      <w:spacing w:after="0" w:line="240" w:lineRule="auto"/>
    </w:pPr>
    <w:rPr>
      <w:rFonts w:cs="Calibri"/>
    </w:rPr>
  </w:style>
  <w:style w:type="character" w:customStyle="1" w:styleId="ListParagraph">
    <w:name w:val="List Paragraph Знак"/>
    <w:link w:val="ListParagraph1"/>
    <w:uiPriority w:val="99"/>
    <w:locked/>
    <w:rsid w:val="002D74D6"/>
    <w:rPr>
      <w:rFonts w:ascii="Calibri" w:hAnsi="Calibri" w:cs="Calibri"/>
    </w:rPr>
  </w:style>
  <w:style w:type="paragraph" w:customStyle="1" w:styleId="ListParagraph1">
    <w:name w:val="List Paragraph1"/>
    <w:basedOn w:val="a"/>
    <w:link w:val="ListParagraph"/>
    <w:uiPriority w:val="99"/>
    <w:rsid w:val="002D74D6"/>
    <w:pPr>
      <w:ind w:left="720"/>
    </w:pPr>
    <w:rPr>
      <w:rFonts w:ascii="Calibri" w:eastAsiaTheme="minorHAnsi" w:hAnsi="Calibri" w:cs="Calibri"/>
    </w:rPr>
  </w:style>
  <w:style w:type="character" w:customStyle="1" w:styleId="NoSpacingChar">
    <w:name w:val="No Spacing Char"/>
    <w:link w:val="NoSpacing1"/>
    <w:uiPriority w:val="99"/>
    <w:locked/>
    <w:rsid w:val="002D74D6"/>
    <w:rPr>
      <w:rFonts w:cs="Calibri"/>
    </w:rPr>
  </w:style>
  <w:style w:type="paragraph" w:customStyle="1" w:styleId="NoSpacing1">
    <w:name w:val="No Spacing1"/>
    <w:link w:val="NoSpacingChar"/>
    <w:uiPriority w:val="99"/>
    <w:rsid w:val="002D74D6"/>
    <w:pPr>
      <w:spacing w:after="0" w:line="240" w:lineRule="auto"/>
    </w:pPr>
    <w:rPr>
      <w:rFonts w:cs="Calibri"/>
    </w:rPr>
  </w:style>
  <w:style w:type="character" w:customStyle="1" w:styleId="ConsPlusNormal">
    <w:name w:val="ConsPlusNormal Знак"/>
    <w:link w:val="ConsPlusNormal0"/>
    <w:uiPriority w:val="99"/>
    <w:locked/>
    <w:rsid w:val="002D74D6"/>
    <w:rPr>
      <w:rFonts w:ascii="Arial" w:hAnsi="Arial" w:cs="Arial"/>
    </w:rPr>
  </w:style>
  <w:style w:type="paragraph" w:customStyle="1" w:styleId="ConsPlusNormal0">
    <w:name w:val="ConsPlusNormal"/>
    <w:link w:val="ConsPlusNormal"/>
    <w:uiPriority w:val="99"/>
    <w:rsid w:val="002D74D6"/>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2D74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D74D6"/>
    <w:pPr>
      <w:autoSpaceDE w:val="0"/>
      <w:autoSpaceDN w:val="0"/>
      <w:adjustRightInd w:val="0"/>
      <w:spacing w:after="0" w:line="240" w:lineRule="auto"/>
    </w:pPr>
    <w:rPr>
      <w:rFonts w:ascii="Arial" w:eastAsia="Calibri" w:hAnsi="Arial" w:cs="Arial"/>
      <w:sz w:val="20"/>
      <w:szCs w:val="20"/>
      <w:lang w:eastAsia="ru-RU"/>
    </w:rPr>
  </w:style>
  <w:style w:type="character" w:customStyle="1" w:styleId="NoSpacingChar1">
    <w:name w:val="No Spacing Char1"/>
    <w:link w:val="1c"/>
    <w:uiPriority w:val="99"/>
    <w:locked/>
    <w:rsid w:val="002D74D6"/>
    <w:rPr>
      <w:rFonts w:cs="Calibri"/>
    </w:rPr>
  </w:style>
  <w:style w:type="paragraph" w:customStyle="1" w:styleId="1c">
    <w:name w:val="Без интервала1"/>
    <w:link w:val="NoSpacingChar1"/>
    <w:uiPriority w:val="99"/>
    <w:rsid w:val="002D74D6"/>
    <w:pPr>
      <w:spacing w:after="0" w:line="240" w:lineRule="auto"/>
    </w:pPr>
    <w:rPr>
      <w:rFonts w:cs="Calibri"/>
    </w:rPr>
  </w:style>
  <w:style w:type="character" w:customStyle="1" w:styleId="ListParagraphChar">
    <w:name w:val="List Paragraph Char"/>
    <w:link w:val="1d"/>
    <w:uiPriority w:val="99"/>
    <w:locked/>
    <w:rsid w:val="002D74D6"/>
    <w:rPr>
      <w:rFonts w:ascii="Calibri" w:hAnsi="Calibri" w:cs="Calibri"/>
    </w:rPr>
  </w:style>
  <w:style w:type="paragraph" w:customStyle="1" w:styleId="1d">
    <w:name w:val="Абзац списка1"/>
    <w:basedOn w:val="a"/>
    <w:link w:val="ListParagraphChar"/>
    <w:uiPriority w:val="99"/>
    <w:rsid w:val="002D74D6"/>
    <w:pPr>
      <w:ind w:left="720"/>
    </w:pPr>
    <w:rPr>
      <w:rFonts w:ascii="Calibri" w:eastAsiaTheme="minorHAnsi" w:hAnsi="Calibri" w:cs="Calibri"/>
    </w:rPr>
  </w:style>
  <w:style w:type="character" w:customStyle="1" w:styleId="aff5">
    <w:name w:val="Заголовок ГП Знак"/>
    <w:link w:val="aff6"/>
    <w:uiPriority w:val="99"/>
    <w:locked/>
    <w:rsid w:val="002D74D6"/>
    <w:rPr>
      <w:b/>
      <w:bCs/>
      <w:sz w:val="32"/>
      <w:szCs w:val="32"/>
    </w:rPr>
  </w:style>
  <w:style w:type="paragraph" w:customStyle="1" w:styleId="aff6">
    <w:name w:val="Заголовок ГП"/>
    <w:basedOn w:val="1d"/>
    <w:link w:val="aff5"/>
    <w:uiPriority w:val="99"/>
    <w:rsid w:val="002D74D6"/>
    <w:pPr>
      <w:tabs>
        <w:tab w:val="left" w:pos="284"/>
      </w:tabs>
      <w:ind w:left="0" w:hanging="360"/>
      <w:jc w:val="center"/>
    </w:pPr>
    <w:rPr>
      <w:rFonts w:ascii="Times New Roman" w:hAnsi="Times New Roman" w:cs="Times New Roman"/>
      <w:b/>
      <w:bCs/>
      <w:sz w:val="32"/>
      <w:szCs w:val="32"/>
    </w:rPr>
  </w:style>
  <w:style w:type="paragraph" w:customStyle="1" w:styleId="1e">
    <w:name w:val="Заголовок оглавления1"/>
    <w:basedOn w:val="1"/>
    <w:next w:val="a"/>
    <w:uiPriority w:val="99"/>
    <w:rsid w:val="002D74D6"/>
    <w:pPr>
      <w:outlineLvl w:val="9"/>
    </w:pPr>
  </w:style>
  <w:style w:type="paragraph" w:customStyle="1" w:styleId="Web">
    <w:name w:val="Обычный (Web)"/>
    <w:basedOn w:val="a"/>
    <w:uiPriority w:val="99"/>
    <w:rsid w:val="002D74D6"/>
    <w:pPr>
      <w:spacing w:before="100" w:after="100" w:line="240" w:lineRule="auto"/>
    </w:pPr>
    <w:rPr>
      <w:rFonts w:eastAsia="Times New Roman"/>
      <w:sz w:val="24"/>
      <w:szCs w:val="24"/>
      <w:lang w:eastAsia="ru-RU"/>
    </w:rPr>
  </w:style>
  <w:style w:type="paragraph" w:customStyle="1" w:styleId="rvps1401">
    <w:name w:val="rvps1401"/>
    <w:basedOn w:val="a"/>
    <w:uiPriority w:val="99"/>
    <w:rsid w:val="002D74D6"/>
    <w:pPr>
      <w:spacing w:after="225" w:line="240" w:lineRule="auto"/>
    </w:pPr>
    <w:rPr>
      <w:rFonts w:ascii="Arial" w:eastAsia="Times New Roman" w:hAnsi="Arial" w:cs="Arial"/>
      <w:color w:val="000000"/>
      <w:sz w:val="18"/>
      <w:szCs w:val="18"/>
      <w:lang w:eastAsia="ru-RU"/>
    </w:rPr>
  </w:style>
  <w:style w:type="paragraph" w:customStyle="1" w:styleId="aff7">
    <w:name w:val="Основной"/>
    <w:basedOn w:val="a"/>
    <w:uiPriority w:val="99"/>
    <w:rsid w:val="002D74D6"/>
    <w:pPr>
      <w:spacing w:after="0" w:line="240" w:lineRule="auto"/>
      <w:ind w:firstLine="426"/>
      <w:jc w:val="both"/>
    </w:pPr>
    <w:rPr>
      <w:rFonts w:eastAsia="Times New Roman"/>
      <w:sz w:val="24"/>
      <w:szCs w:val="24"/>
      <w:lang w:eastAsia="ru-RU"/>
    </w:rPr>
  </w:style>
  <w:style w:type="paragraph" w:customStyle="1" w:styleId="ufk2">
    <w:name w:val="ufk2"/>
    <w:basedOn w:val="a"/>
    <w:uiPriority w:val="99"/>
    <w:rsid w:val="002D74D6"/>
    <w:pPr>
      <w:tabs>
        <w:tab w:val="num" w:pos="540"/>
      </w:tabs>
      <w:spacing w:after="0" w:line="240" w:lineRule="auto"/>
      <w:ind w:left="540" w:hanging="360"/>
      <w:jc w:val="both"/>
    </w:pPr>
    <w:rPr>
      <w:rFonts w:eastAsia="Times New Roman"/>
      <w:sz w:val="24"/>
      <w:szCs w:val="24"/>
      <w:lang w:eastAsia="ru-RU"/>
    </w:rPr>
  </w:style>
  <w:style w:type="character" w:customStyle="1" w:styleId="1f">
    <w:name w:val="Стиль1 Знак"/>
    <w:link w:val="1f0"/>
    <w:uiPriority w:val="99"/>
    <w:locked/>
    <w:rsid w:val="002D74D6"/>
    <w:rPr>
      <w:sz w:val="28"/>
      <w:szCs w:val="28"/>
    </w:rPr>
  </w:style>
  <w:style w:type="paragraph" w:customStyle="1" w:styleId="1f0">
    <w:name w:val="Стиль1"/>
    <w:basedOn w:val="a"/>
    <w:link w:val="1f"/>
    <w:autoRedefine/>
    <w:uiPriority w:val="99"/>
    <w:rsid w:val="002D74D6"/>
    <w:pPr>
      <w:spacing w:after="0" w:line="240" w:lineRule="auto"/>
      <w:ind w:right="181" w:firstLine="720"/>
      <w:jc w:val="both"/>
    </w:pPr>
    <w:rPr>
      <w:rFonts w:eastAsiaTheme="minorHAnsi"/>
      <w:sz w:val="28"/>
      <w:szCs w:val="28"/>
    </w:rPr>
  </w:style>
  <w:style w:type="character" w:customStyle="1" w:styleId="Bodytext">
    <w:name w:val="Body text_"/>
    <w:link w:val="1f1"/>
    <w:uiPriority w:val="99"/>
    <w:locked/>
    <w:rsid w:val="002D74D6"/>
    <w:rPr>
      <w:sz w:val="28"/>
      <w:szCs w:val="28"/>
      <w:shd w:val="clear" w:color="auto" w:fill="FFFFFF"/>
    </w:rPr>
  </w:style>
  <w:style w:type="paragraph" w:customStyle="1" w:styleId="1f1">
    <w:name w:val="Основной текст1"/>
    <w:basedOn w:val="a"/>
    <w:link w:val="Bodytext"/>
    <w:uiPriority w:val="99"/>
    <w:rsid w:val="002D74D6"/>
    <w:pPr>
      <w:shd w:val="clear" w:color="auto" w:fill="FFFFFF"/>
      <w:spacing w:after="300" w:line="322" w:lineRule="exact"/>
      <w:jc w:val="both"/>
    </w:pPr>
    <w:rPr>
      <w:rFonts w:eastAsiaTheme="minorHAnsi"/>
      <w:sz w:val="28"/>
      <w:szCs w:val="28"/>
    </w:rPr>
  </w:style>
  <w:style w:type="paragraph" w:customStyle="1" w:styleId="Default">
    <w:name w:val="Default"/>
    <w:uiPriority w:val="99"/>
    <w:rsid w:val="002D74D6"/>
    <w:pPr>
      <w:autoSpaceDE w:val="0"/>
      <w:autoSpaceDN w:val="0"/>
      <w:adjustRightInd w:val="0"/>
      <w:spacing w:after="0" w:line="240" w:lineRule="auto"/>
    </w:pPr>
    <w:rPr>
      <w:rFonts w:ascii="Helios" w:eastAsia="Times New Roman" w:hAnsi="Helios" w:cs="Helios"/>
      <w:color w:val="000000"/>
      <w:sz w:val="24"/>
      <w:szCs w:val="24"/>
      <w:lang w:eastAsia="ru-RU"/>
    </w:rPr>
  </w:style>
  <w:style w:type="character" w:customStyle="1" w:styleId="aff8">
    <w:name w:val="Доклад: основной текст Знак"/>
    <w:link w:val="aff9"/>
    <w:uiPriority w:val="99"/>
    <w:locked/>
    <w:rsid w:val="002D74D6"/>
    <w:rPr>
      <w:rFonts w:ascii="Arial" w:hAnsi="Arial" w:cs="Arial"/>
      <w:sz w:val="28"/>
      <w:szCs w:val="28"/>
    </w:rPr>
  </w:style>
  <w:style w:type="paragraph" w:customStyle="1" w:styleId="aff9">
    <w:name w:val="Доклад: основной текст"/>
    <w:basedOn w:val="a"/>
    <w:link w:val="aff8"/>
    <w:uiPriority w:val="99"/>
    <w:rsid w:val="002D74D6"/>
    <w:pPr>
      <w:spacing w:after="0" w:line="360" w:lineRule="auto"/>
      <w:ind w:firstLine="567"/>
      <w:jc w:val="both"/>
    </w:pPr>
    <w:rPr>
      <w:rFonts w:ascii="Arial" w:eastAsiaTheme="minorHAnsi" w:hAnsi="Arial" w:cs="Arial"/>
      <w:sz w:val="28"/>
      <w:szCs w:val="28"/>
    </w:rPr>
  </w:style>
  <w:style w:type="paragraph" w:customStyle="1" w:styleId="ConsPlusTitle">
    <w:name w:val="ConsPlusTitle"/>
    <w:uiPriority w:val="99"/>
    <w:rsid w:val="002D74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2D74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2D74D6"/>
    <w:pPr>
      <w:widowControl w:val="0"/>
      <w:autoSpaceDE w:val="0"/>
      <w:autoSpaceDN w:val="0"/>
      <w:adjustRightInd w:val="0"/>
      <w:spacing w:after="0" w:line="264" w:lineRule="exact"/>
      <w:ind w:firstLine="283"/>
      <w:jc w:val="both"/>
    </w:pPr>
    <w:rPr>
      <w:rFonts w:eastAsia="Times New Roman"/>
      <w:sz w:val="24"/>
      <w:szCs w:val="24"/>
      <w:lang w:eastAsia="ru-RU"/>
    </w:rPr>
  </w:style>
  <w:style w:type="paragraph" w:customStyle="1" w:styleId="Style10">
    <w:name w:val="Style10"/>
    <w:basedOn w:val="a"/>
    <w:uiPriority w:val="99"/>
    <w:rsid w:val="002D74D6"/>
    <w:pPr>
      <w:widowControl w:val="0"/>
      <w:autoSpaceDE w:val="0"/>
      <w:autoSpaceDN w:val="0"/>
      <w:adjustRightInd w:val="0"/>
      <w:spacing w:after="0" w:line="269" w:lineRule="exact"/>
      <w:ind w:hanging="254"/>
    </w:pPr>
    <w:rPr>
      <w:rFonts w:eastAsia="Times New Roman"/>
      <w:sz w:val="24"/>
      <w:szCs w:val="24"/>
      <w:lang w:eastAsia="ru-RU"/>
    </w:rPr>
  </w:style>
  <w:style w:type="paragraph" w:customStyle="1" w:styleId="Pa4">
    <w:name w:val="Pa4"/>
    <w:basedOn w:val="Default"/>
    <w:next w:val="Default"/>
    <w:uiPriority w:val="99"/>
    <w:rsid w:val="002D74D6"/>
    <w:pPr>
      <w:spacing w:line="181" w:lineRule="atLeast"/>
    </w:pPr>
    <w:rPr>
      <w:color w:val="auto"/>
    </w:rPr>
  </w:style>
  <w:style w:type="paragraph" w:customStyle="1" w:styleId="1f2">
    <w:name w:val="1"/>
    <w:basedOn w:val="a"/>
    <w:uiPriority w:val="99"/>
    <w:rsid w:val="002D74D6"/>
    <w:pPr>
      <w:spacing w:after="0" w:line="240" w:lineRule="auto"/>
      <w:jc w:val="center"/>
    </w:pPr>
    <w:rPr>
      <w:rFonts w:eastAsia="Times New Roman"/>
      <w:color w:val="000000"/>
      <w:sz w:val="28"/>
      <w:szCs w:val="28"/>
      <w:lang w:eastAsia="ru-RU"/>
    </w:rPr>
  </w:style>
  <w:style w:type="paragraph" w:customStyle="1" w:styleId="affa">
    <w:name w:val="МОН"/>
    <w:basedOn w:val="a"/>
    <w:uiPriority w:val="99"/>
    <w:rsid w:val="002D74D6"/>
    <w:pPr>
      <w:spacing w:after="0" w:line="360" w:lineRule="auto"/>
      <w:ind w:firstLine="709"/>
      <w:jc w:val="both"/>
    </w:pPr>
    <w:rPr>
      <w:rFonts w:eastAsia="Times New Roman"/>
      <w:sz w:val="28"/>
      <w:szCs w:val="28"/>
      <w:lang w:eastAsia="ru-RU"/>
    </w:rPr>
  </w:style>
  <w:style w:type="paragraph" w:customStyle="1" w:styleId="affb">
    <w:name w:val="a"/>
    <w:basedOn w:val="a"/>
    <w:uiPriority w:val="99"/>
    <w:rsid w:val="002D74D6"/>
    <w:pPr>
      <w:autoSpaceDE w:val="0"/>
      <w:autoSpaceDN w:val="0"/>
      <w:spacing w:after="0" w:line="240" w:lineRule="auto"/>
    </w:pPr>
    <w:rPr>
      <w:rFonts w:eastAsia="Times New Roman"/>
      <w:color w:val="000000"/>
      <w:lang w:eastAsia="ru-RU"/>
    </w:rPr>
  </w:style>
  <w:style w:type="paragraph" w:customStyle="1" w:styleId="affc">
    <w:name w:val="Знак Знак Знак"/>
    <w:basedOn w:val="a"/>
    <w:uiPriority w:val="99"/>
    <w:rsid w:val="002D74D6"/>
    <w:pPr>
      <w:spacing w:after="160" w:line="240" w:lineRule="exact"/>
    </w:pPr>
    <w:rPr>
      <w:rFonts w:ascii="Verdana" w:eastAsia="Times New Roman" w:hAnsi="Verdana" w:cs="Verdana"/>
      <w:sz w:val="20"/>
      <w:szCs w:val="20"/>
      <w:lang w:val="en-US"/>
    </w:rPr>
  </w:style>
  <w:style w:type="paragraph" w:customStyle="1" w:styleId="nospacing">
    <w:name w:val="nospacing"/>
    <w:basedOn w:val="a"/>
    <w:uiPriority w:val="99"/>
    <w:rsid w:val="002D74D6"/>
    <w:pPr>
      <w:spacing w:after="0" w:line="240" w:lineRule="auto"/>
    </w:pPr>
    <w:rPr>
      <w:rFonts w:ascii="Calibri" w:eastAsia="Times New Roman" w:hAnsi="Calibri" w:cs="Calibri"/>
      <w:lang w:eastAsia="ru-RU"/>
    </w:rPr>
  </w:style>
  <w:style w:type="paragraph" w:customStyle="1" w:styleId="consplustitle0">
    <w:name w:val="consplustitle"/>
    <w:basedOn w:val="a"/>
    <w:uiPriority w:val="99"/>
    <w:rsid w:val="002D74D6"/>
    <w:pPr>
      <w:autoSpaceDE w:val="0"/>
      <w:autoSpaceDN w:val="0"/>
      <w:spacing w:after="0" w:line="240" w:lineRule="auto"/>
    </w:pPr>
    <w:rPr>
      <w:rFonts w:eastAsia="Times New Roman"/>
      <w:b/>
      <w:bCs/>
      <w:sz w:val="24"/>
      <w:szCs w:val="24"/>
      <w:lang w:eastAsia="ru-RU"/>
    </w:rPr>
  </w:style>
  <w:style w:type="paragraph" w:customStyle="1" w:styleId="style13202222110000000419msonormal">
    <w:name w:val="style_13202222110000000419msonormal"/>
    <w:basedOn w:val="a"/>
    <w:uiPriority w:val="99"/>
    <w:rsid w:val="002D74D6"/>
    <w:pPr>
      <w:spacing w:before="100" w:beforeAutospacing="1" w:after="100" w:afterAutospacing="1" w:line="240" w:lineRule="auto"/>
    </w:pPr>
    <w:rPr>
      <w:rFonts w:eastAsia="Times New Roman"/>
      <w:sz w:val="24"/>
      <w:szCs w:val="24"/>
      <w:lang w:eastAsia="ru-RU"/>
    </w:rPr>
  </w:style>
  <w:style w:type="paragraph" w:customStyle="1" w:styleId="110">
    <w:name w:val="Абзац списка11"/>
    <w:basedOn w:val="a"/>
    <w:uiPriority w:val="99"/>
    <w:rsid w:val="002D74D6"/>
    <w:pPr>
      <w:spacing w:line="240" w:lineRule="auto"/>
      <w:ind w:left="720" w:firstLine="709"/>
    </w:pPr>
    <w:rPr>
      <w:rFonts w:ascii="Calibri" w:eastAsia="Times New Roman" w:hAnsi="Calibri" w:cs="Calibri"/>
      <w:lang w:val="en-US"/>
    </w:rPr>
  </w:style>
  <w:style w:type="paragraph" w:customStyle="1" w:styleId="ListParagraph2">
    <w:name w:val="List Paragraph2"/>
    <w:basedOn w:val="a"/>
    <w:uiPriority w:val="99"/>
    <w:rsid w:val="002D74D6"/>
    <w:pPr>
      <w:ind w:left="720"/>
    </w:pPr>
    <w:rPr>
      <w:rFonts w:ascii="Calibri" w:eastAsia="Times New Roman" w:hAnsi="Calibri" w:cs="Calibri"/>
    </w:rPr>
  </w:style>
  <w:style w:type="paragraph" w:customStyle="1" w:styleId="Revision1">
    <w:name w:val="Revision1"/>
    <w:uiPriority w:val="99"/>
    <w:semiHidden/>
    <w:rsid w:val="002D74D6"/>
    <w:pPr>
      <w:spacing w:after="0" w:line="240" w:lineRule="auto"/>
    </w:pPr>
    <w:rPr>
      <w:rFonts w:ascii="Calibri" w:eastAsia="Times New Roman" w:hAnsi="Calibri" w:cs="Calibri"/>
    </w:rPr>
  </w:style>
  <w:style w:type="paragraph" w:customStyle="1" w:styleId="Body1">
    <w:name w:val="Body 1"/>
    <w:uiPriority w:val="99"/>
    <w:rsid w:val="002D74D6"/>
    <w:pPr>
      <w:outlineLvl w:val="0"/>
    </w:pPr>
    <w:rPr>
      <w:rFonts w:ascii="Helvetica" w:eastAsia="Calibri" w:hAnsi="Helvetica" w:cs="Helvetica"/>
      <w:color w:val="000000"/>
      <w:u w:color="000000"/>
      <w:lang w:eastAsia="ru-RU"/>
    </w:rPr>
  </w:style>
  <w:style w:type="paragraph" w:customStyle="1" w:styleId="rvps3">
    <w:name w:val="rvps3"/>
    <w:basedOn w:val="a"/>
    <w:uiPriority w:val="99"/>
    <w:rsid w:val="002D74D6"/>
    <w:pPr>
      <w:spacing w:before="100" w:beforeAutospacing="1" w:after="100" w:afterAutospacing="1" w:line="240" w:lineRule="auto"/>
    </w:pPr>
    <w:rPr>
      <w:rFonts w:eastAsia="Times New Roman"/>
      <w:color w:val="000000"/>
      <w:sz w:val="24"/>
      <w:szCs w:val="24"/>
      <w:lang w:eastAsia="ru-RU"/>
    </w:rPr>
  </w:style>
  <w:style w:type="paragraph" w:customStyle="1" w:styleId="book">
    <w:name w:val="book"/>
    <w:basedOn w:val="a"/>
    <w:uiPriority w:val="99"/>
    <w:rsid w:val="002D74D6"/>
    <w:pPr>
      <w:spacing w:after="0" w:line="240" w:lineRule="auto"/>
      <w:ind w:firstLine="450"/>
      <w:jc w:val="both"/>
    </w:pPr>
    <w:rPr>
      <w:rFonts w:ascii="Calibri" w:hAnsi="Calibri" w:cs="Calibri"/>
      <w:sz w:val="24"/>
      <w:szCs w:val="24"/>
      <w:lang w:eastAsia="ru-RU"/>
    </w:rPr>
  </w:style>
  <w:style w:type="character" w:customStyle="1" w:styleId="26">
    <w:name w:val="Основной текст (2)_"/>
    <w:link w:val="27"/>
    <w:uiPriority w:val="99"/>
    <w:locked/>
    <w:rsid w:val="002D74D6"/>
    <w:rPr>
      <w:b/>
      <w:bCs/>
      <w:sz w:val="26"/>
      <w:szCs w:val="26"/>
      <w:shd w:val="clear" w:color="auto" w:fill="FFFFFF"/>
    </w:rPr>
  </w:style>
  <w:style w:type="paragraph" w:customStyle="1" w:styleId="27">
    <w:name w:val="Основной текст (2)"/>
    <w:basedOn w:val="a"/>
    <w:link w:val="26"/>
    <w:uiPriority w:val="99"/>
    <w:rsid w:val="002D74D6"/>
    <w:pPr>
      <w:widowControl w:val="0"/>
      <w:shd w:val="clear" w:color="auto" w:fill="FFFFFF"/>
      <w:spacing w:after="300" w:line="379" w:lineRule="exact"/>
      <w:ind w:firstLine="700"/>
      <w:jc w:val="both"/>
    </w:pPr>
    <w:rPr>
      <w:rFonts w:eastAsiaTheme="minorHAnsi"/>
      <w:b/>
      <w:bCs/>
      <w:sz w:val="26"/>
      <w:szCs w:val="26"/>
    </w:rPr>
  </w:style>
  <w:style w:type="character" w:customStyle="1" w:styleId="affd">
    <w:name w:val="Основной текст_"/>
    <w:link w:val="4"/>
    <w:uiPriority w:val="99"/>
    <w:locked/>
    <w:rsid w:val="002D74D6"/>
    <w:rPr>
      <w:sz w:val="26"/>
      <w:szCs w:val="26"/>
      <w:shd w:val="clear" w:color="auto" w:fill="FFFFFF"/>
    </w:rPr>
  </w:style>
  <w:style w:type="paragraph" w:customStyle="1" w:styleId="4">
    <w:name w:val="Основной текст4"/>
    <w:basedOn w:val="a"/>
    <w:link w:val="affd"/>
    <w:uiPriority w:val="99"/>
    <w:rsid w:val="002D74D6"/>
    <w:pPr>
      <w:widowControl w:val="0"/>
      <w:shd w:val="clear" w:color="auto" w:fill="FFFFFF"/>
      <w:spacing w:before="540" w:after="180" w:line="365" w:lineRule="exact"/>
      <w:jc w:val="both"/>
    </w:pPr>
    <w:rPr>
      <w:rFonts w:eastAsiaTheme="minorHAnsi"/>
      <w:sz w:val="26"/>
      <w:szCs w:val="26"/>
    </w:rPr>
  </w:style>
  <w:style w:type="paragraph" w:customStyle="1" w:styleId="111">
    <w:name w:val="Без интервала11"/>
    <w:uiPriority w:val="99"/>
    <w:rsid w:val="002D74D6"/>
    <w:pPr>
      <w:spacing w:after="0" w:line="240" w:lineRule="auto"/>
    </w:pPr>
    <w:rPr>
      <w:rFonts w:ascii="Calibri" w:eastAsia="Calibri" w:hAnsi="Calibri" w:cs="Calibri"/>
    </w:rPr>
  </w:style>
  <w:style w:type="character" w:customStyle="1" w:styleId="NoSpacingChar2">
    <w:name w:val="No Spacing Char2"/>
    <w:link w:val="NoSpacing2"/>
    <w:uiPriority w:val="99"/>
    <w:locked/>
    <w:rsid w:val="002D74D6"/>
    <w:rPr>
      <w:rFonts w:cs="Calibri"/>
      <w:lang w:eastAsia="ar-SA"/>
    </w:rPr>
  </w:style>
  <w:style w:type="paragraph" w:customStyle="1" w:styleId="NoSpacing2">
    <w:name w:val="No Spacing2"/>
    <w:link w:val="NoSpacingChar2"/>
    <w:uiPriority w:val="99"/>
    <w:rsid w:val="002D74D6"/>
    <w:pPr>
      <w:suppressAutoHyphens/>
      <w:spacing w:after="0" w:line="240" w:lineRule="auto"/>
    </w:pPr>
    <w:rPr>
      <w:rFonts w:cs="Calibri"/>
      <w:lang w:eastAsia="ar-SA"/>
    </w:rPr>
  </w:style>
  <w:style w:type="paragraph" w:customStyle="1" w:styleId="text1">
    <w:name w:val="text1"/>
    <w:basedOn w:val="a"/>
    <w:uiPriority w:val="99"/>
    <w:rsid w:val="002D74D6"/>
    <w:pPr>
      <w:spacing w:after="0" w:line="240" w:lineRule="auto"/>
      <w:ind w:firstLine="312"/>
    </w:pPr>
    <w:rPr>
      <w:rFonts w:ascii="Arial" w:hAnsi="Arial" w:cs="Arial"/>
      <w:color w:val="000000"/>
      <w:sz w:val="18"/>
      <w:szCs w:val="18"/>
      <w:lang w:eastAsia="ru-RU"/>
    </w:rPr>
  </w:style>
  <w:style w:type="paragraph" w:customStyle="1" w:styleId="Style4">
    <w:name w:val="Style4"/>
    <w:basedOn w:val="a"/>
    <w:uiPriority w:val="99"/>
    <w:rsid w:val="002D74D6"/>
    <w:pPr>
      <w:widowControl w:val="0"/>
      <w:autoSpaceDE w:val="0"/>
      <w:autoSpaceDN w:val="0"/>
      <w:adjustRightInd w:val="0"/>
      <w:spacing w:after="0" w:line="319" w:lineRule="exact"/>
      <w:ind w:firstLine="713"/>
      <w:jc w:val="both"/>
    </w:pPr>
    <w:rPr>
      <w:rFonts w:ascii="Calibri" w:hAnsi="Calibri" w:cs="Calibri"/>
      <w:sz w:val="24"/>
      <w:szCs w:val="24"/>
      <w:lang w:eastAsia="ru-RU"/>
    </w:rPr>
  </w:style>
  <w:style w:type="paragraph" w:customStyle="1" w:styleId="TimesNewRoman">
    <w:name w:val="Абзац списка + Times New Roman"/>
    <w:aliases w:val="14 пт,По ширине,Слева:  0 см,Первая строка..."/>
    <w:basedOn w:val="a"/>
    <w:uiPriority w:val="99"/>
    <w:rsid w:val="002D74D6"/>
    <w:pPr>
      <w:spacing w:after="0" w:line="240" w:lineRule="auto"/>
      <w:ind w:firstLine="360"/>
      <w:jc w:val="both"/>
    </w:pPr>
    <w:rPr>
      <w:rFonts w:ascii="Calibri" w:hAnsi="Calibri" w:cs="Calibri"/>
      <w:sz w:val="28"/>
      <w:szCs w:val="28"/>
      <w:lang w:eastAsia="ru-RU"/>
    </w:rPr>
  </w:style>
  <w:style w:type="paragraph" w:customStyle="1" w:styleId="212">
    <w:name w:val="Основной текст с отступом 21"/>
    <w:basedOn w:val="a"/>
    <w:uiPriority w:val="99"/>
    <w:rsid w:val="002D74D6"/>
    <w:pPr>
      <w:spacing w:after="120" w:line="480" w:lineRule="auto"/>
      <w:ind w:left="283"/>
    </w:pPr>
    <w:rPr>
      <w:rFonts w:ascii="Calibri" w:hAnsi="Calibri" w:cs="Calibri"/>
      <w:sz w:val="24"/>
      <w:szCs w:val="24"/>
      <w:lang w:eastAsia="ar-SA"/>
    </w:rPr>
  </w:style>
  <w:style w:type="paragraph" w:customStyle="1" w:styleId="213">
    <w:name w:val="Основной текст 21"/>
    <w:basedOn w:val="a"/>
    <w:uiPriority w:val="99"/>
    <w:rsid w:val="002D74D6"/>
    <w:pPr>
      <w:suppressAutoHyphens/>
      <w:spacing w:after="0" w:line="240" w:lineRule="auto"/>
      <w:jc w:val="both"/>
    </w:pPr>
    <w:rPr>
      <w:rFonts w:ascii="Calibri" w:hAnsi="Calibri" w:cs="Calibri"/>
      <w:sz w:val="28"/>
      <w:szCs w:val="28"/>
      <w:lang w:eastAsia="ar-SA"/>
    </w:rPr>
  </w:style>
  <w:style w:type="paragraph" w:customStyle="1" w:styleId="affe">
    <w:name w:val="Прижатый влево"/>
    <w:basedOn w:val="a"/>
    <w:next w:val="a"/>
    <w:uiPriority w:val="99"/>
    <w:rsid w:val="002D74D6"/>
    <w:pPr>
      <w:autoSpaceDE w:val="0"/>
      <w:autoSpaceDN w:val="0"/>
      <w:adjustRightInd w:val="0"/>
      <w:spacing w:after="0" w:line="240" w:lineRule="auto"/>
    </w:pPr>
    <w:rPr>
      <w:rFonts w:ascii="Arial" w:hAnsi="Arial" w:cs="Arial"/>
      <w:sz w:val="20"/>
      <w:szCs w:val="20"/>
      <w:lang w:eastAsia="ru-RU"/>
    </w:rPr>
  </w:style>
  <w:style w:type="paragraph" w:customStyle="1" w:styleId="Style9">
    <w:name w:val="Style9"/>
    <w:basedOn w:val="a"/>
    <w:uiPriority w:val="99"/>
    <w:rsid w:val="002D74D6"/>
    <w:pPr>
      <w:widowControl w:val="0"/>
      <w:autoSpaceDE w:val="0"/>
      <w:autoSpaceDN w:val="0"/>
      <w:adjustRightInd w:val="0"/>
      <w:spacing w:after="0" w:line="356" w:lineRule="exact"/>
      <w:ind w:firstLine="701"/>
      <w:jc w:val="both"/>
    </w:pPr>
    <w:rPr>
      <w:rFonts w:ascii="Calibri" w:hAnsi="Calibri" w:cs="Calibri"/>
      <w:sz w:val="24"/>
      <w:szCs w:val="24"/>
      <w:lang w:eastAsia="ru-RU"/>
    </w:rPr>
  </w:style>
  <w:style w:type="paragraph" w:customStyle="1" w:styleId="tekstob">
    <w:name w:val="tekstob"/>
    <w:basedOn w:val="a"/>
    <w:uiPriority w:val="99"/>
    <w:rsid w:val="002D74D6"/>
    <w:pPr>
      <w:suppressAutoHyphens/>
      <w:spacing w:before="280" w:after="280" w:line="240" w:lineRule="auto"/>
    </w:pPr>
    <w:rPr>
      <w:rFonts w:ascii="Calibri" w:hAnsi="Calibri" w:cs="Calibri"/>
      <w:sz w:val="24"/>
      <w:szCs w:val="24"/>
      <w:lang w:eastAsia="zh-CN"/>
    </w:rPr>
  </w:style>
  <w:style w:type="paragraph" w:customStyle="1" w:styleId="33">
    <w:name w:val="Стиль3"/>
    <w:basedOn w:val="a"/>
    <w:uiPriority w:val="99"/>
    <w:rsid w:val="002D74D6"/>
    <w:pPr>
      <w:suppressAutoHyphens/>
    </w:pPr>
    <w:rPr>
      <w:rFonts w:ascii="Calibri" w:eastAsia="Times New Roman" w:hAnsi="Calibri" w:cs="Calibri"/>
      <w:kern w:val="2"/>
      <w:lang w:eastAsia="ar-SA"/>
    </w:rPr>
  </w:style>
  <w:style w:type="paragraph" w:customStyle="1" w:styleId="afff">
    <w:name w:val="Базовый"/>
    <w:uiPriority w:val="99"/>
    <w:rsid w:val="002D74D6"/>
    <w:pPr>
      <w:tabs>
        <w:tab w:val="left" w:pos="708"/>
      </w:tabs>
      <w:suppressAutoHyphens/>
    </w:pPr>
    <w:rPr>
      <w:rFonts w:ascii="Calibri" w:eastAsia="Calibri" w:hAnsi="Calibri" w:cs="Calibri"/>
    </w:rPr>
  </w:style>
  <w:style w:type="paragraph" w:customStyle="1" w:styleId="Style39">
    <w:name w:val="Style39"/>
    <w:basedOn w:val="a"/>
    <w:uiPriority w:val="99"/>
    <w:rsid w:val="002D74D6"/>
    <w:pPr>
      <w:widowControl w:val="0"/>
      <w:autoSpaceDE w:val="0"/>
      <w:autoSpaceDN w:val="0"/>
      <w:adjustRightInd w:val="0"/>
      <w:spacing w:after="0" w:line="302" w:lineRule="exact"/>
      <w:ind w:hanging="413"/>
    </w:pPr>
    <w:rPr>
      <w:rFonts w:eastAsia="Times New Roman"/>
      <w:sz w:val="24"/>
      <w:szCs w:val="24"/>
      <w:lang w:eastAsia="ru-RU"/>
    </w:rPr>
  </w:style>
  <w:style w:type="paragraph" w:customStyle="1" w:styleId="125">
    <w:name w:val="Стиль По ширине Первая строка:  125 см"/>
    <w:basedOn w:val="a"/>
    <w:autoRedefine/>
    <w:uiPriority w:val="99"/>
    <w:rsid w:val="002D74D6"/>
    <w:pPr>
      <w:spacing w:after="0" w:line="360" w:lineRule="auto"/>
      <w:ind w:firstLine="709"/>
      <w:jc w:val="both"/>
    </w:pPr>
    <w:rPr>
      <w:rFonts w:ascii="Calibri" w:hAnsi="Calibri" w:cs="Calibri"/>
      <w:sz w:val="24"/>
      <w:szCs w:val="24"/>
      <w:lang w:eastAsia="ru-RU"/>
    </w:rPr>
  </w:style>
  <w:style w:type="paragraph" w:customStyle="1" w:styleId="Iauiue">
    <w:name w:val="Iau?iue"/>
    <w:uiPriority w:val="99"/>
    <w:rsid w:val="002D74D6"/>
    <w:pPr>
      <w:widowControl w:val="0"/>
      <w:spacing w:after="0" w:line="240" w:lineRule="auto"/>
    </w:pPr>
    <w:rPr>
      <w:rFonts w:ascii="Calibri" w:eastAsia="Calibri" w:hAnsi="Calibri" w:cs="Calibri"/>
      <w:sz w:val="20"/>
      <w:szCs w:val="20"/>
      <w:lang w:eastAsia="ru-RU"/>
    </w:rPr>
  </w:style>
  <w:style w:type="paragraph" w:customStyle="1" w:styleId="Iniiaiieoaeno21">
    <w:name w:val="Iniiaiie oaeno 21"/>
    <w:basedOn w:val="a"/>
    <w:uiPriority w:val="99"/>
    <w:rsid w:val="002D74D6"/>
    <w:pPr>
      <w:widowControl w:val="0"/>
      <w:tabs>
        <w:tab w:val="left" w:pos="4820"/>
      </w:tabs>
      <w:spacing w:after="0" w:line="360" w:lineRule="auto"/>
      <w:ind w:right="-851" w:firstLine="851"/>
      <w:jc w:val="both"/>
    </w:pPr>
    <w:rPr>
      <w:rFonts w:ascii="Calibri" w:hAnsi="Calibri" w:cs="Calibri"/>
      <w:color w:val="0000FF"/>
      <w:sz w:val="28"/>
      <w:szCs w:val="28"/>
      <w:lang w:eastAsia="ru-RU"/>
    </w:rPr>
  </w:style>
  <w:style w:type="paragraph" w:customStyle="1" w:styleId="28">
    <w:name w:val="Без интервала2"/>
    <w:uiPriority w:val="99"/>
    <w:rsid w:val="002D74D6"/>
    <w:pPr>
      <w:spacing w:after="0" w:line="240" w:lineRule="auto"/>
    </w:pPr>
    <w:rPr>
      <w:rFonts w:ascii="Calibri" w:eastAsia="Times New Roman" w:hAnsi="Calibri" w:cs="Calibri"/>
    </w:rPr>
  </w:style>
  <w:style w:type="paragraph" w:customStyle="1" w:styleId="tex2st">
    <w:name w:val="tex2st"/>
    <w:basedOn w:val="a"/>
    <w:uiPriority w:val="99"/>
    <w:rsid w:val="002D74D6"/>
    <w:pPr>
      <w:spacing w:before="100" w:beforeAutospacing="1" w:after="100" w:afterAutospacing="1" w:line="240" w:lineRule="auto"/>
    </w:pPr>
    <w:rPr>
      <w:rFonts w:ascii="Calibri" w:hAnsi="Calibri" w:cs="Calibri"/>
      <w:sz w:val="24"/>
      <w:szCs w:val="24"/>
      <w:lang w:eastAsia="ru-RU"/>
    </w:rPr>
  </w:style>
  <w:style w:type="paragraph" w:customStyle="1" w:styleId="1f3">
    <w:name w:val="1 Знак Знак Знак Знак Знак Знак Знак Знак Знак Знак Знак"/>
    <w:basedOn w:val="a"/>
    <w:uiPriority w:val="99"/>
    <w:rsid w:val="002D74D6"/>
    <w:pPr>
      <w:widowControl w:val="0"/>
      <w:adjustRightInd w:val="0"/>
      <w:spacing w:after="160" w:line="240" w:lineRule="exact"/>
      <w:jc w:val="right"/>
    </w:pPr>
    <w:rPr>
      <w:rFonts w:ascii="Calibri" w:hAnsi="Calibri" w:cs="Calibri"/>
      <w:sz w:val="20"/>
      <w:szCs w:val="20"/>
      <w:lang w:val="en-GB"/>
    </w:rPr>
  </w:style>
  <w:style w:type="character" w:customStyle="1" w:styleId="1f4">
    <w:name w:val="Доклад: основной текст Знак Знак Знак Знак Знак1 Знак Знак Знак"/>
    <w:link w:val="1f5"/>
    <w:uiPriority w:val="99"/>
    <w:locked/>
    <w:rsid w:val="002D74D6"/>
    <w:rPr>
      <w:rFonts w:ascii="Arial" w:hAnsi="Arial" w:cs="Arial"/>
      <w:sz w:val="28"/>
      <w:szCs w:val="28"/>
    </w:rPr>
  </w:style>
  <w:style w:type="paragraph" w:customStyle="1" w:styleId="1f5">
    <w:name w:val="Доклад: основной текст Знак Знак Знак Знак Знак1 Знак Знак"/>
    <w:basedOn w:val="a"/>
    <w:link w:val="1f4"/>
    <w:uiPriority w:val="99"/>
    <w:rsid w:val="002D74D6"/>
    <w:pPr>
      <w:spacing w:after="0" w:line="360" w:lineRule="auto"/>
      <w:ind w:firstLine="567"/>
      <w:jc w:val="both"/>
    </w:pPr>
    <w:rPr>
      <w:rFonts w:ascii="Arial" w:eastAsiaTheme="minorHAnsi" w:hAnsi="Arial" w:cs="Arial"/>
      <w:sz w:val="28"/>
      <w:szCs w:val="28"/>
    </w:rPr>
  </w:style>
  <w:style w:type="character" w:customStyle="1" w:styleId="NoSpacingChar3">
    <w:name w:val="No Spacing Char3"/>
    <w:link w:val="34"/>
    <w:uiPriority w:val="99"/>
    <w:locked/>
    <w:rsid w:val="002D74D6"/>
    <w:rPr>
      <w:rFonts w:ascii="Calibri" w:hAnsi="Calibri" w:cs="Calibri"/>
    </w:rPr>
  </w:style>
  <w:style w:type="paragraph" w:customStyle="1" w:styleId="34">
    <w:name w:val="Без интервала3"/>
    <w:basedOn w:val="a"/>
    <w:link w:val="NoSpacingChar3"/>
    <w:uiPriority w:val="99"/>
    <w:rsid w:val="002D74D6"/>
    <w:pPr>
      <w:spacing w:after="0" w:line="240" w:lineRule="auto"/>
    </w:pPr>
    <w:rPr>
      <w:rFonts w:ascii="Calibri" w:eastAsiaTheme="minorHAnsi" w:hAnsi="Calibri" w:cs="Calibri"/>
    </w:rPr>
  </w:style>
  <w:style w:type="paragraph" w:customStyle="1" w:styleId="afff0">
    <w:name w:val="Знак Знак Знак Знак"/>
    <w:basedOn w:val="a"/>
    <w:uiPriority w:val="99"/>
    <w:rsid w:val="002D74D6"/>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Абзац списка2"/>
    <w:basedOn w:val="a"/>
    <w:uiPriority w:val="99"/>
    <w:rsid w:val="002D74D6"/>
    <w:pPr>
      <w:ind w:left="720"/>
    </w:pPr>
    <w:rPr>
      <w:rFonts w:ascii="Calibri" w:eastAsia="Times New Roman" w:hAnsi="Calibri" w:cs="Calibri"/>
      <w:lang w:eastAsia="ru-RU"/>
    </w:rPr>
  </w:style>
  <w:style w:type="paragraph" w:customStyle="1" w:styleId="afff1">
    <w:name w:val="Нормальный (таблица)"/>
    <w:basedOn w:val="a"/>
    <w:next w:val="a"/>
    <w:uiPriority w:val="99"/>
    <w:rsid w:val="002D74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Моноширинный"/>
    <w:basedOn w:val="a"/>
    <w:next w:val="a"/>
    <w:uiPriority w:val="99"/>
    <w:rsid w:val="002D74D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tylet3">
    <w:name w:val="stylet3"/>
    <w:basedOn w:val="a"/>
    <w:uiPriority w:val="99"/>
    <w:rsid w:val="002D74D6"/>
    <w:pPr>
      <w:spacing w:before="100" w:beforeAutospacing="1" w:after="100" w:afterAutospacing="1" w:line="240" w:lineRule="auto"/>
    </w:pPr>
    <w:rPr>
      <w:rFonts w:eastAsia="Times New Roman"/>
      <w:sz w:val="24"/>
      <w:szCs w:val="24"/>
      <w:lang w:eastAsia="ru-RU"/>
    </w:rPr>
  </w:style>
  <w:style w:type="paragraph" w:customStyle="1" w:styleId="stylet1">
    <w:name w:val="stylet1"/>
    <w:basedOn w:val="a"/>
    <w:uiPriority w:val="99"/>
    <w:rsid w:val="002D74D6"/>
    <w:pPr>
      <w:spacing w:before="100" w:beforeAutospacing="1" w:after="100" w:afterAutospacing="1" w:line="240" w:lineRule="auto"/>
    </w:pPr>
    <w:rPr>
      <w:rFonts w:eastAsia="Times New Roman"/>
      <w:sz w:val="24"/>
      <w:szCs w:val="24"/>
      <w:lang w:eastAsia="ru-RU"/>
    </w:rPr>
  </w:style>
  <w:style w:type="character" w:styleId="afff3">
    <w:name w:val="footnote reference"/>
    <w:uiPriority w:val="99"/>
    <w:semiHidden/>
    <w:rsid w:val="002D74D6"/>
    <w:rPr>
      <w:vertAlign w:val="superscript"/>
    </w:rPr>
  </w:style>
  <w:style w:type="character" w:styleId="afff4">
    <w:name w:val="annotation reference"/>
    <w:uiPriority w:val="99"/>
    <w:semiHidden/>
    <w:rsid w:val="002D74D6"/>
    <w:rPr>
      <w:sz w:val="16"/>
      <w:szCs w:val="16"/>
    </w:rPr>
  </w:style>
  <w:style w:type="character" w:customStyle="1" w:styleId="HeaderChar1">
    <w:name w:val="Header Char1"/>
    <w:uiPriority w:val="99"/>
    <w:semiHidden/>
    <w:rsid w:val="002D74D6"/>
    <w:rPr>
      <w:rFonts w:cs="Calibri"/>
      <w:lang w:eastAsia="en-US"/>
    </w:rPr>
  </w:style>
  <w:style w:type="character" w:customStyle="1" w:styleId="FooterChar">
    <w:name w:val="Footer Char"/>
    <w:uiPriority w:val="99"/>
    <w:semiHidden/>
    <w:locked/>
    <w:rsid w:val="002D74D6"/>
    <w:rPr>
      <w:rFonts w:ascii="Calibri" w:hAnsi="Calibri" w:cs="Calibri"/>
      <w:sz w:val="20"/>
      <w:szCs w:val="20"/>
    </w:rPr>
  </w:style>
  <w:style w:type="character" w:customStyle="1" w:styleId="BalloonTextChar1">
    <w:name w:val="Balloon Text Char1"/>
    <w:uiPriority w:val="99"/>
    <w:semiHidden/>
    <w:rsid w:val="002D74D6"/>
    <w:rPr>
      <w:rFonts w:ascii="Times New Roman" w:hAnsi="Times New Roman"/>
      <w:sz w:val="0"/>
      <w:szCs w:val="0"/>
      <w:lang w:eastAsia="en-US"/>
    </w:rPr>
  </w:style>
  <w:style w:type="character" w:customStyle="1" w:styleId="8">
    <w:name w:val="Знак Знак8"/>
    <w:uiPriority w:val="99"/>
    <w:rsid w:val="002D74D6"/>
    <w:rPr>
      <w:rFonts w:ascii="Arial" w:hAnsi="Arial" w:cs="Arial"/>
      <w:b/>
      <w:bCs/>
      <w:kern w:val="32"/>
      <w:sz w:val="32"/>
      <w:szCs w:val="32"/>
      <w:lang w:eastAsia="ru-RU"/>
    </w:rPr>
  </w:style>
  <w:style w:type="character" w:customStyle="1" w:styleId="BodyTextIndent2Char1">
    <w:name w:val="Body Text Indent 2 Char1"/>
    <w:uiPriority w:val="99"/>
    <w:semiHidden/>
    <w:rsid w:val="002D74D6"/>
    <w:rPr>
      <w:rFonts w:cs="Calibri"/>
      <w:lang w:eastAsia="en-US"/>
    </w:rPr>
  </w:style>
  <w:style w:type="character" w:customStyle="1" w:styleId="6">
    <w:name w:val="Знак Знак6"/>
    <w:uiPriority w:val="99"/>
    <w:rsid w:val="002D74D6"/>
    <w:rPr>
      <w:rFonts w:ascii="Calibri" w:hAnsi="Calibri" w:cs="Calibri"/>
      <w:sz w:val="22"/>
      <w:szCs w:val="22"/>
      <w:lang w:eastAsia="en-US"/>
    </w:rPr>
  </w:style>
  <w:style w:type="character" w:customStyle="1" w:styleId="5">
    <w:name w:val="Знак Знак5"/>
    <w:uiPriority w:val="99"/>
    <w:rsid w:val="002D74D6"/>
    <w:rPr>
      <w:rFonts w:ascii="Calibri" w:hAnsi="Calibri" w:cs="Calibri"/>
      <w:sz w:val="22"/>
      <w:szCs w:val="22"/>
      <w:lang w:eastAsia="en-US"/>
    </w:rPr>
  </w:style>
  <w:style w:type="character" w:customStyle="1" w:styleId="DocumentMapChar1">
    <w:name w:val="Document Map Char1"/>
    <w:uiPriority w:val="99"/>
    <w:semiHidden/>
    <w:rsid w:val="002D74D6"/>
    <w:rPr>
      <w:rFonts w:ascii="Times New Roman" w:hAnsi="Times New Roman"/>
      <w:sz w:val="0"/>
      <w:szCs w:val="0"/>
      <w:lang w:eastAsia="en-US"/>
    </w:rPr>
  </w:style>
  <w:style w:type="character" w:customStyle="1" w:styleId="SubtitleChar">
    <w:name w:val="Subtitle Char"/>
    <w:uiPriority w:val="99"/>
    <w:locked/>
    <w:rsid w:val="002D74D6"/>
    <w:rPr>
      <w:rFonts w:ascii="Times New Roman" w:hAnsi="Times New Roman" w:cs="Times New Roman"/>
      <w:b/>
      <w:bCs/>
      <w:i/>
      <w:iCs/>
      <w:sz w:val="28"/>
      <w:szCs w:val="28"/>
      <w:lang w:val="ru-RU" w:eastAsia="en-US"/>
    </w:rPr>
  </w:style>
  <w:style w:type="character" w:customStyle="1" w:styleId="BodyTextIndent3Char1">
    <w:name w:val="Body Text Indent 3 Char1"/>
    <w:uiPriority w:val="99"/>
    <w:semiHidden/>
    <w:rsid w:val="002D74D6"/>
    <w:rPr>
      <w:rFonts w:cs="Calibri"/>
      <w:sz w:val="16"/>
      <w:szCs w:val="16"/>
      <w:lang w:eastAsia="en-US"/>
    </w:rPr>
  </w:style>
  <w:style w:type="character" w:customStyle="1" w:styleId="1f6">
    <w:name w:val="Название Знак1"/>
    <w:basedOn w:val="a0"/>
    <w:uiPriority w:val="99"/>
    <w:rsid w:val="002D74D6"/>
    <w:rPr>
      <w:rFonts w:ascii="Cambria" w:eastAsia="Times New Roman" w:hAnsi="Cambria" w:cs="Times New Roman"/>
      <w:color w:val="17365D"/>
      <w:spacing w:val="5"/>
      <w:kern w:val="28"/>
      <w:sz w:val="52"/>
      <w:szCs w:val="52"/>
    </w:rPr>
  </w:style>
  <w:style w:type="character" w:customStyle="1" w:styleId="TitleChar">
    <w:name w:val="Title Char"/>
    <w:uiPriority w:val="99"/>
    <w:locked/>
    <w:rsid w:val="002D74D6"/>
    <w:rPr>
      <w:rFonts w:ascii="Arial" w:hAnsi="Arial" w:cs="Arial"/>
      <w:b/>
      <w:bCs/>
      <w:sz w:val="28"/>
      <w:szCs w:val="28"/>
      <w:lang w:val="ru-RU" w:eastAsia="ru-RU"/>
    </w:rPr>
  </w:style>
  <w:style w:type="character" w:customStyle="1" w:styleId="EndnoteTextChar1">
    <w:name w:val="Endnote Text Char1"/>
    <w:uiPriority w:val="99"/>
    <w:semiHidden/>
    <w:rsid w:val="002D74D6"/>
    <w:rPr>
      <w:rFonts w:cs="Calibri"/>
      <w:sz w:val="20"/>
      <w:szCs w:val="20"/>
      <w:lang w:eastAsia="en-US"/>
    </w:rPr>
  </w:style>
  <w:style w:type="character" w:customStyle="1" w:styleId="FontStyle11">
    <w:name w:val="Font Style11"/>
    <w:uiPriority w:val="99"/>
    <w:rsid w:val="002D74D6"/>
    <w:rPr>
      <w:rFonts w:ascii="Times New Roman" w:hAnsi="Times New Roman" w:cs="Times New Roman"/>
      <w:sz w:val="24"/>
      <w:szCs w:val="24"/>
    </w:rPr>
  </w:style>
  <w:style w:type="character" w:customStyle="1" w:styleId="100">
    <w:name w:val="Знак Знак10"/>
    <w:uiPriority w:val="99"/>
    <w:rsid w:val="002D74D6"/>
    <w:rPr>
      <w:rFonts w:ascii="Arial" w:hAnsi="Arial" w:cs="Arial"/>
      <w:b/>
      <w:bCs/>
      <w:kern w:val="32"/>
      <w:sz w:val="32"/>
      <w:szCs w:val="32"/>
      <w:lang w:eastAsia="ru-RU"/>
    </w:rPr>
  </w:style>
  <w:style w:type="character" w:customStyle="1" w:styleId="9">
    <w:name w:val="Знак Знак9"/>
    <w:uiPriority w:val="99"/>
    <w:locked/>
    <w:rsid w:val="002D74D6"/>
    <w:rPr>
      <w:rFonts w:ascii="Arial" w:hAnsi="Arial" w:cs="Arial"/>
      <w:b/>
      <w:bCs/>
      <w:i/>
      <w:iCs/>
      <w:sz w:val="28"/>
      <w:szCs w:val="28"/>
      <w:lang w:val="ru-RU" w:eastAsia="en-US"/>
    </w:rPr>
  </w:style>
  <w:style w:type="character" w:customStyle="1" w:styleId="Web1">
    <w:name w:val="Обычный (Web)1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locked/>
    <w:rsid w:val="002D74D6"/>
    <w:rPr>
      <w:color w:val="000000"/>
      <w:sz w:val="24"/>
      <w:szCs w:val="24"/>
      <w:lang w:val="ru-RU" w:eastAsia="ru-RU"/>
    </w:rPr>
  </w:style>
  <w:style w:type="character" w:customStyle="1" w:styleId="FontStyle70">
    <w:name w:val="Font Style70"/>
    <w:uiPriority w:val="99"/>
    <w:rsid w:val="002D74D6"/>
    <w:rPr>
      <w:rFonts w:ascii="Franklin Gothic Medium Cond" w:hAnsi="Franklin Gothic Medium Cond" w:cs="Franklin Gothic Medium Cond"/>
      <w:sz w:val="20"/>
      <w:szCs w:val="20"/>
    </w:rPr>
  </w:style>
  <w:style w:type="character" w:customStyle="1" w:styleId="FontStyle25">
    <w:name w:val="Font Style25"/>
    <w:uiPriority w:val="99"/>
    <w:rsid w:val="002D74D6"/>
    <w:rPr>
      <w:rFonts w:ascii="Times New Roman" w:hAnsi="Times New Roman" w:cs="Times New Roman"/>
      <w:sz w:val="20"/>
      <w:szCs w:val="20"/>
    </w:rPr>
  </w:style>
  <w:style w:type="character" w:customStyle="1" w:styleId="FontStyle26">
    <w:name w:val="Font Style26"/>
    <w:uiPriority w:val="99"/>
    <w:rsid w:val="002D74D6"/>
    <w:rPr>
      <w:rFonts w:ascii="Times New Roman" w:hAnsi="Times New Roman" w:cs="Times New Roman"/>
      <w:i/>
      <w:iCs/>
      <w:sz w:val="20"/>
      <w:szCs w:val="20"/>
    </w:rPr>
  </w:style>
  <w:style w:type="character" w:customStyle="1" w:styleId="2a">
    <w:name w:val="Знак Знак2"/>
    <w:uiPriority w:val="99"/>
    <w:rsid w:val="002D74D6"/>
    <w:rPr>
      <w:rFonts w:ascii="Calibri" w:hAnsi="Calibri" w:cs="Calibri"/>
      <w:sz w:val="16"/>
      <w:szCs w:val="16"/>
      <w:lang w:eastAsia="en-US"/>
    </w:rPr>
  </w:style>
  <w:style w:type="character" w:customStyle="1" w:styleId="division">
    <w:name w:val="division"/>
    <w:uiPriority w:val="99"/>
    <w:rsid w:val="002D74D6"/>
  </w:style>
  <w:style w:type="character" w:customStyle="1" w:styleId="CommentSubjectChar1">
    <w:name w:val="Comment Subject Char1"/>
    <w:uiPriority w:val="99"/>
    <w:semiHidden/>
    <w:rsid w:val="002D74D6"/>
    <w:rPr>
      <w:rFonts w:cs="Calibri"/>
      <w:b/>
      <w:bCs/>
      <w:sz w:val="20"/>
      <w:szCs w:val="20"/>
      <w:lang w:eastAsia="en-US"/>
    </w:rPr>
  </w:style>
  <w:style w:type="character" w:customStyle="1" w:styleId="apple-style-span">
    <w:name w:val="apple-style-span"/>
    <w:uiPriority w:val="99"/>
    <w:rsid w:val="002D74D6"/>
  </w:style>
  <w:style w:type="character" w:customStyle="1" w:styleId="150">
    <w:name w:val="Знак Знак15"/>
    <w:uiPriority w:val="99"/>
    <w:locked/>
    <w:rsid w:val="002D74D6"/>
    <w:rPr>
      <w:rFonts w:ascii="Cambria" w:hAnsi="Cambria" w:cs="Cambria"/>
      <w:b/>
      <w:bCs/>
      <w:color w:val="4F81BD"/>
    </w:rPr>
  </w:style>
  <w:style w:type="character" w:customStyle="1" w:styleId="214">
    <w:name w:val="Заголовок 2 Знак1"/>
    <w:uiPriority w:val="99"/>
    <w:semiHidden/>
    <w:rsid w:val="002D74D6"/>
    <w:rPr>
      <w:rFonts w:ascii="Cambria" w:hAnsi="Cambria" w:cs="Cambria"/>
      <w:b/>
      <w:bCs/>
      <w:color w:val="4F81BD"/>
      <w:sz w:val="26"/>
      <w:szCs w:val="26"/>
    </w:rPr>
  </w:style>
  <w:style w:type="character" w:customStyle="1" w:styleId="1f7">
    <w:name w:val="Текст примечания Знак1"/>
    <w:uiPriority w:val="99"/>
    <w:semiHidden/>
    <w:rsid w:val="002D74D6"/>
    <w:rPr>
      <w:lang w:eastAsia="en-US"/>
    </w:rPr>
  </w:style>
  <w:style w:type="character" w:customStyle="1" w:styleId="rvts7">
    <w:name w:val="rvts7"/>
    <w:uiPriority w:val="99"/>
    <w:rsid w:val="002D74D6"/>
  </w:style>
  <w:style w:type="character" w:customStyle="1" w:styleId="BodyText2Char1">
    <w:name w:val="Body Text 2 Char1"/>
    <w:uiPriority w:val="99"/>
    <w:semiHidden/>
    <w:rsid w:val="002D74D6"/>
    <w:rPr>
      <w:rFonts w:cs="Calibri"/>
      <w:lang w:eastAsia="en-US"/>
    </w:rPr>
  </w:style>
  <w:style w:type="character" w:customStyle="1" w:styleId="140">
    <w:name w:val="Знак Знак14"/>
    <w:uiPriority w:val="99"/>
    <w:locked/>
    <w:rsid w:val="002D74D6"/>
    <w:rPr>
      <w:rFonts w:ascii="Cambria" w:hAnsi="Cambria" w:cs="Cambria"/>
      <w:b/>
      <w:bCs/>
      <w:color w:val="4F81BD"/>
      <w:sz w:val="26"/>
      <w:szCs w:val="26"/>
    </w:rPr>
  </w:style>
  <w:style w:type="character" w:customStyle="1" w:styleId="FontStyle22">
    <w:name w:val="Font Style22"/>
    <w:uiPriority w:val="99"/>
    <w:rsid w:val="002D74D6"/>
    <w:rPr>
      <w:rFonts w:ascii="Times New Roman" w:hAnsi="Times New Roman" w:cs="Times New Roman"/>
      <w:sz w:val="26"/>
      <w:szCs w:val="26"/>
    </w:rPr>
  </w:style>
  <w:style w:type="character" w:customStyle="1" w:styleId="PlainTextChar1">
    <w:name w:val="Plain Text Char1"/>
    <w:uiPriority w:val="99"/>
    <w:semiHidden/>
    <w:rsid w:val="002D74D6"/>
    <w:rPr>
      <w:rFonts w:ascii="Courier New" w:hAnsi="Courier New" w:cs="Courier New"/>
      <w:sz w:val="20"/>
      <w:szCs w:val="20"/>
      <w:lang w:eastAsia="en-US"/>
    </w:rPr>
  </w:style>
  <w:style w:type="character" w:customStyle="1" w:styleId="FontStyle21">
    <w:name w:val="Font Style21"/>
    <w:uiPriority w:val="99"/>
    <w:rsid w:val="002D74D6"/>
    <w:rPr>
      <w:rFonts w:ascii="Times New Roman" w:hAnsi="Times New Roman" w:cs="Times New Roman"/>
      <w:sz w:val="24"/>
      <w:szCs w:val="24"/>
    </w:rPr>
  </w:style>
  <w:style w:type="character" w:customStyle="1" w:styleId="BodyTextFirstIndentChar1">
    <w:name w:val="Body Text First Indent Char1"/>
    <w:uiPriority w:val="99"/>
    <w:semiHidden/>
    <w:rsid w:val="002D74D6"/>
    <w:rPr>
      <w:rFonts w:cs="Calibri"/>
      <w:lang w:eastAsia="en-US"/>
    </w:rPr>
  </w:style>
  <w:style w:type="character" w:customStyle="1" w:styleId="s10">
    <w:name w:val="s_10"/>
    <w:uiPriority w:val="99"/>
    <w:rsid w:val="002D74D6"/>
  </w:style>
  <w:style w:type="character" w:customStyle="1" w:styleId="apple-converted-space">
    <w:name w:val="apple-converted-space"/>
    <w:uiPriority w:val="99"/>
    <w:rsid w:val="002D74D6"/>
  </w:style>
  <w:style w:type="character" w:customStyle="1" w:styleId="Heading2Char1">
    <w:name w:val="Heading 2 Char1"/>
    <w:uiPriority w:val="99"/>
    <w:locked/>
    <w:rsid w:val="002D74D6"/>
    <w:rPr>
      <w:rFonts w:ascii="Cambria" w:hAnsi="Cambria" w:cs="Cambria"/>
      <w:b/>
      <w:bCs/>
      <w:color w:val="4F81BD"/>
      <w:sz w:val="26"/>
      <w:szCs w:val="26"/>
      <w:lang w:val="ru-RU" w:eastAsia="en-US"/>
    </w:rPr>
  </w:style>
  <w:style w:type="character" w:customStyle="1" w:styleId="hl1">
    <w:name w:val="hl1"/>
    <w:uiPriority w:val="99"/>
    <w:rsid w:val="002D74D6"/>
    <w:rPr>
      <w:color w:val="auto"/>
    </w:rPr>
  </w:style>
  <w:style w:type="character" w:customStyle="1" w:styleId="FontStyle84">
    <w:name w:val="Font Style84"/>
    <w:uiPriority w:val="99"/>
    <w:rsid w:val="002D74D6"/>
    <w:rPr>
      <w:rFonts w:ascii="Times New Roman" w:hAnsi="Times New Roman" w:cs="Times New Roman"/>
      <w:sz w:val="22"/>
      <w:szCs w:val="22"/>
    </w:rPr>
  </w:style>
  <w:style w:type="character" w:customStyle="1" w:styleId="content">
    <w:name w:val="content"/>
    <w:uiPriority w:val="99"/>
    <w:rsid w:val="002D74D6"/>
  </w:style>
  <w:style w:type="character" w:customStyle="1" w:styleId="2pt">
    <w:name w:val="Основной текст + Интервал 2 pt"/>
    <w:uiPriority w:val="99"/>
    <w:rsid w:val="002D74D6"/>
    <w:rPr>
      <w:rFonts w:ascii="Courier New" w:hAnsi="Courier New" w:cs="Courier New"/>
      <w:color w:val="000000"/>
      <w:spacing w:val="40"/>
      <w:sz w:val="27"/>
      <w:szCs w:val="27"/>
      <w:lang w:val="ru-RU" w:eastAsia="ru-RU"/>
    </w:rPr>
  </w:style>
  <w:style w:type="character" w:customStyle="1" w:styleId="afff5">
    <w:name w:val="Знак"/>
    <w:uiPriority w:val="99"/>
    <w:rsid w:val="002D74D6"/>
    <w:rPr>
      <w:rFonts w:ascii="Courier New" w:hAnsi="Courier New" w:cs="Courier New"/>
      <w:color w:val="000000"/>
      <w:sz w:val="27"/>
      <w:szCs w:val="27"/>
      <w:lang w:val="ru-RU" w:eastAsia="ru-RU"/>
    </w:rPr>
  </w:style>
  <w:style w:type="character" w:customStyle="1" w:styleId="ArialUnicodeMS">
    <w:name w:val="Колонтитул + Arial Unicode MS"/>
    <w:aliases w:val="6,5 pt"/>
    <w:uiPriority w:val="99"/>
    <w:rsid w:val="002D74D6"/>
    <w:rPr>
      <w:rFonts w:ascii="Arial Unicode MS" w:eastAsia="Times New Roman" w:hAnsi="Arial Unicode MS" w:cs="Arial Unicode MS"/>
      <w:spacing w:val="0"/>
      <w:sz w:val="13"/>
      <w:szCs w:val="13"/>
      <w:shd w:val="clear" w:color="auto" w:fill="FFFFFF"/>
    </w:rPr>
  </w:style>
  <w:style w:type="character" w:customStyle="1" w:styleId="40">
    <w:name w:val="Основной текст (4)_"/>
    <w:uiPriority w:val="99"/>
    <w:rsid w:val="002D74D6"/>
    <w:rPr>
      <w:rFonts w:ascii="Times New Roman" w:hAnsi="Times New Roman" w:cs="Times New Roman"/>
      <w:spacing w:val="0"/>
      <w:sz w:val="22"/>
      <w:szCs w:val="22"/>
      <w:u w:val="none"/>
      <w:effect w:val="none"/>
    </w:rPr>
  </w:style>
  <w:style w:type="character" w:customStyle="1" w:styleId="41">
    <w:name w:val="Основной текст (4)"/>
    <w:uiPriority w:val="99"/>
    <w:rsid w:val="002D74D6"/>
  </w:style>
  <w:style w:type="character" w:customStyle="1" w:styleId="50">
    <w:name w:val="Основной текст (5)_"/>
    <w:uiPriority w:val="99"/>
    <w:rsid w:val="002D74D6"/>
    <w:rPr>
      <w:rFonts w:ascii="Times New Roman" w:hAnsi="Times New Roman" w:cs="Times New Roman"/>
      <w:spacing w:val="0"/>
      <w:sz w:val="26"/>
      <w:szCs w:val="26"/>
      <w:u w:val="none"/>
      <w:effect w:val="none"/>
    </w:rPr>
  </w:style>
  <w:style w:type="character" w:customStyle="1" w:styleId="51">
    <w:name w:val="Основной текст (5)"/>
    <w:uiPriority w:val="99"/>
    <w:rsid w:val="002D74D6"/>
  </w:style>
  <w:style w:type="paragraph" w:styleId="afff6">
    <w:name w:val="List Paragraph"/>
    <w:basedOn w:val="a"/>
    <w:uiPriority w:val="34"/>
    <w:qFormat/>
    <w:rsid w:val="002D74D6"/>
    <w:pPr>
      <w:ind w:left="720"/>
      <w:contextualSpacing/>
    </w:pPr>
  </w:style>
  <w:style w:type="table" w:styleId="afff7">
    <w:name w:val="Table Grid"/>
    <w:basedOn w:val="a1"/>
    <w:uiPriority w:val="59"/>
    <w:rsid w:val="00010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D6"/>
    <w:rPr>
      <w:rFonts w:eastAsia="Calibri"/>
    </w:rPr>
  </w:style>
  <w:style w:type="paragraph" w:styleId="1">
    <w:name w:val="heading 1"/>
    <w:basedOn w:val="a"/>
    <w:next w:val="a"/>
    <w:link w:val="10"/>
    <w:uiPriority w:val="99"/>
    <w:qFormat/>
    <w:rsid w:val="002D74D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2D74D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2D74D6"/>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D74D6"/>
    <w:pPr>
      <w:spacing w:after="0" w:line="240" w:lineRule="auto"/>
      <w:ind w:right="-2"/>
      <w:jc w:val="center"/>
    </w:pPr>
    <w:rPr>
      <w:rFonts w:ascii="Arial" w:eastAsia="Times New Roman" w:hAnsi="Arial"/>
      <w:b/>
      <w:sz w:val="26"/>
      <w:szCs w:val="20"/>
      <w:lang w:eastAsia="ru-RU"/>
    </w:rPr>
  </w:style>
  <w:style w:type="character" w:customStyle="1" w:styleId="a4">
    <w:name w:val="Название Знак"/>
    <w:basedOn w:val="a0"/>
    <w:link w:val="a3"/>
    <w:uiPriority w:val="99"/>
    <w:rsid w:val="002D74D6"/>
    <w:rPr>
      <w:rFonts w:ascii="Arial" w:eastAsia="Times New Roman" w:hAnsi="Arial"/>
      <w:b/>
      <w:sz w:val="26"/>
      <w:szCs w:val="20"/>
      <w:lang w:eastAsia="ru-RU"/>
    </w:rPr>
  </w:style>
  <w:style w:type="paragraph" w:styleId="a5">
    <w:name w:val="Balloon Text"/>
    <w:basedOn w:val="a"/>
    <w:link w:val="a6"/>
    <w:uiPriority w:val="99"/>
    <w:semiHidden/>
    <w:unhideWhenUsed/>
    <w:rsid w:val="002D74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4D6"/>
    <w:rPr>
      <w:rFonts w:ascii="Tahoma" w:eastAsia="Calibri" w:hAnsi="Tahoma" w:cs="Tahoma"/>
      <w:sz w:val="16"/>
      <w:szCs w:val="16"/>
    </w:rPr>
  </w:style>
  <w:style w:type="character" w:customStyle="1" w:styleId="10">
    <w:name w:val="Заголовок 1 Знак"/>
    <w:basedOn w:val="a0"/>
    <w:link w:val="1"/>
    <w:uiPriority w:val="99"/>
    <w:rsid w:val="002D74D6"/>
    <w:rPr>
      <w:rFonts w:ascii="Cambria" w:eastAsia="Calibri" w:hAnsi="Cambria"/>
      <w:b/>
      <w:bCs/>
      <w:color w:val="365F91"/>
      <w:sz w:val="28"/>
      <w:szCs w:val="28"/>
    </w:rPr>
  </w:style>
  <w:style w:type="character" w:customStyle="1" w:styleId="20">
    <w:name w:val="Заголовок 2 Знак"/>
    <w:basedOn w:val="a0"/>
    <w:link w:val="2"/>
    <w:uiPriority w:val="99"/>
    <w:rsid w:val="002D74D6"/>
    <w:rPr>
      <w:rFonts w:ascii="Cambria" w:eastAsia="Calibri" w:hAnsi="Cambria"/>
      <w:b/>
      <w:bCs/>
      <w:color w:val="4F81BD"/>
      <w:sz w:val="26"/>
      <w:szCs w:val="26"/>
    </w:rPr>
  </w:style>
  <w:style w:type="character" w:customStyle="1" w:styleId="30">
    <w:name w:val="Заголовок 3 Знак"/>
    <w:basedOn w:val="a0"/>
    <w:link w:val="3"/>
    <w:uiPriority w:val="99"/>
    <w:rsid w:val="002D74D6"/>
    <w:rPr>
      <w:rFonts w:ascii="Cambria" w:eastAsia="Calibri" w:hAnsi="Cambria"/>
      <w:b/>
      <w:bCs/>
      <w:color w:val="4F81BD"/>
      <w:sz w:val="20"/>
      <w:szCs w:val="20"/>
    </w:rPr>
  </w:style>
  <w:style w:type="character" w:customStyle="1" w:styleId="Heading2Char">
    <w:name w:val="Heading 2 Char"/>
    <w:uiPriority w:val="99"/>
    <w:locked/>
    <w:rsid w:val="002D74D6"/>
    <w:rPr>
      <w:rFonts w:ascii="Cambria" w:hAnsi="Cambria" w:cs="Cambria"/>
      <w:b/>
      <w:bCs/>
      <w:color w:val="4F81BD"/>
      <w:sz w:val="26"/>
      <w:szCs w:val="26"/>
      <w:lang w:val="ru-RU" w:eastAsia="en-US"/>
    </w:rPr>
  </w:style>
  <w:style w:type="character" w:customStyle="1" w:styleId="Heading3Char">
    <w:name w:val="Heading 3 Char"/>
    <w:uiPriority w:val="99"/>
    <w:locked/>
    <w:rsid w:val="002D74D6"/>
    <w:rPr>
      <w:rFonts w:ascii="Cambria" w:hAnsi="Cambria" w:cs="Cambria"/>
      <w:b/>
      <w:bCs/>
      <w:color w:val="4F81BD"/>
      <w:sz w:val="22"/>
      <w:szCs w:val="22"/>
      <w:lang w:val="ru-RU" w:eastAsia="en-US"/>
    </w:rPr>
  </w:style>
  <w:style w:type="character" w:styleId="a7">
    <w:name w:val="Hyperlink"/>
    <w:uiPriority w:val="99"/>
    <w:rsid w:val="002D74D6"/>
    <w:rPr>
      <w:color w:val="0000FF"/>
      <w:u w:val="single"/>
    </w:rPr>
  </w:style>
  <w:style w:type="character" w:styleId="a8">
    <w:name w:val="FollowedHyperlink"/>
    <w:uiPriority w:val="99"/>
    <w:semiHidden/>
    <w:rsid w:val="002D74D6"/>
    <w:rPr>
      <w:color w:val="800080"/>
      <w:u w:val="single"/>
    </w:rPr>
  </w:style>
  <w:style w:type="character" w:customStyle="1" w:styleId="HTML">
    <w:name w:val="Стандартный HTML Знак"/>
    <w:basedOn w:val="a0"/>
    <w:link w:val="HTML0"/>
    <w:uiPriority w:val="99"/>
    <w:semiHidden/>
    <w:rsid w:val="002D74D6"/>
    <w:rPr>
      <w:rFonts w:ascii="Courier New" w:eastAsia="Times New Roman" w:hAnsi="Courier New"/>
    </w:rPr>
  </w:style>
  <w:style w:type="paragraph" w:styleId="HTML0">
    <w:name w:val="HTML Preformatted"/>
    <w:basedOn w:val="a"/>
    <w:link w:val="HTML"/>
    <w:uiPriority w:val="99"/>
    <w:semiHidden/>
    <w:rsid w:val="002D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1">
    <w:name w:val="Стандартный HTML Знак1"/>
    <w:basedOn w:val="a0"/>
    <w:uiPriority w:val="99"/>
    <w:semiHidden/>
    <w:rsid w:val="002D74D6"/>
    <w:rPr>
      <w:rFonts w:ascii="Consolas" w:eastAsia="Calibri" w:hAnsi="Consolas"/>
      <w:sz w:val="20"/>
      <w:szCs w:val="20"/>
    </w:rPr>
  </w:style>
  <w:style w:type="character" w:customStyle="1" w:styleId="a9">
    <w:name w:val="Обычный (веб) Знак"/>
    <w:aliases w:val="Обычный (Web)1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
    <w:link w:val="aa"/>
    <w:uiPriority w:val="99"/>
    <w:locked/>
    <w:rsid w:val="002D74D6"/>
    <w:rPr>
      <w:rFonts w:ascii="Calibri" w:hAnsi="Calibri" w:cs="Calibri"/>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9"/>
    <w:autoRedefine/>
    <w:uiPriority w:val="99"/>
    <w:rsid w:val="002D74D6"/>
    <w:pPr>
      <w:ind w:left="720"/>
    </w:pPr>
    <w:rPr>
      <w:rFonts w:ascii="Calibri" w:eastAsiaTheme="minorHAnsi" w:hAnsi="Calibri" w:cs="Calibri"/>
    </w:rPr>
  </w:style>
  <w:style w:type="character" w:customStyle="1" w:styleId="ab">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c"/>
    <w:uiPriority w:val="99"/>
    <w:semiHidden/>
    <w:locked/>
    <w:rsid w:val="002D74D6"/>
    <w:rPr>
      <w:rFonts w:ascii="Calibri" w:hAnsi="Calibri" w:cs="Calibri"/>
    </w:rPr>
  </w:style>
  <w:style w:type="paragraph" w:styleId="ac">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b"/>
    <w:uiPriority w:val="99"/>
    <w:semiHidden/>
    <w:rsid w:val="002D74D6"/>
    <w:pPr>
      <w:spacing w:after="0" w:line="240" w:lineRule="auto"/>
    </w:pPr>
    <w:rPr>
      <w:rFonts w:ascii="Calibri" w:eastAsiaTheme="minorHAnsi" w:hAnsi="Calibri" w:cs="Calibri"/>
    </w:rPr>
  </w:style>
  <w:style w:type="character" w:customStyle="1" w:styleId="11">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2D74D6"/>
    <w:rPr>
      <w:rFonts w:eastAsia="Calibri"/>
      <w:sz w:val="20"/>
      <w:szCs w:val="20"/>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uiPriority w:val="99"/>
    <w:semiHidden/>
    <w:locked/>
    <w:rsid w:val="002D74D6"/>
    <w:rPr>
      <w:rFonts w:ascii="Calibri" w:hAnsi="Calibri" w:cs="Calibri"/>
      <w:sz w:val="20"/>
      <w:szCs w:val="20"/>
    </w:rPr>
  </w:style>
  <w:style w:type="character" w:customStyle="1" w:styleId="21">
    <w:name w:val="Текст примечания Знак2"/>
    <w:link w:val="ad"/>
    <w:uiPriority w:val="99"/>
    <w:semiHidden/>
    <w:locked/>
    <w:rsid w:val="002D74D6"/>
    <w:rPr>
      <w:rFonts w:ascii="Calibri" w:hAnsi="Calibri" w:cs="Calibri"/>
    </w:rPr>
  </w:style>
  <w:style w:type="paragraph" w:styleId="ad">
    <w:name w:val="annotation text"/>
    <w:basedOn w:val="a"/>
    <w:link w:val="21"/>
    <w:uiPriority w:val="99"/>
    <w:semiHidden/>
    <w:rsid w:val="002D74D6"/>
    <w:pPr>
      <w:spacing w:line="240" w:lineRule="auto"/>
    </w:pPr>
    <w:rPr>
      <w:rFonts w:ascii="Calibri" w:eastAsiaTheme="minorHAnsi" w:hAnsi="Calibri" w:cs="Calibri"/>
    </w:rPr>
  </w:style>
  <w:style w:type="character" w:customStyle="1" w:styleId="ae">
    <w:name w:val="Текст примечания Знак"/>
    <w:basedOn w:val="a0"/>
    <w:uiPriority w:val="99"/>
    <w:semiHidden/>
    <w:rsid w:val="002D74D6"/>
    <w:rPr>
      <w:rFonts w:eastAsia="Calibri"/>
      <w:sz w:val="20"/>
      <w:szCs w:val="20"/>
    </w:rPr>
  </w:style>
  <w:style w:type="character" w:customStyle="1" w:styleId="af">
    <w:name w:val="Верхний колонтитул Знак"/>
    <w:basedOn w:val="a0"/>
    <w:link w:val="af0"/>
    <w:uiPriority w:val="99"/>
    <w:semiHidden/>
    <w:locked/>
    <w:rsid w:val="002D74D6"/>
    <w:rPr>
      <w:rFonts w:ascii="Calibri" w:hAnsi="Calibri" w:cs="Calibri"/>
    </w:rPr>
  </w:style>
  <w:style w:type="paragraph" w:styleId="af0">
    <w:name w:val="header"/>
    <w:basedOn w:val="a"/>
    <w:link w:val="af"/>
    <w:uiPriority w:val="99"/>
    <w:semiHidden/>
    <w:rsid w:val="002D74D6"/>
    <w:pPr>
      <w:tabs>
        <w:tab w:val="center" w:pos="4677"/>
        <w:tab w:val="right" w:pos="9355"/>
      </w:tabs>
      <w:spacing w:after="0" w:line="240" w:lineRule="auto"/>
    </w:pPr>
    <w:rPr>
      <w:rFonts w:ascii="Calibri" w:eastAsiaTheme="minorHAnsi" w:hAnsi="Calibri" w:cs="Calibri"/>
    </w:rPr>
  </w:style>
  <w:style w:type="character" w:customStyle="1" w:styleId="12">
    <w:name w:val="Верхний колонтитул Знак1"/>
    <w:basedOn w:val="a0"/>
    <w:uiPriority w:val="99"/>
    <w:semiHidden/>
    <w:rsid w:val="002D74D6"/>
    <w:rPr>
      <w:rFonts w:eastAsia="Calibri"/>
    </w:rPr>
  </w:style>
  <w:style w:type="character" w:customStyle="1" w:styleId="af1">
    <w:name w:val="Нижний колонтитул Знак"/>
    <w:basedOn w:val="a0"/>
    <w:link w:val="af2"/>
    <w:uiPriority w:val="99"/>
    <w:semiHidden/>
    <w:locked/>
    <w:rsid w:val="002D74D6"/>
    <w:rPr>
      <w:rFonts w:ascii="Calibri" w:hAnsi="Calibri" w:cs="Calibri"/>
    </w:rPr>
  </w:style>
  <w:style w:type="paragraph" w:styleId="af2">
    <w:name w:val="footer"/>
    <w:basedOn w:val="a"/>
    <w:link w:val="af1"/>
    <w:uiPriority w:val="99"/>
    <w:semiHidden/>
    <w:rsid w:val="002D74D6"/>
    <w:pPr>
      <w:tabs>
        <w:tab w:val="center" w:pos="4677"/>
        <w:tab w:val="right" w:pos="9355"/>
      </w:tabs>
      <w:spacing w:after="0" w:line="240" w:lineRule="auto"/>
    </w:pPr>
    <w:rPr>
      <w:rFonts w:ascii="Calibri" w:eastAsiaTheme="minorHAnsi" w:hAnsi="Calibri" w:cs="Calibri"/>
    </w:rPr>
  </w:style>
  <w:style w:type="character" w:customStyle="1" w:styleId="13">
    <w:name w:val="Нижний колонтитул Знак1"/>
    <w:basedOn w:val="a0"/>
    <w:uiPriority w:val="99"/>
    <w:semiHidden/>
    <w:rsid w:val="002D74D6"/>
    <w:rPr>
      <w:rFonts w:eastAsia="Calibri"/>
    </w:rPr>
  </w:style>
  <w:style w:type="character" w:customStyle="1" w:styleId="af3">
    <w:name w:val="Текст концевой сноски Знак"/>
    <w:basedOn w:val="a0"/>
    <w:link w:val="af4"/>
    <w:uiPriority w:val="99"/>
    <w:semiHidden/>
    <w:locked/>
    <w:rsid w:val="002D74D6"/>
    <w:rPr>
      <w:rFonts w:ascii="Calibri" w:hAnsi="Calibri" w:cs="Calibri"/>
    </w:rPr>
  </w:style>
  <w:style w:type="paragraph" w:styleId="af4">
    <w:name w:val="endnote text"/>
    <w:basedOn w:val="a"/>
    <w:link w:val="af3"/>
    <w:uiPriority w:val="99"/>
    <w:semiHidden/>
    <w:rsid w:val="002D74D6"/>
    <w:pPr>
      <w:spacing w:after="0" w:line="240" w:lineRule="auto"/>
    </w:pPr>
    <w:rPr>
      <w:rFonts w:ascii="Calibri" w:eastAsiaTheme="minorHAnsi" w:hAnsi="Calibri" w:cs="Calibri"/>
    </w:rPr>
  </w:style>
  <w:style w:type="character" w:customStyle="1" w:styleId="14">
    <w:name w:val="Текст концевой сноски Знак1"/>
    <w:basedOn w:val="a0"/>
    <w:uiPriority w:val="99"/>
    <w:semiHidden/>
    <w:rsid w:val="002D74D6"/>
    <w:rPr>
      <w:rFonts w:eastAsia="Calibri"/>
      <w:sz w:val="20"/>
      <w:szCs w:val="20"/>
    </w:rPr>
  </w:style>
  <w:style w:type="character" w:customStyle="1" w:styleId="af5">
    <w:name w:val="Основной текст Знак"/>
    <w:basedOn w:val="a0"/>
    <w:link w:val="af6"/>
    <w:uiPriority w:val="99"/>
    <w:semiHidden/>
    <w:locked/>
    <w:rsid w:val="002D74D6"/>
    <w:rPr>
      <w:rFonts w:ascii="Calibri" w:hAnsi="Calibri" w:cs="Calibri"/>
    </w:rPr>
  </w:style>
  <w:style w:type="paragraph" w:styleId="af6">
    <w:name w:val="Body Text"/>
    <w:basedOn w:val="a"/>
    <w:link w:val="af5"/>
    <w:uiPriority w:val="99"/>
    <w:semiHidden/>
    <w:rsid w:val="002D74D6"/>
    <w:pPr>
      <w:spacing w:after="120"/>
    </w:pPr>
    <w:rPr>
      <w:rFonts w:ascii="Calibri" w:eastAsiaTheme="minorHAnsi" w:hAnsi="Calibri" w:cs="Calibri"/>
    </w:rPr>
  </w:style>
  <w:style w:type="character" w:customStyle="1" w:styleId="15">
    <w:name w:val="Основной текст Знак1"/>
    <w:basedOn w:val="a0"/>
    <w:uiPriority w:val="99"/>
    <w:semiHidden/>
    <w:rsid w:val="002D74D6"/>
    <w:rPr>
      <w:rFonts w:eastAsia="Calibri"/>
    </w:rPr>
  </w:style>
  <w:style w:type="character" w:customStyle="1" w:styleId="af7">
    <w:name w:val="Основной текст с отступом Знак"/>
    <w:aliases w:val="Основной текст 1 Знак,Нумерованный список !! Знак,Надин стиль Знак"/>
    <w:link w:val="af8"/>
    <w:uiPriority w:val="99"/>
    <w:semiHidden/>
    <w:locked/>
    <w:rsid w:val="002D74D6"/>
    <w:rPr>
      <w:sz w:val="24"/>
      <w:szCs w:val="24"/>
    </w:rPr>
  </w:style>
  <w:style w:type="paragraph" w:styleId="af8">
    <w:name w:val="Body Text Indent"/>
    <w:aliases w:val="Основной текст 1,Нумерованный список !!,Надин стиль"/>
    <w:basedOn w:val="a"/>
    <w:link w:val="af7"/>
    <w:uiPriority w:val="99"/>
    <w:semiHidden/>
    <w:rsid w:val="002D74D6"/>
    <w:pPr>
      <w:spacing w:after="0" w:line="360" w:lineRule="auto"/>
      <w:ind w:firstLine="567"/>
      <w:jc w:val="both"/>
    </w:pPr>
    <w:rPr>
      <w:rFonts w:eastAsiaTheme="minorHAnsi"/>
      <w:sz w:val="24"/>
      <w:szCs w:val="24"/>
    </w:rPr>
  </w:style>
  <w:style w:type="character" w:customStyle="1" w:styleId="16">
    <w:name w:val="Основной текст с отступом Знак1"/>
    <w:aliases w:val="Основной текст 1 Знак1,Нумерованный список !! Знак1,Надин стиль Знак1"/>
    <w:basedOn w:val="a0"/>
    <w:uiPriority w:val="99"/>
    <w:semiHidden/>
    <w:rsid w:val="002D74D6"/>
    <w:rPr>
      <w:rFonts w:eastAsia="Calibri"/>
    </w:rPr>
  </w:style>
  <w:style w:type="character" w:customStyle="1" w:styleId="BodyTextIndentChar1">
    <w:name w:val="Body Text Indent Char1"/>
    <w:aliases w:val="Основной текст 1 Char1,Нумерованный список !! Char1,Надин стиль Char1"/>
    <w:uiPriority w:val="99"/>
    <w:semiHidden/>
    <w:rsid w:val="002D74D6"/>
    <w:rPr>
      <w:rFonts w:cs="Calibri"/>
      <w:lang w:eastAsia="en-US"/>
    </w:rPr>
  </w:style>
  <w:style w:type="character" w:customStyle="1" w:styleId="af9">
    <w:name w:val="Подзаголовок Знак"/>
    <w:link w:val="afa"/>
    <w:uiPriority w:val="99"/>
    <w:locked/>
    <w:rsid w:val="002D74D6"/>
    <w:rPr>
      <w:b/>
      <w:bCs/>
      <w:i/>
      <w:iCs/>
      <w:sz w:val="28"/>
      <w:szCs w:val="28"/>
    </w:rPr>
  </w:style>
  <w:style w:type="paragraph" w:styleId="afa">
    <w:name w:val="Subtitle"/>
    <w:basedOn w:val="a"/>
    <w:next w:val="a"/>
    <w:link w:val="af9"/>
    <w:uiPriority w:val="99"/>
    <w:qFormat/>
    <w:rsid w:val="002D74D6"/>
    <w:pPr>
      <w:numPr>
        <w:ilvl w:val="1"/>
      </w:numPr>
    </w:pPr>
    <w:rPr>
      <w:rFonts w:eastAsiaTheme="minorHAnsi"/>
      <w:b/>
      <w:bCs/>
      <w:i/>
      <w:iCs/>
      <w:sz w:val="28"/>
      <w:szCs w:val="28"/>
    </w:rPr>
  </w:style>
  <w:style w:type="character" w:customStyle="1" w:styleId="17">
    <w:name w:val="Подзаголовок Знак1"/>
    <w:basedOn w:val="a0"/>
    <w:uiPriority w:val="99"/>
    <w:rsid w:val="002D74D6"/>
    <w:rPr>
      <w:rFonts w:asciiTheme="majorHAnsi" w:eastAsiaTheme="majorEastAsia" w:hAnsiTheme="majorHAnsi" w:cstheme="majorBidi"/>
      <w:i/>
      <w:iCs/>
      <w:color w:val="4F81BD" w:themeColor="accent1"/>
      <w:spacing w:val="15"/>
      <w:sz w:val="24"/>
      <w:szCs w:val="24"/>
    </w:rPr>
  </w:style>
  <w:style w:type="character" w:customStyle="1" w:styleId="BodyTextChar1">
    <w:name w:val="Body Text Char1"/>
    <w:uiPriority w:val="99"/>
    <w:semiHidden/>
    <w:rsid w:val="002D74D6"/>
    <w:rPr>
      <w:rFonts w:cs="Calibri"/>
      <w:lang w:eastAsia="en-US"/>
    </w:rPr>
  </w:style>
  <w:style w:type="character" w:customStyle="1" w:styleId="afb">
    <w:name w:val="Красная строка Знак"/>
    <w:link w:val="afc"/>
    <w:uiPriority w:val="99"/>
    <w:semiHidden/>
    <w:locked/>
    <w:rsid w:val="002D74D6"/>
  </w:style>
  <w:style w:type="paragraph" w:styleId="afc">
    <w:name w:val="Body Text First Indent"/>
    <w:basedOn w:val="af6"/>
    <w:link w:val="afb"/>
    <w:uiPriority w:val="99"/>
    <w:semiHidden/>
    <w:rsid w:val="002D74D6"/>
    <w:pPr>
      <w:spacing w:after="200"/>
      <w:ind w:firstLine="360"/>
    </w:pPr>
    <w:rPr>
      <w:rFonts w:ascii="Times New Roman" w:hAnsi="Times New Roman" w:cs="Times New Roman"/>
    </w:rPr>
  </w:style>
  <w:style w:type="character" w:customStyle="1" w:styleId="18">
    <w:name w:val="Красная строка Знак1"/>
    <w:basedOn w:val="15"/>
    <w:uiPriority w:val="99"/>
    <w:semiHidden/>
    <w:rsid w:val="002D74D6"/>
    <w:rPr>
      <w:rFonts w:eastAsia="Calibri"/>
    </w:rPr>
  </w:style>
  <w:style w:type="character" w:customStyle="1" w:styleId="22">
    <w:name w:val="Основной текст 2 Знак"/>
    <w:link w:val="23"/>
    <w:uiPriority w:val="99"/>
    <w:semiHidden/>
    <w:locked/>
    <w:rsid w:val="002D74D6"/>
  </w:style>
  <w:style w:type="paragraph" w:styleId="23">
    <w:name w:val="Body Text 2"/>
    <w:basedOn w:val="a"/>
    <w:link w:val="22"/>
    <w:uiPriority w:val="99"/>
    <w:semiHidden/>
    <w:rsid w:val="002D74D6"/>
    <w:pPr>
      <w:spacing w:after="120" w:line="480" w:lineRule="auto"/>
    </w:pPr>
    <w:rPr>
      <w:rFonts w:eastAsiaTheme="minorHAnsi"/>
    </w:rPr>
  </w:style>
  <w:style w:type="character" w:customStyle="1" w:styleId="210">
    <w:name w:val="Основной текст 2 Знак1"/>
    <w:basedOn w:val="a0"/>
    <w:uiPriority w:val="99"/>
    <w:semiHidden/>
    <w:rsid w:val="002D74D6"/>
    <w:rPr>
      <w:rFonts w:eastAsia="Calibri"/>
    </w:rPr>
  </w:style>
  <w:style w:type="character" w:customStyle="1" w:styleId="24">
    <w:name w:val="Основной текст с отступом 2 Знак"/>
    <w:basedOn w:val="a0"/>
    <w:link w:val="25"/>
    <w:uiPriority w:val="99"/>
    <w:semiHidden/>
    <w:locked/>
    <w:rsid w:val="002D74D6"/>
    <w:rPr>
      <w:rFonts w:ascii="Calibri" w:hAnsi="Calibri" w:cs="Calibri"/>
    </w:rPr>
  </w:style>
  <w:style w:type="paragraph" w:styleId="25">
    <w:name w:val="Body Text Indent 2"/>
    <w:basedOn w:val="a"/>
    <w:link w:val="24"/>
    <w:uiPriority w:val="99"/>
    <w:semiHidden/>
    <w:rsid w:val="002D74D6"/>
    <w:pPr>
      <w:spacing w:after="120" w:line="480" w:lineRule="auto"/>
      <w:ind w:left="283"/>
    </w:pPr>
    <w:rPr>
      <w:rFonts w:ascii="Calibri" w:eastAsiaTheme="minorHAnsi" w:hAnsi="Calibri" w:cs="Calibri"/>
    </w:rPr>
  </w:style>
  <w:style w:type="character" w:customStyle="1" w:styleId="211">
    <w:name w:val="Основной текст с отступом 2 Знак1"/>
    <w:basedOn w:val="a0"/>
    <w:uiPriority w:val="99"/>
    <w:semiHidden/>
    <w:rsid w:val="002D74D6"/>
    <w:rPr>
      <w:rFonts w:eastAsia="Calibri"/>
    </w:rPr>
  </w:style>
  <w:style w:type="character" w:customStyle="1" w:styleId="31">
    <w:name w:val="Основной текст с отступом 3 Знак"/>
    <w:link w:val="32"/>
    <w:uiPriority w:val="99"/>
    <w:semiHidden/>
    <w:locked/>
    <w:rsid w:val="002D74D6"/>
    <w:rPr>
      <w:sz w:val="16"/>
      <w:szCs w:val="16"/>
    </w:rPr>
  </w:style>
  <w:style w:type="paragraph" w:styleId="32">
    <w:name w:val="Body Text Indent 3"/>
    <w:basedOn w:val="a"/>
    <w:link w:val="31"/>
    <w:uiPriority w:val="99"/>
    <w:semiHidden/>
    <w:rsid w:val="002D74D6"/>
    <w:pPr>
      <w:spacing w:after="120"/>
      <w:ind w:left="283"/>
    </w:pPr>
    <w:rPr>
      <w:rFonts w:eastAsiaTheme="minorHAnsi"/>
      <w:sz w:val="16"/>
      <w:szCs w:val="16"/>
    </w:rPr>
  </w:style>
  <w:style w:type="character" w:customStyle="1" w:styleId="310">
    <w:name w:val="Основной текст с отступом 3 Знак1"/>
    <w:basedOn w:val="a0"/>
    <w:uiPriority w:val="99"/>
    <w:semiHidden/>
    <w:rsid w:val="002D74D6"/>
    <w:rPr>
      <w:rFonts w:eastAsia="Calibri"/>
      <w:sz w:val="16"/>
      <w:szCs w:val="16"/>
    </w:rPr>
  </w:style>
  <w:style w:type="character" w:customStyle="1" w:styleId="afd">
    <w:name w:val="Схема документа Знак"/>
    <w:link w:val="afe"/>
    <w:uiPriority w:val="99"/>
    <w:semiHidden/>
    <w:locked/>
    <w:rsid w:val="002D74D6"/>
    <w:rPr>
      <w:rFonts w:ascii="Tahoma" w:hAnsi="Tahoma" w:cs="Tahoma"/>
      <w:sz w:val="16"/>
      <w:szCs w:val="16"/>
    </w:rPr>
  </w:style>
  <w:style w:type="paragraph" w:styleId="afe">
    <w:name w:val="Document Map"/>
    <w:basedOn w:val="a"/>
    <w:link w:val="afd"/>
    <w:uiPriority w:val="99"/>
    <w:semiHidden/>
    <w:rsid w:val="002D74D6"/>
    <w:pPr>
      <w:spacing w:after="0" w:line="240" w:lineRule="auto"/>
    </w:pPr>
    <w:rPr>
      <w:rFonts w:ascii="Tahoma" w:eastAsiaTheme="minorHAnsi" w:hAnsi="Tahoma" w:cs="Tahoma"/>
      <w:sz w:val="16"/>
      <w:szCs w:val="16"/>
    </w:rPr>
  </w:style>
  <w:style w:type="character" w:customStyle="1" w:styleId="19">
    <w:name w:val="Схема документа Знак1"/>
    <w:basedOn w:val="a0"/>
    <w:uiPriority w:val="99"/>
    <w:semiHidden/>
    <w:rsid w:val="002D74D6"/>
    <w:rPr>
      <w:rFonts w:ascii="Tahoma" w:eastAsia="Calibri" w:hAnsi="Tahoma" w:cs="Tahoma"/>
      <w:sz w:val="16"/>
      <w:szCs w:val="16"/>
    </w:rPr>
  </w:style>
  <w:style w:type="character" w:customStyle="1" w:styleId="aff">
    <w:name w:val="Текст Знак"/>
    <w:link w:val="aff0"/>
    <w:uiPriority w:val="99"/>
    <w:semiHidden/>
    <w:locked/>
    <w:rsid w:val="002D74D6"/>
    <w:rPr>
      <w:rFonts w:ascii="Courier New" w:hAnsi="Courier New" w:cs="Courier New"/>
    </w:rPr>
  </w:style>
  <w:style w:type="paragraph" w:styleId="aff0">
    <w:name w:val="Plain Text"/>
    <w:basedOn w:val="a"/>
    <w:link w:val="aff"/>
    <w:uiPriority w:val="99"/>
    <w:semiHidden/>
    <w:rsid w:val="002D74D6"/>
    <w:pPr>
      <w:spacing w:after="0" w:line="240" w:lineRule="auto"/>
    </w:pPr>
    <w:rPr>
      <w:rFonts w:ascii="Courier New" w:eastAsiaTheme="minorHAnsi" w:hAnsi="Courier New" w:cs="Courier New"/>
    </w:rPr>
  </w:style>
  <w:style w:type="character" w:customStyle="1" w:styleId="1a">
    <w:name w:val="Текст Знак1"/>
    <w:basedOn w:val="a0"/>
    <w:uiPriority w:val="99"/>
    <w:semiHidden/>
    <w:rsid w:val="002D74D6"/>
    <w:rPr>
      <w:rFonts w:ascii="Consolas" w:eastAsia="Calibri" w:hAnsi="Consolas"/>
      <w:sz w:val="21"/>
      <w:szCs w:val="21"/>
    </w:rPr>
  </w:style>
  <w:style w:type="character" w:customStyle="1" w:styleId="CommentTextChar1">
    <w:name w:val="Comment Text Char1"/>
    <w:uiPriority w:val="99"/>
    <w:semiHidden/>
    <w:rsid w:val="002D74D6"/>
    <w:rPr>
      <w:rFonts w:cs="Calibri"/>
      <w:sz w:val="20"/>
      <w:szCs w:val="20"/>
      <w:lang w:eastAsia="en-US"/>
    </w:rPr>
  </w:style>
  <w:style w:type="character" w:customStyle="1" w:styleId="aff1">
    <w:name w:val="Тема примечания Знак"/>
    <w:link w:val="aff2"/>
    <w:uiPriority w:val="99"/>
    <w:semiHidden/>
    <w:locked/>
    <w:rsid w:val="002D74D6"/>
    <w:rPr>
      <w:rFonts w:ascii="Calibri" w:eastAsia="Times New Roman" w:hAnsi="Calibri" w:cs="Calibri"/>
      <w:b/>
      <w:bCs/>
    </w:rPr>
  </w:style>
  <w:style w:type="paragraph" w:styleId="aff2">
    <w:name w:val="annotation subject"/>
    <w:basedOn w:val="ad"/>
    <w:next w:val="ad"/>
    <w:link w:val="aff1"/>
    <w:uiPriority w:val="99"/>
    <w:semiHidden/>
    <w:rsid w:val="002D74D6"/>
    <w:rPr>
      <w:rFonts w:eastAsia="Times New Roman"/>
      <w:b/>
      <w:bCs/>
    </w:rPr>
  </w:style>
  <w:style w:type="character" w:customStyle="1" w:styleId="1b">
    <w:name w:val="Тема примечания Знак1"/>
    <w:basedOn w:val="ae"/>
    <w:uiPriority w:val="99"/>
    <w:semiHidden/>
    <w:rsid w:val="002D74D6"/>
    <w:rPr>
      <w:rFonts w:eastAsia="Calibri"/>
      <w:b/>
      <w:bCs/>
      <w:sz w:val="20"/>
      <w:szCs w:val="20"/>
    </w:rPr>
  </w:style>
  <w:style w:type="character" w:customStyle="1" w:styleId="aff3">
    <w:name w:val="Без интервала Знак"/>
    <w:link w:val="aff4"/>
    <w:uiPriority w:val="99"/>
    <w:locked/>
    <w:rsid w:val="002D74D6"/>
    <w:rPr>
      <w:rFonts w:cs="Calibri"/>
    </w:rPr>
  </w:style>
  <w:style w:type="paragraph" w:styleId="aff4">
    <w:name w:val="No Spacing"/>
    <w:link w:val="aff3"/>
    <w:uiPriority w:val="99"/>
    <w:qFormat/>
    <w:rsid w:val="002D74D6"/>
    <w:pPr>
      <w:spacing w:after="0" w:line="240" w:lineRule="auto"/>
    </w:pPr>
    <w:rPr>
      <w:rFonts w:cs="Calibri"/>
    </w:rPr>
  </w:style>
  <w:style w:type="character" w:customStyle="1" w:styleId="ListParagraph">
    <w:name w:val="List Paragraph Знак"/>
    <w:link w:val="ListParagraph1"/>
    <w:uiPriority w:val="99"/>
    <w:locked/>
    <w:rsid w:val="002D74D6"/>
    <w:rPr>
      <w:rFonts w:ascii="Calibri" w:hAnsi="Calibri" w:cs="Calibri"/>
    </w:rPr>
  </w:style>
  <w:style w:type="paragraph" w:customStyle="1" w:styleId="ListParagraph1">
    <w:name w:val="List Paragraph1"/>
    <w:basedOn w:val="a"/>
    <w:link w:val="ListParagraph"/>
    <w:uiPriority w:val="99"/>
    <w:rsid w:val="002D74D6"/>
    <w:pPr>
      <w:ind w:left="720"/>
    </w:pPr>
    <w:rPr>
      <w:rFonts w:ascii="Calibri" w:eastAsiaTheme="minorHAnsi" w:hAnsi="Calibri" w:cs="Calibri"/>
    </w:rPr>
  </w:style>
  <w:style w:type="character" w:customStyle="1" w:styleId="NoSpacingChar">
    <w:name w:val="No Spacing Char"/>
    <w:link w:val="NoSpacing1"/>
    <w:uiPriority w:val="99"/>
    <w:locked/>
    <w:rsid w:val="002D74D6"/>
    <w:rPr>
      <w:rFonts w:cs="Calibri"/>
    </w:rPr>
  </w:style>
  <w:style w:type="paragraph" w:customStyle="1" w:styleId="NoSpacing1">
    <w:name w:val="No Spacing1"/>
    <w:link w:val="NoSpacingChar"/>
    <w:uiPriority w:val="99"/>
    <w:rsid w:val="002D74D6"/>
    <w:pPr>
      <w:spacing w:after="0" w:line="240" w:lineRule="auto"/>
    </w:pPr>
    <w:rPr>
      <w:rFonts w:cs="Calibri"/>
    </w:rPr>
  </w:style>
  <w:style w:type="character" w:customStyle="1" w:styleId="ConsPlusNormal">
    <w:name w:val="ConsPlusNormal Знак"/>
    <w:link w:val="ConsPlusNormal0"/>
    <w:uiPriority w:val="99"/>
    <w:locked/>
    <w:rsid w:val="002D74D6"/>
    <w:rPr>
      <w:rFonts w:ascii="Arial" w:hAnsi="Arial" w:cs="Arial"/>
    </w:rPr>
  </w:style>
  <w:style w:type="paragraph" w:customStyle="1" w:styleId="ConsPlusNormal0">
    <w:name w:val="ConsPlusNormal"/>
    <w:link w:val="ConsPlusNormal"/>
    <w:uiPriority w:val="99"/>
    <w:rsid w:val="002D74D6"/>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2D74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D74D6"/>
    <w:pPr>
      <w:autoSpaceDE w:val="0"/>
      <w:autoSpaceDN w:val="0"/>
      <w:adjustRightInd w:val="0"/>
      <w:spacing w:after="0" w:line="240" w:lineRule="auto"/>
    </w:pPr>
    <w:rPr>
      <w:rFonts w:ascii="Arial" w:eastAsia="Calibri" w:hAnsi="Arial" w:cs="Arial"/>
      <w:sz w:val="20"/>
      <w:szCs w:val="20"/>
      <w:lang w:eastAsia="ru-RU"/>
    </w:rPr>
  </w:style>
  <w:style w:type="character" w:customStyle="1" w:styleId="NoSpacingChar1">
    <w:name w:val="No Spacing Char1"/>
    <w:link w:val="1c"/>
    <w:uiPriority w:val="99"/>
    <w:locked/>
    <w:rsid w:val="002D74D6"/>
    <w:rPr>
      <w:rFonts w:cs="Calibri"/>
    </w:rPr>
  </w:style>
  <w:style w:type="paragraph" w:customStyle="1" w:styleId="1c">
    <w:name w:val="Без интервала1"/>
    <w:link w:val="NoSpacingChar1"/>
    <w:uiPriority w:val="99"/>
    <w:rsid w:val="002D74D6"/>
    <w:pPr>
      <w:spacing w:after="0" w:line="240" w:lineRule="auto"/>
    </w:pPr>
    <w:rPr>
      <w:rFonts w:cs="Calibri"/>
    </w:rPr>
  </w:style>
  <w:style w:type="character" w:customStyle="1" w:styleId="ListParagraphChar">
    <w:name w:val="List Paragraph Char"/>
    <w:link w:val="1d"/>
    <w:uiPriority w:val="99"/>
    <w:locked/>
    <w:rsid w:val="002D74D6"/>
    <w:rPr>
      <w:rFonts w:ascii="Calibri" w:hAnsi="Calibri" w:cs="Calibri"/>
    </w:rPr>
  </w:style>
  <w:style w:type="paragraph" w:customStyle="1" w:styleId="1d">
    <w:name w:val="Абзац списка1"/>
    <w:basedOn w:val="a"/>
    <w:link w:val="ListParagraphChar"/>
    <w:uiPriority w:val="99"/>
    <w:rsid w:val="002D74D6"/>
    <w:pPr>
      <w:ind w:left="720"/>
    </w:pPr>
    <w:rPr>
      <w:rFonts w:ascii="Calibri" w:eastAsiaTheme="minorHAnsi" w:hAnsi="Calibri" w:cs="Calibri"/>
    </w:rPr>
  </w:style>
  <w:style w:type="character" w:customStyle="1" w:styleId="aff5">
    <w:name w:val="Заголовок ГП Знак"/>
    <w:link w:val="aff6"/>
    <w:uiPriority w:val="99"/>
    <w:locked/>
    <w:rsid w:val="002D74D6"/>
    <w:rPr>
      <w:b/>
      <w:bCs/>
      <w:sz w:val="32"/>
      <w:szCs w:val="32"/>
    </w:rPr>
  </w:style>
  <w:style w:type="paragraph" w:customStyle="1" w:styleId="aff6">
    <w:name w:val="Заголовок ГП"/>
    <w:basedOn w:val="1d"/>
    <w:link w:val="aff5"/>
    <w:uiPriority w:val="99"/>
    <w:rsid w:val="002D74D6"/>
    <w:pPr>
      <w:tabs>
        <w:tab w:val="left" w:pos="284"/>
      </w:tabs>
      <w:ind w:left="0" w:hanging="360"/>
      <w:jc w:val="center"/>
    </w:pPr>
    <w:rPr>
      <w:rFonts w:ascii="Times New Roman" w:hAnsi="Times New Roman" w:cs="Times New Roman"/>
      <w:b/>
      <w:bCs/>
      <w:sz w:val="32"/>
      <w:szCs w:val="32"/>
    </w:rPr>
  </w:style>
  <w:style w:type="paragraph" w:customStyle="1" w:styleId="1e">
    <w:name w:val="Заголовок оглавления1"/>
    <w:basedOn w:val="1"/>
    <w:next w:val="a"/>
    <w:uiPriority w:val="99"/>
    <w:rsid w:val="002D74D6"/>
    <w:pPr>
      <w:outlineLvl w:val="9"/>
    </w:pPr>
  </w:style>
  <w:style w:type="paragraph" w:customStyle="1" w:styleId="Web">
    <w:name w:val="Обычный (Web)"/>
    <w:basedOn w:val="a"/>
    <w:uiPriority w:val="99"/>
    <w:rsid w:val="002D74D6"/>
    <w:pPr>
      <w:spacing w:before="100" w:after="100" w:line="240" w:lineRule="auto"/>
    </w:pPr>
    <w:rPr>
      <w:rFonts w:eastAsia="Times New Roman"/>
      <w:sz w:val="24"/>
      <w:szCs w:val="24"/>
      <w:lang w:eastAsia="ru-RU"/>
    </w:rPr>
  </w:style>
  <w:style w:type="paragraph" w:customStyle="1" w:styleId="rvps1401">
    <w:name w:val="rvps1401"/>
    <w:basedOn w:val="a"/>
    <w:uiPriority w:val="99"/>
    <w:rsid w:val="002D74D6"/>
    <w:pPr>
      <w:spacing w:after="225" w:line="240" w:lineRule="auto"/>
    </w:pPr>
    <w:rPr>
      <w:rFonts w:ascii="Arial" w:eastAsia="Times New Roman" w:hAnsi="Arial" w:cs="Arial"/>
      <w:color w:val="000000"/>
      <w:sz w:val="18"/>
      <w:szCs w:val="18"/>
      <w:lang w:eastAsia="ru-RU"/>
    </w:rPr>
  </w:style>
  <w:style w:type="paragraph" w:customStyle="1" w:styleId="aff7">
    <w:name w:val="Основной"/>
    <w:basedOn w:val="a"/>
    <w:uiPriority w:val="99"/>
    <w:rsid w:val="002D74D6"/>
    <w:pPr>
      <w:spacing w:after="0" w:line="240" w:lineRule="auto"/>
      <w:ind w:firstLine="426"/>
      <w:jc w:val="both"/>
    </w:pPr>
    <w:rPr>
      <w:rFonts w:eastAsia="Times New Roman"/>
      <w:sz w:val="24"/>
      <w:szCs w:val="24"/>
      <w:lang w:eastAsia="ru-RU"/>
    </w:rPr>
  </w:style>
  <w:style w:type="paragraph" w:customStyle="1" w:styleId="ufk2">
    <w:name w:val="ufk2"/>
    <w:basedOn w:val="a"/>
    <w:uiPriority w:val="99"/>
    <w:rsid w:val="002D74D6"/>
    <w:pPr>
      <w:tabs>
        <w:tab w:val="num" w:pos="540"/>
      </w:tabs>
      <w:spacing w:after="0" w:line="240" w:lineRule="auto"/>
      <w:ind w:left="540" w:hanging="360"/>
      <w:jc w:val="both"/>
    </w:pPr>
    <w:rPr>
      <w:rFonts w:eastAsia="Times New Roman"/>
      <w:sz w:val="24"/>
      <w:szCs w:val="24"/>
      <w:lang w:eastAsia="ru-RU"/>
    </w:rPr>
  </w:style>
  <w:style w:type="character" w:customStyle="1" w:styleId="1f">
    <w:name w:val="Стиль1 Знак"/>
    <w:link w:val="1f0"/>
    <w:uiPriority w:val="99"/>
    <w:locked/>
    <w:rsid w:val="002D74D6"/>
    <w:rPr>
      <w:sz w:val="28"/>
      <w:szCs w:val="28"/>
    </w:rPr>
  </w:style>
  <w:style w:type="paragraph" w:customStyle="1" w:styleId="1f0">
    <w:name w:val="Стиль1"/>
    <w:basedOn w:val="a"/>
    <w:link w:val="1f"/>
    <w:autoRedefine/>
    <w:uiPriority w:val="99"/>
    <w:rsid w:val="002D74D6"/>
    <w:pPr>
      <w:spacing w:after="0" w:line="240" w:lineRule="auto"/>
      <w:ind w:right="181" w:firstLine="720"/>
      <w:jc w:val="both"/>
    </w:pPr>
    <w:rPr>
      <w:rFonts w:eastAsiaTheme="minorHAnsi"/>
      <w:sz w:val="28"/>
      <w:szCs w:val="28"/>
    </w:rPr>
  </w:style>
  <w:style w:type="character" w:customStyle="1" w:styleId="Bodytext">
    <w:name w:val="Body text_"/>
    <w:link w:val="1f1"/>
    <w:uiPriority w:val="99"/>
    <w:locked/>
    <w:rsid w:val="002D74D6"/>
    <w:rPr>
      <w:sz w:val="28"/>
      <w:szCs w:val="28"/>
      <w:shd w:val="clear" w:color="auto" w:fill="FFFFFF"/>
    </w:rPr>
  </w:style>
  <w:style w:type="paragraph" w:customStyle="1" w:styleId="1f1">
    <w:name w:val="Основной текст1"/>
    <w:basedOn w:val="a"/>
    <w:link w:val="Bodytext"/>
    <w:uiPriority w:val="99"/>
    <w:rsid w:val="002D74D6"/>
    <w:pPr>
      <w:shd w:val="clear" w:color="auto" w:fill="FFFFFF"/>
      <w:spacing w:after="300" w:line="322" w:lineRule="exact"/>
      <w:jc w:val="both"/>
    </w:pPr>
    <w:rPr>
      <w:rFonts w:eastAsiaTheme="minorHAnsi"/>
      <w:sz w:val="28"/>
      <w:szCs w:val="28"/>
    </w:rPr>
  </w:style>
  <w:style w:type="paragraph" w:customStyle="1" w:styleId="Default">
    <w:name w:val="Default"/>
    <w:uiPriority w:val="99"/>
    <w:rsid w:val="002D74D6"/>
    <w:pPr>
      <w:autoSpaceDE w:val="0"/>
      <w:autoSpaceDN w:val="0"/>
      <w:adjustRightInd w:val="0"/>
      <w:spacing w:after="0" w:line="240" w:lineRule="auto"/>
    </w:pPr>
    <w:rPr>
      <w:rFonts w:ascii="Helios" w:eastAsia="Times New Roman" w:hAnsi="Helios" w:cs="Helios"/>
      <w:color w:val="000000"/>
      <w:sz w:val="24"/>
      <w:szCs w:val="24"/>
      <w:lang w:eastAsia="ru-RU"/>
    </w:rPr>
  </w:style>
  <w:style w:type="character" w:customStyle="1" w:styleId="aff8">
    <w:name w:val="Доклад: основной текст Знак"/>
    <w:link w:val="aff9"/>
    <w:uiPriority w:val="99"/>
    <w:locked/>
    <w:rsid w:val="002D74D6"/>
    <w:rPr>
      <w:rFonts w:ascii="Arial" w:hAnsi="Arial" w:cs="Arial"/>
      <w:sz w:val="28"/>
      <w:szCs w:val="28"/>
    </w:rPr>
  </w:style>
  <w:style w:type="paragraph" w:customStyle="1" w:styleId="aff9">
    <w:name w:val="Доклад: основной текст"/>
    <w:basedOn w:val="a"/>
    <w:link w:val="aff8"/>
    <w:uiPriority w:val="99"/>
    <w:rsid w:val="002D74D6"/>
    <w:pPr>
      <w:spacing w:after="0" w:line="360" w:lineRule="auto"/>
      <w:ind w:firstLine="567"/>
      <w:jc w:val="both"/>
    </w:pPr>
    <w:rPr>
      <w:rFonts w:ascii="Arial" w:eastAsiaTheme="minorHAnsi" w:hAnsi="Arial" w:cs="Arial"/>
      <w:sz w:val="28"/>
      <w:szCs w:val="28"/>
    </w:rPr>
  </w:style>
  <w:style w:type="paragraph" w:customStyle="1" w:styleId="ConsPlusTitle">
    <w:name w:val="ConsPlusTitle"/>
    <w:uiPriority w:val="99"/>
    <w:rsid w:val="002D74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2D74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2D74D6"/>
    <w:pPr>
      <w:widowControl w:val="0"/>
      <w:autoSpaceDE w:val="0"/>
      <w:autoSpaceDN w:val="0"/>
      <w:adjustRightInd w:val="0"/>
      <w:spacing w:after="0" w:line="264" w:lineRule="exact"/>
      <w:ind w:firstLine="283"/>
      <w:jc w:val="both"/>
    </w:pPr>
    <w:rPr>
      <w:rFonts w:eastAsia="Times New Roman"/>
      <w:sz w:val="24"/>
      <w:szCs w:val="24"/>
      <w:lang w:eastAsia="ru-RU"/>
    </w:rPr>
  </w:style>
  <w:style w:type="paragraph" w:customStyle="1" w:styleId="Style10">
    <w:name w:val="Style10"/>
    <w:basedOn w:val="a"/>
    <w:uiPriority w:val="99"/>
    <w:rsid w:val="002D74D6"/>
    <w:pPr>
      <w:widowControl w:val="0"/>
      <w:autoSpaceDE w:val="0"/>
      <w:autoSpaceDN w:val="0"/>
      <w:adjustRightInd w:val="0"/>
      <w:spacing w:after="0" w:line="269" w:lineRule="exact"/>
      <w:ind w:hanging="254"/>
    </w:pPr>
    <w:rPr>
      <w:rFonts w:eastAsia="Times New Roman"/>
      <w:sz w:val="24"/>
      <w:szCs w:val="24"/>
      <w:lang w:eastAsia="ru-RU"/>
    </w:rPr>
  </w:style>
  <w:style w:type="paragraph" w:customStyle="1" w:styleId="Pa4">
    <w:name w:val="Pa4"/>
    <w:basedOn w:val="Default"/>
    <w:next w:val="Default"/>
    <w:uiPriority w:val="99"/>
    <w:rsid w:val="002D74D6"/>
    <w:pPr>
      <w:spacing w:line="181" w:lineRule="atLeast"/>
    </w:pPr>
    <w:rPr>
      <w:color w:val="auto"/>
    </w:rPr>
  </w:style>
  <w:style w:type="paragraph" w:customStyle="1" w:styleId="1f2">
    <w:name w:val="1"/>
    <w:basedOn w:val="a"/>
    <w:uiPriority w:val="99"/>
    <w:rsid w:val="002D74D6"/>
    <w:pPr>
      <w:spacing w:after="0" w:line="240" w:lineRule="auto"/>
      <w:jc w:val="center"/>
    </w:pPr>
    <w:rPr>
      <w:rFonts w:eastAsia="Times New Roman"/>
      <w:color w:val="000000"/>
      <w:sz w:val="28"/>
      <w:szCs w:val="28"/>
      <w:lang w:eastAsia="ru-RU"/>
    </w:rPr>
  </w:style>
  <w:style w:type="paragraph" w:customStyle="1" w:styleId="affa">
    <w:name w:val="МОН"/>
    <w:basedOn w:val="a"/>
    <w:uiPriority w:val="99"/>
    <w:rsid w:val="002D74D6"/>
    <w:pPr>
      <w:spacing w:after="0" w:line="360" w:lineRule="auto"/>
      <w:ind w:firstLine="709"/>
      <w:jc w:val="both"/>
    </w:pPr>
    <w:rPr>
      <w:rFonts w:eastAsia="Times New Roman"/>
      <w:sz w:val="28"/>
      <w:szCs w:val="28"/>
      <w:lang w:eastAsia="ru-RU"/>
    </w:rPr>
  </w:style>
  <w:style w:type="paragraph" w:customStyle="1" w:styleId="affb">
    <w:name w:val="a"/>
    <w:basedOn w:val="a"/>
    <w:uiPriority w:val="99"/>
    <w:rsid w:val="002D74D6"/>
    <w:pPr>
      <w:autoSpaceDE w:val="0"/>
      <w:autoSpaceDN w:val="0"/>
      <w:spacing w:after="0" w:line="240" w:lineRule="auto"/>
    </w:pPr>
    <w:rPr>
      <w:rFonts w:eastAsia="Times New Roman"/>
      <w:color w:val="000000"/>
      <w:lang w:eastAsia="ru-RU"/>
    </w:rPr>
  </w:style>
  <w:style w:type="paragraph" w:customStyle="1" w:styleId="affc">
    <w:name w:val="Знак Знак Знак"/>
    <w:basedOn w:val="a"/>
    <w:uiPriority w:val="99"/>
    <w:rsid w:val="002D74D6"/>
    <w:pPr>
      <w:spacing w:after="160" w:line="240" w:lineRule="exact"/>
    </w:pPr>
    <w:rPr>
      <w:rFonts w:ascii="Verdana" w:eastAsia="Times New Roman" w:hAnsi="Verdana" w:cs="Verdana"/>
      <w:sz w:val="20"/>
      <w:szCs w:val="20"/>
      <w:lang w:val="en-US"/>
    </w:rPr>
  </w:style>
  <w:style w:type="paragraph" w:customStyle="1" w:styleId="nospacing">
    <w:name w:val="nospacing"/>
    <w:basedOn w:val="a"/>
    <w:uiPriority w:val="99"/>
    <w:rsid w:val="002D74D6"/>
    <w:pPr>
      <w:spacing w:after="0" w:line="240" w:lineRule="auto"/>
    </w:pPr>
    <w:rPr>
      <w:rFonts w:ascii="Calibri" w:eastAsia="Times New Roman" w:hAnsi="Calibri" w:cs="Calibri"/>
      <w:lang w:eastAsia="ru-RU"/>
    </w:rPr>
  </w:style>
  <w:style w:type="paragraph" w:customStyle="1" w:styleId="consplustitle0">
    <w:name w:val="consplustitle"/>
    <w:basedOn w:val="a"/>
    <w:uiPriority w:val="99"/>
    <w:rsid w:val="002D74D6"/>
    <w:pPr>
      <w:autoSpaceDE w:val="0"/>
      <w:autoSpaceDN w:val="0"/>
      <w:spacing w:after="0" w:line="240" w:lineRule="auto"/>
    </w:pPr>
    <w:rPr>
      <w:rFonts w:eastAsia="Times New Roman"/>
      <w:b/>
      <w:bCs/>
      <w:sz w:val="24"/>
      <w:szCs w:val="24"/>
      <w:lang w:eastAsia="ru-RU"/>
    </w:rPr>
  </w:style>
  <w:style w:type="paragraph" w:customStyle="1" w:styleId="style13202222110000000419msonormal">
    <w:name w:val="style_13202222110000000419msonormal"/>
    <w:basedOn w:val="a"/>
    <w:uiPriority w:val="99"/>
    <w:rsid w:val="002D74D6"/>
    <w:pPr>
      <w:spacing w:before="100" w:beforeAutospacing="1" w:after="100" w:afterAutospacing="1" w:line="240" w:lineRule="auto"/>
    </w:pPr>
    <w:rPr>
      <w:rFonts w:eastAsia="Times New Roman"/>
      <w:sz w:val="24"/>
      <w:szCs w:val="24"/>
      <w:lang w:eastAsia="ru-RU"/>
    </w:rPr>
  </w:style>
  <w:style w:type="paragraph" w:customStyle="1" w:styleId="110">
    <w:name w:val="Абзац списка11"/>
    <w:basedOn w:val="a"/>
    <w:uiPriority w:val="99"/>
    <w:rsid w:val="002D74D6"/>
    <w:pPr>
      <w:spacing w:line="240" w:lineRule="auto"/>
      <w:ind w:left="720" w:firstLine="709"/>
    </w:pPr>
    <w:rPr>
      <w:rFonts w:ascii="Calibri" w:eastAsia="Times New Roman" w:hAnsi="Calibri" w:cs="Calibri"/>
      <w:lang w:val="en-US"/>
    </w:rPr>
  </w:style>
  <w:style w:type="paragraph" w:customStyle="1" w:styleId="ListParagraph2">
    <w:name w:val="List Paragraph2"/>
    <w:basedOn w:val="a"/>
    <w:uiPriority w:val="99"/>
    <w:rsid w:val="002D74D6"/>
    <w:pPr>
      <w:ind w:left="720"/>
    </w:pPr>
    <w:rPr>
      <w:rFonts w:ascii="Calibri" w:eastAsia="Times New Roman" w:hAnsi="Calibri" w:cs="Calibri"/>
    </w:rPr>
  </w:style>
  <w:style w:type="paragraph" w:customStyle="1" w:styleId="Revision1">
    <w:name w:val="Revision1"/>
    <w:uiPriority w:val="99"/>
    <w:semiHidden/>
    <w:rsid w:val="002D74D6"/>
    <w:pPr>
      <w:spacing w:after="0" w:line="240" w:lineRule="auto"/>
    </w:pPr>
    <w:rPr>
      <w:rFonts w:ascii="Calibri" w:eastAsia="Times New Roman" w:hAnsi="Calibri" w:cs="Calibri"/>
    </w:rPr>
  </w:style>
  <w:style w:type="paragraph" w:customStyle="1" w:styleId="Body1">
    <w:name w:val="Body 1"/>
    <w:uiPriority w:val="99"/>
    <w:rsid w:val="002D74D6"/>
    <w:pPr>
      <w:outlineLvl w:val="0"/>
    </w:pPr>
    <w:rPr>
      <w:rFonts w:ascii="Helvetica" w:eastAsia="Calibri" w:hAnsi="Helvetica" w:cs="Helvetica"/>
      <w:color w:val="000000"/>
      <w:u w:color="000000"/>
      <w:lang w:eastAsia="ru-RU"/>
    </w:rPr>
  </w:style>
  <w:style w:type="paragraph" w:customStyle="1" w:styleId="rvps3">
    <w:name w:val="rvps3"/>
    <w:basedOn w:val="a"/>
    <w:uiPriority w:val="99"/>
    <w:rsid w:val="002D74D6"/>
    <w:pPr>
      <w:spacing w:before="100" w:beforeAutospacing="1" w:after="100" w:afterAutospacing="1" w:line="240" w:lineRule="auto"/>
    </w:pPr>
    <w:rPr>
      <w:rFonts w:eastAsia="Times New Roman"/>
      <w:color w:val="000000"/>
      <w:sz w:val="24"/>
      <w:szCs w:val="24"/>
      <w:lang w:eastAsia="ru-RU"/>
    </w:rPr>
  </w:style>
  <w:style w:type="paragraph" w:customStyle="1" w:styleId="book">
    <w:name w:val="book"/>
    <w:basedOn w:val="a"/>
    <w:uiPriority w:val="99"/>
    <w:rsid w:val="002D74D6"/>
    <w:pPr>
      <w:spacing w:after="0" w:line="240" w:lineRule="auto"/>
      <w:ind w:firstLine="450"/>
      <w:jc w:val="both"/>
    </w:pPr>
    <w:rPr>
      <w:rFonts w:ascii="Calibri" w:hAnsi="Calibri" w:cs="Calibri"/>
      <w:sz w:val="24"/>
      <w:szCs w:val="24"/>
      <w:lang w:eastAsia="ru-RU"/>
    </w:rPr>
  </w:style>
  <w:style w:type="character" w:customStyle="1" w:styleId="26">
    <w:name w:val="Основной текст (2)_"/>
    <w:link w:val="27"/>
    <w:uiPriority w:val="99"/>
    <w:locked/>
    <w:rsid w:val="002D74D6"/>
    <w:rPr>
      <w:b/>
      <w:bCs/>
      <w:sz w:val="26"/>
      <w:szCs w:val="26"/>
      <w:shd w:val="clear" w:color="auto" w:fill="FFFFFF"/>
    </w:rPr>
  </w:style>
  <w:style w:type="paragraph" w:customStyle="1" w:styleId="27">
    <w:name w:val="Основной текст (2)"/>
    <w:basedOn w:val="a"/>
    <w:link w:val="26"/>
    <w:uiPriority w:val="99"/>
    <w:rsid w:val="002D74D6"/>
    <w:pPr>
      <w:widowControl w:val="0"/>
      <w:shd w:val="clear" w:color="auto" w:fill="FFFFFF"/>
      <w:spacing w:after="300" w:line="379" w:lineRule="exact"/>
      <w:ind w:firstLine="700"/>
      <w:jc w:val="both"/>
    </w:pPr>
    <w:rPr>
      <w:rFonts w:eastAsiaTheme="minorHAnsi"/>
      <w:b/>
      <w:bCs/>
      <w:sz w:val="26"/>
      <w:szCs w:val="26"/>
    </w:rPr>
  </w:style>
  <w:style w:type="character" w:customStyle="1" w:styleId="affd">
    <w:name w:val="Основной текст_"/>
    <w:link w:val="4"/>
    <w:uiPriority w:val="99"/>
    <w:locked/>
    <w:rsid w:val="002D74D6"/>
    <w:rPr>
      <w:sz w:val="26"/>
      <w:szCs w:val="26"/>
      <w:shd w:val="clear" w:color="auto" w:fill="FFFFFF"/>
    </w:rPr>
  </w:style>
  <w:style w:type="paragraph" w:customStyle="1" w:styleId="4">
    <w:name w:val="Основной текст4"/>
    <w:basedOn w:val="a"/>
    <w:link w:val="affd"/>
    <w:uiPriority w:val="99"/>
    <w:rsid w:val="002D74D6"/>
    <w:pPr>
      <w:widowControl w:val="0"/>
      <w:shd w:val="clear" w:color="auto" w:fill="FFFFFF"/>
      <w:spacing w:before="540" w:after="180" w:line="365" w:lineRule="exact"/>
      <w:jc w:val="both"/>
    </w:pPr>
    <w:rPr>
      <w:rFonts w:eastAsiaTheme="minorHAnsi"/>
      <w:sz w:val="26"/>
      <w:szCs w:val="26"/>
    </w:rPr>
  </w:style>
  <w:style w:type="paragraph" w:customStyle="1" w:styleId="111">
    <w:name w:val="Без интервала11"/>
    <w:uiPriority w:val="99"/>
    <w:rsid w:val="002D74D6"/>
    <w:pPr>
      <w:spacing w:after="0" w:line="240" w:lineRule="auto"/>
    </w:pPr>
    <w:rPr>
      <w:rFonts w:ascii="Calibri" w:eastAsia="Calibri" w:hAnsi="Calibri" w:cs="Calibri"/>
    </w:rPr>
  </w:style>
  <w:style w:type="character" w:customStyle="1" w:styleId="NoSpacingChar2">
    <w:name w:val="No Spacing Char2"/>
    <w:link w:val="NoSpacing2"/>
    <w:uiPriority w:val="99"/>
    <w:locked/>
    <w:rsid w:val="002D74D6"/>
    <w:rPr>
      <w:rFonts w:cs="Calibri"/>
      <w:lang w:eastAsia="ar-SA"/>
    </w:rPr>
  </w:style>
  <w:style w:type="paragraph" w:customStyle="1" w:styleId="NoSpacing2">
    <w:name w:val="No Spacing2"/>
    <w:link w:val="NoSpacingChar2"/>
    <w:uiPriority w:val="99"/>
    <w:rsid w:val="002D74D6"/>
    <w:pPr>
      <w:suppressAutoHyphens/>
      <w:spacing w:after="0" w:line="240" w:lineRule="auto"/>
    </w:pPr>
    <w:rPr>
      <w:rFonts w:cs="Calibri"/>
      <w:lang w:eastAsia="ar-SA"/>
    </w:rPr>
  </w:style>
  <w:style w:type="paragraph" w:customStyle="1" w:styleId="text1">
    <w:name w:val="text1"/>
    <w:basedOn w:val="a"/>
    <w:uiPriority w:val="99"/>
    <w:rsid w:val="002D74D6"/>
    <w:pPr>
      <w:spacing w:after="0" w:line="240" w:lineRule="auto"/>
      <w:ind w:firstLine="312"/>
    </w:pPr>
    <w:rPr>
      <w:rFonts w:ascii="Arial" w:hAnsi="Arial" w:cs="Arial"/>
      <w:color w:val="000000"/>
      <w:sz w:val="18"/>
      <w:szCs w:val="18"/>
      <w:lang w:eastAsia="ru-RU"/>
    </w:rPr>
  </w:style>
  <w:style w:type="paragraph" w:customStyle="1" w:styleId="Style4">
    <w:name w:val="Style4"/>
    <w:basedOn w:val="a"/>
    <w:uiPriority w:val="99"/>
    <w:rsid w:val="002D74D6"/>
    <w:pPr>
      <w:widowControl w:val="0"/>
      <w:autoSpaceDE w:val="0"/>
      <w:autoSpaceDN w:val="0"/>
      <w:adjustRightInd w:val="0"/>
      <w:spacing w:after="0" w:line="319" w:lineRule="exact"/>
      <w:ind w:firstLine="713"/>
      <w:jc w:val="both"/>
    </w:pPr>
    <w:rPr>
      <w:rFonts w:ascii="Calibri" w:hAnsi="Calibri" w:cs="Calibri"/>
      <w:sz w:val="24"/>
      <w:szCs w:val="24"/>
      <w:lang w:eastAsia="ru-RU"/>
    </w:rPr>
  </w:style>
  <w:style w:type="paragraph" w:customStyle="1" w:styleId="TimesNewRoman">
    <w:name w:val="Абзац списка + Times New Roman"/>
    <w:aliases w:val="14 пт,По ширине,Слева:  0 см,Первая строка..."/>
    <w:basedOn w:val="a"/>
    <w:uiPriority w:val="99"/>
    <w:rsid w:val="002D74D6"/>
    <w:pPr>
      <w:spacing w:after="0" w:line="240" w:lineRule="auto"/>
      <w:ind w:firstLine="360"/>
      <w:jc w:val="both"/>
    </w:pPr>
    <w:rPr>
      <w:rFonts w:ascii="Calibri" w:hAnsi="Calibri" w:cs="Calibri"/>
      <w:sz w:val="28"/>
      <w:szCs w:val="28"/>
      <w:lang w:eastAsia="ru-RU"/>
    </w:rPr>
  </w:style>
  <w:style w:type="paragraph" w:customStyle="1" w:styleId="212">
    <w:name w:val="Основной текст с отступом 21"/>
    <w:basedOn w:val="a"/>
    <w:uiPriority w:val="99"/>
    <w:rsid w:val="002D74D6"/>
    <w:pPr>
      <w:spacing w:after="120" w:line="480" w:lineRule="auto"/>
      <w:ind w:left="283"/>
    </w:pPr>
    <w:rPr>
      <w:rFonts w:ascii="Calibri" w:hAnsi="Calibri" w:cs="Calibri"/>
      <w:sz w:val="24"/>
      <w:szCs w:val="24"/>
      <w:lang w:eastAsia="ar-SA"/>
    </w:rPr>
  </w:style>
  <w:style w:type="paragraph" w:customStyle="1" w:styleId="213">
    <w:name w:val="Основной текст 21"/>
    <w:basedOn w:val="a"/>
    <w:uiPriority w:val="99"/>
    <w:rsid w:val="002D74D6"/>
    <w:pPr>
      <w:suppressAutoHyphens/>
      <w:spacing w:after="0" w:line="240" w:lineRule="auto"/>
      <w:jc w:val="both"/>
    </w:pPr>
    <w:rPr>
      <w:rFonts w:ascii="Calibri" w:hAnsi="Calibri" w:cs="Calibri"/>
      <w:sz w:val="28"/>
      <w:szCs w:val="28"/>
      <w:lang w:eastAsia="ar-SA"/>
    </w:rPr>
  </w:style>
  <w:style w:type="paragraph" w:customStyle="1" w:styleId="affe">
    <w:name w:val="Прижатый влево"/>
    <w:basedOn w:val="a"/>
    <w:next w:val="a"/>
    <w:uiPriority w:val="99"/>
    <w:rsid w:val="002D74D6"/>
    <w:pPr>
      <w:autoSpaceDE w:val="0"/>
      <w:autoSpaceDN w:val="0"/>
      <w:adjustRightInd w:val="0"/>
      <w:spacing w:after="0" w:line="240" w:lineRule="auto"/>
    </w:pPr>
    <w:rPr>
      <w:rFonts w:ascii="Arial" w:hAnsi="Arial" w:cs="Arial"/>
      <w:sz w:val="20"/>
      <w:szCs w:val="20"/>
      <w:lang w:eastAsia="ru-RU"/>
    </w:rPr>
  </w:style>
  <w:style w:type="paragraph" w:customStyle="1" w:styleId="Style9">
    <w:name w:val="Style9"/>
    <w:basedOn w:val="a"/>
    <w:uiPriority w:val="99"/>
    <w:rsid w:val="002D74D6"/>
    <w:pPr>
      <w:widowControl w:val="0"/>
      <w:autoSpaceDE w:val="0"/>
      <w:autoSpaceDN w:val="0"/>
      <w:adjustRightInd w:val="0"/>
      <w:spacing w:after="0" w:line="356" w:lineRule="exact"/>
      <w:ind w:firstLine="701"/>
      <w:jc w:val="both"/>
    </w:pPr>
    <w:rPr>
      <w:rFonts w:ascii="Calibri" w:hAnsi="Calibri" w:cs="Calibri"/>
      <w:sz w:val="24"/>
      <w:szCs w:val="24"/>
      <w:lang w:eastAsia="ru-RU"/>
    </w:rPr>
  </w:style>
  <w:style w:type="paragraph" w:customStyle="1" w:styleId="tekstob">
    <w:name w:val="tekstob"/>
    <w:basedOn w:val="a"/>
    <w:uiPriority w:val="99"/>
    <w:rsid w:val="002D74D6"/>
    <w:pPr>
      <w:suppressAutoHyphens/>
      <w:spacing w:before="280" w:after="280" w:line="240" w:lineRule="auto"/>
    </w:pPr>
    <w:rPr>
      <w:rFonts w:ascii="Calibri" w:hAnsi="Calibri" w:cs="Calibri"/>
      <w:sz w:val="24"/>
      <w:szCs w:val="24"/>
      <w:lang w:eastAsia="zh-CN"/>
    </w:rPr>
  </w:style>
  <w:style w:type="paragraph" w:customStyle="1" w:styleId="33">
    <w:name w:val="Стиль3"/>
    <w:basedOn w:val="a"/>
    <w:uiPriority w:val="99"/>
    <w:rsid w:val="002D74D6"/>
    <w:pPr>
      <w:suppressAutoHyphens/>
    </w:pPr>
    <w:rPr>
      <w:rFonts w:ascii="Calibri" w:eastAsia="Times New Roman" w:hAnsi="Calibri" w:cs="Calibri"/>
      <w:kern w:val="2"/>
      <w:lang w:eastAsia="ar-SA"/>
    </w:rPr>
  </w:style>
  <w:style w:type="paragraph" w:customStyle="1" w:styleId="afff">
    <w:name w:val="Базовый"/>
    <w:uiPriority w:val="99"/>
    <w:rsid w:val="002D74D6"/>
    <w:pPr>
      <w:tabs>
        <w:tab w:val="left" w:pos="708"/>
      </w:tabs>
      <w:suppressAutoHyphens/>
    </w:pPr>
    <w:rPr>
      <w:rFonts w:ascii="Calibri" w:eastAsia="Calibri" w:hAnsi="Calibri" w:cs="Calibri"/>
    </w:rPr>
  </w:style>
  <w:style w:type="paragraph" w:customStyle="1" w:styleId="Style39">
    <w:name w:val="Style39"/>
    <w:basedOn w:val="a"/>
    <w:uiPriority w:val="99"/>
    <w:rsid w:val="002D74D6"/>
    <w:pPr>
      <w:widowControl w:val="0"/>
      <w:autoSpaceDE w:val="0"/>
      <w:autoSpaceDN w:val="0"/>
      <w:adjustRightInd w:val="0"/>
      <w:spacing w:after="0" w:line="302" w:lineRule="exact"/>
      <w:ind w:hanging="413"/>
    </w:pPr>
    <w:rPr>
      <w:rFonts w:eastAsia="Times New Roman"/>
      <w:sz w:val="24"/>
      <w:szCs w:val="24"/>
      <w:lang w:eastAsia="ru-RU"/>
    </w:rPr>
  </w:style>
  <w:style w:type="paragraph" w:customStyle="1" w:styleId="125">
    <w:name w:val="Стиль По ширине Первая строка:  125 см"/>
    <w:basedOn w:val="a"/>
    <w:autoRedefine/>
    <w:uiPriority w:val="99"/>
    <w:rsid w:val="002D74D6"/>
    <w:pPr>
      <w:spacing w:after="0" w:line="360" w:lineRule="auto"/>
      <w:ind w:firstLine="709"/>
      <w:jc w:val="both"/>
    </w:pPr>
    <w:rPr>
      <w:rFonts w:ascii="Calibri" w:hAnsi="Calibri" w:cs="Calibri"/>
      <w:sz w:val="24"/>
      <w:szCs w:val="24"/>
      <w:lang w:eastAsia="ru-RU"/>
    </w:rPr>
  </w:style>
  <w:style w:type="paragraph" w:customStyle="1" w:styleId="Iauiue">
    <w:name w:val="Iau?iue"/>
    <w:uiPriority w:val="99"/>
    <w:rsid w:val="002D74D6"/>
    <w:pPr>
      <w:widowControl w:val="0"/>
      <w:spacing w:after="0" w:line="240" w:lineRule="auto"/>
    </w:pPr>
    <w:rPr>
      <w:rFonts w:ascii="Calibri" w:eastAsia="Calibri" w:hAnsi="Calibri" w:cs="Calibri"/>
      <w:sz w:val="20"/>
      <w:szCs w:val="20"/>
      <w:lang w:eastAsia="ru-RU"/>
    </w:rPr>
  </w:style>
  <w:style w:type="paragraph" w:customStyle="1" w:styleId="Iniiaiieoaeno21">
    <w:name w:val="Iniiaiie oaeno 21"/>
    <w:basedOn w:val="a"/>
    <w:uiPriority w:val="99"/>
    <w:rsid w:val="002D74D6"/>
    <w:pPr>
      <w:widowControl w:val="0"/>
      <w:tabs>
        <w:tab w:val="left" w:pos="4820"/>
      </w:tabs>
      <w:spacing w:after="0" w:line="360" w:lineRule="auto"/>
      <w:ind w:right="-851" w:firstLine="851"/>
      <w:jc w:val="both"/>
    </w:pPr>
    <w:rPr>
      <w:rFonts w:ascii="Calibri" w:hAnsi="Calibri" w:cs="Calibri"/>
      <w:color w:val="0000FF"/>
      <w:sz w:val="28"/>
      <w:szCs w:val="28"/>
      <w:lang w:eastAsia="ru-RU"/>
    </w:rPr>
  </w:style>
  <w:style w:type="paragraph" w:customStyle="1" w:styleId="28">
    <w:name w:val="Без интервала2"/>
    <w:uiPriority w:val="99"/>
    <w:rsid w:val="002D74D6"/>
    <w:pPr>
      <w:spacing w:after="0" w:line="240" w:lineRule="auto"/>
    </w:pPr>
    <w:rPr>
      <w:rFonts w:ascii="Calibri" w:eastAsia="Times New Roman" w:hAnsi="Calibri" w:cs="Calibri"/>
    </w:rPr>
  </w:style>
  <w:style w:type="paragraph" w:customStyle="1" w:styleId="tex2st">
    <w:name w:val="tex2st"/>
    <w:basedOn w:val="a"/>
    <w:uiPriority w:val="99"/>
    <w:rsid w:val="002D74D6"/>
    <w:pPr>
      <w:spacing w:before="100" w:beforeAutospacing="1" w:after="100" w:afterAutospacing="1" w:line="240" w:lineRule="auto"/>
    </w:pPr>
    <w:rPr>
      <w:rFonts w:ascii="Calibri" w:hAnsi="Calibri" w:cs="Calibri"/>
      <w:sz w:val="24"/>
      <w:szCs w:val="24"/>
      <w:lang w:eastAsia="ru-RU"/>
    </w:rPr>
  </w:style>
  <w:style w:type="paragraph" w:customStyle="1" w:styleId="1f3">
    <w:name w:val="1 Знак Знак Знак Знак Знак Знак Знак Знак Знак Знак Знак"/>
    <w:basedOn w:val="a"/>
    <w:uiPriority w:val="99"/>
    <w:rsid w:val="002D74D6"/>
    <w:pPr>
      <w:widowControl w:val="0"/>
      <w:adjustRightInd w:val="0"/>
      <w:spacing w:after="160" w:line="240" w:lineRule="exact"/>
      <w:jc w:val="right"/>
    </w:pPr>
    <w:rPr>
      <w:rFonts w:ascii="Calibri" w:hAnsi="Calibri" w:cs="Calibri"/>
      <w:sz w:val="20"/>
      <w:szCs w:val="20"/>
      <w:lang w:val="en-GB"/>
    </w:rPr>
  </w:style>
  <w:style w:type="character" w:customStyle="1" w:styleId="1f4">
    <w:name w:val="Доклад: основной текст Знак Знак Знак Знак Знак1 Знак Знак Знак"/>
    <w:link w:val="1f5"/>
    <w:uiPriority w:val="99"/>
    <w:locked/>
    <w:rsid w:val="002D74D6"/>
    <w:rPr>
      <w:rFonts w:ascii="Arial" w:hAnsi="Arial" w:cs="Arial"/>
      <w:sz w:val="28"/>
      <w:szCs w:val="28"/>
    </w:rPr>
  </w:style>
  <w:style w:type="paragraph" w:customStyle="1" w:styleId="1f5">
    <w:name w:val="Доклад: основной текст Знак Знак Знак Знак Знак1 Знак Знак"/>
    <w:basedOn w:val="a"/>
    <w:link w:val="1f4"/>
    <w:uiPriority w:val="99"/>
    <w:rsid w:val="002D74D6"/>
    <w:pPr>
      <w:spacing w:after="0" w:line="360" w:lineRule="auto"/>
      <w:ind w:firstLine="567"/>
      <w:jc w:val="both"/>
    </w:pPr>
    <w:rPr>
      <w:rFonts w:ascii="Arial" w:eastAsiaTheme="minorHAnsi" w:hAnsi="Arial" w:cs="Arial"/>
      <w:sz w:val="28"/>
      <w:szCs w:val="28"/>
    </w:rPr>
  </w:style>
  <w:style w:type="character" w:customStyle="1" w:styleId="NoSpacingChar3">
    <w:name w:val="No Spacing Char3"/>
    <w:link w:val="34"/>
    <w:uiPriority w:val="99"/>
    <w:locked/>
    <w:rsid w:val="002D74D6"/>
    <w:rPr>
      <w:rFonts w:ascii="Calibri" w:hAnsi="Calibri" w:cs="Calibri"/>
    </w:rPr>
  </w:style>
  <w:style w:type="paragraph" w:customStyle="1" w:styleId="34">
    <w:name w:val="Без интервала3"/>
    <w:basedOn w:val="a"/>
    <w:link w:val="NoSpacingChar3"/>
    <w:uiPriority w:val="99"/>
    <w:rsid w:val="002D74D6"/>
    <w:pPr>
      <w:spacing w:after="0" w:line="240" w:lineRule="auto"/>
    </w:pPr>
    <w:rPr>
      <w:rFonts w:ascii="Calibri" w:eastAsiaTheme="minorHAnsi" w:hAnsi="Calibri" w:cs="Calibri"/>
    </w:rPr>
  </w:style>
  <w:style w:type="paragraph" w:customStyle="1" w:styleId="afff0">
    <w:name w:val="Знак Знак Знак Знак"/>
    <w:basedOn w:val="a"/>
    <w:uiPriority w:val="99"/>
    <w:rsid w:val="002D74D6"/>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Абзац списка2"/>
    <w:basedOn w:val="a"/>
    <w:uiPriority w:val="99"/>
    <w:rsid w:val="002D74D6"/>
    <w:pPr>
      <w:ind w:left="720"/>
    </w:pPr>
    <w:rPr>
      <w:rFonts w:ascii="Calibri" w:eastAsia="Times New Roman" w:hAnsi="Calibri" w:cs="Calibri"/>
      <w:lang w:eastAsia="ru-RU"/>
    </w:rPr>
  </w:style>
  <w:style w:type="paragraph" w:customStyle="1" w:styleId="afff1">
    <w:name w:val="Нормальный (таблица)"/>
    <w:basedOn w:val="a"/>
    <w:next w:val="a"/>
    <w:uiPriority w:val="99"/>
    <w:rsid w:val="002D74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Моноширинный"/>
    <w:basedOn w:val="a"/>
    <w:next w:val="a"/>
    <w:uiPriority w:val="99"/>
    <w:rsid w:val="002D74D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tylet3">
    <w:name w:val="stylet3"/>
    <w:basedOn w:val="a"/>
    <w:uiPriority w:val="99"/>
    <w:rsid w:val="002D74D6"/>
    <w:pPr>
      <w:spacing w:before="100" w:beforeAutospacing="1" w:after="100" w:afterAutospacing="1" w:line="240" w:lineRule="auto"/>
    </w:pPr>
    <w:rPr>
      <w:rFonts w:eastAsia="Times New Roman"/>
      <w:sz w:val="24"/>
      <w:szCs w:val="24"/>
      <w:lang w:eastAsia="ru-RU"/>
    </w:rPr>
  </w:style>
  <w:style w:type="paragraph" w:customStyle="1" w:styleId="stylet1">
    <w:name w:val="stylet1"/>
    <w:basedOn w:val="a"/>
    <w:uiPriority w:val="99"/>
    <w:rsid w:val="002D74D6"/>
    <w:pPr>
      <w:spacing w:before="100" w:beforeAutospacing="1" w:after="100" w:afterAutospacing="1" w:line="240" w:lineRule="auto"/>
    </w:pPr>
    <w:rPr>
      <w:rFonts w:eastAsia="Times New Roman"/>
      <w:sz w:val="24"/>
      <w:szCs w:val="24"/>
      <w:lang w:eastAsia="ru-RU"/>
    </w:rPr>
  </w:style>
  <w:style w:type="character" w:styleId="afff3">
    <w:name w:val="footnote reference"/>
    <w:uiPriority w:val="99"/>
    <w:semiHidden/>
    <w:rsid w:val="002D74D6"/>
    <w:rPr>
      <w:vertAlign w:val="superscript"/>
    </w:rPr>
  </w:style>
  <w:style w:type="character" w:styleId="afff4">
    <w:name w:val="annotation reference"/>
    <w:uiPriority w:val="99"/>
    <w:semiHidden/>
    <w:rsid w:val="002D74D6"/>
    <w:rPr>
      <w:sz w:val="16"/>
      <w:szCs w:val="16"/>
    </w:rPr>
  </w:style>
  <w:style w:type="character" w:customStyle="1" w:styleId="HeaderChar1">
    <w:name w:val="Header Char1"/>
    <w:uiPriority w:val="99"/>
    <w:semiHidden/>
    <w:rsid w:val="002D74D6"/>
    <w:rPr>
      <w:rFonts w:cs="Calibri"/>
      <w:lang w:eastAsia="en-US"/>
    </w:rPr>
  </w:style>
  <w:style w:type="character" w:customStyle="1" w:styleId="FooterChar">
    <w:name w:val="Footer Char"/>
    <w:uiPriority w:val="99"/>
    <w:semiHidden/>
    <w:locked/>
    <w:rsid w:val="002D74D6"/>
    <w:rPr>
      <w:rFonts w:ascii="Calibri" w:hAnsi="Calibri" w:cs="Calibri"/>
      <w:sz w:val="20"/>
      <w:szCs w:val="20"/>
    </w:rPr>
  </w:style>
  <w:style w:type="character" w:customStyle="1" w:styleId="BalloonTextChar1">
    <w:name w:val="Balloon Text Char1"/>
    <w:uiPriority w:val="99"/>
    <w:semiHidden/>
    <w:rsid w:val="002D74D6"/>
    <w:rPr>
      <w:rFonts w:ascii="Times New Roman" w:hAnsi="Times New Roman"/>
      <w:sz w:val="0"/>
      <w:szCs w:val="0"/>
      <w:lang w:eastAsia="en-US"/>
    </w:rPr>
  </w:style>
  <w:style w:type="character" w:customStyle="1" w:styleId="8">
    <w:name w:val="Знак Знак8"/>
    <w:uiPriority w:val="99"/>
    <w:rsid w:val="002D74D6"/>
    <w:rPr>
      <w:rFonts w:ascii="Arial" w:hAnsi="Arial" w:cs="Arial"/>
      <w:b/>
      <w:bCs/>
      <w:kern w:val="32"/>
      <w:sz w:val="32"/>
      <w:szCs w:val="32"/>
      <w:lang w:eastAsia="ru-RU"/>
    </w:rPr>
  </w:style>
  <w:style w:type="character" w:customStyle="1" w:styleId="BodyTextIndent2Char1">
    <w:name w:val="Body Text Indent 2 Char1"/>
    <w:uiPriority w:val="99"/>
    <w:semiHidden/>
    <w:rsid w:val="002D74D6"/>
    <w:rPr>
      <w:rFonts w:cs="Calibri"/>
      <w:lang w:eastAsia="en-US"/>
    </w:rPr>
  </w:style>
  <w:style w:type="character" w:customStyle="1" w:styleId="6">
    <w:name w:val="Знак Знак6"/>
    <w:uiPriority w:val="99"/>
    <w:rsid w:val="002D74D6"/>
    <w:rPr>
      <w:rFonts w:ascii="Calibri" w:hAnsi="Calibri" w:cs="Calibri"/>
      <w:sz w:val="22"/>
      <w:szCs w:val="22"/>
      <w:lang w:eastAsia="en-US"/>
    </w:rPr>
  </w:style>
  <w:style w:type="character" w:customStyle="1" w:styleId="5">
    <w:name w:val="Знак Знак5"/>
    <w:uiPriority w:val="99"/>
    <w:rsid w:val="002D74D6"/>
    <w:rPr>
      <w:rFonts w:ascii="Calibri" w:hAnsi="Calibri" w:cs="Calibri"/>
      <w:sz w:val="22"/>
      <w:szCs w:val="22"/>
      <w:lang w:eastAsia="en-US"/>
    </w:rPr>
  </w:style>
  <w:style w:type="character" w:customStyle="1" w:styleId="DocumentMapChar1">
    <w:name w:val="Document Map Char1"/>
    <w:uiPriority w:val="99"/>
    <w:semiHidden/>
    <w:rsid w:val="002D74D6"/>
    <w:rPr>
      <w:rFonts w:ascii="Times New Roman" w:hAnsi="Times New Roman"/>
      <w:sz w:val="0"/>
      <w:szCs w:val="0"/>
      <w:lang w:eastAsia="en-US"/>
    </w:rPr>
  </w:style>
  <w:style w:type="character" w:customStyle="1" w:styleId="SubtitleChar">
    <w:name w:val="Subtitle Char"/>
    <w:uiPriority w:val="99"/>
    <w:locked/>
    <w:rsid w:val="002D74D6"/>
    <w:rPr>
      <w:rFonts w:ascii="Times New Roman" w:hAnsi="Times New Roman" w:cs="Times New Roman"/>
      <w:b/>
      <w:bCs/>
      <w:i/>
      <w:iCs/>
      <w:sz w:val="28"/>
      <w:szCs w:val="28"/>
      <w:lang w:val="ru-RU" w:eastAsia="en-US"/>
    </w:rPr>
  </w:style>
  <w:style w:type="character" w:customStyle="1" w:styleId="BodyTextIndent3Char1">
    <w:name w:val="Body Text Indent 3 Char1"/>
    <w:uiPriority w:val="99"/>
    <w:semiHidden/>
    <w:rsid w:val="002D74D6"/>
    <w:rPr>
      <w:rFonts w:cs="Calibri"/>
      <w:sz w:val="16"/>
      <w:szCs w:val="16"/>
      <w:lang w:eastAsia="en-US"/>
    </w:rPr>
  </w:style>
  <w:style w:type="character" w:customStyle="1" w:styleId="1f6">
    <w:name w:val="Название Знак1"/>
    <w:basedOn w:val="a0"/>
    <w:uiPriority w:val="99"/>
    <w:rsid w:val="002D74D6"/>
    <w:rPr>
      <w:rFonts w:ascii="Cambria" w:eastAsia="Times New Roman" w:hAnsi="Cambria" w:cs="Times New Roman"/>
      <w:color w:val="17365D"/>
      <w:spacing w:val="5"/>
      <w:kern w:val="28"/>
      <w:sz w:val="52"/>
      <w:szCs w:val="52"/>
    </w:rPr>
  </w:style>
  <w:style w:type="character" w:customStyle="1" w:styleId="TitleChar">
    <w:name w:val="Title Char"/>
    <w:uiPriority w:val="99"/>
    <w:locked/>
    <w:rsid w:val="002D74D6"/>
    <w:rPr>
      <w:rFonts w:ascii="Arial" w:hAnsi="Arial" w:cs="Arial"/>
      <w:b/>
      <w:bCs/>
      <w:sz w:val="28"/>
      <w:szCs w:val="28"/>
      <w:lang w:val="ru-RU" w:eastAsia="ru-RU"/>
    </w:rPr>
  </w:style>
  <w:style w:type="character" w:customStyle="1" w:styleId="EndnoteTextChar1">
    <w:name w:val="Endnote Text Char1"/>
    <w:uiPriority w:val="99"/>
    <w:semiHidden/>
    <w:rsid w:val="002D74D6"/>
    <w:rPr>
      <w:rFonts w:cs="Calibri"/>
      <w:sz w:val="20"/>
      <w:szCs w:val="20"/>
      <w:lang w:eastAsia="en-US"/>
    </w:rPr>
  </w:style>
  <w:style w:type="character" w:customStyle="1" w:styleId="FontStyle11">
    <w:name w:val="Font Style11"/>
    <w:uiPriority w:val="99"/>
    <w:rsid w:val="002D74D6"/>
    <w:rPr>
      <w:rFonts w:ascii="Times New Roman" w:hAnsi="Times New Roman" w:cs="Times New Roman"/>
      <w:sz w:val="24"/>
      <w:szCs w:val="24"/>
    </w:rPr>
  </w:style>
  <w:style w:type="character" w:customStyle="1" w:styleId="100">
    <w:name w:val="Знак Знак10"/>
    <w:uiPriority w:val="99"/>
    <w:rsid w:val="002D74D6"/>
    <w:rPr>
      <w:rFonts w:ascii="Arial" w:hAnsi="Arial" w:cs="Arial"/>
      <w:b/>
      <w:bCs/>
      <w:kern w:val="32"/>
      <w:sz w:val="32"/>
      <w:szCs w:val="32"/>
      <w:lang w:eastAsia="ru-RU"/>
    </w:rPr>
  </w:style>
  <w:style w:type="character" w:customStyle="1" w:styleId="9">
    <w:name w:val="Знак Знак9"/>
    <w:uiPriority w:val="99"/>
    <w:locked/>
    <w:rsid w:val="002D74D6"/>
    <w:rPr>
      <w:rFonts w:ascii="Arial" w:hAnsi="Arial" w:cs="Arial"/>
      <w:b/>
      <w:bCs/>
      <w:i/>
      <w:iCs/>
      <w:sz w:val="28"/>
      <w:szCs w:val="28"/>
      <w:lang w:val="ru-RU" w:eastAsia="en-US"/>
    </w:rPr>
  </w:style>
  <w:style w:type="character" w:customStyle="1" w:styleId="Web1">
    <w:name w:val="Обычный (Web)1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locked/>
    <w:rsid w:val="002D74D6"/>
    <w:rPr>
      <w:color w:val="000000"/>
      <w:sz w:val="24"/>
      <w:szCs w:val="24"/>
      <w:lang w:val="ru-RU" w:eastAsia="ru-RU"/>
    </w:rPr>
  </w:style>
  <w:style w:type="character" w:customStyle="1" w:styleId="FontStyle70">
    <w:name w:val="Font Style70"/>
    <w:uiPriority w:val="99"/>
    <w:rsid w:val="002D74D6"/>
    <w:rPr>
      <w:rFonts w:ascii="Franklin Gothic Medium Cond" w:hAnsi="Franklin Gothic Medium Cond" w:cs="Franklin Gothic Medium Cond"/>
      <w:sz w:val="20"/>
      <w:szCs w:val="20"/>
    </w:rPr>
  </w:style>
  <w:style w:type="character" w:customStyle="1" w:styleId="FontStyle25">
    <w:name w:val="Font Style25"/>
    <w:uiPriority w:val="99"/>
    <w:rsid w:val="002D74D6"/>
    <w:rPr>
      <w:rFonts w:ascii="Times New Roman" w:hAnsi="Times New Roman" w:cs="Times New Roman"/>
      <w:sz w:val="20"/>
      <w:szCs w:val="20"/>
    </w:rPr>
  </w:style>
  <w:style w:type="character" w:customStyle="1" w:styleId="FontStyle26">
    <w:name w:val="Font Style26"/>
    <w:uiPriority w:val="99"/>
    <w:rsid w:val="002D74D6"/>
    <w:rPr>
      <w:rFonts w:ascii="Times New Roman" w:hAnsi="Times New Roman" w:cs="Times New Roman"/>
      <w:i/>
      <w:iCs/>
      <w:sz w:val="20"/>
      <w:szCs w:val="20"/>
    </w:rPr>
  </w:style>
  <w:style w:type="character" w:customStyle="1" w:styleId="2a">
    <w:name w:val="Знак Знак2"/>
    <w:uiPriority w:val="99"/>
    <w:rsid w:val="002D74D6"/>
    <w:rPr>
      <w:rFonts w:ascii="Calibri" w:hAnsi="Calibri" w:cs="Calibri"/>
      <w:sz w:val="16"/>
      <w:szCs w:val="16"/>
      <w:lang w:eastAsia="en-US"/>
    </w:rPr>
  </w:style>
  <w:style w:type="character" w:customStyle="1" w:styleId="division">
    <w:name w:val="division"/>
    <w:uiPriority w:val="99"/>
    <w:rsid w:val="002D74D6"/>
  </w:style>
  <w:style w:type="character" w:customStyle="1" w:styleId="CommentSubjectChar1">
    <w:name w:val="Comment Subject Char1"/>
    <w:uiPriority w:val="99"/>
    <w:semiHidden/>
    <w:rsid w:val="002D74D6"/>
    <w:rPr>
      <w:rFonts w:cs="Calibri"/>
      <w:b/>
      <w:bCs/>
      <w:sz w:val="20"/>
      <w:szCs w:val="20"/>
      <w:lang w:eastAsia="en-US"/>
    </w:rPr>
  </w:style>
  <w:style w:type="character" w:customStyle="1" w:styleId="apple-style-span">
    <w:name w:val="apple-style-span"/>
    <w:uiPriority w:val="99"/>
    <w:rsid w:val="002D74D6"/>
  </w:style>
  <w:style w:type="character" w:customStyle="1" w:styleId="150">
    <w:name w:val="Знак Знак15"/>
    <w:uiPriority w:val="99"/>
    <w:locked/>
    <w:rsid w:val="002D74D6"/>
    <w:rPr>
      <w:rFonts w:ascii="Cambria" w:hAnsi="Cambria" w:cs="Cambria"/>
      <w:b/>
      <w:bCs/>
      <w:color w:val="4F81BD"/>
    </w:rPr>
  </w:style>
  <w:style w:type="character" w:customStyle="1" w:styleId="214">
    <w:name w:val="Заголовок 2 Знак1"/>
    <w:uiPriority w:val="99"/>
    <w:semiHidden/>
    <w:rsid w:val="002D74D6"/>
    <w:rPr>
      <w:rFonts w:ascii="Cambria" w:hAnsi="Cambria" w:cs="Cambria"/>
      <w:b/>
      <w:bCs/>
      <w:color w:val="4F81BD"/>
      <w:sz w:val="26"/>
      <w:szCs w:val="26"/>
    </w:rPr>
  </w:style>
  <w:style w:type="character" w:customStyle="1" w:styleId="1f7">
    <w:name w:val="Текст примечания Знак1"/>
    <w:uiPriority w:val="99"/>
    <w:semiHidden/>
    <w:rsid w:val="002D74D6"/>
    <w:rPr>
      <w:lang w:eastAsia="en-US"/>
    </w:rPr>
  </w:style>
  <w:style w:type="character" w:customStyle="1" w:styleId="rvts7">
    <w:name w:val="rvts7"/>
    <w:uiPriority w:val="99"/>
    <w:rsid w:val="002D74D6"/>
  </w:style>
  <w:style w:type="character" w:customStyle="1" w:styleId="BodyText2Char1">
    <w:name w:val="Body Text 2 Char1"/>
    <w:uiPriority w:val="99"/>
    <w:semiHidden/>
    <w:rsid w:val="002D74D6"/>
    <w:rPr>
      <w:rFonts w:cs="Calibri"/>
      <w:lang w:eastAsia="en-US"/>
    </w:rPr>
  </w:style>
  <w:style w:type="character" w:customStyle="1" w:styleId="140">
    <w:name w:val="Знак Знак14"/>
    <w:uiPriority w:val="99"/>
    <w:locked/>
    <w:rsid w:val="002D74D6"/>
    <w:rPr>
      <w:rFonts w:ascii="Cambria" w:hAnsi="Cambria" w:cs="Cambria"/>
      <w:b/>
      <w:bCs/>
      <w:color w:val="4F81BD"/>
      <w:sz w:val="26"/>
      <w:szCs w:val="26"/>
    </w:rPr>
  </w:style>
  <w:style w:type="character" w:customStyle="1" w:styleId="FontStyle22">
    <w:name w:val="Font Style22"/>
    <w:uiPriority w:val="99"/>
    <w:rsid w:val="002D74D6"/>
    <w:rPr>
      <w:rFonts w:ascii="Times New Roman" w:hAnsi="Times New Roman" w:cs="Times New Roman"/>
      <w:sz w:val="26"/>
      <w:szCs w:val="26"/>
    </w:rPr>
  </w:style>
  <w:style w:type="character" w:customStyle="1" w:styleId="PlainTextChar1">
    <w:name w:val="Plain Text Char1"/>
    <w:uiPriority w:val="99"/>
    <w:semiHidden/>
    <w:rsid w:val="002D74D6"/>
    <w:rPr>
      <w:rFonts w:ascii="Courier New" w:hAnsi="Courier New" w:cs="Courier New"/>
      <w:sz w:val="20"/>
      <w:szCs w:val="20"/>
      <w:lang w:eastAsia="en-US"/>
    </w:rPr>
  </w:style>
  <w:style w:type="character" w:customStyle="1" w:styleId="FontStyle21">
    <w:name w:val="Font Style21"/>
    <w:uiPriority w:val="99"/>
    <w:rsid w:val="002D74D6"/>
    <w:rPr>
      <w:rFonts w:ascii="Times New Roman" w:hAnsi="Times New Roman" w:cs="Times New Roman"/>
      <w:sz w:val="24"/>
      <w:szCs w:val="24"/>
    </w:rPr>
  </w:style>
  <w:style w:type="character" w:customStyle="1" w:styleId="BodyTextFirstIndentChar1">
    <w:name w:val="Body Text First Indent Char1"/>
    <w:uiPriority w:val="99"/>
    <w:semiHidden/>
    <w:rsid w:val="002D74D6"/>
    <w:rPr>
      <w:rFonts w:cs="Calibri"/>
      <w:lang w:eastAsia="en-US"/>
    </w:rPr>
  </w:style>
  <w:style w:type="character" w:customStyle="1" w:styleId="s10">
    <w:name w:val="s_10"/>
    <w:uiPriority w:val="99"/>
    <w:rsid w:val="002D74D6"/>
  </w:style>
  <w:style w:type="character" w:customStyle="1" w:styleId="apple-converted-space">
    <w:name w:val="apple-converted-space"/>
    <w:uiPriority w:val="99"/>
    <w:rsid w:val="002D74D6"/>
  </w:style>
  <w:style w:type="character" w:customStyle="1" w:styleId="Heading2Char1">
    <w:name w:val="Heading 2 Char1"/>
    <w:uiPriority w:val="99"/>
    <w:locked/>
    <w:rsid w:val="002D74D6"/>
    <w:rPr>
      <w:rFonts w:ascii="Cambria" w:hAnsi="Cambria" w:cs="Cambria"/>
      <w:b/>
      <w:bCs/>
      <w:color w:val="4F81BD"/>
      <w:sz w:val="26"/>
      <w:szCs w:val="26"/>
      <w:lang w:val="ru-RU" w:eastAsia="en-US"/>
    </w:rPr>
  </w:style>
  <w:style w:type="character" w:customStyle="1" w:styleId="hl1">
    <w:name w:val="hl1"/>
    <w:uiPriority w:val="99"/>
    <w:rsid w:val="002D74D6"/>
    <w:rPr>
      <w:color w:val="auto"/>
    </w:rPr>
  </w:style>
  <w:style w:type="character" w:customStyle="1" w:styleId="FontStyle84">
    <w:name w:val="Font Style84"/>
    <w:uiPriority w:val="99"/>
    <w:rsid w:val="002D74D6"/>
    <w:rPr>
      <w:rFonts w:ascii="Times New Roman" w:hAnsi="Times New Roman" w:cs="Times New Roman"/>
      <w:sz w:val="22"/>
      <w:szCs w:val="22"/>
    </w:rPr>
  </w:style>
  <w:style w:type="character" w:customStyle="1" w:styleId="content">
    <w:name w:val="content"/>
    <w:uiPriority w:val="99"/>
    <w:rsid w:val="002D74D6"/>
  </w:style>
  <w:style w:type="character" w:customStyle="1" w:styleId="2pt">
    <w:name w:val="Основной текст + Интервал 2 pt"/>
    <w:uiPriority w:val="99"/>
    <w:rsid w:val="002D74D6"/>
    <w:rPr>
      <w:rFonts w:ascii="Courier New" w:hAnsi="Courier New" w:cs="Courier New"/>
      <w:color w:val="000000"/>
      <w:spacing w:val="40"/>
      <w:sz w:val="27"/>
      <w:szCs w:val="27"/>
      <w:lang w:val="ru-RU" w:eastAsia="ru-RU"/>
    </w:rPr>
  </w:style>
  <w:style w:type="character" w:customStyle="1" w:styleId="afff5">
    <w:name w:val="Знак"/>
    <w:uiPriority w:val="99"/>
    <w:rsid w:val="002D74D6"/>
    <w:rPr>
      <w:rFonts w:ascii="Courier New" w:hAnsi="Courier New" w:cs="Courier New"/>
      <w:color w:val="000000"/>
      <w:sz w:val="27"/>
      <w:szCs w:val="27"/>
      <w:lang w:val="ru-RU" w:eastAsia="ru-RU"/>
    </w:rPr>
  </w:style>
  <w:style w:type="character" w:customStyle="1" w:styleId="ArialUnicodeMS">
    <w:name w:val="Колонтитул + Arial Unicode MS"/>
    <w:aliases w:val="6,5 pt"/>
    <w:uiPriority w:val="99"/>
    <w:rsid w:val="002D74D6"/>
    <w:rPr>
      <w:rFonts w:ascii="Arial Unicode MS" w:eastAsia="Times New Roman" w:hAnsi="Arial Unicode MS" w:cs="Arial Unicode MS"/>
      <w:spacing w:val="0"/>
      <w:sz w:val="13"/>
      <w:szCs w:val="13"/>
      <w:shd w:val="clear" w:color="auto" w:fill="FFFFFF"/>
    </w:rPr>
  </w:style>
  <w:style w:type="character" w:customStyle="1" w:styleId="40">
    <w:name w:val="Основной текст (4)_"/>
    <w:uiPriority w:val="99"/>
    <w:rsid w:val="002D74D6"/>
    <w:rPr>
      <w:rFonts w:ascii="Times New Roman" w:hAnsi="Times New Roman" w:cs="Times New Roman"/>
      <w:spacing w:val="0"/>
      <w:sz w:val="22"/>
      <w:szCs w:val="22"/>
      <w:u w:val="none"/>
      <w:effect w:val="none"/>
    </w:rPr>
  </w:style>
  <w:style w:type="character" w:customStyle="1" w:styleId="41">
    <w:name w:val="Основной текст (4)"/>
    <w:uiPriority w:val="99"/>
    <w:rsid w:val="002D74D6"/>
  </w:style>
  <w:style w:type="character" w:customStyle="1" w:styleId="50">
    <w:name w:val="Основной текст (5)_"/>
    <w:uiPriority w:val="99"/>
    <w:rsid w:val="002D74D6"/>
    <w:rPr>
      <w:rFonts w:ascii="Times New Roman" w:hAnsi="Times New Roman" w:cs="Times New Roman"/>
      <w:spacing w:val="0"/>
      <w:sz w:val="26"/>
      <w:szCs w:val="26"/>
      <w:u w:val="none"/>
      <w:effect w:val="none"/>
    </w:rPr>
  </w:style>
  <w:style w:type="character" w:customStyle="1" w:styleId="51">
    <w:name w:val="Основной текст (5)"/>
    <w:uiPriority w:val="99"/>
    <w:rsid w:val="002D74D6"/>
  </w:style>
  <w:style w:type="paragraph" w:styleId="afff6">
    <w:name w:val="List Paragraph"/>
    <w:basedOn w:val="a"/>
    <w:uiPriority w:val="34"/>
    <w:qFormat/>
    <w:rsid w:val="002D74D6"/>
    <w:pPr>
      <w:ind w:left="720"/>
      <w:contextualSpacing/>
    </w:pPr>
  </w:style>
  <w:style w:type="table" w:styleId="afff7">
    <w:name w:val="Table Grid"/>
    <w:basedOn w:val="a1"/>
    <w:uiPriority w:val="59"/>
    <w:rsid w:val="00010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DCF1F10B094B84D83EBC852BB00137F12BE6AB4AB7F2BB89C656F08EB74B6A8F6DC96AB8CF449AdEd0F" TargetMode="External"/><Relationship Id="rId13" Type="http://schemas.openxmlformats.org/officeDocument/2006/relationships/hyperlink" Target="consultantplus://offline/ref=4B83AD9CF646C15AD273B37ABC29E720A2A95092F3D04D6FA8FF364D58Y7w1N" TargetMode="External"/><Relationship Id="rId3" Type="http://schemas.microsoft.com/office/2007/relationships/stylesWithEffects" Target="stylesWithEffects.xml"/><Relationship Id="rId7" Type="http://schemas.openxmlformats.org/officeDocument/2006/relationships/hyperlink" Target="consultantplus://offline/ref=1EDCF1F10B094B84D83EBC852BB00137F12CEEA14DBEF2BB89C656F08EB74B6A8F6DC96AB8CD479AdEd6F" TargetMode="External"/><Relationship Id="rId12" Type="http://schemas.openxmlformats.org/officeDocument/2006/relationships/hyperlink" Target="consultantplus://offline/ref=4B83AD9CF646C15AD273B37ABC29E720A4AA5F96F4DE1065A0A63A4F5F7EC3D79165757927AFA0YEw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B83AD9CF646C15AD273BA63BB29E720A6A95C91F0DC4D6FA8FF364D58719CC0962C797827AFA1EBY1w1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B83AD9CF646C15AD273B37ABC29E720A2AA5099F6D74D6FA8FF364D58719CC0962C797827AFA1EBY1w2N" TargetMode="External"/><Relationship Id="rId4" Type="http://schemas.openxmlformats.org/officeDocument/2006/relationships/settings" Target="settings.xml"/><Relationship Id="rId9" Type="http://schemas.openxmlformats.org/officeDocument/2006/relationships/hyperlink" Target="consultantplus://offline/ref=4B83AD9CF646C15AD273B37ABC29E720AAAB5F91F6DE1065A0A63A4F5F7EC3D79165757927AFA1YEw2N" TargetMode="External"/><Relationship Id="rId14" Type="http://schemas.openxmlformats.org/officeDocument/2006/relationships/hyperlink" Target="consultantplus://offline/ref=4B83AD9CF646C15AD273B37ABC29E720A2AA5E91FED04D6FA8FF364D58Y7w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18031</Words>
  <Characters>102780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ГлЭкон</dc:creator>
  <cp:lastModifiedBy>Aklima</cp:lastModifiedBy>
  <cp:revision>6</cp:revision>
  <cp:lastPrinted>2020-02-20T09:52:00Z</cp:lastPrinted>
  <dcterms:created xsi:type="dcterms:W3CDTF">2020-02-20T09:50:00Z</dcterms:created>
  <dcterms:modified xsi:type="dcterms:W3CDTF">2020-02-20T09:53:00Z</dcterms:modified>
</cp:coreProperties>
</file>