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23" w:rsidRDefault="00882D23" w:rsidP="00882D23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32130" cy="695960"/>
            <wp:effectExtent l="0" t="0" r="1270" b="889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D23" w:rsidRDefault="00882D23" w:rsidP="00882D23">
      <w:pPr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882D23" w:rsidRDefault="00882D23" w:rsidP="00882D23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РОССИЙСКАЯ ФЕДЕРАЦИЯ</w:t>
      </w:r>
    </w:p>
    <w:p w:rsidR="00882D23" w:rsidRDefault="00882D23" w:rsidP="00882D23">
      <w:pPr>
        <w:ind w:firstLine="0"/>
        <w:jc w:val="center"/>
        <w:rPr>
          <w:rFonts w:cs="Times New Roman"/>
          <w:sz w:val="6"/>
          <w:szCs w:val="24"/>
        </w:rPr>
      </w:pPr>
    </w:p>
    <w:p w:rsidR="00882D23" w:rsidRDefault="00882D23" w:rsidP="00882D23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6"/>
          <w:szCs w:val="24"/>
        </w:rPr>
        <w:t xml:space="preserve">  АДМИНИСТРАЦИЯ КУНАШАКСКОГО</w:t>
      </w:r>
      <w:r>
        <w:rPr>
          <w:rFonts w:eastAsia="Batang" w:cs="Times New Roman"/>
          <w:sz w:val="26"/>
          <w:szCs w:val="24"/>
        </w:rPr>
        <w:t xml:space="preserve"> МУНИЦИПАЛЬНОГО</w:t>
      </w:r>
      <w:r>
        <w:rPr>
          <w:rFonts w:cs="Times New Roman"/>
          <w:sz w:val="26"/>
          <w:szCs w:val="24"/>
        </w:rPr>
        <w:t xml:space="preserve"> РАЙОНА</w:t>
      </w:r>
    </w:p>
    <w:p w:rsidR="00882D23" w:rsidRDefault="00882D23" w:rsidP="00882D23">
      <w:pPr>
        <w:ind w:firstLine="0"/>
        <w:jc w:val="center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>ЧЕЛЯБИНСКОЙ ОБЛАСТИ</w:t>
      </w:r>
    </w:p>
    <w:p w:rsidR="00882D23" w:rsidRDefault="00882D23" w:rsidP="00882D23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882D23" w:rsidRDefault="00882D23" w:rsidP="00882D23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ПОСТАНОВЛЕНИЕ</w:t>
      </w:r>
    </w:p>
    <w:p w:rsidR="00882D23" w:rsidRDefault="00882D23" w:rsidP="00882D23">
      <w:pPr>
        <w:ind w:firstLine="0"/>
        <w:jc w:val="center"/>
        <w:rPr>
          <w:rFonts w:cs="Times New Roman"/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8"/>
        <w:gridCol w:w="5152"/>
      </w:tblGrid>
      <w:tr w:rsidR="00882D23" w:rsidTr="00882D23">
        <w:tc>
          <w:tcPr>
            <w:tcW w:w="4503" w:type="dxa"/>
          </w:tcPr>
          <w:p w:rsidR="00882D23" w:rsidRDefault="00E3043F">
            <w:pPr>
              <w:ind w:firstLine="0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от  </w:t>
            </w:r>
            <w:r w:rsidR="00D7478B">
              <w:rPr>
                <w:rFonts w:cs="Times New Roman"/>
                <w:szCs w:val="28"/>
                <w:lang w:eastAsia="en-US"/>
              </w:rPr>
              <w:t xml:space="preserve">               2025 г.  № </w:t>
            </w:r>
          </w:p>
          <w:p w:rsidR="00882D23" w:rsidRDefault="00882D23">
            <w:pPr>
              <w:ind w:firstLine="709"/>
              <w:rPr>
                <w:rFonts w:cs="Times New Roman"/>
                <w:b/>
                <w:szCs w:val="28"/>
                <w:lang w:eastAsia="en-US"/>
              </w:rPr>
            </w:pPr>
          </w:p>
          <w:p w:rsidR="00882D23" w:rsidRDefault="00882D23" w:rsidP="00882D23">
            <w:pPr>
              <w:ind w:firstLine="0"/>
              <w:rPr>
                <w:rFonts w:cs="Times New Roman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Об утверждении инвестиционного паспорта Кунашакского муниципального ра</w:t>
            </w:r>
            <w:r w:rsidR="00D7478B">
              <w:rPr>
                <w:rFonts w:cs="Times New Roman"/>
                <w:szCs w:val="28"/>
                <w:lang w:eastAsia="en-US"/>
              </w:rPr>
              <w:t>йона Челябинской области на 2025</w:t>
            </w:r>
            <w:r>
              <w:rPr>
                <w:rFonts w:cs="Times New Roman"/>
                <w:szCs w:val="28"/>
                <w:lang w:eastAsia="en-US"/>
              </w:rPr>
              <w:t xml:space="preserve"> год</w:t>
            </w:r>
          </w:p>
        </w:tc>
        <w:tc>
          <w:tcPr>
            <w:tcW w:w="5350" w:type="dxa"/>
          </w:tcPr>
          <w:p w:rsidR="00882D23" w:rsidRDefault="00882D23">
            <w:pPr>
              <w:ind w:firstLine="709"/>
              <w:jc w:val="center"/>
              <w:rPr>
                <w:rFonts w:cs="Times New Roman"/>
                <w:b/>
                <w:szCs w:val="28"/>
                <w:highlight w:val="yellow"/>
                <w:lang w:eastAsia="en-US"/>
              </w:rPr>
            </w:pPr>
          </w:p>
        </w:tc>
      </w:tr>
    </w:tbl>
    <w:p w:rsidR="00882D23" w:rsidRDefault="00882D23" w:rsidP="00882D23">
      <w:pPr>
        <w:tabs>
          <w:tab w:val="left" w:pos="2754"/>
        </w:tabs>
        <w:ind w:firstLine="0"/>
        <w:rPr>
          <w:rFonts w:cs="Times New Roman"/>
          <w:sz w:val="6"/>
          <w:szCs w:val="24"/>
          <w:highlight w:val="yellow"/>
        </w:rPr>
      </w:pPr>
    </w:p>
    <w:p w:rsidR="00882D23" w:rsidRDefault="00882D23" w:rsidP="00882D23">
      <w:pPr>
        <w:tabs>
          <w:tab w:val="left" w:pos="5245"/>
        </w:tabs>
        <w:ind w:right="3825"/>
        <w:rPr>
          <w:rFonts w:cs="Times New Roman"/>
          <w:b/>
          <w:bCs/>
          <w:szCs w:val="28"/>
          <w:highlight w:val="yellow"/>
        </w:rPr>
      </w:pPr>
    </w:p>
    <w:p w:rsidR="00882D23" w:rsidRDefault="00882D23" w:rsidP="00882D23">
      <w:pPr>
        <w:tabs>
          <w:tab w:val="left" w:pos="5245"/>
        </w:tabs>
        <w:ind w:right="3825"/>
        <w:rPr>
          <w:rFonts w:cs="Times New Roman"/>
          <w:b/>
          <w:bCs/>
          <w:szCs w:val="28"/>
          <w:highlight w:val="yellow"/>
        </w:rPr>
      </w:pPr>
    </w:p>
    <w:p w:rsidR="00882D23" w:rsidRDefault="00882D23" w:rsidP="00882D23">
      <w:pPr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Федеральным законом от 06.10.2003 г. № 131-ФЗ «Об общих принципах организации местного самоуправления в Российской Федерации», Уставом Кунашакского муниципального района, статьями 19 и 20 Федерального закона от 25.02.1999 г. № 39-ФЗ «Об инвестиционной деятельности в Российской Федерации, осуществляемой в форме капитальных вложений»</w:t>
      </w:r>
    </w:p>
    <w:p w:rsidR="00882D23" w:rsidRDefault="00882D23" w:rsidP="00882D2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ПОСТАНОВЛЯЮ:</w:t>
      </w:r>
    </w:p>
    <w:p w:rsidR="00882D23" w:rsidRDefault="00882D23" w:rsidP="00882D23">
      <w:pPr>
        <w:tabs>
          <w:tab w:val="left" w:pos="993"/>
          <w:tab w:val="left" w:pos="4253"/>
          <w:tab w:val="left" w:pos="4962"/>
          <w:tab w:val="left" w:pos="5103"/>
        </w:tabs>
        <w:ind w:firstLine="709"/>
        <w:rPr>
          <w:szCs w:val="28"/>
        </w:rPr>
      </w:pPr>
      <w:r>
        <w:rPr>
          <w:szCs w:val="28"/>
        </w:rPr>
        <w:t>1. Утвердить инвестиционный паспорт Кунашакского муниципального ра</w:t>
      </w:r>
      <w:r w:rsidR="00D7478B">
        <w:rPr>
          <w:szCs w:val="28"/>
        </w:rPr>
        <w:t>йона Челябинской области на 2025</w:t>
      </w:r>
      <w:bookmarkStart w:id="0" w:name="_GoBack"/>
      <w:bookmarkEnd w:id="0"/>
      <w:r>
        <w:rPr>
          <w:szCs w:val="28"/>
        </w:rPr>
        <w:t xml:space="preserve"> год (прилагается).</w:t>
      </w:r>
    </w:p>
    <w:p w:rsidR="00882D23" w:rsidRDefault="00882D23" w:rsidP="00882D23">
      <w:pPr>
        <w:rPr>
          <w:szCs w:val="28"/>
        </w:rPr>
      </w:pPr>
      <w:r>
        <w:rPr>
          <w:rFonts w:eastAsia="Lucida Sans Unicode"/>
          <w:szCs w:val="28"/>
          <w:lang w:bidi="ru-RU"/>
        </w:rPr>
        <w:t xml:space="preserve">2. Начальнику отдела информационных технологий Администрации </w:t>
      </w:r>
      <w:proofErr w:type="spellStart"/>
      <w:r>
        <w:rPr>
          <w:rFonts w:eastAsia="Lucida Sans Unicode"/>
          <w:szCs w:val="28"/>
          <w:lang w:bidi="ru-RU"/>
        </w:rPr>
        <w:t>Кунашакского</w:t>
      </w:r>
      <w:proofErr w:type="spellEnd"/>
      <w:r>
        <w:rPr>
          <w:rFonts w:eastAsia="Lucida Sans Unicode"/>
          <w:szCs w:val="28"/>
          <w:lang w:bidi="ru-RU"/>
        </w:rPr>
        <w:t xml:space="preserve"> муниципального района </w:t>
      </w:r>
      <w:proofErr w:type="spellStart"/>
      <w:r>
        <w:rPr>
          <w:rFonts w:eastAsia="Lucida Sans Unicode"/>
          <w:szCs w:val="28"/>
          <w:lang w:bidi="ru-RU"/>
        </w:rPr>
        <w:t>Хуртову</w:t>
      </w:r>
      <w:proofErr w:type="spellEnd"/>
      <w:r>
        <w:rPr>
          <w:rFonts w:eastAsia="Lucida Sans Unicode"/>
          <w:szCs w:val="28"/>
          <w:lang w:bidi="ru-RU"/>
        </w:rPr>
        <w:t xml:space="preserve"> А.А. разместить настоящее постановление на официальном сайте Администрации Кунашакского муниципального района.</w:t>
      </w:r>
    </w:p>
    <w:p w:rsidR="00882D23" w:rsidRDefault="00882D23" w:rsidP="00882D23">
      <w:pPr>
        <w:suppressAutoHyphens/>
        <w:ind w:firstLine="708"/>
        <w:rPr>
          <w:rFonts w:eastAsia="Lucida Sans Unicode"/>
          <w:szCs w:val="28"/>
          <w:lang w:bidi="ru-RU"/>
        </w:rPr>
      </w:pPr>
      <w:r>
        <w:rPr>
          <w:rFonts w:cs="Times New Roman"/>
          <w:szCs w:val="28"/>
        </w:rPr>
        <w:t xml:space="preserve">3. </w:t>
      </w:r>
      <w:r>
        <w:rPr>
          <w:rFonts w:eastAsia="Calibri"/>
          <w:szCs w:val="28"/>
          <w:lang w:eastAsia="en-US" w:bidi="ru-RU"/>
        </w:rPr>
        <w:t xml:space="preserve">Организацию исполнения настоящего постановления возложить на заместителя Главы района по имуществу и инвестициям – руководителя Управления имущественных и земельных отношений </w:t>
      </w:r>
      <w:proofErr w:type="spellStart"/>
      <w:r>
        <w:rPr>
          <w:rFonts w:eastAsia="Calibri"/>
          <w:szCs w:val="28"/>
          <w:lang w:eastAsia="en-US" w:bidi="ru-RU"/>
        </w:rPr>
        <w:t>Порсеву</w:t>
      </w:r>
      <w:proofErr w:type="spellEnd"/>
      <w:r>
        <w:rPr>
          <w:rFonts w:eastAsia="Calibri"/>
          <w:szCs w:val="28"/>
          <w:lang w:eastAsia="en-US" w:bidi="ru-RU"/>
        </w:rPr>
        <w:t xml:space="preserve"> Г.С.</w:t>
      </w:r>
    </w:p>
    <w:p w:rsidR="00882D23" w:rsidRDefault="00882D23" w:rsidP="00882D23">
      <w:pPr>
        <w:shd w:val="clear" w:color="auto" w:fill="FFFFFF"/>
        <w:spacing w:line="288" w:lineRule="atLeast"/>
        <w:rPr>
          <w:rFonts w:cs="Times New Roman"/>
          <w:color w:val="000000"/>
          <w:szCs w:val="28"/>
          <w:highlight w:val="yellow"/>
        </w:rPr>
      </w:pPr>
    </w:p>
    <w:p w:rsidR="00882D23" w:rsidRDefault="00882D23" w:rsidP="00882D23">
      <w:pPr>
        <w:shd w:val="clear" w:color="auto" w:fill="FFFFFF"/>
        <w:spacing w:line="288" w:lineRule="atLeast"/>
        <w:ind w:firstLine="0"/>
        <w:rPr>
          <w:rFonts w:cs="Times New Roman"/>
          <w:color w:val="000000"/>
          <w:szCs w:val="28"/>
          <w:highlight w:val="yellow"/>
        </w:rPr>
      </w:pPr>
    </w:p>
    <w:p w:rsidR="00882D23" w:rsidRDefault="00882D23" w:rsidP="00882D23">
      <w:pPr>
        <w:shd w:val="clear" w:color="auto" w:fill="FFFFFF"/>
        <w:spacing w:line="288" w:lineRule="atLeast"/>
        <w:ind w:firstLine="0"/>
        <w:rPr>
          <w:rFonts w:cs="Times New Roman"/>
          <w:color w:val="000000"/>
          <w:szCs w:val="28"/>
          <w:highlight w:val="yellow"/>
        </w:rPr>
      </w:pPr>
    </w:p>
    <w:p w:rsidR="00882D23" w:rsidRDefault="00882D23" w:rsidP="00882D23">
      <w:pPr>
        <w:shd w:val="clear" w:color="auto" w:fill="FFFFFF"/>
        <w:spacing w:line="288" w:lineRule="atLeast"/>
        <w:ind w:firstLine="0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Исполняющий обязанности</w:t>
      </w:r>
    </w:p>
    <w:p w:rsidR="00882D23" w:rsidRDefault="00882D23" w:rsidP="00882D23">
      <w:pPr>
        <w:shd w:val="clear" w:color="auto" w:fill="FFFFFF"/>
        <w:spacing w:line="288" w:lineRule="atLeast"/>
        <w:ind w:firstLine="0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Главы района                                                                        </w:t>
      </w:r>
      <w:proofErr w:type="spellStart"/>
      <w:r>
        <w:rPr>
          <w:rFonts w:cs="Times New Roman"/>
          <w:color w:val="000000"/>
          <w:szCs w:val="28"/>
        </w:rPr>
        <w:t>А.А.Гиззатуллин</w:t>
      </w:r>
      <w:proofErr w:type="spellEnd"/>
      <w:r>
        <w:rPr>
          <w:rFonts w:cs="Times New Roman"/>
          <w:color w:val="000000"/>
          <w:szCs w:val="28"/>
        </w:rPr>
        <w:t xml:space="preserve">                                 </w:t>
      </w:r>
    </w:p>
    <w:p w:rsidR="00882D23" w:rsidRDefault="00882D23" w:rsidP="00882D23">
      <w:pPr>
        <w:rPr>
          <w:rFonts w:cs="Times New Roman"/>
          <w:szCs w:val="28"/>
        </w:rPr>
      </w:pPr>
    </w:p>
    <w:p w:rsidR="00882D23" w:rsidRDefault="00882D23" w:rsidP="00882D23">
      <w:pPr>
        <w:rPr>
          <w:rFonts w:cs="Times New Roman"/>
          <w:szCs w:val="28"/>
        </w:rPr>
      </w:pPr>
    </w:p>
    <w:p w:rsidR="00882D23" w:rsidRDefault="00882D23" w:rsidP="00882D23">
      <w:pPr>
        <w:rPr>
          <w:rFonts w:cs="Times New Roman"/>
          <w:szCs w:val="28"/>
        </w:rPr>
      </w:pPr>
    </w:p>
    <w:p w:rsidR="00882D23" w:rsidRDefault="00882D23" w:rsidP="00882D23">
      <w:pPr>
        <w:rPr>
          <w:rFonts w:cs="Times New Roman"/>
          <w:szCs w:val="28"/>
        </w:rPr>
      </w:pPr>
    </w:p>
    <w:p w:rsidR="00C5214B" w:rsidRDefault="00C5214B"/>
    <w:sectPr w:rsidR="00C5214B" w:rsidSect="001F4A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2"/>
    <w:rsid w:val="00043182"/>
    <w:rsid w:val="001F4A7D"/>
    <w:rsid w:val="00882D23"/>
    <w:rsid w:val="00AF3141"/>
    <w:rsid w:val="00C5214B"/>
    <w:rsid w:val="00D7478B"/>
    <w:rsid w:val="00E3043F"/>
    <w:rsid w:val="00E64386"/>
    <w:rsid w:val="00F5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8D9BC-5CF1-4354-A26B-25271C89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D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8</cp:revision>
  <dcterms:created xsi:type="dcterms:W3CDTF">2024-07-01T06:22:00Z</dcterms:created>
  <dcterms:modified xsi:type="dcterms:W3CDTF">2025-06-25T05:18:00Z</dcterms:modified>
</cp:coreProperties>
</file>