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17" w:rsidRPr="007C0617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7910BA3" wp14:editId="02784037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 ФЕДЕРАЦИЯ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  КУНАШАКСКОГО  МУНИЦИПАЛЬНОГО  РАЙОНА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sz w:val="27"/>
          <w:szCs w:val="27"/>
          <w:lang w:eastAsia="ru-RU"/>
        </w:rPr>
        <w:t>ЧЕЛЯБИНСКОЙ  ОБЛАСТИ</w:t>
      </w:r>
    </w:p>
    <w:p w:rsidR="007C0617" w:rsidRPr="009309D1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0617" w:rsidRPr="00373DA3" w:rsidRDefault="007C0617" w:rsidP="00C07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73DA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7C0617" w:rsidRPr="00373DA3" w:rsidRDefault="007C0617" w:rsidP="00C07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C0617" w:rsidRPr="001D1635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4238F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75E1B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611F8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0792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D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1578</w:t>
      </w:r>
    </w:p>
    <w:p w:rsidR="007C0617" w:rsidRPr="001D1635" w:rsidRDefault="007C0617" w:rsidP="00373DA3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201E83">
      <w:pPr>
        <w:spacing w:after="0" w:line="240" w:lineRule="auto"/>
        <w:ind w:right="59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7F6CD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F6CD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</w:t>
      </w:r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межевания </w:t>
      </w:r>
      <w:bookmarkStart w:id="0" w:name="_GoBack"/>
      <w:bookmarkEnd w:id="0"/>
      <w:r w:rsidR="00C60826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объекта </w:t>
      </w:r>
    </w:p>
    <w:p w:rsidR="007C0617" w:rsidRPr="001D1635" w:rsidRDefault="007C061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27" w:rsidRPr="001D1635" w:rsidRDefault="007F6827" w:rsidP="00E97CB8">
      <w:pPr>
        <w:tabs>
          <w:tab w:val="left" w:pos="144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062F4D" w:rsidP="00285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общих принципах организации местного самоуправления в Российской Федерации»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</w:t>
      </w:r>
      <w:r w:rsidR="0022651F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ФЗ, статьями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5.1,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 Градостроительного кодекса Российской Федерации,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 статьи 7 Федерального закона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14.03.2022 года </w:t>
      </w:r>
      <w:r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58-ФЗ «О внесении изменений в отдельные законодательные акты Российской Федерации»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02.04.2022 года </w:t>
      </w:r>
      <w:r w:rsidRPr="001D16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575 </w:t>
      </w:r>
      <w:r w:rsidR="0044014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29.12.2022 года)</w:t>
      </w:r>
      <w:r w:rsidR="00373DA3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особенностях подготовки, согласования, утверждения, продления сроков действия документации по планировке</w:t>
      </w:r>
      <w:r w:rsidR="0028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градостроительных планов земельных участков, выдачи</w:t>
      </w:r>
      <w:r w:rsidR="00285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разрешений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объектов капитального строительства, разрешений на ввод в эксплуатацию», Уставом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муниципального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7C0617" w:rsidRPr="001D1635" w:rsidRDefault="007C0617" w:rsidP="00D6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C0617" w:rsidRPr="001D1635" w:rsidRDefault="007C0617" w:rsidP="00D6437E">
      <w:pPr>
        <w:tabs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62F4D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проект планировки и </w:t>
      </w:r>
      <w:r w:rsidR="009205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</w:t>
      </w:r>
      <w:proofErr w:type="gramStart"/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объекта</w:t>
      </w:r>
      <w:proofErr w:type="gramEnd"/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6E4" w:rsidRPr="001D1635">
        <w:rPr>
          <w:rFonts w:ascii="Times New Roman" w:hAnsi="Times New Roman" w:cs="Times New Roman"/>
          <w:sz w:val="28"/>
          <w:szCs w:val="28"/>
        </w:rPr>
        <w:t>«</w:t>
      </w:r>
      <w:r w:rsidR="00F057AE">
        <w:rPr>
          <w:rFonts w:ascii="Times New Roman" w:hAnsi="Times New Roman" w:cs="Times New Roman"/>
          <w:sz w:val="28"/>
          <w:szCs w:val="28"/>
        </w:rPr>
        <w:t>Реконструкция железнодорожные  пути необщего пользова</w:t>
      </w:r>
      <w:r w:rsidR="00146A16">
        <w:rPr>
          <w:rFonts w:ascii="Times New Roman" w:hAnsi="Times New Roman" w:cs="Times New Roman"/>
          <w:sz w:val="28"/>
          <w:szCs w:val="28"/>
        </w:rPr>
        <w:t>ния ООО «Промышленные активы» поселок</w:t>
      </w:r>
      <w:r w:rsidR="00F057AE">
        <w:rPr>
          <w:rFonts w:ascii="Times New Roman" w:hAnsi="Times New Roman" w:cs="Times New Roman"/>
          <w:sz w:val="28"/>
          <w:szCs w:val="28"/>
        </w:rPr>
        <w:t xml:space="preserve"> Муслюмово железнодорожная станция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Кунашакского </w:t>
      </w:r>
      <w:r w:rsidR="0042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46A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</w:t>
      </w:r>
      <w:r w:rsidR="0042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BA46E4" w:rsidRPr="001D1635">
        <w:rPr>
          <w:rFonts w:ascii="Times New Roman" w:hAnsi="Times New Roman" w:cs="Times New Roman"/>
          <w:sz w:val="28"/>
          <w:szCs w:val="28"/>
        </w:rPr>
        <w:t>»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17" w:rsidRPr="001D1635" w:rsidRDefault="00027DD2" w:rsidP="0004735F">
      <w:pPr>
        <w:tabs>
          <w:tab w:val="right" w:pos="-5670"/>
          <w:tab w:val="left" w:pos="144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Начальнику отдела информационных технологий Администрации Кунашакского муниципального района </w:t>
      </w:r>
      <w:proofErr w:type="spellStart"/>
      <w:r w:rsidR="00F057AE">
        <w:rPr>
          <w:rFonts w:ascii="Times New Roman" w:hAnsi="Times New Roman" w:cs="Times New Roman"/>
          <w:sz w:val="28"/>
          <w:szCs w:val="28"/>
        </w:rPr>
        <w:t>Хуртову</w:t>
      </w:r>
      <w:proofErr w:type="spellEnd"/>
      <w:r w:rsidR="00F057AE">
        <w:rPr>
          <w:rFonts w:ascii="Times New Roman" w:hAnsi="Times New Roman" w:cs="Times New Roman"/>
          <w:sz w:val="28"/>
          <w:szCs w:val="28"/>
        </w:rPr>
        <w:t xml:space="preserve"> А.</w:t>
      </w:r>
      <w:r w:rsidR="004238F1">
        <w:rPr>
          <w:rFonts w:ascii="Times New Roman" w:hAnsi="Times New Roman" w:cs="Times New Roman"/>
          <w:sz w:val="28"/>
          <w:szCs w:val="28"/>
        </w:rPr>
        <w:t xml:space="preserve"> </w:t>
      </w:r>
      <w:r w:rsidR="00146A16">
        <w:rPr>
          <w:rFonts w:ascii="Times New Roman" w:hAnsi="Times New Roman" w:cs="Times New Roman"/>
          <w:sz w:val="28"/>
          <w:szCs w:val="28"/>
        </w:rPr>
        <w:t>А</w:t>
      </w:r>
      <w:r w:rsidR="004238F1">
        <w:rPr>
          <w:rFonts w:ascii="Times New Roman" w:hAnsi="Times New Roman" w:cs="Times New Roman"/>
          <w:sz w:val="28"/>
          <w:szCs w:val="28"/>
        </w:rPr>
        <w:t>.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 </w:t>
      </w:r>
      <w:r w:rsidR="009309D1" w:rsidRPr="001D1635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852BF" w:rsidRPr="001D1635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</w:t>
      </w:r>
      <w:r w:rsidR="009309D1" w:rsidRPr="001D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52BF" w:rsidRPr="001D1635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617" w:rsidRPr="001D1635" w:rsidRDefault="009309D1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proofErr w:type="gramEnd"/>
      <w:r w:rsidR="00F0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Главы района по ЖКХ, строительству и инженерной </w:t>
      </w:r>
      <w:r w:rsidR="00440149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– Руководителя Управления ЖКХ, строительства и энергообеспечения </w:t>
      </w:r>
      <w:r w:rsidR="00876305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Гиззатуллина</w:t>
      </w:r>
      <w:proofErr w:type="spellEnd"/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7C0617" w:rsidRPr="001D1635" w:rsidRDefault="00207557" w:rsidP="007C0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17" w:rsidRPr="001D1635" w:rsidRDefault="007C0617" w:rsidP="007C0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83" w:rsidRPr="002400F6" w:rsidRDefault="00BD507D" w:rsidP="00E2517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20"/>
        </w:rPr>
      </w:pP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9309D1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6305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617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</w:t>
      </w:r>
      <w:r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84A74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7B60" w:rsidRPr="001D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E25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  <w:r w:rsidR="00E25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3D4C83" w:rsidRPr="002400F6" w:rsidSect="009A1A42">
      <w:headerReference w:type="default" r:id="rId8"/>
      <w:headerReference w:type="first" r:id="rId9"/>
      <w:type w:val="continuous"/>
      <w:pgSz w:w="11906" w:h="16838"/>
      <w:pgMar w:top="851" w:right="851" w:bottom="680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847" w:rsidRDefault="00DF3847">
      <w:pPr>
        <w:spacing w:after="0" w:line="240" w:lineRule="auto"/>
      </w:pPr>
      <w:r>
        <w:separator/>
      </w:r>
    </w:p>
  </w:endnote>
  <w:endnote w:type="continuationSeparator" w:id="0">
    <w:p w:rsidR="00DF3847" w:rsidRDefault="00DF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847" w:rsidRDefault="00DF3847">
      <w:pPr>
        <w:spacing w:after="0" w:line="240" w:lineRule="auto"/>
      </w:pPr>
      <w:r>
        <w:separator/>
      </w:r>
    </w:p>
  </w:footnote>
  <w:footnote w:type="continuationSeparator" w:id="0">
    <w:p w:rsidR="00DF3847" w:rsidRDefault="00DF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B8" w:rsidRDefault="00D435B8" w:rsidP="00D435B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5B8" w:rsidRDefault="00D435B8">
    <w:pPr>
      <w:pStyle w:val="a3"/>
      <w:jc w:val="center"/>
    </w:pPr>
  </w:p>
  <w:p w:rsidR="00D435B8" w:rsidRDefault="00D43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17"/>
    <w:rsid w:val="00027DD2"/>
    <w:rsid w:val="0004173E"/>
    <w:rsid w:val="0004735F"/>
    <w:rsid w:val="000520EC"/>
    <w:rsid w:val="00062F4D"/>
    <w:rsid w:val="00096B6E"/>
    <w:rsid w:val="000C2B92"/>
    <w:rsid w:val="0011679C"/>
    <w:rsid w:val="00146A16"/>
    <w:rsid w:val="001C07C9"/>
    <w:rsid w:val="001D1635"/>
    <w:rsid w:val="00201E83"/>
    <w:rsid w:val="00207557"/>
    <w:rsid w:val="0022651F"/>
    <w:rsid w:val="002400F6"/>
    <w:rsid w:val="00285628"/>
    <w:rsid w:val="002B2453"/>
    <w:rsid w:val="00325710"/>
    <w:rsid w:val="003505FF"/>
    <w:rsid w:val="00373DA3"/>
    <w:rsid w:val="003D4C83"/>
    <w:rsid w:val="003E0F88"/>
    <w:rsid w:val="00404733"/>
    <w:rsid w:val="004238F1"/>
    <w:rsid w:val="004358FB"/>
    <w:rsid w:val="00440149"/>
    <w:rsid w:val="0050154B"/>
    <w:rsid w:val="00536B73"/>
    <w:rsid w:val="005A209E"/>
    <w:rsid w:val="00663B65"/>
    <w:rsid w:val="00675E1B"/>
    <w:rsid w:val="006B4D48"/>
    <w:rsid w:val="006B699E"/>
    <w:rsid w:val="007C0617"/>
    <w:rsid w:val="007E22F8"/>
    <w:rsid w:val="007F6827"/>
    <w:rsid w:val="007F6CD3"/>
    <w:rsid w:val="008521B1"/>
    <w:rsid w:val="00856DA7"/>
    <w:rsid w:val="00876305"/>
    <w:rsid w:val="0089088E"/>
    <w:rsid w:val="0089287B"/>
    <w:rsid w:val="008A0541"/>
    <w:rsid w:val="008D0E10"/>
    <w:rsid w:val="008E5BBD"/>
    <w:rsid w:val="00920562"/>
    <w:rsid w:val="009309D1"/>
    <w:rsid w:val="009529B4"/>
    <w:rsid w:val="009611F8"/>
    <w:rsid w:val="009759D2"/>
    <w:rsid w:val="009A1A42"/>
    <w:rsid w:val="00A76752"/>
    <w:rsid w:val="00A91E53"/>
    <w:rsid w:val="00A91F59"/>
    <w:rsid w:val="00A96A11"/>
    <w:rsid w:val="00BA12C1"/>
    <w:rsid w:val="00BA46E4"/>
    <w:rsid w:val="00BD44F2"/>
    <w:rsid w:val="00BD507D"/>
    <w:rsid w:val="00BE30E8"/>
    <w:rsid w:val="00C0389B"/>
    <w:rsid w:val="00C07929"/>
    <w:rsid w:val="00C60826"/>
    <w:rsid w:val="00D121C4"/>
    <w:rsid w:val="00D27538"/>
    <w:rsid w:val="00D32537"/>
    <w:rsid w:val="00D435B8"/>
    <w:rsid w:val="00D6437E"/>
    <w:rsid w:val="00D65857"/>
    <w:rsid w:val="00DE7B60"/>
    <w:rsid w:val="00DF3847"/>
    <w:rsid w:val="00E25172"/>
    <w:rsid w:val="00E558F1"/>
    <w:rsid w:val="00E804FE"/>
    <w:rsid w:val="00E97CB8"/>
    <w:rsid w:val="00EB24BA"/>
    <w:rsid w:val="00EE6E6D"/>
    <w:rsid w:val="00F057AE"/>
    <w:rsid w:val="00F156CF"/>
    <w:rsid w:val="00F84A74"/>
    <w:rsid w:val="00F852BF"/>
    <w:rsid w:val="00F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A8151-357B-4F41-8E6B-3851FBD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0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D43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854B-BF88-4B8D-B906-34F2B1E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29</cp:revision>
  <cp:lastPrinted>2024-11-08T10:30:00Z</cp:lastPrinted>
  <dcterms:created xsi:type="dcterms:W3CDTF">2023-07-04T04:30:00Z</dcterms:created>
  <dcterms:modified xsi:type="dcterms:W3CDTF">2024-11-13T14:34:00Z</dcterms:modified>
</cp:coreProperties>
</file>