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78" w:rsidRPr="00531A14" w:rsidRDefault="00410678" w:rsidP="00410678">
      <w:pPr>
        <w:ind w:right="-1"/>
        <w:jc w:val="center"/>
        <w:rPr>
          <w:b/>
          <w:sz w:val="28"/>
        </w:rPr>
      </w:pPr>
      <w:r w:rsidRPr="00531A14">
        <w:rPr>
          <w:b/>
          <w:noProof/>
          <w:sz w:val="26"/>
        </w:rPr>
        <w:drawing>
          <wp:inline distT="0" distB="0" distL="0" distR="0" wp14:anchorId="2696F585" wp14:editId="0855AC1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78" w:rsidRPr="00531A14" w:rsidRDefault="00410678" w:rsidP="00410678">
      <w:pPr>
        <w:shd w:val="clear" w:color="auto" w:fill="FFFFFF"/>
        <w:spacing w:before="82" w:line="293" w:lineRule="exact"/>
        <w:jc w:val="center"/>
        <w:rPr>
          <w:rFonts w:ascii="Times New Roman" w:hAnsi="Times New Roman"/>
          <w:sz w:val="28"/>
          <w:szCs w:val="28"/>
        </w:rPr>
      </w:pPr>
    </w:p>
    <w:p w:rsidR="00410678" w:rsidRPr="00531A14" w:rsidRDefault="00410678" w:rsidP="00410678">
      <w:pPr>
        <w:jc w:val="center"/>
        <w:rPr>
          <w:rFonts w:ascii="Times New Roman" w:hAnsi="Times New Roman"/>
          <w:b/>
          <w:sz w:val="28"/>
          <w:szCs w:val="28"/>
        </w:rPr>
      </w:pPr>
      <w:r w:rsidRPr="00531A14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10678" w:rsidRPr="00531A14" w:rsidRDefault="00410678" w:rsidP="00410678">
      <w:pPr>
        <w:jc w:val="center"/>
        <w:rPr>
          <w:rFonts w:ascii="Times New Roman" w:hAnsi="Times New Roman"/>
          <w:sz w:val="28"/>
          <w:szCs w:val="28"/>
        </w:rPr>
      </w:pPr>
      <w:r w:rsidRPr="00531A14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410678" w:rsidRPr="00531A14" w:rsidRDefault="00410678" w:rsidP="004106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31A14">
        <w:rPr>
          <w:rFonts w:ascii="Times New Roman" w:hAnsi="Times New Roman"/>
          <w:b/>
          <w:sz w:val="28"/>
          <w:szCs w:val="28"/>
        </w:rPr>
        <w:t>ПОСТАНОВЛЕНИЕ</w:t>
      </w:r>
    </w:p>
    <w:p w:rsidR="00410678" w:rsidRPr="00531A14" w:rsidRDefault="00410678" w:rsidP="00410678">
      <w:pPr>
        <w:ind w:right="-2"/>
        <w:rPr>
          <w:rFonts w:ascii="Times New Roman" w:hAnsi="Times New Roman"/>
          <w:sz w:val="28"/>
          <w:szCs w:val="24"/>
        </w:rPr>
      </w:pPr>
    </w:p>
    <w:p w:rsidR="00410678" w:rsidRPr="00531A14" w:rsidRDefault="00410678" w:rsidP="004106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24.03.</w:t>
      </w:r>
      <w:r>
        <w:rPr>
          <w:rFonts w:ascii="Times New Roman" w:hAnsi="Times New Roman"/>
          <w:sz w:val="28"/>
          <w:szCs w:val="24"/>
        </w:rPr>
        <w:t xml:space="preserve">2022 г.  № </w:t>
      </w:r>
      <w:r>
        <w:rPr>
          <w:rFonts w:ascii="Times New Roman" w:hAnsi="Times New Roman"/>
          <w:sz w:val="28"/>
          <w:szCs w:val="24"/>
        </w:rPr>
        <w:t>365</w:t>
      </w:r>
      <w:bookmarkStart w:id="0" w:name="_GoBack"/>
      <w:bookmarkEnd w:id="0"/>
    </w:p>
    <w:p w:rsidR="00410678" w:rsidRPr="00531A14" w:rsidRDefault="00410678" w:rsidP="00410678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070"/>
        <w:gridCol w:w="33"/>
      </w:tblGrid>
      <w:tr w:rsidR="00410678" w:rsidRPr="00531A14" w:rsidTr="00DA4BCE">
        <w:trPr>
          <w:trHeight w:val="1863"/>
        </w:trPr>
        <w:tc>
          <w:tcPr>
            <w:tcW w:w="4786" w:type="dxa"/>
            <w:shd w:val="clear" w:color="auto" w:fill="auto"/>
          </w:tcPr>
          <w:p w:rsidR="00410678" w:rsidRPr="00531A14" w:rsidRDefault="00410678" w:rsidP="00DA4BC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Кунашакского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11.11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  <w:p w:rsidR="00410678" w:rsidRPr="00531A14" w:rsidRDefault="00410678" w:rsidP="00DA4BC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10678" w:rsidRPr="00531A14" w:rsidRDefault="00410678" w:rsidP="00DA4BC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678" w:rsidRPr="00CE04B3" w:rsidTr="00DA4BCE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410678" w:rsidRDefault="00410678" w:rsidP="00DA4BCE">
            <w:pPr>
              <w:ind w:left="743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кадровыми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изменениями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Управлении  образования</w:t>
            </w:r>
          </w:p>
          <w:p w:rsidR="00410678" w:rsidRPr="00531A14" w:rsidRDefault="00410678" w:rsidP="00DA4BC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дминистрации Кунашакского муниципального района</w:t>
            </w:r>
          </w:p>
          <w:p w:rsidR="00410678" w:rsidRPr="00531A14" w:rsidRDefault="00410678" w:rsidP="00DA4BCE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410678" w:rsidRDefault="00410678" w:rsidP="00DA4BC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Ввести в состав 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>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утвержденный постановлением Администрации Кунашакского муниципального района от 11.11.2021г. №1568 «О внесении изменений  </w:t>
            </w:r>
            <w:r w:rsidRPr="00070E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постановление Администрации Кунашакского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02.10.</w:t>
            </w:r>
            <w:r w:rsidRPr="00070E75">
              <w:rPr>
                <w:rFonts w:ascii="Times New Roman" w:hAnsi="Times New Roman"/>
                <w:sz w:val="28"/>
                <w:szCs w:val="28"/>
                <w:lang w:eastAsia="zh-CN"/>
              </w:rPr>
              <w:t>2021г. № 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338» следующие изменения: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</w:t>
            </w:r>
            <w:proofErr w:type="gramEnd"/>
          </w:p>
          <w:p w:rsidR="00410678" w:rsidRDefault="00410678" w:rsidP="00DA4BC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1) вывести из состава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Сагитову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Э.И. – специалиста по общему образованию Управления образования администрации Кунашакского муниципального района;</w:t>
            </w:r>
          </w:p>
          <w:p w:rsidR="00410678" w:rsidRDefault="00410678" w:rsidP="00DA4BC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ввести в состав комиссии Гафарову М.Г. – заместителя руководителя по учебно-воспитательной работе Управления образования администрации Кунашакского муниципального района </w:t>
            </w:r>
          </w:p>
          <w:p w:rsidR="00410678" w:rsidRDefault="00410678" w:rsidP="00DA4BC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Начальнику отдела информационных технологий Ватутин</w:t>
            </w:r>
            <w:r>
              <w:rPr>
                <w:rFonts w:ascii="Times New Roman" w:hAnsi="Times New Roman"/>
                <w:sz w:val="28"/>
                <w:szCs w:val="28"/>
              </w:rPr>
              <w:t>у В.Р.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опубликовать настоящее постановление на официальном сайте Кунашакского муниципального района в сети Интернет. </w:t>
            </w:r>
          </w:p>
          <w:p w:rsidR="00410678" w:rsidRPr="00531A14" w:rsidRDefault="00410678" w:rsidP="00DA4BC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настоящего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постановления возложить на заместителя Главы района по социальным вопросам </w:t>
            </w:r>
            <w:proofErr w:type="spellStart"/>
            <w:r w:rsidRPr="00531A14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410678" w:rsidRPr="00531A14" w:rsidRDefault="00410678" w:rsidP="00DA4BCE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Default="00410678" w:rsidP="00DA4BC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531A1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С.Н. Аминов </w:t>
            </w:r>
          </w:p>
          <w:p w:rsidR="00410678" w:rsidRDefault="00410678" w:rsidP="00DA4BC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Default="00410678" w:rsidP="00DA4BC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531A14" w:rsidRDefault="00410678" w:rsidP="00DA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678" w:rsidRPr="00CE04B3" w:rsidRDefault="00410678" w:rsidP="00DA4BCE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9E2D43" w:rsidRDefault="009E2D43"/>
    <w:sectPr w:rsidR="009E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8"/>
    <w:rsid w:val="00410678"/>
    <w:rsid w:val="005D766E"/>
    <w:rsid w:val="009E2D43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2022-03-24T11:15:00Z</dcterms:created>
  <dcterms:modified xsi:type="dcterms:W3CDTF">2022-03-24T11:17:00Z</dcterms:modified>
</cp:coreProperties>
</file>