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8CD" w:rsidRDefault="006B08CD" w:rsidP="006B08CD">
      <w:pPr>
        <w:jc w:val="center"/>
        <w:rPr>
          <w:lang w:val="en-US"/>
        </w:rPr>
      </w:pPr>
      <w:r>
        <w:rPr>
          <w:noProof/>
        </w:rPr>
        <w:drawing>
          <wp:inline distT="0" distB="0" distL="0" distR="0" wp14:anchorId="2EE20374" wp14:editId="2FAB51A2">
            <wp:extent cx="533400" cy="685800"/>
            <wp:effectExtent l="0" t="0" r="0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8CD" w:rsidRDefault="006B08CD" w:rsidP="006B08CD">
      <w:pPr>
        <w:pStyle w:val="a3"/>
        <w:rPr>
          <w:rFonts w:ascii="Times New Roman" w:hAnsi="Times New Roman"/>
        </w:rPr>
      </w:pPr>
    </w:p>
    <w:p w:rsidR="006B08CD" w:rsidRPr="00894F8C" w:rsidRDefault="006B08CD" w:rsidP="006B08CD">
      <w:pPr>
        <w:pStyle w:val="a3"/>
        <w:rPr>
          <w:rFonts w:ascii="Times New Roman" w:hAnsi="Times New Roman"/>
          <w:sz w:val="32"/>
          <w:szCs w:val="32"/>
        </w:rPr>
      </w:pPr>
      <w:r w:rsidRPr="00894F8C">
        <w:rPr>
          <w:rFonts w:ascii="Times New Roman" w:hAnsi="Times New Roman"/>
          <w:sz w:val="32"/>
          <w:szCs w:val="32"/>
        </w:rPr>
        <w:t>РОССИЙСКАЯ ФЕДЕРАЦИЯ</w:t>
      </w:r>
    </w:p>
    <w:p w:rsidR="006B08CD" w:rsidRPr="00D02D0B" w:rsidRDefault="006B08CD" w:rsidP="006B08CD">
      <w:pPr>
        <w:jc w:val="center"/>
        <w:rPr>
          <w:sz w:val="28"/>
          <w:szCs w:val="28"/>
        </w:rPr>
      </w:pPr>
    </w:p>
    <w:p w:rsidR="006B08CD" w:rsidRPr="00D02D0B" w:rsidRDefault="006B08CD" w:rsidP="006B08CD">
      <w:pPr>
        <w:jc w:val="center"/>
        <w:rPr>
          <w:sz w:val="28"/>
          <w:szCs w:val="28"/>
        </w:rPr>
      </w:pPr>
      <w:r w:rsidRPr="00D02D0B">
        <w:rPr>
          <w:sz w:val="28"/>
          <w:szCs w:val="28"/>
        </w:rPr>
        <w:t xml:space="preserve">  АДМИНИСТРАЦИЯ КУНАШАКСКОГО</w:t>
      </w:r>
      <w:r w:rsidRPr="00D02D0B">
        <w:rPr>
          <w:rFonts w:eastAsia="Batang"/>
          <w:sz w:val="28"/>
          <w:szCs w:val="28"/>
        </w:rPr>
        <w:t xml:space="preserve"> МУНИЦИПАЛЬНОГО</w:t>
      </w:r>
      <w:r w:rsidRPr="00D02D0B">
        <w:rPr>
          <w:sz w:val="28"/>
          <w:szCs w:val="28"/>
        </w:rPr>
        <w:t xml:space="preserve"> РАЙОНА</w:t>
      </w:r>
    </w:p>
    <w:p w:rsidR="006B08CD" w:rsidRPr="00D02D0B" w:rsidRDefault="006B08CD" w:rsidP="006B08CD">
      <w:pPr>
        <w:jc w:val="center"/>
        <w:rPr>
          <w:sz w:val="28"/>
          <w:szCs w:val="28"/>
        </w:rPr>
      </w:pPr>
      <w:r w:rsidRPr="00D02D0B">
        <w:rPr>
          <w:sz w:val="28"/>
          <w:szCs w:val="28"/>
        </w:rPr>
        <w:t>ЧЕЛЯБИНСКОЙ  ОБЛАСТИ</w:t>
      </w:r>
    </w:p>
    <w:p w:rsidR="006B08CD" w:rsidRPr="00D02D0B" w:rsidRDefault="006B08CD" w:rsidP="006B08CD">
      <w:pPr>
        <w:jc w:val="center"/>
        <w:rPr>
          <w:b/>
          <w:sz w:val="28"/>
          <w:szCs w:val="28"/>
        </w:rPr>
      </w:pPr>
    </w:p>
    <w:p w:rsidR="006B08CD" w:rsidRPr="00894F8C" w:rsidRDefault="006B08CD" w:rsidP="006B08CD">
      <w:pPr>
        <w:jc w:val="center"/>
        <w:rPr>
          <w:b/>
          <w:sz w:val="32"/>
          <w:szCs w:val="32"/>
        </w:rPr>
      </w:pPr>
      <w:r w:rsidRPr="00894F8C">
        <w:rPr>
          <w:b/>
          <w:sz w:val="32"/>
          <w:szCs w:val="32"/>
        </w:rPr>
        <w:t>ПОСТАНОВЛЕНИЕ</w:t>
      </w:r>
    </w:p>
    <w:p w:rsidR="006B08CD" w:rsidRDefault="006B08CD" w:rsidP="006B08CD">
      <w:pPr>
        <w:rPr>
          <w:sz w:val="6"/>
        </w:rPr>
      </w:pPr>
    </w:p>
    <w:p w:rsidR="006B08CD" w:rsidRDefault="006B08CD" w:rsidP="006B08CD">
      <w:pPr>
        <w:rPr>
          <w:sz w:val="6"/>
        </w:rPr>
      </w:pPr>
    </w:p>
    <w:p w:rsidR="006B08CD" w:rsidRDefault="006B08CD" w:rsidP="006B08CD">
      <w:pPr>
        <w:rPr>
          <w:sz w:val="6"/>
        </w:rPr>
      </w:pPr>
    </w:p>
    <w:p w:rsidR="006B08CD" w:rsidRDefault="006B08CD" w:rsidP="006B08CD">
      <w:pPr>
        <w:tabs>
          <w:tab w:val="left" w:pos="2754"/>
        </w:tabs>
        <w:rPr>
          <w:sz w:val="6"/>
        </w:rPr>
      </w:pPr>
    </w:p>
    <w:p w:rsidR="006B08CD" w:rsidRPr="002A0852" w:rsidRDefault="006B08CD" w:rsidP="006B08CD">
      <w:pPr>
        <w:jc w:val="both"/>
        <w:rPr>
          <w:sz w:val="28"/>
          <w:szCs w:val="28"/>
        </w:rPr>
      </w:pPr>
      <w:r w:rsidRPr="00D02D0B">
        <w:rPr>
          <w:sz w:val="28"/>
          <w:szCs w:val="28"/>
        </w:rPr>
        <w:t>от _</w:t>
      </w:r>
      <w:r w:rsidR="002073F0" w:rsidRPr="002073F0">
        <w:rPr>
          <w:sz w:val="28"/>
          <w:szCs w:val="28"/>
          <w:u w:val="single"/>
        </w:rPr>
        <w:t>06.04</w:t>
      </w:r>
      <w:r w:rsidRPr="00D02D0B">
        <w:rPr>
          <w:sz w:val="28"/>
          <w:szCs w:val="28"/>
        </w:rPr>
        <w:t>___</w:t>
      </w:r>
      <w:r w:rsidR="003348CC">
        <w:rPr>
          <w:sz w:val="28"/>
          <w:szCs w:val="28"/>
        </w:rPr>
        <w:t>___</w:t>
      </w:r>
      <w:r w:rsidRPr="00D02D0B">
        <w:rPr>
          <w:sz w:val="28"/>
          <w:szCs w:val="28"/>
        </w:rPr>
        <w:t xml:space="preserve">_2017г. </w:t>
      </w:r>
      <w:r w:rsidRPr="00D02D0B">
        <w:rPr>
          <w:sz w:val="28"/>
          <w:szCs w:val="28"/>
          <w:lang w:val="en-US"/>
        </w:rPr>
        <w:t>N</w:t>
      </w:r>
      <w:r w:rsidRPr="002A0852">
        <w:rPr>
          <w:sz w:val="28"/>
          <w:szCs w:val="28"/>
        </w:rPr>
        <w:t>__</w:t>
      </w:r>
      <w:r w:rsidR="002073F0">
        <w:rPr>
          <w:sz w:val="28"/>
          <w:szCs w:val="28"/>
        </w:rPr>
        <w:t>856</w:t>
      </w:r>
      <w:r w:rsidRPr="002A0852">
        <w:rPr>
          <w:sz w:val="28"/>
          <w:szCs w:val="28"/>
        </w:rPr>
        <w:t>__</w:t>
      </w:r>
    </w:p>
    <w:p w:rsidR="006B08CD" w:rsidRPr="00D02D0B" w:rsidRDefault="006B08CD" w:rsidP="006B08CD">
      <w:pPr>
        <w:rPr>
          <w:sz w:val="28"/>
          <w:szCs w:val="28"/>
        </w:rPr>
      </w:pPr>
      <w:bookmarkStart w:id="0" w:name="_GoBack"/>
      <w:bookmarkEnd w:id="0"/>
    </w:p>
    <w:tbl>
      <w:tblPr>
        <w:tblW w:w="0" w:type="auto"/>
        <w:tblInd w:w="115" w:type="dxa"/>
        <w:tblLook w:val="0000" w:firstRow="0" w:lastRow="0" w:firstColumn="0" w:lastColumn="0" w:noHBand="0" w:noVBand="0"/>
      </w:tblPr>
      <w:tblGrid>
        <w:gridCol w:w="4671"/>
      </w:tblGrid>
      <w:tr w:rsidR="006B08CD" w:rsidRPr="00D02D0B" w:rsidTr="006F7A33">
        <w:trPr>
          <w:trHeight w:val="360"/>
        </w:trPr>
        <w:tc>
          <w:tcPr>
            <w:tcW w:w="4671" w:type="dxa"/>
          </w:tcPr>
          <w:p w:rsidR="006B08CD" w:rsidRPr="00D02D0B" w:rsidRDefault="006B08CD" w:rsidP="006B08CD">
            <w:pPr>
              <w:tabs>
                <w:tab w:val="left" w:pos="3015"/>
              </w:tabs>
              <w:ind w:left="-115" w:right="-108"/>
              <w:jc w:val="both"/>
              <w:rPr>
                <w:sz w:val="28"/>
                <w:szCs w:val="28"/>
              </w:rPr>
            </w:pPr>
            <w:r w:rsidRPr="00D02D0B">
              <w:rPr>
                <w:sz w:val="28"/>
                <w:szCs w:val="28"/>
              </w:rPr>
              <w:t>О внесении изменений в муниципальную программу  «Доступное и комфортное жилье - гражданам России» в Кунашакском муниципальном районе Челябинской области на 2017 - 2019 годы»</w:t>
            </w:r>
          </w:p>
        </w:tc>
      </w:tr>
    </w:tbl>
    <w:p w:rsidR="006B08CD" w:rsidRPr="00D02D0B" w:rsidRDefault="006B08CD" w:rsidP="006B08CD">
      <w:pPr>
        <w:jc w:val="both"/>
        <w:rPr>
          <w:sz w:val="28"/>
          <w:szCs w:val="28"/>
        </w:rPr>
      </w:pPr>
      <w:r w:rsidRPr="00D02D0B">
        <w:rPr>
          <w:sz w:val="28"/>
          <w:szCs w:val="28"/>
        </w:rPr>
        <w:t xml:space="preserve"> </w:t>
      </w:r>
      <w:r w:rsidRPr="00D02D0B">
        <w:rPr>
          <w:sz w:val="28"/>
          <w:szCs w:val="28"/>
        </w:rPr>
        <w:tab/>
      </w:r>
    </w:p>
    <w:p w:rsidR="006B08CD" w:rsidRPr="00D02D0B" w:rsidRDefault="006B08CD" w:rsidP="006B08CD">
      <w:pPr>
        <w:ind w:firstLine="709"/>
        <w:jc w:val="both"/>
        <w:rPr>
          <w:sz w:val="28"/>
          <w:szCs w:val="28"/>
        </w:rPr>
      </w:pPr>
      <w:r w:rsidRPr="00D02D0B">
        <w:rPr>
          <w:sz w:val="28"/>
          <w:szCs w:val="28"/>
        </w:rPr>
        <w:t xml:space="preserve">В соответствии со ст.179 Бюджетного кодекса РФ, Уставом Кунашакского муниципального района </w:t>
      </w:r>
    </w:p>
    <w:p w:rsidR="006B08CD" w:rsidRPr="00D02D0B" w:rsidRDefault="006B08CD" w:rsidP="006B08CD">
      <w:pPr>
        <w:ind w:firstLine="709"/>
        <w:jc w:val="both"/>
        <w:rPr>
          <w:sz w:val="28"/>
          <w:szCs w:val="28"/>
        </w:rPr>
      </w:pPr>
    </w:p>
    <w:p w:rsidR="006B08CD" w:rsidRPr="00894F8C" w:rsidRDefault="006B08CD" w:rsidP="006B08CD">
      <w:pPr>
        <w:rPr>
          <w:b/>
          <w:sz w:val="32"/>
          <w:szCs w:val="32"/>
        </w:rPr>
      </w:pPr>
      <w:proofErr w:type="gramStart"/>
      <w:r w:rsidRPr="00894F8C">
        <w:rPr>
          <w:b/>
          <w:sz w:val="32"/>
          <w:szCs w:val="32"/>
        </w:rPr>
        <w:t>П</w:t>
      </w:r>
      <w:proofErr w:type="gramEnd"/>
      <w:r w:rsidRPr="00894F8C">
        <w:rPr>
          <w:b/>
          <w:sz w:val="32"/>
          <w:szCs w:val="32"/>
        </w:rPr>
        <w:t xml:space="preserve"> О С Т А Н О В Л Я Ю:</w:t>
      </w:r>
    </w:p>
    <w:p w:rsidR="00850B10" w:rsidRPr="00D02D0B" w:rsidRDefault="00850B10" w:rsidP="006B08CD">
      <w:pPr>
        <w:rPr>
          <w:sz w:val="28"/>
          <w:szCs w:val="28"/>
        </w:rPr>
      </w:pPr>
    </w:p>
    <w:p w:rsidR="003448B9" w:rsidRPr="00A40990" w:rsidRDefault="006B08CD" w:rsidP="003A06A9">
      <w:pPr>
        <w:pStyle w:val="a7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5"/>
        <w:jc w:val="both"/>
        <w:rPr>
          <w:rFonts w:eastAsiaTheme="minorHAnsi"/>
          <w:sz w:val="28"/>
          <w:szCs w:val="28"/>
          <w:lang w:eastAsia="en-US"/>
        </w:rPr>
      </w:pPr>
      <w:r w:rsidRPr="00A40990">
        <w:rPr>
          <w:rFonts w:eastAsiaTheme="minorHAnsi"/>
          <w:sz w:val="28"/>
          <w:szCs w:val="28"/>
          <w:lang w:eastAsia="en-US"/>
        </w:rPr>
        <w:t xml:space="preserve">Внести </w:t>
      </w:r>
      <w:r w:rsidR="003448B9" w:rsidRPr="00A40990">
        <w:rPr>
          <w:rFonts w:eastAsiaTheme="minorHAnsi"/>
          <w:sz w:val="28"/>
          <w:szCs w:val="28"/>
          <w:lang w:eastAsia="en-US"/>
        </w:rPr>
        <w:t xml:space="preserve">изменения </w:t>
      </w:r>
      <w:r w:rsidRPr="00A40990">
        <w:rPr>
          <w:rFonts w:eastAsiaTheme="minorHAnsi"/>
          <w:sz w:val="28"/>
          <w:szCs w:val="28"/>
          <w:lang w:eastAsia="en-US"/>
        </w:rPr>
        <w:t xml:space="preserve">в </w:t>
      </w:r>
      <w:r w:rsidR="003448B9" w:rsidRPr="00A40990">
        <w:rPr>
          <w:rFonts w:eastAsiaTheme="minorHAnsi"/>
          <w:sz w:val="28"/>
          <w:szCs w:val="28"/>
          <w:lang w:eastAsia="en-US"/>
        </w:rPr>
        <w:t xml:space="preserve">паспорт </w:t>
      </w:r>
      <w:r w:rsidRPr="00A40990">
        <w:rPr>
          <w:rFonts w:eastAsiaTheme="minorHAnsi"/>
          <w:sz w:val="28"/>
          <w:szCs w:val="28"/>
          <w:lang w:eastAsia="en-US"/>
        </w:rPr>
        <w:t>муниципальн</w:t>
      </w:r>
      <w:r w:rsidR="003448B9" w:rsidRPr="00A40990">
        <w:rPr>
          <w:rFonts w:eastAsiaTheme="minorHAnsi"/>
          <w:sz w:val="28"/>
          <w:szCs w:val="28"/>
          <w:lang w:eastAsia="en-US"/>
        </w:rPr>
        <w:t>ой</w:t>
      </w:r>
      <w:r w:rsidRPr="00A40990">
        <w:rPr>
          <w:rFonts w:eastAsiaTheme="minorHAnsi"/>
          <w:sz w:val="28"/>
          <w:szCs w:val="28"/>
          <w:lang w:eastAsia="en-US"/>
        </w:rPr>
        <w:t xml:space="preserve"> программ</w:t>
      </w:r>
      <w:r w:rsidR="003448B9" w:rsidRPr="00A40990">
        <w:rPr>
          <w:rFonts w:eastAsiaTheme="minorHAnsi"/>
          <w:sz w:val="28"/>
          <w:szCs w:val="28"/>
          <w:lang w:eastAsia="en-US"/>
        </w:rPr>
        <w:t>ы</w:t>
      </w:r>
      <w:r w:rsidRPr="00A40990">
        <w:rPr>
          <w:rFonts w:eastAsiaTheme="minorHAnsi"/>
          <w:sz w:val="28"/>
          <w:szCs w:val="28"/>
          <w:lang w:eastAsia="en-US"/>
        </w:rPr>
        <w:t xml:space="preserve"> «</w:t>
      </w:r>
      <w:r w:rsidRPr="00A40990">
        <w:rPr>
          <w:sz w:val="28"/>
          <w:szCs w:val="28"/>
        </w:rPr>
        <w:t>Доступное и комфортное жилье - гражданам России» в Кунашакском муниципальном районе Челябинской области на 2017 - 2019 годы</w:t>
      </w:r>
      <w:r w:rsidRPr="00A40990">
        <w:rPr>
          <w:rFonts w:eastAsiaTheme="minorHAnsi"/>
          <w:sz w:val="28"/>
          <w:szCs w:val="28"/>
          <w:lang w:eastAsia="en-US"/>
        </w:rPr>
        <w:t xml:space="preserve">», </w:t>
      </w:r>
      <w:proofErr w:type="gramStart"/>
      <w:r w:rsidRPr="00A40990">
        <w:rPr>
          <w:rFonts w:eastAsiaTheme="minorHAnsi"/>
          <w:sz w:val="28"/>
          <w:szCs w:val="28"/>
          <w:lang w:eastAsia="en-US"/>
        </w:rPr>
        <w:t>утвержденную</w:t>
      </w:r>
      <w:proofErr w:type="gramEnd"/>
      <w:r w:rsidRPr="00A40990">
        <w:rPr>
          <w:rFonts w:eastAsiaTheme="minorHAnsi"/>
          <w:sz w:val="28"/>
          <w:szCs w:val="28"/>
          <w:lang w:eastAsia="en-US"/>
        </w:rPr>
        <w:t xml:space="preserve"> постановлением администрации Кунашакского муниципальног</w:t>
      </w:r>
      <w:r w:rsidR="003448B9" w:rsidRPr="00A40990">
        <w:rPr>
          <w:rFonts w:eastAsiaTheme="minorHAnsi"/>
          <w:sz w:val="28"/>
          <w:szCs w:val="28"/>
          <w:lang w:eastAsia="en-US"/>
        </w:rPr>
        <w:t>о района от 24.11.2016г. N 1463 (далее – Муниципальная программа)</w:t>
      </w:r>
      <w:r w:rsidR="00A40990" w:rsidRPr="00A40990">
        <w:rPr>
          <w:rFonts w:eastAsiaTheme="minorHAnsi"/>
          <w:sz w:val="28"/>
          <w:szCs w:val="28"/>
          <w:lang w:eastAsia="en-US"/>
        </w:rPr>
        <w:t>:</w:t>
      </w:r>
      <w:r w:rsidR="00A40990">
        <w:rPr>
          <w:rFonts w:eastAsiaTheme="minorHAnsi"/>
          <w:sz w:val="28"/>
          <w:szCs w:val="28"/>
          <w:lang w:eastAsia="en-US"/>
        </w:rPr>
        <w:t xml:space="preserve"> п</w:t>
      </w:r>
      <w:r w:rsidR="003448B9" w:rsidRPr="00A40990">
        <w:rPr>
          <w:rFonts w:eastAsiaTheme="minorHAnsi"/>
          <w:sz w:val="28"/>
          <w:szCs w:val="28"/>
          <w:lang w:eastAsia="en-US"/>
        </w:rPr>
        <w:t>аспорт муниципальной программы изложить в новой редакции (прилагается).</w:t>
      </w:r>
    </w:p>
    <w:p w:rsidR="00A2522F" w:rsidRPr="003448B9" w:rsidRDefault="00A2522F" w:rsidP="003448B9">
      <w:pPr>
        <w:pStyle w:val="a7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5"/>
        <w:jc w:val="both"/>
        <w:rPr>
          <w:rFonts w:eastAsiaTheme="minorHAnsi"/>
          <w:sz w:val="28"/>
          <w:szCs w:val="28"/>
          <w:lang w:eastAsia="en-US"/>
        </w:rPr>
      </w:pPr>
      <w:r w:rsidRPr="003448B9">
        <w:rPr>
          <w:rFonts w:eastAsiaTheme="minorHAnsi"/>
          <w:sz w:val="28"/>
          <w:szCs w:val="28"/>
          <w:lang w:eastAsia="en-US"/>
        </w:rPr>
        <w:t xml:space="preserve">Отделу аналитики и информационных технологий администрации Кунашакского муниципального района (Ватутин В.Р.) </w:t>
      </w:r>
      <w:proofErr w:type="gramStart"/>
      <w:r w:rsidRPr="003448B9">
        <w:rPr>
          <w:rFonts w:eastAsiaTheme="minorHAnsi"/>
          <w:sz w:val="28"/>
          <w:szCs w:val="28"/>
          <w:lang w:eastAsia="en-US"/>
        </w:rPr>
        <w:t>разместить</w:t>
      </w:r>
      <w:proofErr w:type="gramEnd"/>
      <w:r w:rsidRPr="003448B9">
        <w:rPr>
          <w:rFonts w:eastAsiaTheme="minorHAnsi"/>
          <w:sz w:val="28"/>
          <w:szCs w:val="28"/>
          <w:lang w:eastAsia="en-US"/>
        </w:rPr>
        <w:t xml:space="preserve"> настоящее постановление на официальном сайте администрации Кунашакского муниципального района.</w:t>
      </w:r>
    </w:p>
    <w:p w:rsidR="00A2522F" w:rsidRPr="00D02D0B" w:rsidRDefault="00A2522F" w:rsidP="003448B9">
      <w:pPr>
        <w:pStyle w:val="a7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5"/>
        <w:jc w:val="both"/>
        <w:rPr>
          <w:rFonts w:eastAsiaTheme="minorHAnsi"/>
          <w:sz w:val="28"/>
          <w:szCs w:val="28"/>
          <w:lang w:eastAsia="en-US"/>
        </w:rPr>
      </w:pPr>
      <w:r w:rsidRPr="00D02D0B">
        <w:rPr>
          <w:rFonts w:eastAsiaTheme="minorHAnsi"/>
          <w:sz w:val="28"/>
          <w:szCs w:val="28"/>
          <w:lang w:eastAsia="en-US"/>
        </w:rPr>
        <w:t xml:space="preserve">Организацию </w:t>
      </w:r>
      <w:r w:rsidR="003A06A9">
        <w:rPr>
          <w:rFonts w:eastAsiaTheme="minorHAnsi"/>
          <w:sz w:val="28"/>
          <w:szCs w:val="28"/>
          <w:lang w:eastAsia="en-US"/>
        </w:rPr>
        <w:t>вы</w:t>
      </w:r>
      <w:r w:rsidRPr="00D02D0B">
        <w:rPr>
          <w:rFonts w:eastAsiaTheme="minorHAnsi"/>
          <w:sz w:val="28"/>
          <w:szCs w:val="28"/>
          <w:lang w:eastAsia="en-US"/>
        </w:rPr>
        <w:t xml:space="preserve">полнения настоящего постановления возложить на </w:t>
      </w:r>
      <w:r w:rsidR="003A06A9">
        <w:rPr>
          <w:rFonts w:eastAsiaTheme="minorHAnsi"/>
          <w:sz w:val="28"/>
          <w:szCs w:val="28"/>
          <w:lang w:eastAsia="en-US"/>
        </w:rPr>
        <w:t xml:space="preserve">исполняющего обязанности заместителя Главы муниципального района по ЖКХ, строительству, энергетике, транспорту, дорожному хозяйству и инвестициям Р.Я. </w:t>
      </w:r>
      <w:proofErr w:type="spellStart"/>
      <w:r w:rsidR="003A06A9">
        <w:rPr>
          <w:rFonts w:eastAsiaTheme="minorHAnsi"/>
          <w:sz w:val="28"/>
          <w:szCs w:val="28"/>
          <w:lang w:eastAsia="en-US"/>
        </w:rPr>
        <w:t>Мухарамов</w:t>
      </w:r>
      <w:proofErr w:type="spellEnd"/>
      <w:r w:rsidRPr="00D02D0B">
        <w:rPr>
          <w:rFonts w:eastAsiaTheme="minorHAnsi"/>
          <w:sz w:val="28"/>
          <w:szCs w:val="28"/>
          <w:lang w:eastAsia="en-US"/>
        </w:rPr>
        <w:t>.</w:t>
      </w:r>
    </w:p>
    <w:p w:rsidR="00A2522F" w:rsidRPr="00D02D0B" w:rsidRDefault="00A2522F" w:rsidP="00A2522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2522F" w:rsidRPr="00D02D0B" w:rsidRDefault="00A2522F" w:rsidP="00A2522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2522F" w:rsidRPr="00D02D0B" w:rsidRDefault="00A2522F" w:rsidP="00A2522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2522F" w:rsidRPr="00D02D0B" w:rsidRDefault="00A2522F" w:rsidP="00A2522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2522F" w:rsidRPr="00D02D0B" w:rsidRDefault="00A2522F" w:rsidP="00A2522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02D0B">
        <w:rPr>
          <w:rFonts w:eastAsiaTheme="minorHAnsi"/>
          <w:sz w:val="28"/>
          <w:szCs w:val="28"/>
          <w:lang w:eastAsia="en-US"/>
        </w:rPr>
        <w:t xml:space="preserve">Глава района                                                                                          </w:t>
      </w:r>
      <w:r w:rsidR="007908C0">
        <w:rPr>
          <w:rFonts w:eastAsiaTheme="minorHAnsi"/>
          <w:sz w:val="28"/>
          <w:szCs w:val="28"/>
          <w:lang w:eastAsia="en-US"/>
        </w:rPr>
        <w:t xml:space="preserve">  </w:t>
      </w:r>
      <w:r w:rsidRPr="00D02D0B">
        <w:rPr>
          <w:rFonts w:eastAsiaTheme="minorHAnsi"/>
          <w:sz w:val="28"/>
          <w:szCs w:val="28"/>
          <w:lang w:eastAsia="en-US"/>
        </w:rPr>
        <w:t>С.Н. Аминов</w:t>
      </w:r>
    </w:p>
    <w:p w:rsidR="00A2522F" w:rsidRPr="00D02D0B" w:rsidRDefault="00A2522F" w:rsidP="00A2522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40990" w:rsidRDefault="003448B9" w:rsidP="00FC72C3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D02D0B">
        <w:rPr>
          <w:rFonts w:eastAsiaTheme="minorHAnsi"/>
          <w:sz w:val="28"/>
          <w:szCs w:val="28"/>
          <w:lang w:eastAsia="en-US"/>
        </w:rPr>
        <w:t xml:space="preserve">                 </w:t>
      </w:r>
    </w:p>
    <w:p w:rsidR="00791ED0" w:rsidRPr="00D02D0B" w:rsidRDefault="00A40990" w:rsidP="00FC72C3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                   </w:t>
      </w:r>
      <w:r w:rsidR="00D02D0B">
        <w:rPr>
          <w:rFonts w:eastAsiaTheme="minorHAnsi"/>
          <w:sz w:val="28"/>
          <w:szCs w:val="28"/>
          <w:lang w:eastAsia="en-US"/>
        </w:rPr>
        <w:t xml:space="preserve">  </w:t>
      </w:r>
      <w:r w:rsidR="00E953CD">
        <w:rPr>
          <w:rFonts w:eastAsiaTheme="minorHAnsi"/>
          <w:sz w:val="28"/>
          <w:szCs w:val="28"/>
          <w:lang w:eastAsia="en-US"/>
        </w:rPr>
        <w:t xml:space="preserve"> </w:t>
      </w:r>
      <w:r w:rsidR="00FC72C3" w:rsidRPr="00D02D0B">
        <w:rPr>
          <w:rFonts w:eastAsiaTheme="minorHAnsi"/>
          <w:sz w:val="28"/>
          <w:szCs w:val="28"/>
          <w:lang w:eastAsia="en-US"/>
        </w:rPr>
        <w:t>П</w:t>
      </w:r>
      <w:r w:rsidR="003348CC">
        <w:rPr>
          <w:rFonts w:eastAsiaTheme="minorHAnsi"/>
          <w:sz w:val="28"/>
          <w:szCs w:val="28"/>
          <w:lang w:eastAsia="en-US"/>
        </w:rPr>
        <w:t>риложение №1</w:t>
      </w:r>
    </w:p>
    <w:p w:rsidR="00791ED0" w:rsidRPr="00D02D0B" w:rsidRDefault="00FC72C3" w:rsidP="00FC72C3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8"/>
          <w:szCs w:val="28"/>
          <w:lang w:eastAsia="en-US"/>
        </w:rPr>
      </w:pPr>
      <w:r w:rsidRPr="00D02D0B">
        <w:rPr>
          <w:rFonts w:eastAsiaTheme="minorHAnsi"/>
          <w:sz w:val="28"/>
          <w:szCs w:val="28"/>
          <w:lang w:eastAsia="en-US"/>
        </w:rPr>
        <w:t xml:space="preserve">                                                 </w:t>
      </w:r>
      <w:r w:rsidR="00791ED0" w:rsidRPr="00D02D0B">
        <w:rPr>
          <w:rFonts w:eastAsiaTheme="minorHAnsi"/>
          <w:sz w:val="28"/>
          <w:szCs w:val="28"/>
          <w:lang w:eastAsia="en-US"/>
        </w:rPr>
        <w:t>к постановлению администрации</w:t>
      </w:r>
    </w:p>
    <w:p w:rsidR="00791ED0" w:rsidRPr="00D02D0B" w:rsidRDefault="00791ED0" w:rsidP="00791ED0">
      <w:pPr>
        <w:autoSpaceDE w:val="0"/>
        <w:autoSpaceDN w:val="0"/>
        <w:adjustRightInd w:val="0"/>
        <w:ind w:firstLine="540"/>
        <w:jc w:val="right"/>
        <w:rPr>
          <w:rFonts w:eastAsiaTheme="minorHAnsi"/>
          <w:sz w:val="28"/>
          <w:szCs w:val="28"/>
          <w:lang w:eastAsia="en-US"/>
        </w:rPr>
      </w:pPr>
      <w:r w:rsidRPr="00D02D0B">
        <w:rPr>
          <w:rFonts w:eastAsiaTheme="minorHAnsi"/>
          <w:sz w:val="28"/>
          <w:szCs w:val="28"/>
          <w:lang w:eastAsia="en-US"/>
        </w:rPr>
        <w:t>Кунашакского муниципального района</w:t>
      </w:r>
    </w:p>
    <w:p w:rsidR="00791ED0" w:rsidRPr="00D02D0B" w:rsidRDefault="00FC72C3" w:rsidP="00FC72C3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8"/>
          <w:szCs w:val="28"/>
          <w:lang w:eastAsia="en-US"/>
        </w:rPr>
      </w:pPr>
      <w:r w:rsidRPr="00D02D0B">
        <w:rPr>
          <w:rFonts w:eastAsiaTheme="minorHAnsi"/>
          <w:sz w:val="28"/>
          <w:szCs w:val="28"/>
          <w:lang w:eastAsia="en-US"/>
        </w:rPr>
        <w:t xml:space="preserve">                                              </w:t>
      </w:r>
      <w:r w:rsidR="00791ED0" w:rsidRPr="00D02D0B">
        <w:rPr>
          <w:rFonts w:eastAsiaTheme="minorHAnsi"/>
          <w:sz w:val="28"/>
          <w:szCs w:val="28"/>
          <w:lang w:eastAsia="en-US"/>
        </w:rPr>
        <w:t>от __________2017г. №_______</w:t>
      </w:r>
    </w:p>
    <w:p w:rsidR="00791ED0" w:rsidRPr="00D02D0B" w:rsidRDefault="00791ED0" w:rsidP="00BB4D56">
      <w:pPr>
        <w:autoSpaceDE w:val="0"/>
        <w:autoSpaceDN w:val="0"/>
        <w:adjustRightInd w:val="0"/>
        <w:spacing w:before="120" w:after="120"/>
        <w:ind w:firstLine="539"/>
        <w:jc w:val="both"/>
        <w:rPr>
          <w:rFonts w:eastAsiaTheme="minorHAnsi"/>
          <w:sz w:val="28"/>
          <w:szCs w:val="28"/>
          <w:lang w:eastAsia="en-US"/>
        </w:rPr>
      </w:pPr>
    </w:p>
    <w:p w:rsidR="00553A17" w:rsidRPr="00D02D0B" w:rsidRDefault="00AF10E8" w:rsidP="00BB4D56">
      <w:pPr>
        <w:autoSpaceDE w:val="0"/>
        <w:autoSpaceDN w:val="0"/>
        <w:adjustRightInd w:val="0"/>
        <w:spacing w:before="120" w:after="12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D02D0B">
        <w:rPr>
          <w:rFonts w:eastAsiaTheme="minorHAnsi"/>
          <w:sz w:val="28"/>
          <w:szCs w:val="28"/>
          <w:lang w:eastAsia="en-US"/>
        </w:rPr>
        <w:t xml:space="preserve">1.4. </w:t>
      </w:r>
      <w:r w:rsidR="00553A17" w:rsidRPr="00D02D0B">
        <w:rPr>
          <w:rFonts w:eastAsiaTheme="minorHAnsi"/>
          <w:sz w:val="28"/>
          <w:szCs w:val="28"/>
          <w:lang w:eastAsia="en-US"/>
        </w:rPr>
        <w:t>Приложени</w:t>
      </w:r>
      <w:r w:rsidRPr="00D02D0B">
        <w:rPr>
          <w:rFonts w:eastAsiaTheme="minorHAnsi"/>
          <w:sz w:val="28"/>
          <w:szCs w:val="28"/>
          <w:lang w:eastAsia="en-US"/>
        </w:rPr>
        <w:t>е</w:t>
      </w:r>
      <w:r w:rsidR="00553A17" w:rsidRPr="00D02D0B">
        <w:rPr>
          <w:rFonts w:eastAsiaTheme="minorHAnsi"/>
          <w:sz w:val="28"/>
          <w:szCs w:val="28"/>
          <w:lang w:eastAsia="en-US"/>
        </w:rPr>
        <w:t xml:space="preserve"> </w:t>
      </w:r>
      <w:r w:rsidR="003348CC">
        <w:rPr>
          <w:rFonts w:eastAsiaTheme="minorHAnsi"/>
          <w:sz w:val="28"/>
          <w:szCs w:val="28"/>
          <w:lang w:eastAsia="en-US"/>
        </w:rPr>
        <w:t>1</w:t>
      </w:r>
      <w:r w:rsidR="00553A17" w:rsidRPr="00D02D0B">
        <w:rPr>
          <w:rFonts w:eastAsiaTheme="minorHAnsi"/>
          <w:sz w:val="28"/>
          <w:szCs w:val="28"/>
          <w:lang w:eastAsia="en-US"/>
        </w:rPr>
        <w:t xml:space="preserve"> </w:t>
      </w:r>
      <w:r w:rsidR="00A43B53" w:rsidRPr="00D02D0B">
        <w:rPr>
          <w:rFonts w:eastAsiaTheme="minorHAnsi"/>
          <w:sz w:val="28"/>
          <w:szCs w:val="28"/>
          <w:lang w:eastAsia="en-US"/>
        </w:rPr>
        <w:t>муниципальной программы</w:t>
      </w:r>
      <w:r w:rsidRPr="00D02D0B">
        <w:rPr>
          <w:rFonts w:eastAsiaTheme="minorHAnsi"/>
          <w:sz w:val="28"/>
          <w:szCs w:val="28"/>
          <w:lang w:eastAsia="en-US"/>
        </w:rPr>
        <w:t xml:space="preserve"> в</w:t>
      </w:r>
      <w:r w:rsidR="00A43B53" w:rsidRPr="00D02D0B">
        <w:rPr>
          <w:rFonts w:eastAsiaTheme="minorHAnsi"/>
          <w:sz w:val="28"/>
          <w:szCs w:val="28"/>
          <w:lang w:eastAsia="en-US"/>
        </w:rPr>
        <w:t xml:space="preserve"> </w:t>
      </w:r>
      <w:r w:rsidRPr="00D02D0B">
        <w:rPr>
          <w:rFonts w:eastAsiaTheme="minorHAnsi"/>
          <w:sz w:val="28"/>
          <w:szCs w:val="28"/>
          <w:lang w:eastAsia="en-US"/>
        </w:rPr>
        <w:t>подпрограмме</w:t>
      </w:r>
      <w:r w:rsidR="00553A17" w:rsidRPr="00D02D0B">
        <w:rPr>
          <w:rFonts w:eastAsiaTheme="minorHAnsi"/>
          <w:sz w:val="28"/>
          <w:szCs w:val="28"/>
          <w:lang w:eastAsia="en-US"/>
        </w:rPr>
        <w:t xml:space="preserve"> «</w:t>
      </w:r>
      <w:r w:rsidR="003348CC">
        <w:rPr>
          <w:rFonts w:eastAsiaTheme="minorHAnsi"/>
          <w:sz w:val="28"/>
          <w:szCs w:val="28"/>
          <w:lang w:eastAsia="en-US"/>
        </w:rPr>
        <w:t>Оказание молодым семьям государственной поддержки для улучшения жилищных условий» в Кунашакском муниципальном районе Челябинской области на 2017-2019 годы»</w:t>
      </w:r>
      <w:r w:rsidR="00553A17" w:rsidRPr="00D02D0B">
        <w:rPr>
          <w:rFonts w:eastAsiaTheme="minorHAnsi"/>
          <w:sz w:val="28"/>
          <w:szCs w:val="28"/>
          <w:lang w:eastAsia="en-US"/>
        </w:rPr>
        <w:t xml:space="preserve">,   раздел </w:t>
      </w:r>
      <w:r w:rsidR="0088558F" w:rsidRPr="00D02D0B">
        <w:rPr>
          <w:rFonts w:eastAsiaTheme="minorHAnsi"/>
          <w:sz w:val="28"/>
          <w:szCs w:val="28"/>
          <w:lang w:eastAsia="en-US"/>
        </w:rPr>
        <w:t xml:space="preserve">«План </w:t>
      </w:r>
      <w:r w:rsidR="00A757AB" w:rsidRPr="00D02D0B">
        <w:rPr>
          <w:rFonts w:eastAsiaTheme="minorHAnsi"/>
          <w:sz w:val="28"/>
          <w:szCs w:val="28"/>
          <w:lang w:eastAsia="en-US"/>
        </w:rPr>
        <w:t>финансирования</w:t>
      </w:r>
      <w:r w:rsidR="00553A17" w:rsidRPr="00D02D0B">
        <w:rPr>
          <w:rFonts w:eastAsiaTheme="minorHAnsi"/>
          <w:sz w:val="28"/>
          <w:szCs w:val="28"/>
          <w:lang w:eastAsia="en-US"/>
        </w:rPr>
        <w:t xml:space="preserve"> на 2017 год</w:t>
      </w:r>
      <w:r w:rsidR="0088558F" w:rsidRPr="00D02D0B">
        <w:rPr>
          <w:rFonts w:eastAsiaTheme="minorHAnsi"/>
          <w:sz w:val="28"/>
          <w:szCs w:val="28"/>
          <w:lang w:eastAsia="en-US"/>
        </w:rPr>
        <w:t>»,</w:t>
      </w:r>
      <w:r w:rsidR="00553A17" w:rsidRPr="00D02D0B">
        <w:rPr>
          <w:rFonts w:eastAsiaTheme="minorHAnsi"/>
          <w:sz w:val="28"/>
          <w:szCs w:val="28"/>
          <w:lang w:eastAsia="en-US"/>
        </w:rPr>
        <w:t xml:space="preserve">  изложить в следующей </w:t>
      </w:r>
      <w:hyperlink r:id="rId8" w:history="1">
        <w:r w:rsidR="00553A17" w:rsidRPr="00D02D0B">
          <w:rPr>
            <w:rFonts w:eastAsiaTheme="minorHAnsi"/>
            <w:sz w:val="28"/>
            <w:szCs w:val="28"/>
            <w:lang w:eastAsia="en-US"/>
          </w:rPr>
          <w:t>редакции</w:t>
        </w:r>
      </w:hyperlink>
      <w:r w:rsidR="00BB4D56" w:rsidRPr="00D02D0B">
        <w:rPr>
          <w:rFonts w:eastAsiaTheme="minorHAnsi"/>
          <w:sz w:val="28"/>
          <w:szCs w:val="28"/>
          <w:lang w:eastAsia="en-US"/>
        </w:rPr>
        <w:t>:</w:t>
      </w:r>
    </w:p>
    <w:p w:rsidR="00791ED0" w:rsidRPr="00D02D0B" w:rsidRDefault="00791ED0" w:rsidP="00BB4D56">
      <w:pPr>
        <w:autoSpaceDE w:val="0"/>
        <w:autoSpaceDN w:val="0"/>
        <w:adjustRightInd w:val="0"/>
        <w:spacing w:before="120" w:after="120"/>
        <w:ind w:firstLine="539"/>
        <w:jc w:val="both"/>
        <w:rPr>
          <w:rFonts w:eastAsiaTheme="minorHAnsi"/>
          <w:sz w:val="28"/>
          <w:szCs w:val="28"/>
          <w:lang w:eastAsia="en-US"/>
        </w:rPr>
      </w:pPr>
    </w:p>
    <w:p w:rsidR="00A879BE" w:rsidRDefault="00A879BE" w:rsidP="00A879B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879BE" w:rsidRPr="00DE7CD9" w:rsidRDefault="00A879BE" w:rsidP="00A879BE">
      <w:pPr>
        <w:widowControl w:val="0"/>
        <w:autoSpaceDE w:val="0"/>
        <w:autoSpaceDN w:val="0"/>
        <w:adjustRightInd w:val="0"/>
        <w:jc w:val="center"/>
        <w:outlineLvl w:val="1"/>
      </w:pPr>
      <w:r w:rsidRPr="00DE7CD9">
        <w:t>ПАСПОРТ</w:t>
      </w:r>
    </w:p>
    <w:p w:rsidR="00A879BE" w:rsidRPr="00DE7CD9" w:rsidRDefault="00A879BE" w:rsidP="00A879BE">
      <w:pPr>
        <w:widowControl w:val="0"/>
        <w:autoSpaceDE w:val="0"/>
        <w:autoSpaceDN w:val="0"/>
        <w:adjustRightInd w:val="0"/>
        <w:jc w:val="center"/>
      </w:pPr>
      <w:r w:rsidRPr="00DE7CD9">
        <w:t>муниципальной подпрограммы</w:t>
      </w:r>
    </w:p>
    <w:p w:rsidR="00A879BE" w:rsidRDefault="00A879BE" w:rsidP="00A879BE">
      <w:pPr>
        <w:widowControl w:val="0"/>
        <w:autoSpaceDE w:val="0"/>
        <w:autoSpaceDN w:val="0"/>
        <w:adjustRightInd w:val="0"/>
        <w:jc w:val="center"/>
      </w:pPr>
      <w:r>
        <w:t>«</w:t>
      </w:r>
      <w:r w:rsidRPr="00DE7CD9">
        <w:t>Оказание молодым семьям государственной поддержки</w:t>
      </w:r>
      <w:r>
        <w:t xml:space="preserve"> для улучшения</w:t>
      </w:r>
    </w:p>
    <w:p w:rsidR="00A879BE" w:rsidRPr="00DE7CD9" w:rsidRDefault="00A879BE" w:rsidP="00A879BE">
      <w:pPr>
        <w:widowControl w:val="0"/>
        <w:autoSpaceDE w:val="0"/>
        <w:autoSpaceDN w:val="0"/>
        <w:adjustRightInd w:val="0"/>
        <w:jc w:val="center"/>
      </w:pPr>
      <w:r>
        <w:t>жилищных условий»</w:t>
      </w:r>
    </w:p>
    <w:p w:rsidR="00A879BE" w:rsidRPr="00DE7CD9" w:rsidRDefault="00A879BE" w:rsidP="00A879BE">
      <w:pPr>
        <w:widowControl w:val="0"/>
        <w:autoSpaceDE w:val="0"/>
        <w:autoSpaceDN w:val="0"/>
        <w:adjustRightInd w:val="0"/>
        <w:jc w:val="center"/>
      </w:pPr>
      <w:r w:rsidRPr="00DE7CD9">
        <w:t>в Кунашакском муниципальном районе Челябинской области</w:t>
      </w:r>
    </w:p>
    <w:p w:rsidR="00A879BE" w:rsidRPr="00DE7CD9" w:rsidRDefault="00A879BE" w:rsidP="00A879BE">
      <w:pPr>
        <w:widowControl w:val="0"/>
        <w:autoSpaceDE w:val="0"/>
        <w:autoSpaceDN w:val="0"/>
        <w:adjustRightInd w:val="0"/>
        <w:jc w:val="center"/>
      </w:pPr>
      <w:r w:rsidRPr="00DE7CD9">
        <w:t>на 2017 - 2019 годы</w:t>
      </w:r>
    </w:p>
    <w:p w:rsidR="00A879BE" w:rsidRDefault="00A879BE" w:rsidP="00A879BE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7051"/>
      </w:tblGrid>
      <w:tr w:rsidR="00A879BE" w:rsidTr="00A65B16">
        <w:tc>
          <w:tcPr>
            <w:tcW w:w="2802" w:type="dxa"/>
            <w:shd w:val="clear" w:color="auto" w:fill="auto"/>
          </w:tcPr>
          <w:p w:rsidR="00A879BE" w:rsidRDefault="00A879BE" w:rsidP="00A65B16">
            <w:pPr>
              <w:widowControl w:val="0"/>
              <w:autoSpaceDE w:val="0"/>
              <w:autoSpaceDN w:val="0"/>
              <w:adjustRightInd w:val="0"/>
            </w:pPr>
            <w:r>
              <w:t xml:space="preserve">Наименование </w:t>
            </w:r>
          </w:p>
          <w:p w:rsidR="00A879BE" w:rsidRDefault="00A879BE" w:rsidP="00A65B16">
            <w:pPr>
              <w:widowControl w:val="0"/>
              <w:autoSpaceDE w:val="0"/>
              <w:autoSpaceDN w:val="0"/>
              <w:adjustRightInd w:val="0"/>
            </w:pPr>
            <w:r>
              <w:t>Подпрограммы</w:t>
            </w:r>
          </w:p>
        </w:tc>
        <w:tc>
          <w:tcPr>
            <w:tcW w:w="7051" w:type="dxa"/>
            <w:shd w:val="clear" w:color="auto" w:fill="auto"/>
          </w:tcPr>
          <w:p w:rsidR="00A879BE" w:rsidRDefault="00A879BE" w:rsidP="00A65B16">
            <w:pPr>
              <w:widowControl w:val="0"/>
              <w:autoSpaceDE w:val="0"/>
              <w:autoSpaceDN w:val="0"/>
              <w:adjustRightInd w:val="0"/>
            </w:pPr>
            <w:r w:rsidRPr="00DE7CD9">
              <w:t>Оказание молодым семьям государственной поддержки для улучшения жили</w:t>
            </w:r>
            <w:r>
              <w:t xml:space="preserve">щных условий» (далее именуется </w:t>
            </w:r>
            <w:r w:rsidRPr="00DE7CD9">
              <w:t>подпрограмма)</w:t>
            </w:r>
          </w:p>
        </w:tc>
      </w:tr>
      <w:tr w:rsidR="00A879BE" w:rsidTr="00A65B16">
        <w:tc>
          <w:tcPr>
            <w:tcW w:w="2802" w:type="dxa"/>
            <w:shd w:val="clear" w:color="auto" w:fill="auto"/>
          </w:tcPr>
          <w:p w:rsidR="00A879BE" w:rsidRPr="00DE7CD9" w:rsidRDefault="00A879BE" w:rsidP="00A65B16">
            <w:r w:rsidRPr="00DE7CD9">
              <w:t>Муниципальный</w:t>
            </w:r>
          </w:p>
          <w:p w:rsidR="00A879BE" w:rsidRPr="00DE7CD9" w:rsidRDefault="00A879BE" w:rsidP="00A65B16">
            <w:r w:rsidRPr="00DE7CD9">
              <w:t>Заказчик</w:t>
            </w:r>
          </w:p>
          <w:p w:rsidR="00A879BE" w:rsidRDefault="00A879BE" w:rsidP="00A65B16"/>
          <w:p w:rsidR="00A879BE" w:rsidRPr="00DE7CD9" w:rsidRDefault="00A879BE" w:rsidP="00A65B16">
            <w:r w:rsidRPr="00DE7CD9">
              <w:t xml:space="preserve">Основной                        </w:t>
            </w:r>
          </w:p>
          <w:p w:rsidR="00A879BE" w:rsidRPr="00DE7CD9" w:rsidRDefault="00A879BE" w:rsidP="00A65B16">
            <w:r w:rsidRPr="00DE7CD9">
              <w:t>разработчик</w:t>
            </w:r>
          </w:p>
          <w:p w:rsidR="00A879BE" w:rsidRDefault="00A879BE" w:rsidP="00A65B16">
            <w:pPr>
              <w:widowControl w:val="0"/>
              <w:autoSpaceDE w:val="0"/>
              <w:autoSpaceDN w:val="0"/>
              <w:adjustRightInd w:val="0"/>
            </w:pPr>
            <w:r w:rsidRPr="00DE7CD9">
              <w:t>подпрограммы</w:t>
            </w:r>
          </w:p>
        </w:tc>
        <w:tc>
          <w:tcPr>
            <w:tcW w:w="7051" w:type="dxa"/>
            <w:shd w:val="clear" w:color="auto" w:fill="auto"/>
          </w:tcPr>
          <w:p w:rsidR="00A879BE" w:rsidRPr="00DE7CD9" w:rsidRDefault="00A879BE" w:rsidP="00A65B16">
            <w:pPr>
              <w:jc w:val="both"/>
            </w:pPr>
            <w:r w:rsidRPr="00DE7CD9">
              <w:t>Муниципальное образование «Кунашакский муниципальный район» Челябинской области</w:t>
            </w:r>
          </w:p>
          <w:p w:rsidR="00A879BE" w:rsidRDefault="00A879BE" w:rsidP="00A65B16">
            <w:pPr>
              <w:widowControl w:val="0"/>
              <w:autoSpaceDE w:val="0"/>
              <w:autoSpaceDN w:val="0"/>
              <w:adjustRightInd w:val="0"/>
            </w:pPr>
          </w:p>
          <w:p w:rsidR="00A879BE" w:rsidRPr="00DE7CD9" w:rsidRDefault="00A879BE" w:rsidP="00A65B16">
            <w:pPr>
              <w:widowControl w:val="0"/>
              <w:autoSpaceDE w:val="0"/>
              <w:autoSpaceDN w:val="0"/>
              <w:adjustRightInd w:val="0"/>
            </w:pPr>
            <w:r w:rsidRPr="00DE7CD9">
              <w:t>Управление по ж</w:t>
            </w:r>
            <w:r>
              <w:t xml:space="preserve">илищно-коммунальному хозяйству, </w:t>
            </w:r>
            <w:r w:rsidRPr="00DE7CD9">
              <w:t>строительству и энергообеспечению  администрации Кунашакского муниципального района</w:t>
            </w:r>
          </w:p>
        </w:tc>
      </w:tr>
      <w:tr w:rsidR="00A879BE" w:rsidTr="00A65B16">
        <w:tc>
          <w:tcPr>
            <w:tcW w:w="2802" w:type="dxa"/>
            <w:shd w:val="clear" w:color="auto" w:fill="auto"/>
          </w:tcPr>
          <w:p w:rsidR="00A879BE" w:rsidRPr="00DE7CD9" w:rsidRDefault="00A879BE" w:rsidP="00A65B16">
            <w:r w:rsidRPr="00DE7CD9">
              <w:t>Цель подпрограммы и задачи под</w:t>
            </w:r>
            <w:r>
              <w:t>программы</w:t>
            </w:r>
          </w:p>
          <w:p w:rsidR="00A879BE" w:rsidRPr="00DE7CD9" w:rsidRDefault="00A879BE" w:rsidP="00A65B16"/>
        </w:tc>
        <w:tc>
          <w:tcPr>
            <w:tcW w:w="7051" w:type="dxa"/>
            <w:shd w:val="clear" w:color="auto" w:fill="auto"/>
          </w:tcPr>
          <w:p w:rsidR="00A879BE" w:rsidRPr="00A879BE" w:rsidRDefault="00A879BE" w:rsidP="00A65B1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A879BE">
              <w:rPr>
                <w:rFonts w:ascii="Times New Roman" w:hAnsi="Times New Roman" w:cs="Times New Roman"/>
              </w:rPr>
              <w:t>Основная цель подпрограммы:</w:t>
            </w:r>
          </w:p>
          <w:p w:rsidR="00A879BE" w:rsidRDefault="00A879BE" w:rsidP="00A65B16">
            <w:pPr>
              <w:jc w:val="both"/>
            </w:pPr>
            <w:r w:rsidRPr="00DE7CD9">
              <w:t>государственная поддержка решение жилищной проблемы молодых семей, признанных в установленном порядке, нуждающимися в улучшении жилищных условий.</w:t>
            </w:r>
          </w:p>
          <w:p w:rsidR="00A879BE" w:rsidRPr="00A879BE" w:rsidRDefault="00A879BE" w:rsidP="00A65B1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A879BE">
              <w:rPr>
                <w:rFonts w:ascii="Times New Roman" w:hAnsi="Times New Roman" w:cs="Times New Roman"/>
              </w:rPr>
              <w:t>Основными задачами подпрограммы являются:</w:t>
            </w:r>
          </w:p>
          <w:p w:rsidR="00A879BE" w:rsidRPr="00A879BE" w:rsidRDefault="00A879BE" w:rsidP="00A65B16">
            <w:pPr>
              <w:pStyle w:val="ConsPlusNormal"/>
              <w:widowControl/>
              <w:ind w:left="15" w:firstLine="0"/>
              <w:jc w:val="both"/>
              <w:rPr>
                <w:rFonts w:ascii="Times New Roman" w:hAnsi="Times New Roman" w:cs="Times New Roman"/>
              </w:rPr>
            </w:pPr>
            <w:r w:rsidRPr="00A879BE">
              <w:rPr>
                <w:rFonts w:ascii="Times New Roman" w:hAnsi="Times New Roman" w:cs="Times New Roman"/>
              </w:rPr>
              <w:t xml:space="preserve">-предоставление молодым семьям, участникам подпрограммы, социальных выплат на приобретение жилья </w:t>
            </w:r>
            <w:proofErr w:type="gramStart"/>
            <w:r w:rsidRPr="00A879BE">
              <w:rPr>
                <w:rFonts w:ascii="Times New Roman" w:hAnsi="Times New Roman" w:cs="Times New Roman"/>
              </w:rPr>
              <w:t>эконом-класса</w:t>
            </w:r>
            <w:proofErr w:type="gramEnd"/>
            <w:r w:rsidRPr="00A879BE">
              <w:rPr>
                <w:rFonts w:ascii="Times New Roman" w:hAnsi="Times New Roman" w:cs="Times New Roman"/>
              </w:rPr>
              <w:t xml:space="preserve"> или строительство индивидуального жилого дома эконом-класса;</w:t>
            </w:r>
          </w:p>
          <w:p w:rsidR="00A879BE" w:rsidRPr="00DE7CD9" w:rsidRDefault="00A879BE" w:rsidP="00A65B16">
            <w:pPr>
              <w:autoSpaceDE w:val="0"/>
              <w:autoSpaceDN w:val="0"/>
              <w:adjustRightInd w:val="0"/>
            </w:pPr>
            <w:r w:rsidRPr="00DE7CD9">
              <w:t xml:space="preserve">-создание условий для привлечения молодыми семьями собственных средств, дополнительных финансовых средств кредитных и других организаций, предоставляющих жилищные кредиты и займы, в том числе ипотечные, для приобретения жилья или строительства жилого дома </w:t>
            </w:r>
            <w:proofErr w:type="gramStart"/>
            <w:r w:rsidRPr="00DE7CD9">
              <w:t>эконом-класса</w:t>
            </w:r>
            <w:proofErr w:type="gramEnd"/>
            <w:r w:rsidRPr="00DE7CD9">
              <w:t>;</w:t>
            </w:r>
          </w:p>
        </w:tc>
      </w:tr>
      <w:tr w:rsidR="00A879BE" w:rsidTr="00A65B16">
        <w:tc>
          <w:tcPr>
            <w:tcW w:w="2802" w:type="dxa"/>
            <w:shd w:val="clear" w:color="auto" w:fill="auto"/>
          </w:tcPr>
          <w:p w:rsidR="00A879BE" w:rsidRPr="00DE7CD9" w:rsidRDefault="00A879BE" w:rsidP="00A65B16">
            <w:r w:rsidRPr="00DE7CD9">
              <w:t>С</w:t>
            </w:r>
            <w:r>
              <w:t xml:space="preserve">роки реализации </w:t>
            </w:r>
            <w:r w:rsidRPr="00DE7CD9">
              <w:t>подпрограммы</w:t>
            </w:r>
          </w:p>
        </w:tc>
        <w:tc>
          <w:tcPr>
            <w:tcW w:w="7051" w:type="dxa"/>
            <w:shd w:val="clear" w:color="auto" w:fill="auto"/>
          </w:tcPr>
          <w:p w:rsidR="00A879BE" w:rsidRPr="00A879BE" w:rsidRDefault="00A879BE" w:rsidP="00A65B1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A879BE">
              <w:rPr>
                <w:rFonts w:ascii="Times New Roman" w:hAnsi="Times New Roman" w:cs="Times New Roman"/>
              </w:rPr>
              <w:t>2017–2019 годы</w:t>
            </w:r>
          </w:p>
        </w:tc>
      </w:tr>
      <w:tr w:rsidR="00A879BE" w:rsidTr="00A65B16">
        <w:tc>
          <w:tcPr>
            <w:tcW w:w="2802" w:type="dxa"/>
            <w:shd w:val="clear" w:color="auto" w:fill="auto"/>
          </w:tcPr>
          <w:p w:rsidR="00A879BE" w:rsidRPr="00DE7CD9" w:rsidRDefault="00A879BE" w:rsidP="00A65B16">
            <w:r w:rsidRPr="00DE7CD9">
              <w:t>Объемы и источники финансирования подпрограммы</w:t>
            </w:r>
          </w:p>
        </w:tc>
        <w:tc>
          <w:tcPr>
            <w:tcW w:w="7051" w:type="dxa"/>
            <w:shd w:val="clear" w:color="auto" w:fill="auto"/>
          </w:tcPr>
          <w:p w:rsidR="00A879BE" w:rsidRPr="00055DEE" w:rsidRDefault="00A879BE" w:rsidP="00A65B16">
            <w:pPr>
              <w:widowControl w:val="0"/>
              <w:shd w:val="clear" w:color="auto" w:fill="FFFFFF"/>
              <w:ind w:right="19" w:firstLine="10"/>
              <w:jc w:val="both"/>
              <w:rPr>
                <w:spacing w:val="8"/>
              </w:rPr>
            </w:pPr>
            <w:r w:rsidRPr="00DE7CD9">
              <w:t>общий о</w:t>
            </w:r>
            <w:r w:rsidRPr="00055DEE">
              <w:rPr>
                <w:spacing w:val="-3"/>
              </w:rPr>
              <w:t xml:space="preserve">бъем финансирования </w:t>
            </w:r>
            <w:r w:rsidRPr="00DE7CD9">
              <w:t>в 2017</w:t>
            </w:r>
            <w:r w:rsidRPr="00055DEE">
              <w:rPr>
                <w:spacing w:val="3"/>
              </w:rPr>
              <w:t>–</w:t>
            </w:r>
            <w:r w:rsidRPr="00055DEE">
              <w:rPr>
                <w:spacing w:val="8"/>
              </w:rPr>
              <w:t xml:space="preserve">2019 годах </w:t>
            </w:r>
            <w:r w:rsidRPr="00055DEE">
              <w:rPr>
                <w:spacing w:val="3"/>
              </w:rPr>
              <w:t>– 65050 тыс. рублей</w:t>
            </w:r>
            <w:r w:rsidRPr="00055DEE">
              <w:rPr>
                <w:spacing w:val="8"/>
              </w:rPr>
              <w:t>, в том числе за счет средств:</w:t>
            </w:r>
          </w:p>
          <w:p w:rsidR="00A879BE" w:rsidRPr="00DE7CD9" w:rsidRDefault="00A879BE" w:rsidP="00A65B16">
            <w:pPr>
              <w:widowControl w:val="0"/>
              <w:shd w:val="clear" w:color="auto" w:fill="FFFFFF"/>
              <w:jc w:val="both"/>
            </w:pPr>
            <w:r w:rsidRPr="00055DEE">
              <w:rPr>
                <w:spacing w:val="8"/>
              </w:rPr>
              <w:t>федерального бюджета – 6900</w:t>
            </w:r>
            <w:r w:rsidRPr="00DE7CD9">
              <w:t xml:space="preserve"> тыс.</w:t>
            </w:r>
            <w:r w:rsidRPr="00055DEE">
              <w:rPr>
                <w:spacing w:val="8"/>
              </w:rPr>
              <w:t xml:space="preserve"> рублей;</w:t>
            </w:r>
          </w:p>
          <w:p w:rsidR="00A879BE" w:rsidRPr="00DE7CD9" w:rsidRDefault="00A879BE" w:rsidP="00A65B16">
            <w:pPr>
              <w:widowControl w:val="0"/>
              <w:shd w:val="clear" w:color="auto" w:fill="FFFFFF"/>
              <w:jc w:val="both"/>
            </w:pPr>
            <w:r w:rsidRPr="00DE7CD9">
              <w:t>областного бюджета – 10200</w:t>
            </w:r>
            <w:r w:rsidRPr="00055DEE">
              <w:rPr>
                <w:spacing w:val="3"/>
              </w:rPr>
              <w:t xml:space="preserve"> тыс</w:t>
            </w:r>
            <w:r w:rsidRPr="00DE7CD9">
              <w:t>. рублей;</w:t>
            </w:r>
          </w:p>
          <w:p w:rsidR="00A879BE" w:rsidRPr="00DE7CD9" w:rsidRDefault="00A879BE" w:rsidP="00A65B16">
            <w:pPr>
              <w:widowControl w:val="0"/>
              <w:shd w:val="clear" w:color="auto" w:fill="FFFFFF"/>
              <w:jc w:val="both"/>
            </w:pPr>
            <w:r w:rsidRPr="00DE7CD9">
              <w:t xml:space="preserve">местного бюджета </w:t>
            </w:r>
            <w:r w:rsidRPr="00055DEE">
              <w:rPr>
                <w:spacing w:val="3"/>
              </w:rPr>
              <w:t xml:space="preserve">–  7600 тыс. </w:t>
            </w:r>
            <w:r w:rsidRPr="00DE7CD9">
              <w:t>рублей;</w:t>
            </w:r>
          </w:p>
          <w:p w:rsidR="00A879BE" w:rsidRPr="00DE7CD9" w:rsidRDefault="00A879BE" w:rsidP="00A65B16">
            <w:pPr>
              <w:widowControl w:val="0"/>
              <w:shd w:val="clear" w:color="auto" w:fill="FFFFFF"/>
              <w:jc w:val="both"/>
            </w:pPr>
            <w:r w:rsidRPr="00DE7CD9">
              <w:t xml:space="preserve">внебюджетных источников (собственные или заемные средства молодых семей) </w:t>
            </w:r>
            <w:r w:rsidRPr="00055DEE">
              <w:rPr>
                <w:spacing w:val="3"/>
              </w:rPr>
              <w:t>–</w:t>
            </w:r>
            <w:r w:rsidRPr="00DE7CD9">
              <w:t xml:space="preserve"> 40350 тыс. рублей.</w:t>
            </w:r>
          </w:p>
          <w:p w:rsidR="00A879BE" w:rsidRPr="00055DEE" w:rsidRDefault="00A879BE" w:rsidP="00A65B16">
            <w:pPr>
              <w:shd w:val="clear" w:color="auto" w:fill="FFFFFF"/>
              <w:ind w:right="19" w:firstLine="10"/>
              <w:jc w:val="both"/>
              <w:rPr>
                <w:spacing w:val="8"/>
              </w:rPr>
            </w:pPr>
            <w:r w:rsidRPr="00DE7CD9">
              <w:t>О</w:t>
            </w:r>
            <w:r w:rsidRPr="00055DEE">
              <w:rPr>
                <w:spacing w:val="-3"/>
              </w:rPr>
              <w:t xml:space="preserve">бъем финансирования </w:t>
            </w:r>
            <w:r w:rsidRPr="00DE7CD9">
              <w:t xml:space="preserve">в 2016 </w:t>
            </w:r>
            <w:r w:rsidRPr="00055DEE">
              <w:rPr>
                <w:spacing w:val="8"/>
              </w:rPr>
              <w:t xml:space="preserve">году </w:t>
            </w:r>
            <w:r w:rsidRPr="00055DEE">
              <w:rPr>
                <w:spacing w:val="3"/>
              </w:rPr>
              <w:t>– 20000 тыс</w:t>
            </w:r>
            <w:r w:rsidRPr="00055DEE">
              <w:rPr>
                <w:spacing w:val="8"/>
              </w:rPr>
              <w:t>. рублей, в том числе за счет средств:</w:t>
            </w:r>
          </w:p>
          <w:p w:rsidR="00A879BE" w:rsidRPr="00DE7CD9" w:rsidRDefault="00A879BE" w:rsidP="00A65B16">
            <w:pPr>
              <w:shd w:val="clear" w:color="auto" w:fill="FFFFFF"/>
              <w:jc w:val="both"/>
            </w:pPr>
            <w:r w:rsidRPr="00055DEE">
              <w:rPr>
                <w:spacing w:val="8"/>
              </w:rPr>
              <w:t>федерального бюджета – 2200 тыс. рублей;</w:t>
            </w:r>
            <w:r w:rsidRPr="00DE7CD9">
              <w:t xml:space="preserve"> </w:t>
            </w:r>
          </w:p>
          <w:p w:rsidR="00A879BE" w:rsidRPr="00DE7CD9" w:rsidRDefault="00A879BE" w:rsidP="00A65B16">
            <w:pPr>
              <w:shd w:val="clear" w:color="auto" w:fill="FFFFFF"/>
              <w:jc w:val="both"/>
            </w:pPr>
            <w:r w:rsidRPr="00DE7CD9">
              <w:t>областного бюджета – 3200 тыс. рублей;</w:t>
            </w:r>
          </w:p>
          <w:p w:rsidR="00A879BE" w:rsidRPr="00DE7CD9" w:rsidRDefault="00A879BE" w:rsidP="00A65B16">
            <w:pPr>
              <w:shd w:val="clear" w:color="auto" w:fill="FFFFFF"/>
              <w:jc w:val="both"/>
            </w:pPr>
            <w:r w:rsidRPr="00DE7CD9">
              <w:t xml:space="preserve">местного бюджета </w:t>
            </w:r>
            <w:r w:rsidRPr="00055DEE">
              <w:rPr>
                <w:spacing w:val="3"/>
              </w:rPr>
              <w:t>– 2500 тыс</w:t>
            </w:r>
            <w:r w:rsidRPr="00DE7CD9">
              <w:t>. рублей;</w:t>
            </w:r>
          </w:p>
          <w:p w:rsidR="00A879BE" w:rsidRPr="00DE7CD9" w:rsidRDefault="00A879BE" w:rsidP="00A65B16">
            <w:pPr>
              <w:shd w:val="clear" w:color="auto" w:fill="FFFFFF"/>
              <w:jc w:val="both"/>
            </w:pPr>
            <w:r w:rsidRPr="00DE7CD9">
              <w:t xml:space="preserve">внебюджетных источников (собственные или заемные средства молодых семей) </w:t>
            </w:r>
            <w:r w:rsidRPr="00055DEE">
              <w:rPr>
                <w:spacing w:val="3"/>
              </w:rPr>
              <w:t>– 12100</w:t>
            </w:r>
            <w:r w:rsidRPr="00DE7CD9">
              <w:t xml:space="preserve"> тыс. рублей. </w:t>
            </w:r>
          </w:p>
          <w:p w:rsidR="00A879BE" w:rsidRPr="00055DEE" w:rsidRDefault="00A879BE" w:rsidP="00A65B16">
            <w:pPr>
              <w:shd w:val="clear" w:color="auto" w:fill="FFFFFF"/>
              <w:ind w:right="19" w:firstLine="10"/>
              <w:jc w:val="both"/>
              <w:rPr>
                <w:spacing w:val="8"/>
              </w:rPr>
            </w:pPr>
            <w:r w:rsidRPr="00DE7CD9">
              <w:t>О</w:t>
            </w:r>
            <w:r w:rsidRPr="00055DEE">
              <w:rPr>
                <w:spacing w:val="-3"/>
              </w:rPr>
              <w:t xml:space="preserve">бъем финансирования </w:t>
            </w:r>
            <w:r w:rsidRPr="00DE7CD9">
              <w:t xml:space="preserve">в 2017 </w:t>
            </w:r>
            <w:r w:rsidRPr="00055DEE">
              <w:rPr>
                <w:spacing w:val="8"/>
              </w:rPr>
              <w:t xml:space="preserve">году </w:t>
            </w:r>
            <w:r w:rsidRPr="00055DEE">
              <w:rPr>
                <w:spacing w:val="3"/>
              </w:rPr>
              <w:t>– 22450 тыс</w:t>
            </w:r>
            <w:r w:rsidRPr="00055DEE">
              <w:rPr>
                <w:spacing w:val="8"/>
              </w:rPr>
              <w:t>. рублей, в том числе за счет средств:</w:t>
            </w:r>
          </w:p>
          <w:p w:rsidR="00A879BE" w:rsidRPr="00DE7CD9" w:rsidRDefault="00A879BE" w:rsidP="00A65B16">
            <w:pPr>
              <w:shd w:val="clear" w:color="auto" w:fill="FFFFFF"/>
              <w:jc w:val="both"/>
            </w:pPr>
            <w:r w:rsidRPr="00055DEE">
              <w:rPr>
                <w:spacing w:val="8"/>
              </w:rPr>
              <w:t>федерального бюджета – 2400 тыс. рублей;</w:t>
            </w:r>
            <w:r w:rsidRPr="00DE7CD9">
              <w:t xml:space="preserve"> </w:t>
            </w:r>
          </w:p>
          <w:p w:rsidR="00A879BE" w:rsidRPr="00DE7CD9" w:rsidRDefault="00A879BE" w:rsidP="00A65B16">
            <w:pPr>
              <w:shd w:val="clear" w:color="auto" w:fill="FFFFFF"/>
              <w:jc w:val="both"/>
            </w:pPr>
            <w:r w:rsidRPr="00DE7CD9">
              <w:lastRenderedPageBreak/>
              <w:t>областного бюджета – 3500 тыс. рублей;</w:t>
            </w:r>
          </w:p>
          <w:p w:rsidR="00A879BE" w:rsidRPr="00DE7CD9" w:rsidRDefault="00A879BE" w:rsidP="00A65B16">
            <w:pPr>
              <w:shd w:val="clear" w:color="auto" w:fill="FFFFFF"/>
              <w:jc w:val="both"/>
            </w:pPr>
            <w:r w:rsidRPr="00DE7CD9">
              <w:t xml:space="preserve">местного бюджета </w:t>
            </w:r>
            <w:r w:rsidRPr="00055DEE">
              <w:rPr>
                <w:spacing w:val="3"/>
              </w:rPr>
              <w:t xml:space="preserve">–  </w:t>
            </w:r>
            <w:r>
              <w:rPr>
                <w:spacing w:val="3"/>
              </w:rPr>
              <w:t>1500</w:t>
            </w:r>
            <w:r w:rsidRPr="00055DEE">
              <w:rPr>
                <w:spacing w:val="3"/>
              </w:rPr>
              <w:t xml:space="preserve"> тыс</w:t>
            </w:r>
            <w:r w:rsidRPr="00DE7CD9">
              <w:t>. рублей;</w:t>
            </w:r>
          </w:p>
          <w:p w:rsidR="00A879BE" w:rsidRPr="00DE7CD9" w:rsidRDefault="00A879BE" w:rsidP="00A65B16">
            <w:pPr>
              <w:shd w:val="clear" w:color="auto" w:fill="FFFFFF"/>
              <w:jc w:val="both"/>
            </w:pPr>
            <w:r w:rsidRPr="00DE7CD9">
              <w:t xml:space="preserve">внебюджетных источников (собственные или заемные средства молодых семей) </w:t>
            </w:r>
            <w:r w:rsidRPr="00055DEE">
              <w:rPr>
                <w:spacing w:val="3"/>
              </w:rPr>
              <w:t>– 14250</w:t>
            </w:r>
            <w:r w:rsidRPr="00DE7CD9">
              <w:t xml:space="preserve"> тыс. рублей. </w:t>
            </w:r>
          </w:p>
          <w:p w:rsidR="00A879BE" w:rsidRPr="00055DEE" w:rsidRDefault="00A879BE" w:rsidP="00A65B16">
            <w:pPr>
              <w:shd w:val="clear" w:color="auto" w:fill="FFFFFF"/>
              <w:ind w:right="19" w:firstLine="10"/>
              <w:jc w:val="both"/>
              <w:rPr>
                <w:spacing w:val="8"/>
              </w:rPr>
            </w:pPr>
            <w:r w:rsidRPr="00DE7CD9">
              <w:t>О</w:t>
            </w:r>
            <w:r w:rsidRPr="00055DEE">
              <w:rPr>
                <w:spacing w:val="-3"/>
              </w:rPr>
              <w:t xml:space="preserve">бъем финансирования </w:t>
            </w:r>
            <w:r w:rsidRPr="00DE7CD9">
              <w:t xml:space="preserve">в 2018 </w:t>
            </w:r>
            <w:r w:rsidRPr="00055DEE">
              <w:rPr>
                <w:spacing w:val="8"/>
              </w:rPr>
              <w:t xml:space="preserve">году </w:t>
            </w:r>
            <w:r w:rsidRPr="00055DEE">
              <w:rPr>
                <w:spacing w:val="3"/>
              </w:rPr>
              <w:t>– 22600 тыс</w:t>
            </w:r>
            <w:r w:rsidRPr="00055DEE">
              <w:rPr>
                <w:spacing w:val="8"/>
              </w:rPr>
              <w:t>. рублей, в том числе за счет средств:</w:t>
            </w:r>
          </w:p>
          <w:p w:rsidR="00A879BE" w:rsidRPr="00DE7CD9" w:rsidRDefault="00A879BE" w:rsidP="00A65B16">
            <w:pPr>
              <w:shd w:val="clear" w:color="auto" w:fill="FFFFFF"/>
              <w:jc w:val="both"/>
            </w:pPr>
            <w:r w:rsidRPr="00055DEE">
              <w:rPr>
                <w:spacing w:val="8"/>
              </w:rPr>
              <w:t>федерального бюджета –  2300 тыс. рублей;</w:t>
            </w:r>
          </w:p>
          <w:p w:rsidR="00A879BE" w:rsidRPr="00DE7CD9" w:rsidRDefault="00A879BE" w:rsidP="00A65B16">
            <w:pPr>
              <w:shd w:val="clear" w:color="auto" w:fill="FFFFFF"/>
              <w:jc w:val="both"/>
            </w:pPr>
            <w:r w:rsidRPr="00DE7CD9">
              <w:t>областного бюджета – 3500 тыс. рублей;</w:t>
            </w:r>
          </w:p>
          <w:p w:rsidR="00A879BE" w:rsidRPr="00DE7CD9" w:rsidRDefault="00A879BE" w:rsidP="00A65B16">
            <w:pPr>
              <w:shd w:val="clear" w:color="auto" w:fill="FFFFFF"/>
              <w:jc w:val="both"/>
            </w:pPr>
            <w:r w:rsidRPr="00DE7CD9">
              <w:t xml:space="preserve">местного бюджета </w:t>
            </w:r>
            <w:r w:rsidRPr="00055DEE">
              <w:rPr>
                <w:spacing w:val="3"/>
              </w:rPr>
              <w:t>–  2800 тыс</w:t>
            </w:r>
            <w:r w:rsidRPr="00DE7CD9">
              <w:t>. рублей;</w:t>
            </w:r>
          </w:p>
          <w:p w:rsidR="00A879BE" w:rsidRPr="00055DEE" w:rsidRDefault="00A879BE" w:rsidP="00A65B16">
            <w:pPr>
              <w:shd w:val="clear" w:color="auto" w:fill="FFFFFF"/>
              <w:jc w:val="both"/>
            </w:pPr>
            <w:r w:rsidRPr="00DE7CD9">
              <w:t xml:space="preserve">внебюджетных источников (собственные или заемные средства молодых семей) </w:t>
            </w:r>
            <w:r w:rsidRPr="00055DEE">
              <w:rPr>
                <w:spacing w:val="3"/>
              </w:rPr>
              <w:t>–</w:t>
            </w:r>
            <w:r w:rsidRPr="00DE7CD9">
              <w:t xml:space="preserve">  14000 тыс. рублей.</w:t>
            </w:r>
          </w:p>
        </w:tc>
      </w:tr>
      <w:tr w:rsidR="00A879BE" w:rsidTr="00A65B16">
        <w:tc>
          <w:tcPr>
            <w:tcW w:w="2802" w:type="dxa"/>
            <w:shd w:val="clear" w:color="auto" w:fill="auto"/>
          </w:tcPr>
          <w:p w:rsidR="00A879BE" w:rsidRPr="00DE7CD9" w:rsidRDefault="00A879BE" w:rsidP="00A65B16">
            <w:r w:rsidRPr="00DE7CD9">
              <w:lastRenderedPageBreak/>
              <w:t>Важнейшие целевые индикаторы и показатели</w:t>
            </w:r>
          </w:p>
          <w:p w:rsidR="00A879BE" w:rsidRPr="00DE7CD9" w:rsidRDefault="00A879BE" w:rsidP="00A65B16">
            <w:r w:rsidRPr="00DE7CD9">
              <w:t>Ожидаемые конечные</w:t>
            </w:r>
            <w:r>
              <w:t xml:space="preserve"> </w:t>
            </w:r>
            <w:r w:rsidRPr="00DE7CD9">
              <w:t>результаты реализации подпрограммы  и показатели ее социально-экономической эффективности</w:t>
            </w:r>
          </w:p>
        </w:tc>
        <w:tc>
          <w:tcPr>
            <w:tcW w:w="7051" w:type="dxa"/>
            <w:shd w:val="clear" w:color="auto" w:fill="auto"/>
          </w:tcPr>
          <w:p w:rsidR="00A879BE" w:rsidRPr="00A879BE" w:rsidRDefault="00A879BE" w:rsidP="00A65B1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A879BE">
              <w:rPr>
                <w:rFonts w:ascii="Times New Roman" w:hAnsi="Times New Roman" w:cs="Times New Roman"/>
              </w:rPr>
              <w:t>Количество молодых семей, улучшивших жилищные условия, в том числе с использованием заемных средств – 30 семей.</w:t>
            </w:r>
          </w:p>
          <w:p w:rsidR="00A879BE" w:rsidRPr="00A879BE" w:rsidRDefault="00A879BE" w:rsidP="00A65B1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A879BE">
              <w:rPr>
                <w:rFonts w:ascii="Times New Roman" w:hAnsi="Times New Roman" w:cs="Times New Roman"/>
              </w:rPr>
              <w:t>успешное выполнение мероприятий программы в 2017 – 2019 годах позволит обеспечить жильем 40 молодых семей, а также обеспечит:</w:t>
            </w:r>
          </w:p>
          <w:p w:rsidR="00A879BE" w:rsidRPr="00A879BE" w:rsidRDefault="00A879BE" w:rsidP="00A65B1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A879BE">
              <w:rPr>
                <w:rFonts w:ascii="Times New Roman" w:hAnsi="Times New Roman" w:cs="Times New Roman"/>
              </w:rPr>
              <w:t>создание условий для повышения уровня обеспеченности жильем молодых семей;</w:t>
            </w:r>
          </w:p>
          <w:p w:rsidR="00A879BE" w:rsidRPr="00A879BE" w:rsidRDefault="00A879BE" w:rsidP="00A65B1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A879BE">
              <w:rPr>
                <w:rFonts w:ascii="Times New Roman" w:hAnsi="Times New Roman" w:cs="Times New Roman"/>
              </w:rPr>
              <w:t>привлечение в жилищную сферу дополнительных финансовых средств, кредитных и других организаций, предоставляющих жилищные кредиты и займы, в том числе ипотечные, а также собственных сре</w:t>
            </w:r>
            <w:proofErr w:type="gramStart"/>
            <w:r w:rsidRPr="00A879BE">
              <w:rPr>
                <w:rFonts w:ascii="Times New Roman" w:hAnsi="Times New Roman" w:cs="Times New Roman"/>
              </w:rPr>
              <w:t>дств гр</w:t>
            </w:r>
            <w:proofErr w:type="gramEnd"/>
            <w:r w:rsidRPr="00A879BE">
              <w:rPr>
                <w:rFonts w:ascii="Times New Roman" w:hAnsi="Times New Roman" w:cs="Times New Roman"/>
              </w:rPr>
              <w:t>аждан;</w:t>
            </w:r>
          </w:p>
          <w:p w:rsidR="00A879BE" w:rsidRPr="00A879BE" w:rsidRDefault="00A879BE" w:rsidP="00A65B1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A879BE">
              <w:rPr>
                <w:rFonts w:ascii="Times New Roman" w:hAnsi="Times New Roman" w:cs="Times New Roman"/>
              </w:rPr>
              <w:t>укрепление семейных отношений и снижение социальной напряженности в обществе;</w:t>
            </w:r>
          </w:p>
          <w:p w:rsidR="00A879BE" w:rsidRPr="00A879BE" w:rsidRDefault="00A879BE" w:rsidP="00A65B1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A879BE">
              <w:rPr>
                <w:rFonts w:ascii="Times New Roman" w:hAnsi="Times New Roman" w:cs="Times New Roman"/>
              </w:rPr>
              <w:t>улучшение демографической ситуации в районе;</w:t>
            </w:r>
          </w:p>
          <w:p w:rsidR="00A879BE" w:rsidRPr="00DE7CD9" w:rsidRDefault="00A879BE" w:rsidP="00A65B16">
            <w:pPr>
              <w:pStyle w:val="ConsNormal"/>
              <w:ind w:firstLine="0"/>
              <w:jc w:val="both"/>
            </w:pPr>
            <w:r w:rsidRPr="00A879BE">
              <w:rPr>
                <w:rFonts w:ascii="Times New Roman" w:hAnsi="Times New Roman"/>
              </w:rPr>
              <w:t>развитие системы ипотечного жилищного кредитования.</w:t>
            </w:r>
          </w:p>
        </w:tc>
      </w:tr>
    </w:tbl>
    <w:p w:rsidR="00A879BE" w:rsidRPr="00DE7CD9" w:rsidRDefault="00A879BE" w:rsidP="00A879BE">
      <w:pPr>
        <w:widowControl w:val="0"/>
        <w:autoSpaceDE w:val="0"/>
        <w:autoSpaceDN w:val="0"/>
        <w:adjustRightInd w:val="0"/>
        <w:jc w:val="center"/>
      </w:pPr>
    </w:p>
    <w:p w:rsidR="00D02D0B" w:rsidRDefault="00FC72C3" w:rsidP="00A879BE">
      <w:pPr>
        <w:autoSpaceDE w:val="0"/>
        <w:autoSpaceDN w:val="0"/>
        <w:adjustRightInd w:val="0"/>
        <w:ind w:firstLine="540"/>
        <w:jc w:val="center"/>
        <w:rPr>
          <w:sz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       </w:t>
      </w:r>
    </w:p>
    <w:p w:rsidR="00D02D0B" w:rsidRDefault="00D02D0B" w:rsidP="006B08CD">
      <w:pPr>
        <w:jc w:val="both"/>
        <w:rPr>
          <w:sz w:val="28"/>
        </w:rPr>
      </w:pPr>
    </w:p>
    <w:p w:rsidR="00A879BE" w:rsidRDefault="00A879BE" w:rsidP="006B08CD">
      <w:pPr>
        <w:jc w:val="both"/>
        <w:rPr>
          <w:sz w:val="28"/>
        </w:rPr>
      </w:pPr>
    </w:p>
    <w:p w:rsidR="00A879BE" w:rsidRDefault="00A879BE" w:rsidP="006B08CD">
      <w:pPr>
        <w:jc w:val="both"/>
        <w:rPr>
          <w:sz w:val="28"/>
        </w:rPr>
      </w:pPr>
    </w:p>
    <w:p w:rsidR="00A879BE" w:rsidRDefault="00A879BE" w:rsidP="006B08CD">
      <w:pPr>
        <w:jc w:val="both"/>
        <w:rPr>
          <w:sz w:val="28"/>
        </w:rPr>
      </w:pPr>
    </w:p>
    <w:p w:rsidR="00A879BE" w:rsidRDefault="00A879BE" w:rsidP="006B08CD">
      <w:pPr>
        <w:jc w:val="both"/>
        <w:rPr>
          <w:sz w:val="28"/>
        </w:rPr>
      </w:pPr>
    </w:p>
    <w:p w:rsidR="00A879BE" w:rsidRDefault="00A879BE" w:rsidP="006B08CD">
      <w:pPr>
        <w:jc w:val="both"/>
        <w:rPr>
          <w:sz w:val="28"/>
        </w:rPr>
      </w:pPr>
    </w:p>
    <w:p w:rsidR="00A879BE" w:rsidRDefault="00A879BE" w:rsidP="006B08CD">
      <w:pPr>
        <w:jc w:val="both"/>
        <w:rPr>
          <w:sz w:val="28"/>
        </w:rPr>
      </w:pPr>
    </w:p>
    <w:p w:rsidR="00A879BE" w:rsidRDefault="00A879BE" w:rsidP="006B08CD">
      <w:pPr>
        <w:jc w:val="both"/>
        <w:rPr>
          <w:sz w:val="28"/>
        </w:rPr>
      </w:pPr>
    </w:p>
    <w:p w:rsidR="00A879BE" w:rsidRDefault="00A879BE" w:rsidP="006B08CD">
      <w:pPr>
        <w:jc w:val="both"/>
        <w:rPr>
          <w:sz w:val="28"/>
        </w:rPr>
      </w:pPr>
    </w:p>
    <w:p w:rsidR="00A879BE" w:rsidRDefault="00A879BE" w:rsidP="006B08CD">
      <w:pPr>
        <w:jc w:val="both"/>
        <w:rPr>
          <w:sz w:val="28"/>
        </w:rPr>
      </w:pPr>
    </w:p>
    <w:p w:rsidR="00A879BE" w:rsidRDefault="00A879BE" w:rsidP="006B08CD">
      <w:pPr>
        <w:jc w:val="both"/>
        <w:rPr>
          <w:sz w:val="28"/>
        </w:rPr>
      </w:pPr>
    </w:p>
    <w:p w:rsidR="00A879BE" w:rsidRDefault="00A879BE" w:rsidP="006B08CD">
      <w:pPr>
        <w:jc w:val="both"/>
        <w:rPr>
          <w:sz w:val="28"/>
        </w:rPr>
      </w:pPr>
    </w:p>
    <w:p w:rsidR="00A879BE" w:rsidRDefault="00A879BE" w:rsidP="006B08CD">
      <w:pPr>
        <w:jc w:val="both"/>
        <w:rPr>
          <w:sz w:val="28"/>
        </w:rPr>
      </w:pPr>
    </w:p>
    <w:p w:rsidR="00A879BE" w:rsidRDefault="00A879BE" w:rsidP="006B08CD">
      <w:pPr>
        <w:jc w:val="both"/>
        <w:rPr>
          <w:sz w:val="28"/>
        </w:rPr>
      </w:pPr>
    </w:p>
    <w:p w:rsidR="00A879BE" w:rsidRDefault="00A879BE" w:rsidP="006B08CD">
      <w:pPr>
        <w:jc w:val="both"/>
        <w:rPr>
          <w:sz w:val="28"/>
        </w:rPr>
      </w:pPr>
    </w:p>
    <w:p w:rsidR="00A879BE" w:rsidRDefault="00A879BE" w:rsidP="006B08CD">
      <w:pPr>
        <w:jc w:val="both"/>
        <w:rPr>
          <w:sz w:val="28"/>
        </w:rPr>
      </w:pPr>
    </w:p>
    <w:p w:rsidR="00A879BE" w:rsidRDefault="00A879BE" w:rsidP="006B08CD">
      <w:pPr>
        <w:jc w:val="both"/>
        <w:rPr>
          <w:sz w:val="28"/>
        </w:rPr>
      </w:pPr>
    </w:p>
    <w:p w:rsidR="00A879BE" w:rsidRDefault="00A879BE" w:rsidP="006B08CD">
      <w:pPr>
        <w:jc w:val="both"/>
        <w:rPr>
          <w:sz w:val="28"/>
        </w:rPr>
      </w:pPr>
    </w:p>
    <w:p w:rsidR="00A879BE" w:rsidRDefault="00A879BE" w:rsidP="006B08CD">
      <w:pPr>
        <w:jc w:val="both"/>
        <w:rPr>
          <w:sz w:val="28"/>
        </w:rPr>
      </w:pPr>
    </w:p>
    <w:p w:rsidR="00A879BE" w:rsidRDefault="00A879BE" w:rsidP="006B08CD">
      <w:pPr>
        <w:jc w:val="both"/>
        <w:rPr>
          <w:sz w:val="28"/>
        </w:rPr>
      </w:pPr>
    </w:p>
    <w:p w:rsidR="00A879BE" w:rsidRDefault="00A879BE" w:rsidP="006B08CD">
      <w:pPr>
        <w:jc w:val="both"/>
        <w:rPr>
          <w:sz w:val="28"/>
        </w:rPr>
      </w:pPr>
    </w:p>
    <w:p w:rsidR="00A879BE" w:rsidRDefault="00A879BE" w:rsidP="006B08CD">
      <w:pPr>
        <w:jc w:val="both"/>
        <w:rPr>
          <w:sz w:val="28"/>
        </w:rPr>
      </w:pPr>
    </w:p>
    <w:p w:rsidR="00A879BE" w:rsidRDefault="00A879BE" w:rsidP="006B08CD">
      <w:pPr>
        <w:jc w:val="both"/>
        <w:rPr>
          <w:sz w:val="28"/>
        </w:rPr>
      </w:pPr>
    </w:p>
    <w:p w:rsidR="00A879BE" w:rsidRDefault="00A879BE" w:rsidP="006B08CD">
      <w:pPr>
        <w:jc w:val="both"/>
        <w:rPr>
          <w:sz w:val="28"/>
        </w:rPr>
      </w:pPr>
    </w:p>
    <w:p w:rsidR="00A879BE" w:rsidRDefault="00A879BE" w:rsidP="006B08CD">
      <w:pPr>
        <w:jc w:val="both"/>
        <w:rPr>
          <w:sz w:val="28"/>
        </w:rPr>
      </w:pPr>
    </w:p>
    <w:p w:rsidR="00A879BE" w:rsidRDefault="00A879BE" w:rsidP="006B08CD">
      <w:pPr>
        <w:jc w:val="both"/>
        <w:rPr>
          <w:sz w:val="28"/>
        </w:rPr>
      </w:pPr>
    </w:p>
    <w:p w:rsidR="00A879BE" w:rsidRDefault="00A879BE" w:rsidP="006B08CD">
      <w:pPr>
        <w:jc w:val="both"/>
        <w:rPr>
          <w:sz w:val="28"/>
        </w:rPr>
      </w:pPr>
    </w:p>
    <w:p w:rsidR="00D27EBA" w:rsidRPr="00D02D0B" w:rsidRDefault="00470D43" w:rsidP="00D27EBA">
      <w:pPr>
        <w:tabs>
          <w:tab w:val="left" w:pos="3015"/>
        </w:tabs>
        <w:spacing w:line="288" w:lineRule="auto"/>
        <w:rPr>
          <w:sz w:val="28"/>
          <w:szCs w:val="28"/>
        </w:rPr>
      </w:pPr>
      <w:r w:rsidRPr="00D02D0B">
        <w:rPr>
          <w:sz w:val="28"/>
          <w:szCs w:val="28"/>
        </w:rPr>
        <w:lastRenderedPageBreak/>
        <w:t>П</w:t>
      </w:r>
      <w:r w:rsidR="00D27EBA" w:rsidRPr="00D02D0B">
        <w:rPr>
          <w:sz w:val="28"/>
          <w:szCs w:val="28"/>
        </w:rPr>
        <w:t>одготовил:</w:t>
      </w:r>
    </w:p>
    <w:p w:rsidR="00D27EBA" w:rsidRPr="00D02D0B" w:rsidRDefault="00D27EBA" w:rsidP="00D27EBA">
      <w:pPr>
        <w:tabs>
          <w:tab w:val="left" w:pos="3015"/>
        </w:tabs>
        <w:spacing w:line="288" w:lineRule="auto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449"/>
        <w:gridCol w:w="2405"/>
      </w:tblGrid>
      <w:tr w:rsidR="00D27EBA" w:rsidRPr="00D02D0B" w:rsidTr="00C42CD1">
        <w:trPr>
          <w:trHeight w:val="1063"/>
        </w:trPr>
        <w:tc>
          <w:tcPr>
            <w:tcW w:w="7479" w:type="dxa"/>
            <w:shd w:val="clear" w:color="auto" w:fill="auto"/>
          </w:tcPr>
          <w:p w:rsidR="00D27EBA" w:rsidRPr="00D02D0B" w:rsidRDefault="00D27EBA" w:rsidP="00C42CD1">
            <w:pPr>
              <w:jc w:val="both"/>
              <w:rPr>
                <w:sz w:val="28"/>
                <w:szCs w:val="28"/>
              </w:rPr>
            </w:pPr>
            <w:r w:rsidRPr="00D02D0B">
              <w:rPr>
                <w:sz w:val="28"/>
                <w:szCs w:val="28"/>
              </w:rPr>
              <w:t>Руководитель Управления</w:t>
            </w:r>
          </w:p>
          <w:p w:rsidR="00D27EBA" w:rsidRPr="00D02D0B" w:rsidRDefault="00D27EBA" w:rsidP="00C42CD1">
            <w:pPr>
              <w:jc w:val="both"/>
              <w:rPr>
                <w:sz w:val="28"/>
                <w:szCs w:val="28"/>
              </w:rPr>
            </w:pPr>
            <w:r w:rsidRPr="00D02D0B">
              <w:rPr>
                <w:sz w:val="28"/>
                <w:szCs w:val="28"/>
              </w:rPr>
              <w:t>по ЖКХ, строительству и энергообеспечению</w:t>
            </w:r>
          </w:p>
          <w:p w:rsidR="00D27EBA" w:rsidRPr="00D02D0B" w:rsidRDefault="00D27EBA" w:rsidP="00C42CD1">
            <w:pPr>
              <w:tabs>
                <w:tab w:val="left" w:pos="3015"/>
              </w:tabs>
              <w:spacing w:line="288" w:lineRule="auto"/>
              <w:rPr>
                <w:sz w:val="28"/>
                <w:szCs w:val="28"/>
              </w:rPr>
            </w:pPr>
            <w:r w:rsidRPr="00D02D0B">
              <w:rPr>
                <w:sz w:val="28"/>
                <w:szCs w:val="28"/>
              </w:rPr>
              <w:t>администрации района</w:t>
            </w:r>
          </w:p>
        </w:tc>
        <w:tc>
          <w:tcPr>
            <w:tcW w:w="2409" w:type="dxa"/>
            <w:shd w:val="clear" w:color="auto" w:fill="auto"/>
          </w:tcPr>
          <w:p w:rsidR="00D27EBA" w:rsidRPr="00D02D0B" w:rsidRDefault="00D27EBA" w:rsidP="00C42CD1">
            <w:pPr>
              <w:rPr>
                <w:sz w:val="28"/>
                <w:szCs w:val="28"/>
              </w:rPr>
            </w:pPr>
          </w:p>
          <w:p w:rsidR="00D27EBA" w:rsidRPr="00D02D0B" w:rsidRDefault="00D27EBA" w:rsidP="00C42CD1">
            <w:pPr>
              <w:rPr>
                <w:sz w:val="28"/>
                <w:szCs w:val="28"/>
              </w:rPr>
            </w:pPr>
          </w:p>
          <w:p w:rsidR="00D27EBA" w:rsidRPr="00D02D0B" w:rsidRDefault="00D27EBA" w:rsidP="00C42CD1">
            <w:pPr>
              <w:rPr>
                <w:sz w:val="28"/>
                <w:szCs w:val="28"/>
              </w:rPr>
            </w:pPr>
            <w:r w:rsidRPr="00D02D0B">
              <w:rPr>
                <w:sz w:val="28"/>
                <w:szCs w:val="28"/>
              </w:rPr>
              <w:t>Р.Я. Мухарамов</w:t>
            </w:r>
          </w:p>
        </w:tc>
      </w:tr>
      <w:tr w:rsidR="00D27EBA" w:rsidRPr="00D02D0B" w:rsidTr="00C42CD1">
        <w:tc>
          <w:tcPr>
            <w:tcW w:w="7479" w:type="dxa"/>
            <w:shd w:val="clear" w:color="auto" w:fill="auto"/>
          </w:tcPr>
          <w:p w:rsidR="00D27EBA" w:rsidRPr="00D02D0B" w:rsidRDefault="00D27EBA" w:rsidP="00C42CD1">
            <w:pPr>
              <w:tabs>
                <w:tab w:val="left" w:pos="3015"/>
              </w:tabs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D27EBA" w:rsidRPr="00D02D0B" w:rsidRDefault="00D27EBA" w:rsidP="00C42CD1">
            <w:pPr>
              <w:tabs>
                <w:tab w:val="left" w:pos="3015"/>
              </w:tabs>
              <w:spacing w:line="288" w:lineRule="auto"/>
              <w:rPr>
                <w:sz w:val="28"/>
                <w:szCs w:val="28"/>
              </w:rPr>
            </w:pPr>
          </w:p>
        </w:tc>
      </w:tr>
      <w:tr w:rsidR="00D27EBA" w:rsidRPr="00D02D0B" w:rsidTr="00C42CD1">
        <w:trPr>
          <w:trHeight w:val="445"/>
        </w:trPr>
        <w:tc>
          <w:tcPr>
            <w:tcW w:w="7479" w:type="dxa"/>
            <w:shd w:val="clear" w:color="auto" w:fill="auto"/>
          </w:tcPr>
          <w:p w:rsidR="00D27EBA" w:rsidRPr="00D02D0B" w:rsidRDefault="00D27EBA" w:rsidP="00C42CD1">
            <w:pPr>
              <w:tabs>
                <w:tab w:val="left" w:pos="3015"/>
              </w:tabs>
              <w:spacing w:line="288" w:lineRule="auto"/>
              <w:rPr>
                <w:sz w:val="28"/>
                <w:szCs w:val="28"/>
              </w:rPr>
            </w:pPr>
            <w:r w:rsidRPr="00D02D0B">
              <w:rPr>
                <w:sz w:val="28"/>
                <w:szCs w:val="28"/>
              </w:rPr>
              <w:t>Согласовано:</w:t>
            </w:r>
          </w:p>
        </w:tc>
        <w:tc>
          <w:tcPr>
            <w:tcW w:w="2409" w:type="dxa"/>
            <w:shd w:val="clear" w:color="auto" w:fill="auto"/>
          </w:tcPr>
          <w:p w:rsidR="00D27EBA" w:rsidRPr="00D02D0B" w:rsidRDefault="00D27EBA" w:rsidP="00C42CD1">
            <w:pPr>
              <w:tabs>
                <w:tab w:val="left" w:pos="3015"/>
              </w:tabs>
              <w:spacing w:line="288" w:lineRule="auto"/>
              <w:rPr>
                <w:sz w:val="28"/>
                <w:szCs w:val="28"/>
              </w:rPr>
            </w:pPr>
          </w:p>
        </w:tc>
      </w:tr>
      <w:tr w:rsidR="00D27EBA" w:rsidRPr="00D02D0B" w:rsidTr="00C42CD1">
        <w:trPr>
          <w:trHeight w:val="615"/>
        </w:trPr>
        <w:tc>
          <w:tcPr>
            <w:tcW w:w="7479" w:type="dxa"/>
            <w:shd w:val="clear" w:color="auto" w:fill="auto"/>
          </w:tcPr>
          <w:p w:rsidR="00D27EBA" w:rsidRPr="00D02D0B" w:rsidRDefault="00D27EBA" w:rsidP="00C42CD1">
            <w:pPr>
              <w:tabs>
                <w:tab w:val="left" w:pos="3015"/>
              </w:tabs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D27EBA" w:rsidRPr="00D02D0B" w:rsidRDefault="00D27EBA" w:rsidP="00C42CD1">
            <w:pPr>
              <w:tabs>
                <w:tab w:val="left" w:pos="3015"/>
              </w:tabs>
              <w:spacing w:line="288" w:lineRule="auto"/>
              <w:rPr>
                <w:sz w:val="28"/>
                <w:szCs w:val="28"/>
              </w:rPr>
            </w:pPr>
          </w:p>
        </w:tc>
      </w:tr>
      <w:tr w:rsidR="00D27EBA" w:rsidRPr="00D02D0B" w:rsidTr="00C42CD1">
        <w:trPr>
          <w:trHeight w:val="129"/>
        </w:trPr>
        <w:tc>
          <w:tcPr>
            <w:tcW w:w="7479" w:type="dxa"/>
            <w:shd w:val="clear" w:color="auto" w:fill="auto"/>
          </w:tcPr>
          <w:p w:rsidR="00791ED0" w:rsidRPr="00D02D0B" w:rsidRDefault="00791ED0" w:rsidP="00C42CD1">
            <w:pPr>
              <w:tabs>
                <w:tab w:val="left" w:pos="3015"/>
              </w:tabs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D27EBA" w:rsidRPr="00D02D0B" w:rsidRDefault="00D27EBA" w:rsidP="00C42CD1">
            <w:pPr>
              <w:tabs>
                <w:tab w:val="left" w:pos="3015"/>
              </w:tabs>
              <w:spacing w:line="288" w:lineRule="auto"/>
              <w:rPr>
                <w:sz w:val="28"/>
                <w:szCs w:val="28"/>
              </w:rPr>
            </w:pPr>
          </w:p>
        </w:tc>
      </w:tr>
      <w:tr w:rsidR="00D27EBA" w:rsidRPr="00D02D0B" w:rsidTr="00C42CD1">
        <w:trPr>
          <w:trHeight w:val="362"/>
        </w:trPr>
        <w:tc>
          <w:tcPr>
            <w:tcW w:w="7479" w:type="dxa"/>
            <w:shd w:val="clear" w:color="auto" w:fill="auto"/>
          </w:tcPr>
          <w:p w:rsidR="00D27EBA" w:rsidRPr="00D02D0B" w:rsidRDefault="00D27EBA" w:rsidP="00C42C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D27EBA" w:rsidRPr="00D02D0B" w:rsidRDefault="00D27EBA" w:rsidP="00C42CD1">
            <w:pPr>
              <w:rPr>
                <w:sz w:val="28"/>
                <w:szCs w:val="28"/>
              </w:rPr>
            </w:pPr>
          </w:p>
        </w:tc>
      </w:tr>
      <w:tr w:rsidR="00D27EBA" w:rsidRPr="00D02D0B" w:rsidTr="00C42CD1">
        <w:tc>
          <w:tcPr>
            <w:tcW w:w="7479" w:type="dxa"/>
            <w:shd w:val="clear" w:color="auto" w:fill="auto"/>
          </w:tcPr>
          <w:p w:rsidR="00D27EBA" w:rsidRPr="00D02D0B" w:rsidRDefault="00D27EBA" w:rsidP="00C42CD1">
            <w:pPr>
              <w:tabs>
                <w:tab w:val="left" w:pos="3015"/>
              </w:tabs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D27EBA" w:rsidRPr="00D02D0B" w:rsidRDefault="00D27EBA" w:rsidP="00C42CD1">
            <w:pPr>
              <w:tabs>
                <w:tab w:val="left" w:pos="3015"/>
              </w:tabs>
              <w:spacing w:line="288" w:lineRule="auto"/>
              <w:rPr>
                <w:sz w:val="28"/>
                <w:szCs w:val="28"/>
              </w:rPr>
            </w:pPr>
          </w:p>
        </w:tc>
      </w:tr>
      <w:tr w:rsidR="00D27EBA" w:rsidRPr="00D02D0B" w:rsidTr="00C42CD1">
        <w:trPr>
          <w:trHeight w:val="615"/>
        </w:trPr>
        <w:tc>
          <w:tcPr>
            <w:tcW w:w="7479" w:type="dxa"/>
            <w:shd w:val="clear" w:color="auto" w:fill="auto"/>
          </w:tcPr>
          <w:p w:rsidR="00D27EBA" w:rsidRPr="00D02D0B" w:rsidRDefault="00D27EBA" w:rsidP="00C42CD1">
            <w:pPr>
              <w:tabs>
                <w:tab w:val="left" w:pos="3015"/>
              </w:tabs>
              <w:spacing w:line="288" w:lineRule="auto"/>
              <w:rPr>
                <w:sz w:val="28"/>
                <w:szCs w:val="28"/>
              </w:rPr>
            </w:pPr>
            <w:proofErr w:type="spellStart"/>
            <w:r w:rsidRPr="00D02D0B">
              <w:rPr>
                <w:sz w:val="28"/>
                <w:szCs w:val="28"/>
              </w:rPr>
              <w:t>И.о</w:t>
            </w:r>
            <w:proofErr w:type="spellEnd"/>
            <w:r w:rsidRPr="00D02D0B">
              <w:rPr>
                <w:sz w:val="28"/>
                <w:szCs w:val="28"/>
              </w:rPr>
              <w:t xml:space="preserve">. начальника  Правового </w:t>
            </w:r>
          </w:p>
          <w:p w:rsidR="00D27EBA" w:rsidRPr="00D02D0B" w:rsidRDefault="00D27EBA" w:rsidP="00C42CD1">
            <w:pPr>
              <w:tabs>
                <w:tab w:val="left" w:pos="3015"/>
              </w:tabs>
              <w:spacing w:line="288" w:lineRule="auto"/>
              <w:rPr>
                <w:sz w:val="28"/>
                <w:szCs w:val="28"/>
              </w:rPr>
            </w:pPr>
            <w:r w:rsidRPr="00D02D0B">
              <w:rPr>
                <w:sz w:val="28"/>
                <w:szCs w:val="28"/>
              </w:rPr>
              <w:t>управления администрации района</w:t>
            </w:r>
          </w:p>
        </w:tc>
        <w:tc>
          <w:tcPr>
            <w:tcW w:w="2409" w:type="dxa"/>
            <w:shd w:val="clear" w:color="auto" w:fill="auto"/>
          </w:tcPr>
          <w:p w:rsidR="00D27EBA" w:rsidRPr="00D02D0B" w:rsidRDefault="00D27EBA" w:rsidP="00C42CD1">
            <w:pPr>
              <w:tabs>
                <w:tab w:val="left" w:pos="3015"/>
              </w:tabs>
              <w:spacing w:line="288" w:lineRule="auto"/>
              <w:rPr>
                <w:sz w:val="28"/>
                <w:szCs w:val="28"/>
              </w:rPr>
            </w:pPr>
          </w:p>
          <w:p w:rsidR="00D27EBA" w:rsidRPr="00D02D0B" w:rsidRDefault="00D27EBA" w:rsidP="00C42CD1">
            <w:pPr>
              <w:tabs>
                <w:tab w:val="left" w:pos="3015"/>
              </w:tabs>
              <w:spacing w:line="288" w:lineRule="auto"/>
              <w:rPr>
                <w:sz w:val="28"/>
                <w:szCs w:val="28"/>
              </w:rPr>
            </w:pPr>
            <w:r w:rsidRPr="00D02D0B">
              <w:rPr>
                <w:sz w:val="28"/>
                <w:szCs w:val="28"/>
              </w:rPr>
              <w:t>Р.Б. Сафаргалина</w:t>
            </w:r>
          </w:p>
        </w:tc>
      </w:tr>
      <w:tr w:rsidR="00D27EBA" w:rsidRPr="00D02D0B" w:rsidTr="00C42CD1">
        <w:tc>
          <w:tcPr>
            <w:tcW w:w="7479" w:type="dxa"/>
            <w:shd w:val="clear" w:color="auto" w:fill="auto"/>
          </w:tcPr>
          <w:p w:rsidR="00D27EBA" w:rsidRDefault="00D27EBA" w:rsidP="00C42CD1">
            <w:pPr>
              <w:tabs>
                <w:tab w:val="left" w:pos="3015"/>
              </w:tabs>
              <w:spacing w:line="288" w:lineRule="auto"/>
              <w:rPr>
                <w:sz w:val="28"/>
                <w:szCs w:val="28"/>
              </w:rPr>
            </w:pPr>
          </w:p>
          <w:p w:rsidR="008D2759" w:rsidRPr="00D02D0B" w:rsidRDefault="008D2759" w:rsidP="00C42CD1">
            <w:pPr>
              <w:tabs>
                <w:tab w:val="left" w:pos="3015"/>
              </w:tabs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D27EBA" w:rsidRPr="00D02D0B" w:rsidRDefault="00D27EBA" w:rsidP="00C42CD1">
            <w:pPr>
              <w:tabs>
                <w:tab w:val="left" w:pos="3015"/>
              </w:tabs>
              <w:spacing w:line="288" w:lineRule="auto"/>
              <w:rPr>
                <w:sz w:val="28"/>
                <w:szCs w:val="28"/>
              </w:rPr>
            </w:pPr>
          </w:p>
        </w:tc>
      </w:tr>
      <w:tr w:rsidR="00D27EBA" w:rsidRPr="00D02D0B" w:rsidTr="00C42CD1">
        <w:tc>
          <w:tcPr>
            <w:tcW w:w="7479" w:type="dxa"/>
            <w:shd w:val="clear" w:color="auto" w:fill="auto"/>
          </w:tcPr>
          <w:p w:rsidR="00D27EBA" w:rsidRPr="00D02D0B" w:rsidRDefault="00D27EBA" w:rsidP="00C42CD1">
            <w:pPr>
              <w:jc w:val="both"/>
              <w:rPr>
                <w:sz w:val="28"/>
                <w:szCs w:val="28"/>
              </w:rPr>
            </w:pPr>
            <w:r w:rsidRPr="00D02D0B">
              <w:rPr>
                <w:sz w:val="28"/>
                <w:szCs w:val="28"/>
              </w:rPr>
              <w:t xml:space="preserve">Начальник отдела аналитики </w:t>
            </w:r>
          </w:p>
          <w:p w:rsidR="00D27EBA" w:rsidRPr="00D02D0B" w:rsidRDefault="00D27EBA" w:rsidP="00C42CD1">
            <w:pPr>
              <w:tabs>
                <w:tab w:val="left" w:pos="3015"/>
              </w:tabs>
              <w:spacing w:line="288" w:lineRule="auto"/>
              <w:rPr>
                <w:sz w:val="28"/>
                <w:szCs w:val="28"/>
              </w:rPr>
            </w:pPr>
            <w:r w:rsidRPr="00D02D0B">
              <w:rPr>
                <w:sz w:val="28"/>
                <w:szCs w:val="28"/>
              </w:rPr>
              <w:t>и информационных технологий</w:t>
            </w:r>
          </w:p>
        </w:tc>
        <w:tc>
          <w:tcPr>
            <w:tcW w:w="2409" w:type="dxa"/>
            <w:shd w:val="clear" w:color="auto" w:fill="auto"/>
          </w:tcPr>
          <w:p w:rsidR="00D27EBA" w:rsidRPr="00D02D0B" w:rsidRDefault="00D27EBA" w:rsidP="00C42CD1">
            <w:pPr>
              <w:tabs>
                <w:tab w:val="left" w:pos="3015"/>
              </w:tabs>
              <w:spacing w:line="288" w:lineRule="auto"/>
              <w:rPr>
                <w:sz w:val="28"/>
                <w:szCs w:val="28"/>
              </w:rPr>
            </w:pPr>
          </w:p>
          <w:p w:rsidR="00D27EBA" w:rsidRPr="00D02D0B" w:rsidRDefault="008D2759" w:rsidP="008D2759">
            <w:pPr>
              <w:tabs>
                <w:tab w:val="left" w:pos="3015"/>
              </w:tabs>
              <w:spacing w:line="288" w:lineRule="auto"/>
              <w:rPr>
                <w:sz w:val="28"/>
                <w:szCs w:val="28"/>
              </w:rPr>
            </w:pPr>
            <w:r w:rsidRPr="00D02D0B">
              <w:rPr>
                <w:sz w:val="28"/>
                <w:szCs w:val="28"/>
              </w:rPr>
              <w:t>В.Р.</w:t>
            </w:r>
            <w:r>
              <w:rPr>
                <w:sz w:val="28"/>
                <w:szCs w:val="28"/>
              </w:rPr>
              <w:t xml:space="preserve"> </w:t>
            </w:r>
            <w:r w:rsidR="00D27EBA" w:rsidRPr="00D02D0B">
              <w:rPr>
                <w:sz w:val="28"/>
                <w:szCs w:val="28"/>
              </w:rPr>
              <w:t xml:space="preserve">Ватутин </w:t>
            </w:r>
          </w:p>
        </w:tc>
      </w:tr>
      <w:tr w:rsidR="00D27EBA" w:rsidRPr="00D02D0B" w:rsidTr="00C42CD1">
        <w:tc>
          <w:tcPr>
            <w:tcW w:w="7479" w:type="dxa"/>
            <w:shd w:val="clear" w:color="auto" w:fill="auto"/>
          </w:tcPr>
          <w:p w:rsidR="00D27EBA" w:rsidRPr="00D02D0B" w:rsidRDefault="00D27EBA" w:rsidP="00C42C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D27EBA" w:rsidRPr="00D02D0B" w:rsidRDefault="00D27EBA" w:rsidP="00C42CD1">
            <w:pPr>
              <w:rPr>
                <w:sz w:val="28"/>
                <w:szCs w:val="28"/>
              </w:rPr>
            </w:pPr>
          </w:p>
        </w:tc>
      </w:tr>
    </w:tbl>
    <w:p w:rsidR="00D27EBA" w:rsidRPr="00D02D0B" w:rsidRDefault="00D27EBA" w:rsidP="00D27EBA">
      <w:pPr>
        <w:ind w:left="284"/>
        <w:jc w:val="both"/>
        <w:rPr>
          <w:sz w:val="28"/>
          <w:szCs w:val="28"/>
        </w:rPr>
      </w:pPr>
    </w:p>
    <w:p w:rsidR="00D27EBA" w:rsidRPr="00D02D0B" w:rsidRDefault="00D27EBA" w:rsidP="00D27EBA">
      <w:pPr>
        <w:ind w:left="284"/>
        <w:jc w:val="both"/>
        <w:rPr>
          <w:sz w:val="28"/>
          <w:szCs w:val="28"/>
        </w:rPr>
      </w:pPr>
    </w:p>
    <w:p w:rsidR="00D27EBA" w:rsidRPr="00D02D0B" w:rsidRDefault="00D27EBA" w:rsidP="00D27EBA">
      <w:pPr>
        <w:ind w:left="284"/>
        <w:jc w:val="both"/>
        <w:rPr>
          <w:sz w:val="28"/>
          <w:szCs w:val="28"/>
        </w:rPr>
      </w:pPr>
    </w:p>
    <w:p w:rsidR="00D27EBA" w:rsidRPr="00D02D0B" w:rsidRDefault="00D27EBA" w:rsidP="00D27EBA">
      <w:pPr>
        <w:ind w:left="284"/>
        <w:jc w:val="both"/>
        <w:rPr>
          <w:sz w:val="28"/>
          <w:szCs w:val="28"/>
        </w:rPr>
      </w:pPr>
    </w:p>
    <w:p w:rsidR="00D27EBA" w:rsidRPr="00D02D0B" w:rsidRDefault="00D27EBA" w:rsidP="00D27EBA">
      <w:pPr>
        <w:ind w:left="284"/>
        <w:jc w:val="both"/>
        <w:rPr>
          <w:sz w:val="28"/>
          <w:szCs w:val="28"/>
        </w:rPr>
      </w:pPr>
    </w:p>
    <w:p w:rsidR="00D27EBA" w:rsidRPr="00D02D0B" w:rsidRDefault="00D27EBA" w:rsidP="00D27EBA">
      <w:pPr>
        <w:ind w:left="284"/>
        <w:jc w:val="both"/>
        <w:rPr>
          <w:sz w:val="28"/>
          <w:szCs w:val="28"/>
        </w:rPr>
      </w:pPr>
    </w:p>
    <w:p w:rsidR="00D27EBA" w:rsidRPr="00D02D0B" w:rsidRDefault="00D27EBA" w:rsidP="00D27EBA">
      <w:pPr>
        <w:ind w:left="284"/>
        <w:jc w:val="both"/>
        <w:rPr>
          <w:sz w:val="28"/>
          <w:szCs w:val="28"/>
        </w:rPr>
      </w:pPr>
    </w:p>
    <w:p w:rsidR="00D27EBA" w:rsidRPr="00D02D0B" w:rsidRDefault="00D27EBA" w:rsidP="00D27EBA">
      <w:pPr>
        <w:ind w:left="284"/>
        <w:jc w:val="both"/>
        <w:rPr>
          <w:sz w:val="28"/>
          <w:szCs w:val="28"/>
        </w:rPr>
      </w:pPr>
    </w:p>
    <w:p w:rsidR="00D27EBA" w:rsidRDefault="00D27EBA" w:rsidP="00D27EBA">
      <w:pPr>
        <w:jc w:val="both"/>
        <w:rPr>
          <w:sz w:val="24"/>
        </w:rPr>
      </w:pPr>
      <w:r>
        <w:rPr>
          <w:sz w:val="24"/>
        </w:rPr>
        <w:t>Рассылка:</w:t>
      </w:r>
    </w:p>
    <w:p w:rsidR="00D27EBA" w:rsidRDefault="00D27EBA" w:rsidP="00D27EBA">
      <w:pPr>
        <w:jc w:val="both"/>
        <w:rPr>
          <w:sz w:val="24"/>
        </w:rPr>
      </w:pPr>
      <w:r>
        <w:rPr>
          <w:sz w:val="24"/>
        </w:rPr>
        <w:t>Глава района – 1 экз.;</w:t>
      </w:r>
    </w:p>
    <w:p w:rsidR="00D27EBA" w:rsidRDefault="00D27EBA" w:rsidP="00D27EBA">
      <w:pPr>
        <w:jc w:val="both"/>
        <w:rPr>
          <w:sz w:val="24"/>
        </w:rPr>
      </w:pPr>
      <w:r>
        <w:rPr>
          <w:sz w:val="24"/>
        </w:rPr>
        <w:t>отдел делопроизводства   – 1 экз.,</w:t>
      </w:r>
    </w:p>
    <w:p w:rsidR="00D27EBA" w:rsidRDefault="00D27EBA" w:rsidP="00D27EBA">
      <w:pPr>
        <w:jc w:val="both"/>
        <w:rPr>
          <w:sz w:val="24"/>
        </w:rPr>
      </w:pPr>
      <w:r>
        <w:rPr>
          <w:sz w:val="24"/>
        </w:rPr>
        <w:t>Управление ЖКХСЭ         – 1 экз.,</w:t>
      </w:r>
    </w:p>
    <w:p w:rsidR="00D27EBA" w:rsidRDefault="00D27EBA" w:rsidP="00D27EBA">
      <w:pPr>
        <w:jc w:val="both"/>
        <w:rPr>
          <w:sz w:val="24"/>
        </w:rPr>
      </w:pPr>
      <w:r>
        <w:rPr>
          <w:sz w:val="24"/>
        </w:rPr>
        <w:t xml:space="preserve">финансовое управление     – 1 экз. </w:t>
      </w:r>
    </w:p>
    <w:p w:rsidR="00D27EBA" w:rsidRDefault="00D27EBA" w:rsidP="00D27EBA">
      <w:pPr>
        <w:jc w:val="both"/>
        <w:rPr>
          <w:sz w:val="24"/>
        </w:rPr>
      </w:pPr>
      <w:r>
        <w:rPr>
          <w:sz w:val="24"/>
        </w:rPr>
        <w:t>экономический отдел – 1 экз.;</w:t>
      </w:r>
    </w:p>
    <w:p w:rsidR="00D27EBA" w:rsidRDefault="00D27EBA" w:rsidP="00D27EBA">
      <w:pPr>
        <w:jc w:val="both"/>
        <w:rPr>
          <w:sz w:val="24"/>
        </w:rPr>
      </w:pPr>
      <w:r>
        <w:rPr>
          <w:sz w:val="24"/>
        </w:rPr>
        <w:t xml:space="preserve">Итого – 5 экз.    </w:t>
      </w:r>
    </w:p>
    <w:p w:rsidR="00D27EBA" w:rsidRPr="008346D9" w:rsidRDefault="00D27EBA" w:rsidP="00D27EBA">
      <w:pPr>
        <w:tabs>
          <w:tab w:val="left" w:pos="3015"/>
        </w:tabs>
        <w:spacing w:line="288" w:lineRule="auto"/>
        <w:rPr>
          <w:sz w:val="24"/>
          <w:szCs w:val="24"/>
        </w:rPr>
      </w:pPr>
    </w:p>
    <w:p w:rsidR="00D27EBA" w:rsidRDefault="00D27EBA" w:rsidP="006B08CD">
      <w:pPr>
        <w:jc w:val="both"/>
        <w:rPr>
          <w:sz w:val="28"/>
        </w:rPr>
      </w:pPr>
    </w:p>
    <w:sectPr w:rsidR="00D27EBA" w:rsidSect="00E953CD"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E2B19"/>
    <w:multiLevelType w:val="multilevel"/>
    <w:tmpl w:val="54BE59C0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59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98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">
    <w:nsid w:val="789F2F86"/>
    <w:multiLevelType w:val="hybridMultilevel"/>
    <w:tmpl w:val="A26EF5A8"/>
    <w:lvl w:ilvl="0" w:tplc="9C54D59E">
      <w:start w:val="1"/>
      <w:numFmt w:val="decimal"/>
      <w:lvlText w:val="%1."/>
      <w:lvlJc w:val="left"/>
      <w:pPr>
        <w:ind w:left="1530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AF4"/>
    <w:rsid w:val="00097F6A"/>
    <w:rsid w:val="000E2B91"/>
    <w:rsid w:val="00144770"/>
    <w:rsid w:val="002073F0"/>
    <w:rsid w:val="00256525"/>
    <w:rsid w:val="002A0852"/>
    <w:rsid w:val="002E6F8F"/>
    <w:rsid w:val="003348CC"/>
    <w:rsid w:val="003448B9"/>
    <w:rsid w:val="003A06A9"/>
    <w:rsid w:val="00466254"/>
    <w:rsid w:val="00470D43"/>
    <w:rsid w:val="004E3BC8"/>
    <w:rsid w:val="00553A17"/>
    <w:rsid w:val="00553F93"/>
    <w:rsid w:val="00561FD9"/>
    <w:rsid w:val="006B08CD"/>
    <w:rsid w:val="006D5A39"/>
    <w:rsid w:val="006F7BB0"/>
    <w:rsid w:val="007908C0"/>
    <w:rsid w:val="00791ED0"/>
    <w:rsid w:val="007C726D"/>
    <w:rsid w:val="00827804"/>
    <w:rsid w:val="00850B10"/>
    <w:rsid w:val="0088558F"/>
    <w:rsid w:val="00894F8C"/>
    <w:rsid w:val="008D2759"/>
    <w:rsid w:val="008E133E"/>
    <w:rsid w:val="00A2522F"/>
    <w:rsid w:val="00A40990"/>
    <w:rsid w:val="00A43B53"/>
    <w:rsid w:val="00A757AB"/>
    <w:rsid w:val="00A879BE"/>
    <w:rsid w:val="00AF10E8"/>
    <w:rsid w:val="00B953A6"/>
    <w:rsid w:val="00BA0AF4"/>
    <w:rsid w:val="00BB4D56"/>
    <w:rsid w:val="00BE7C4F"/>
    <w:rsid w:val="00C1212A"/>
    <w:rsid w:val="00C1718C"/>
    <w:rsid w:val="00CC7A5A"/>
    <w:rsid w:val="00CE19E4"/>
    <w:rsid w:val="00D02D0B"/>
    <w:rsid w:val="00D06E6C"/>
    <w:rsid w:val="00D27EBA"/>
    <w:rsid w:val="00DD36C2"/>
    <w:rsid w:val="00E065F3"/>
    <w:rsid w:val="00E542C8"/>
    <w:rsid w:val="00E953CD"/>
    <w:rsid w:val="00F45008"/>
    <w:rsid w:val="00F766E6"/>
    <w:rsid w:val="00FA6C88"/>
    <w:rsid w:val="00FC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8CD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B08CD"/>
    <w:pPr>
      <w:jc w:val="center"/>
    </w:pPr>
    <w:rPr>
      <w:rFonts w:ascii="Arial" w:hAnsi="Arial"/>
      <w:b/>
      <w:sz w:val="26"/>
    </w:rPr>
  </w:style>
  <w:style w:type="character" w:customStyle="1" w:styleId="a4">
    <w:name w:val="Название Знак"/>
    <w:basedOn w:val="a0"/>
    <w:link w:val="a3"/>
    <w:rsid w:val="006B08CD"/>
    <w:rPr>
      <w:rFonts w:ascii="Arial" w:eastAsia="Times New Roman" w:hAnsi="Arial" w:cs="Times New Roman"/>
      <w:b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08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08C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E2B91"/>
    <w:pPr>
      <w:ind w:left="720"/>
      <w:contextualSpacing/>
    </w:pPr>
  </w:style>
  <w:style w:type="paragraph" w:customStyle="1" w:styleId="ConsPlusCell">
    <w:name w:val="ConsPlusCell"/>
    <w:rsid w:val="00097F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565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Normal">
    <w:name w:val="ConsNormal"/>
    <w:rsid w:val="00256525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8">
    <w:name w:val="Strong"/>
    <w:uiPriority w:val="22"/>
    <w:qFormat/>
    <w:rsid w:val="00553A17"/>
    <w:rPr>
      <w:b/>
      <w:bCs/>
    </w:rPr>
  </w:style>
  <w:style w:type="table" w:styleId="a9">
    <w:name w:val="Table Grid"/>
    <w:basedOn w:val="a1"/>
    <w:uiPriority w:val="59"/>
    <w:rsid w:val="00A25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8CD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B08CD"/>
    <w:pPr>
      <w:jc w:val="center"/>
    </w:pPr>
    <w:rPr>
      <w:rFonts w:ascii="Arial" w:hAnsi="Arial"/>
      <w:b/>
      <w:sz w:val="26"/>
    </w:rPr>
  </w:style>
  <w:style w:type="character" w:customStyle="1" w:styleId="a4">
    <w:name w:val="Название Знак"/>
    <w:basedOn w:val="a0"/>
    <w:link w:val="a3"/>
    <w:rsid w:val="006B08CD"/>
    <w:rPr>
      <w:rFonts w:ascii="Arial" w:eastAsia="Times New Roman" w:hAnsi="Arial" w:cs="Times New Roman"/>
      <w:b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08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08C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E2B91"/>
    <w:pPr>
      <w:ind w:left="720"/>
      <w:contextualSpacing/>
    </w:pPr>
  </w:style>
  <w:style w:type="paragraph" w:customStyle="1" w:styleId="ConsPlusCell">
    <w:name w:val="ConsPlusCell"/>
    <w:rsid w:val="00097F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565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Normal">
    <w:name w:val="ConsNormal"/>
    <w:rsid w:val="00256525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8">
    <w:name w:val="Strong"/>
    <w:uiPriority w:val="22"/>
    <w:qFormat/>
    <w:rsid w:val="00553A17"/>
    <w:rPr>
      <w:b/>
      <w:bCs/>
    </w:rPr>
  </w:style>
  <w:style w:type="table" w:styleId="a9">
    <w:name w:val="Table Grid"/>
    <w:basedOn w:val="a1"/>
    <w:uiPriority w:val="59"/>
    <w:rsid w:val="00A25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FEB9385EFA77F961DC45B6AB043A98C79F453E52C62BD704053819F50602C5B4F988DB8D02AA640D0C69E1cAL5F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F6DE3-7B32-44E1-9E12-410B9189F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906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8</cp:revision>
  <cp:lastPrinted>2017-04-13T04:14:00Z</cp:lastPrinted>
  <dcterms:created xsi:type="dcterms:W3CDTF">2017-04-13T03:46:00Z</dcterms:created>
  <dcterms:modified xsi:type="dcterms:W3CDTF">2017-04-14T04:52:00Z</dcterms:modified>
</cp:coreProperties>
</file>