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62" w:rsidRDefault="00587462" w:rsidP="00B820DE">
      <w:pPr>
        <w:jc w:val="center"/>
        <w:rPr>
          <w:color w:val="FF0000"/>
        </w:rPr>
      </w:pPr>
      <w:bookmarkStart w:id="0" w:name="_GoBack"/>
      <w:bookmarkEnd w:id="0"/>
    </w:p>
    <w:p w:rsidR="00587462" w:rsidRPr="00F54A47" w:rsidRDefault="004022BD" w:rsidP="00B820DE">
      <w:pPr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4953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462" w:rsidRPr="00F54A47" w:rsidRDefault="00587462" w:rsidP="00B820DE">
      <w:pPr>
        <w:pStyle w:val="a6"/>
        <w:ind w:right="-1"/>
        <w:rPr>
          <w:b/>
          <w:bCs/>
          <w:color w:val="FF0000"/>
          <w:sz w:val="26"/>
          <w:szCs w:val="26"/>
        </w:rPr>
      </w:pPr>
    </w:p>
    <w:p w:rsidR="00587462" w:rsidRPr="001442E0" w:rsidRDefault="00587462" w:rsidP="00B820DE">
      <w:pPr>
        <w:pStyle w:val="a6"/>
        <w:ind w:right="-1"/>
        <w:rPr>
          <w:b/>
          <w:bCs/>
          <w:sz w:val="26"/>
          <w:szCs w:val="26"/>
        </w:rPr>
      </w:pPr>
      <w:r w:rsidRPr="001442E0">
        <w:rPr>
          <w:b/>
          <w:bCs/>
          <w:sz w:val="26"/>
          <w:szCs w:val="26"/>
        </w:rPr>
        <w:t>РОССИЙСКАЯ ФЕДЕРАЦИЯ</w:t>
      </w:r>
    </w:p>
    <w:p w:rsidR="00587462" w:rsidRPr="001442E0" w:rsidRDefault="00587462" w:rsidP="00B820DE">
      <w:pPr>
        <w:ind w:left="180" w:right="-2"/>
        <w:jc w:val="center"/>
        <w:rPr>
          <w:sz w:val="26"/>
          <w:szCs w:val="26"/>
        </w:rPr>
      </w:pPr>
      <w:r w:rsidRPr="001442E0">
        <w:rPr>
          <w:sz w:val="26"/>
          <w:szCs w:val="26"/>
        </w:rPr>
        <w:t xml:space="preserve"> АДМИНИСТРАЦИЯ КУНАШАКСКОГО </w:t>
      </w:r>
      <w:r w:rsidRPr="001442E0">
        <w:rPr>
          <w:rFonts w:eastAsia="Batang"/>
          <w:sz w:val="26"/>
          <w:szCs w:val="26"/>
        </w:rPr>
        <w:t>МУНИЦИПАЛЬНОГО</w:t>
      </w:r>
      <w:r w:rsidRPr="001442E0">
        <w:rPr>
          <w:sz w:val="26"/>
          <w:szCs w:val="26"/>
        </w:rPr>
        <w:t xml:space="preserve"> РАЙОНА</w:t>
      </w:r>
    </w:p>
    <w:p w:rsidR="00587462" w:rsidRPr="001442E0" w:rsidRDefault="00587462" w:rsidP="00B820DE">
      <w:pPr>
        <w:ind w:left="180" w:right="-2"/>
        <w:jc w:val="center"/>
        <w:rPr>
          <w:sz w:val="26"/>
          <w:szCs w:val="26"/>
        </w:rPr>
      </w:pPr>
      <w:r w:rsidRPr="001442E0">
        <w:rPr>
          <w:sz w:val="26"/>
          <w:szCs w:val="26"/>
        </w:rPr>
        <w:t>ЧЕЛЯБИНСКОЙ  ОБЛАСТИ</w:t>
      </w:r>
    </w:p>
    <w:p w:rsidR="00587462" w:rsidRPr="001442E0" w:rsidRDefault="00587462" w:rsidP="00B820DE">
      <w:pPr>
        <w:ind w:left="180" w:right="-2"/>
        <w:jc w:val="center"/>
        <w:rPr>
          <w:sz w:val="44"/>
          <w:szCs w:val="44"/>
        </w:rPr>
      </w:pPr>
      <w:r w:rsidRPr="001442E0">
        <w:rPr>
          <w:b/>
          <w:sz w:val="44"/>
          <w:szCs w:val="44"/>
        </w:rPr>
        <w:t>П О С Т А Н О В Л Е Н И Е</w:t>
      </w:r>
      <w:r w:rsidRPr="001442E0">
        <w:rPr>
          <w:sz w:val="44"/>
          <w:szCs w:val="44"/>
        </w:rPr>
        <w:t xml:space="preserve">                                                            </w:t>
      </w:r>
    </w:p>
    <w:p w:rsidR="00587462" w:rsidRPr="001442E0" w:rsidRDefault="00587462" w:rsidP="00B820DE">
      <w:pPr>
        <w:ind w:left="180" w:right="-2"/>
      </w:pPr>
    </w:p>
    <w:p w:rsidR="00587462" w:rsidRPr="001442E0" w:rsidRDefault="00587462" w:rsidP="00B820DE">
      <w:pPr>
        <w:ind w:left="180" w:right="-2"/>
        <w:rPr>
          <w:sz w:val="6"/>
        </w:rPr>
      </w:pPr>
    </w:p>
    <w:p w:rsidR="00587462" w:rsidRPr="001442E0" w:rsidRDefault="00587462" w:rsidP="00B820DE">
      <w:pPr>
        <w:ind w:left="180" w:right="-2"/>
        <w:rPr>
          <w:sz w:val="6"/>
        </w:rPr>
      </w:pPr>
    </w:p>
    <w:p w:rsidR="00587462" w:rsidRPr="00BB31B9" w:rsidRDefault="00587462" w:rsidP="00B820DE">
      <w:pPr>
        <w:ind w:left="180" w:right="-2" w:hanging="180"/>
        <w:rPr>
          <w:sz w:val="28"/>
          <w:szCs w:val="28"/>
        </w:rPr>
      </w:pPr>
      <w:r w:rsidRPr="00BB31B9">
        <w:rPr>
          <w:sz w:val="28"/>
          <w:szCs w:val="28"/>
        </w:rPr>
        <w:t xml:space="preserve">от </w:t>
      </w:r>
      <w:r>
        <w:rPr>
          <w:sz w:val="28"/>
          <w:szCs w:val="28"/>
        </w:rPr>
        <w:t>30.04.</w:t>
      </w:r>
      <w:r w:rsidRPr="00BB31B9">
        <w:rPr>
          <w:sz w:val="28"/>
          <w:szCs w:val="28"/>
        </w:rPr>
        <w:t xml:space="preserve">2015 г.  № </w:t>
      </w:r>
      <w:r>
        <w:rPr>
          <w:sz w:val="28"/>
          <w:szCs w:val="28"/>
        </w:rPr>
        <w:t>874</w:t>
      </w:r>
    </w:p>
    <w:p w:rsidR="00587462" w:rsidRPr="00BB31B9" w:rsidRDefault="00587462" w:rsidP="00B820DE">
      <w:pPr>
        <w:ind w:left="180" w:right="-2" w:hanging="180"/>
        <w:rPr>
          <w:sz w:val="28"/>
          <w:szCs w:val="28"/>
        </w:rPr>
      </w:pPr>
    </w:p>
    <w:p w:rsidR="00587462" w:rsidRPr="00BB31B9" w:rsidRDefault="00587462" w:rsidP="00B820DE">
      <w:pPr>
        <w:widowControl w:val="0"/>
        <w:tabs>
          <w:tab w:val="center" w:pos="4500"/>
          <w:tab w:val="center" w:pos="4860"/>
          <w:tab w:val="center" w:pos="5040"/>
          <w:tab w:val="left" w:pos="5940"/>
        </w:tabs>
        <w:ind w:right="4237"/>
        <w:jc w:val="both"/>
        <w:rPr>
          <w:sz w:val="28"/>
          <w:szCs w:val="28"/>
        </w:rPr>
      </w:pPr>
      <w:r w:rsidRPr="00BB31B9">
        <w:rPr>
          <w:sz w:val="28"/>
          <w:szCs w:val="28"/>
        </w:rPr>
        <w:t>О внесении изменений в</w:t>
      </w:r>
    </w:p>
    <w:p w:rsidR="00587462" w:rsidRPr="00BB31B9" w:rsidRDefault="00587462" w:rsidP="00B820DE">
      <w:pPr>
        <w:widowControl w:val="0"/>
        <w:tabs>
          <w:tab w:val="center" w:pos="4500"/>
          <w:tab w:val="center" w:pos="4860"/>
          <w:tab w:val="center" w:pos="5040"/>
          <w:tab w:val="left" w:pos="5940"/>
        </w:tabs>
        <w:ind w:right="4237"/>
        <w:jc w:val="both"/>
        <w:rPr>
          <w:sz w:val="28"/>
          <w:szCs w:val="28"/>
        </w:rPr>
      </w:pPr>
      <w:r w:rsidRPr="00BB31B9">
        <w:rPr>
          <w:sz w:val="28"/>
          <w:szCs w:val="28"/>
        </w:rPr>
        <w:t>постановление администрации</w:t>
      </w:r>
    </w:p>
    <w:p w:rsidR="00587462" w:rsidRPr="00BB31B9" w:rsidRDefault="00587462" w:rsidP="00B820DE">
      <w:pPr>
        <w:widowControl w:val="0"/>
        <w:tabs>
          <w:tab w:val="center" w:pos="4500"/>
          <w:tab w:val="center" w:pos="4860"/>
          <w:tab w:val="center" w:pos="5040"/>
          <w:tab w:val="left" w:pos="5940"/>
        </w:tabs>
        <w:ind w:right="4237"/>
        <w:jc w:val="both"/>
        <w:rPr>
          <w:sz w:val="28"/>
          <w:szCs w:val="28"/>
        </w:rPr>
      </w:pPr>
      <w:r w:rsidRPr="00BB31B9">
        <w:rPr>
          <w:sz w:val="28"/>
          <w:szCs w:val="28"/>
        </w:rPr>
        <w:t>района от 17.12.2014г. № 2150</w:t>
      </w:r>
    </w:p>
    <w:p w:rsidR="00587462" w:rsidRPr="00BB31B9" w:rsidRDefault="00587462" w:rsidP="00B820DE">
      <w:pPr>
        <w:tabs>
          <w:tab w:val="left" w:pos="3240"/>
        </w:tabs>
        <w:ind w:left="180" w:right="-2"/>
        <w:jc w:val="both"/>
        <w:rPr>
          <w:sz w:val="28"/>
          <w:szCs w:val="28"/>
        </w:rPr>
      </w:pPr>
      <w:r w:rsidRPr="00BB31B9">
        <w:rPr>
          <w:sz w:val="28"/>
          <w:szCs w:val="28"/>
        </w:rPr>
        <w:tab/>
      </w:r>
    </w:p>
    <w:p w:rsidR="00587462" w:rsidRPr="00BB31B9" w:rsidRDefault="00587462" w:rsidP="00B820DE">
      <w:pPr>
        <w:ind w:left="180" w:right="-2"/>
        <w:jc w:val="both"/>
        <w:rPr>
          <w:sz w:val="28"/>
          <w:szCs w:val="28"/>
        </w:rPr>
      </w:pPr>
      <w:r w:rsidRPr="00BB31B9">
        <w:rPr>
          <w:sz w:val="28"/>
          <w:szCs w:val="28"/>
        </w:rPr>
        <w:t xml:space="preserve">       В целях организации отдыха детей в каникулярное время и увеличения охвата детей 1-7 лет дошкольным образованием</w:t>
      </w:r>
    </w:p>
    <w:p w:rsidR="00587462" w:rsidRPr="00BB31B9" w:rsidRDefault="00587462" w:rsidP="00B820DE">
      <w:pPr>
        <w:ind w:left="180" w:right="-2"/>
        <w:jc w:val="both"/>
        <w:rPr>
          <w:sz w:val="28"/>
          <w:szCs w:val="28"/>
        </w:rPr>
      </w:pPr>
    </w:p>
    <w:p w:rsidR="00587462" w:rsidRPr="00BB31B9" w:rsidRDefault="00587462" w:rsidP="00B820DE">
      <w:pPr>
        <w:ind w:left="180" w:right="-2"/>
        <w:jc w:val="both"/>
        <w:rPr>
          <w:sz w:val="28"/>
          <w:szCs w:val="28"/>
        </w:rPr>
      </w:pPr>
      <w:r w:rsidRPr="00BB31B9">
        <w:rPr>
          <w:sz w:val="28"/>
          <w:szCs w:val="28"/>
        </w:rPr>
        <w:t>ПОСТАНОВЛЯЮ:</w:t>
      </w:r>
    </w:p>
    <w:p w:rsidR="00587462" w:rsidRPr="00BB31B9" w:rsidRDefault="00587462" w:rsidP="00B820DE">
      <w:pPr>
        <w:ind w:left="180" w:right="-2"/>
        <w:jc w:val="both"/>
        <w:rPr>
          <w:sz w:val="28"/>
          <w:szCs w:val="28"/>
        </w:rPr>
      </w:pPr>
    </w:p>
    <w:p w:rsidR="00587462" w:rsidRPr="00BB31B9" w:rsidRDefault="00587462" w:rsidP="000D761A">
      <w:pPr>
        <w:ind w:right="-2"/>
        <w:jc w:val="both"/>
        <w:rPr>
          <w:sz w:val="28"/>
          <w:szCs w:val="28"/>
        </w:rPr>
      </w:pPr>
      <w:r w:rsidRPr="00BB31B9">
        <w:rPr>
          <w:sz w:val="28"/>
          <w:szCs w:val="28"/>
        </w:rPr>
        <w:tab/>
        <w:t>1.Внести изменения в муниципальную программу «Развитие образования в Кунашакском муниципальном районе на 2015 год», изложить в новой редакции (прилагается).</w:t>
      </w:r>
    </w:p>
    <w:p w:rsidR="00587462" w:rsidRPr="00BB31B9" w:rsidRDefault="00587462" w:rsidP="000D761A">
      <w:pPr>
        <w:jc w:val="both"/>
        <w:rPr>
          <w:sz w:val="28"/>
          <w:szCs w:val="28"/>
        </w:rPr>
      </w:pPr>
      <w:r w:rsidRPr="00BB31B9">
        <w:rPr>
          <w:sz w:val="28"/>
          <w:szCs w:val="28"/>
        </w:rPr>
        <w:t xml:space="preserve"> </w:t>
      </w:r>
      <w:r w:rsidRPr="00BB31B9">
        <w:rPr>
          <w:sz w:val="28"/>
          <w:szCs w:val="28"/>
        </w:rPr>
        <w:tab/>
        <w:t xml:space="preserve">2.Управляющему делами администрации Кунашакского муниципального района (Якупова Ю.Р.) опубликовать настоящее постановление в газете «Кунашакские вести» и на официальном сайте Кунашакского муниципального района </w:t>
      </w:r>
      <w:r w:rsidRPr="00BB31B9">
        <w:rPr>
          <w:sz w:val="28"/>
          <w:szCs w:val="28"/>
          <w:u w:val="single"/>
          <w:lang w:val="en-US"/>
        </w:rPr>
        <w:t>www</w:t>
      </w:r>
      <w:r w:rsidRPr="00BB31B9">
        <w:rPr>
          <w:sz w:val="28"/>
          <w:szCs w:val="28"/>
          <w:u w:val="single"/>
        </w:rPr>
        <w:t>.</w:t>
      </w:r>
      <w:r w:rsidRPr="00BB31B9">
        <w:rPr>
          <w:sz w:val="28"/>
          <w:szCs w:val="28"/>
          <w:u w:val="single"/>
          <w:lang w:val="en-US"/>
        </w:rPr>
        <w:t>kunashak</w:t>
      </w:r>
      <w:r w:rsidRPr="00BB31B9">
        <w:rPr>
          <w:sz w:val="28"/>
          <w:szCs w:val="28"/>
          <w:u w:val="single"/>
        </w:rPr>
        <w:t>.</w:t>
      </w:r>
      <w:r w:rsidRPr="00BB31B9">
        <w:rPr>
          <w:sz w:val="28"/>
          <w:szCs w:val="28"/>
          <w:u w:val="single"/>
          <w:lang w:val="en-US"/>
        </w:rPr>
        <w:t>ru</w:t>
      </w:r>
      <w:r w:rsidRPr="00BB31B9">
        <w:rPr>
          <w:sz w:val="28"/>
          <w:szCs w:val="28"/>
        </w:rPr>
        <w:t xml:space="preserve">  в сети Интернет.</w:t>
      </w:r>
    </w:p>
    <w:p w:rsidR="00587462" w:rsidRPr="00BB31B9" w:rsidRDefault="00587462" w:rsidP="00B820DE">
      <w:pPr>
        <w:jc w:val="both"/>
        <w:rPr>
          <w:sz w:val="28"/>
          <w:szCs w:val="28"/>
        </w:rPr>
      </w:pPr>
      <w:r w:rsidRPr="00BB31B9">
        <w:rPr>
          <w:sz w:val="28"/>
          <w:szCs w:val="28"/>
        </w:rPr>
        <w:tab/>
        <w:t>3.Организацию   исполнения    настоящего постановления    возложить     на заместителя Главы администрации района по социальным вопросам Янтурину Г.Г.</w:t>
      </w:r>
    </w:p>
    <w:p w:rsidR="00587462" w:rsidRPr="00BB31B9" w:rsidRDefault="00587462" w:rsidP="00B820DE">
      <w:pPr>
        <w:ind w:left="180" w:right="-2"/>
        <w:jc w:val="both"/>
        <w:rPr>
          <w:sz w:val="28"/>
          <w:szCs w:val="28"/>
        </w:rPr>
      </w:pPr>
      <w:r w:rsidRPr="00BB31B9">
        <w:rPr>
          <w:sz w:val="28"/>
          <w:szCs w:val="28"/>
        </w:rPr>
        <w:t xml:space="preserve">        </w:t>
      </w:r>
    </w:p>
    <w:p w:rsidR="00587462" w:rsidRPr="00BB31B9" w:rsidRDefault="00587462" w:rsidP="00B820DE">
      <w:pPr>
        <w:ind w:left="180" w:right="-2"/>
        <w:jc w:val="both"/>
        <w:rPr>
          <w:sz w:val="28"/>
          <w:szCs w:val="28"/>
        </w:rPr>
      </w:pPr>
    </w:p>
    <w:p w:rsidR="00587462" w:rsidRDefault="00587462" w:rsidP="00B820DE">
      <w:pPr>
        <w:ind w:left="180" w:right="-2"/>
        <w:jc w:val="both"/>
        <w:rPr>
          <w:sz w:val="28"/>
          <w:szCs w:val="28"/>
        </w:rPr>
      </w:pPr>
    </w:p>
    <w:p w:rsidR="00587462" w:rsidRPr="00BB31B9" w:rsidRDefault="00587462" w:rsidP="00B820DE">
      <w:pPr>
        <w:ind w:left="180" w:right="-2"/>
        <w:jc w:val="both"/>
        <w:rPr>
          <w:sz w:val="28"/>
          <w:szCs w:val="28"/>
        </w:rPr>
      </w:pPr>
    </w:p>
    <w:p w:rsidR="00587462" w:rsidRPr="00BB31B9" w:rsidRDefault="00587462" w:rsidP="00B820DE">
      <w:pPr>
        <w:ind w:right="-2"/>
        <w:jc w:val="both"/>
        <w:rPr>
          <w:sz w:val="28"/>
          <w:szCs w:val="28"/>
        </w:rPr>
      </w:pPr>
    </w:p>
    <w:p w:rsidR="00587462" w:rsidRPr="00BB31B9" w:rsidRDefault="00587462" w:rsidP="00B820DE">
      <w:pPr>
        <w:ind w:right="-2"/>
        <w:jc w:val="both"/>
        <w:rPr>
          <w:sz w:val="28"/>
          <w:szCs w:val="28"/>
        </w:rPr>
      </w:pPr>
    </w:p>
    <w:p w:rsidR="00587462" w:rsidRPr="00BB31B9" w:rsidRDefault="00587462" w:rsidP="00B820DE">
      <w:pPr>
        <w:ind w:right="-2"/>
        <w:jc w:val="both"/>
        <w:rPr>
          <w:sz w:val="28"/>
          <w:szCs w:val="28"/>
        </w:rPr>
      </w:pPr>
    </w:p>
    <w:p w:rsidR="00587462" w:rsidRPr="00BB31B9" w:rsidRDefault="00587462" w:rsidP="00B820DE">
      <w:pPr>
        <w:ind w:right="-2"/>
        <w:jc w:val="both"/>
        <w:rPr>
          <w:sz w:val="28"/>
          <w:szCs w:val="28"/>
        </w:rPr>
      </w:pPr>
      <w:r w:rsidRPr="00BB31B9">
        <w:rPr>
          <w:sz w:val="28"/>
          <w:szCs w:val="28"/>
        </w:rPr>
        <w:t xml:space="preserve">Исполняющий обязанности   </w:t>
      </w:r>
    </w:p>
    <w:p w:rsidR="00587462" w:rsidRPr="00BB31B9" w:rsidRDefault="00587462" w:rsidP="0095384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B31B9">
        <w:rPr>
          <w:sz w:val="28"/>
          <w:szCs w:val="28"/>
        </w:rPr>
        <w:t>лавы администрации района                                                                   Р.Г. Галеев</w:t>
      </w:r>
    </w:p>
    <w:p w:rsidR="00587462" w:rsidRPr="00BB31B9" w:rsidRDefault="00587462" w:rsidP="00B820DE">
      <w:pPr>
        <w:ind w:left="180" w:right="-2"/>
        <w:jc w:val="both"/>
        <w:rPr>
          <w:sz w:val="28"/>
          <w:szCs w:val="28"/>
        </w:rPr>
      </w:pPr>
    </w:p>
    <w:p w:rsidR="00587462" w:rsidRPr="000D4DBA" w:rsidRDefault="00587462" w:rsidP="00B820DE">
      <w:pPr>
        <w:rPr>
          <w:color w:val="FF0000"/>
          <w:sz w:val="28"/>
          <w:szCs w:val="28"/>
        </w:rPr>
      </w:pPr>
    </w:p>
    <w:p w:rsidR="00587462" w:rsidRPr="001442E0" w:rsidRDefault="00587462" w:rsidP="00A92AD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87462" w:rsidRPr="00F54A47" w:rsidRDefault="00587462" w:rsidP="00A92AD9">
      <w:pPr>
        <w:widowControl w:val="0"/>
        <w:autoSpaceDE w:val="0"/>
        <w:autoSpaceDN w:val="0"/>
        <w:adjustRightInd w:val="0"/>
        <w:jc w:val="right"/>
        <w:outlineLvl w:val="0"/>
        <w:rPr>
          <w:color w:val="FF0000"/>
          <w:sz w:val="28"/>
          <w:szCs w:val="28"/>
        </w:rPr>
      </w:pPr>
    </w:p>
    <w:p w:rsidR="00587462" w:rsidRPr="00F54A47" w:rsidRDefault="00587462" w:rsidP="00A92AD9">
      <w:pPr>
        <w:widowControl w:val="0"/>
        <w:autoSpaceDE w:val="0"/>
        <w:autoSpaceDN w:val="0"/>
        <w:adjustRightInd w:val="0"/>
        <w:jc w:val="right"/>
        <w:outlineLvl w:val="0"/>
        <w:rPr>
          <w:color w:val="FF0000"/>
          <w:sz w:val="28"/>
          <w:szCs w:val="28"/>
        </w:rPr>
      </w:pPr>
    </w:p>
    <w:p w:rsidR="00587462" w:rsidRPr="00496E15" w:rsidRDefault="00587462" w:rsidP="00A92AD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96E15">
        <w:rPr>
          <w:sz w:val="28"/>
          <w:szCs w:val="28"/>
        </w:rPr>
        <w:t>Приложение</w:t>
      </w:r>
    </w:p>
    <w:p w:rsidR="00587462" w:rsidRPr="000D4DBA" w:rsidRDefault="00587462" w:rsidP="00A92AD9">
      <w:pPr>
        <w:widowControl w:val="0"/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  <w:r w:rsidRPr="00496E15">
        <w:rPr>
          <w:sz w:val="28"/>
          <w:szCs w:val="28"/>
        </w:rPr>
        <w:t>к постановлению администрации района</w:t>
      </w:r>
    </w:p>
    <w:p w:rsidR="00587462" w:rsidRPr="00496E15" w:rsidRDefault="00587462" w:rsidP="00A92AD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96E15">
        <w:rPr>
          <w:sz w:val="28"/>
          <w:szCs w:val="28"/>
        </w:rPr>
        <w:t xml:space="preserve">от </w:t>
      </w:r>
      <w:r>
        <w:rPr>
          <w:sz w:val="28"/>
          <w:szCs w:val="28"/>
        </w:rPr>
        <w:t>30.04.</w:t>
      </w:r>
      <w:r w:rsidRPr="00496E15">
        <w:rPr>
          <w:sz w:val="28"/>
          <w:szCs w:val="28"/>
        </w:rPr>
        <w:t xml:space="preserve">2015г. № </w:t>
      </w:r>
      <w:r>
        <w:rPr>
          <w:sz w:val="28"/>
          <w:szCs w:val="28"/>
        </w:rPr>
        <w:t>874</w:t>
      </w:r>
    </w:p>
    <w:p w:rsidR="00587462" w:rsidRPr="00F54A47" w:rsidRDefault="00587462" w:rsidP="00A92AD9">
      <w:pPr>
        <w:ind w:right="-190"/>
        <w:jc w:val="right"/>
      </w:pPr>
      <w:r w:rsidRPr="00F54A47">
        <w:t xml:space="preserve"> </w:t>
      </w:r>
    </w:p>
    <w:p w:rsidR="00587462" w:rsidRPr="00F54A47" w:rsidRDefault="00587462" w:rsidP="008A11B5">
      <w:pPr>
        <w:widowControl w:val="0"/>
        <w:autoSpaceDE w:val="0"/>
        <w:autoSpaceDN w:val="0"/>
        <w:adjustRightInd w:val="0"/>
        <w:jc w:val="both"/>
      </w:pPr>
    </w:p>
    <w:p w:rsidR="00587462" w:rsidRPr="00F54A47" w:rsidRDefault="00587462" w:rsidP="008A11B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</w:t>
      </w:r>
      <w:r w:rsidRPr="00F54A47">
        <w:rPr>
          <w:b/>
          <w:bCs/>
          <w:sz w:val="28"/>
          <w:szCs w:val="28"/>
        </w:rPr>
        <w:t>рограмма</w:t>
      </w:r>
    </w:p>
    <w:p w:rsidR="00587462" w:rsidRPr="00F54A47" w:rsidRDefault="00587462" w:rsidP="008A11B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</w:t>
      </w:r>
      <w:r w:rsidRPr="00F54A47">
        <w:rPr>
          <w:b/>
          <w:bCs/>
          <w:sz w:val="28"/>
          <w:szCs w:val="28"/>
        </w:rPr>
        <w:t>азвити</w:t>
      </w:r>
      <w:r>
        <w:rPr>
          <w:b/>
          <w:bCs/>
          <w:sz w:val="28"/>
          <w:szCs w:val="28"/>
        </w:rPr>
        <w:t>е</w:t>
      </w:r>
      <w:r w:rsidRPr="00F54A47">
        <w:rPr>
          <w:b/>
          <w:bCs/>
          <w:sz w:val="28"/>
          <w:szCs w:val="28"/>
        </w:rPr>
        <w:t xml:space="preserve"> образования</w:t>
      </w:r>
      <w:r>
        <w:rPr>
          <w:b/>
          <w:bCs/>
          <w:sz w:val="28"/>
          <w:szCs w:val="28"/>
        </w:rPr>
        <w:t xml:space="preserve"> в</w:t>
      </w:r>
      <w:r w:rsidRPr="00F54A47">
        <w:rPr>
          <w:b/>
          <w:bCs/>
          <w:sz w:val="28"/>
          <w:szCs w:val="28"/>
        </w:rPr>
        <w:t xml:space="preserve"> Кунашакско</w:t>
      </w:r>
      <w:r>
        <w:rPr>
          <w:b/>
          <w:bCs/>
          <w:sz w:val="28"/>
          <w:szCs w:val="28"/>
        </w:rPr>
        <w:t>м</w:t>
      </w:r>
      <w:r w:rsidRPr="00F54A47">
        <w:rPr>
          <w:b/>
          <w:bCs/>
          <w:sz w:val="28"/>
          <w:szCs w:val="28"/>
        </w:rPr>
        <w:t xml:space="preserve"> муниципально</w:t>
      </w:r>
      <w:r>
        <w:rPr>
          <w:b/>
          <w:bCs/>
          <w:sz w:val="28"/>
          <w:szCs w:val="28"/>
        </w:rPr>
        <w:t>м</w:t>
      </w:r>
      <w:r w:rsidRPr="00F54A47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е</w:t>
      </w:r>
    </w:p>
    <w:p w:rsidR="00587462" w:rsidRPr="00F54A47" w:rsidRDefault="00587462" w:rsidP="008A11B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4A47">
        <w:rPr>
          <w:b/>
          <w:bCs/>
          <w:sz w:val="28"/>
          <w:szCs w:val="28"/>
        </w:rPr>
        <w:t xml:space="preserve"> на 201</w:t>
      </w:r>
      <w:r>
        <w:rPr>
          <w:b/>
          <w:bCs/>
          <w:sz w:val="28"/>
          <w:szCs w:val="28"/>
        </w:rPr>
        <w:t>5</w:t>
      </w:r>
      <w:r w:rsidRPr="00F54A47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»</w:t>
      </w:r>
    </w:p>
    <w:p w:rsidR="00587462" w:rsidRPr="00F54A47" w:rsidRDefault="00587462" w:rsidP="008A11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587462" w:rsidRPr="00F54A47" w:rsidRDefault="00587462" w:rsidP="008A11B5">
      <w:pPr>
        <w:widowControl w:val="0"/>
        <w:autoSpaceDE w:val="0"/>
        <w:autoSpaceDN w:val="0"/>
        <w:adjustRightInd w:val="0"/>
        <w:jc w:val="center"/>
        <w:outlineLvl w:val="1"/>
      </w:pPr>
      <w:r w:rsidRPr="00F54A47">
        <w:t>Паспорт</w:t>
      </w:r>
    </w:p>
    <w:p w:rsidR="00587462" w:rsidRDefault="00587462" w:rsidP="008A11B5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</w:t>
      </w:r>
      <w:r w:rsidRPr="00F54A47">
        <w:t>программы</w:t>
      </w:r>
    </w:p>
    <w:p w:rsidR="00587462" w:rsidRPr="00F54A47" w:rsidRDefault="00587462" w:rsidP="008A11B5">
      <w:pPr>
        <w:widowControl w:val="0"/>
        <w:autoSpaceDE w:val="0"/>
        <w:autoSpaceDN w:val="0"/>
        <w:adjustRightInd w:val="0"/>
        <w:jc w:val="center"/>
      </w:pPr>
      <w:r w:rsidRPr="00F54A47">
        <w:t xml:space="preserve"> </w:t>
      </w:r>
      <w:r>
        <w:t>«Р</w:t>
      </w:r>
      <w:r w:rsidRPr="00F54A47">
        <w:t>азвити</w:t>
      </w:r>
      <w:r>
        <w:t>е</w:t>
      </w:r>
      <w:r w:rsidRPr="00F54A47">
        <w:t xml:space="preserve"> образования</w:t>
      </w:r>
      <w:r>
        <w:t xml:space="preserve"> в</w:t>
      </w:r>
      <w:r w:rsidRPr="00F54A47">
        <w:t xml:space="preserve"> Кунашакско</w:t>
      </w:r>
      <w:r>
        <w:t>м</w:t>
      </w:r>
      <w:r w:rsidRPr="00F54A47">
        <w:t xml:space="preserve"> муниципально</w:t>
      </w:r>
      <w:r>
        <w:t>м</w:t>
      </w:r>
      <w:r w:rsidRPr="00F54A47">
        <w:t xml:space="preserve"> район</w:t>
      </w:r>
      <w:r>
        <w:t xml:space="preserve">е </w:t>
      </w:r>
      <w:r w:rsidRPr="00F54A47">
        <w:t>на 2015 год</w:t>
      </w:r>
      <w:r>
        <w:t>»</w:t>
      </w:r>
    </w:p>
    <w:p w:rsidR="00587462" w:rsidRPr="00F54A47" w:rsidRDefault="00587462" w:rsidP="008A11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587462" w:rsidRPr="00F54A47" w:rsidRDefault="00587462" w:rsidP="008A11B5">
      <w:pPr>
        <w:pStyle w:val="ConsPlusCell"/>
      </w:pPr>
      <w:r w:rsidRPr="00F54A47">
        <w:t xml:space="preserve">Ответственный     -  Управление образования администрации Кунашакского </w:t>
      </w:r>
    </w:p>
    <w:p w:rsidR="00587462" w:rsidRPr="00F54A47" w:rsidRDefault="00587462" w:rsidP="008A11B5">
      <w:pPr>
        <w:pStyle w:val="ConsPlusCell"/>
      </w:pPr>
      <w:r w:rsidRPr="00F54A47">
        <w:t xml:space="preserve">исполнитель              муниципального района               </w:t>
      </w:r>
    </w:p>
    <w:p w:rsidR="00587462" w:rsidRPr="00F54A47" w:rsidRDefault="00587462" w:rsidP="008A11B5">
      <w:pPr>
        <w:pStyle w:val="ConsPlusCell"/>
      </w:pPr>
      <w:r w:rsidRPr="00F54A47">
        <w:t>программы</w:t>
      </w:r>
    </w:p>
    <w:p w:rsidR="00587462" w:rsidRPr="00F54A47" w:rsidRDefault="00587462" w:rsidP="008A11B5">
      <w:pPr>
        <w:pStyle w:val="ConsPlusCell"/>
      </w:pPr>
    </w:p>
    <w:p w:rsidR="00587462" w:rsidRPr="00F54A47" w:rsidRDefault="00587462" w:rsidP="008A11B5">
      <w:pPr>
        <w:widowControl w:val="0"/>
        <w:autoSpaceDE w:val="0"/>
        <w:autoSpaceDN w:val="0"/>
        <w:adjustRightInd w:val="0"/>
      </w:pPr>
      <w:r w:rsidRPr="00F54A47">
        <w:t>Подпрограммы  – подпрограмма 1. "Развитие общего и дополнительного</w:t>
      </w:r>
    </w:p>
    <w:p w:rsidR="00587462" w:rsidRPr="00F54A47" w:rsidRDefault="00587462" w:rsidP="008A11B5">
      <w:pPr>
        <w:widowControl w:val="0"/>
        <w:autoSpaceDE w:val="0"/>
        <w:autoSpaceDN w:val="0"/>
        <w:adjustRightInd w:val="0"/>
      </w:pPr>
      <w:r w:rsidRPr="00F54A47">
        <w:t>программы            образования в Кунашакском муниципальном районе" на 2015 год;</w:t>
      </w:r>
    </w:p>
    <w:p w:rsidR="00587462" w:rsidRPr="00F54A47" w:rsidRDefault="00587462" w:rsidP="008A11B5">
      <w:pPr>
        <w:ind w:right="-190"/>
        <w:jc w:val="both"/>
        <w:rPr>
          <w:b/>
          <w:bCs/>
        </w:rPr>
      </w:pPr>
      <w:r w:rsidRPr="00F54A47">
        <w:t xml:space="preserve">                               подпрограмма 2. «Поддержка и развитие дошкольного образования 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7462" w:rsidRPr="00F54A47" w:rsidRDefault="00587462" w:rsidP="008A11B5">
      <w:pPr>
        <w:widowControl w:val="0"/>
        <w:autoSpaceDE w:val="0"/>
        <w:autoSpaceDN w:val="0"/>
        <w:adjustRightInd w:val="0"/>
      </w:pPr>
      <w:r w:rsidRPr="00F54A47">
        <w:t xml:space="preserve">                               Кунашакском муниципальном районе» на 2015 год </w:t>
      </w:r>
    </w:p>
    <w:p w:rsidR="00587462" w:rsidRPr="00F54A47" w:rsidRDefault="00587462" w:rsidP="008A11B5">
      <w:pPr>
        <w:pStyle w:val="ConsPlusCell"/>
      </w:pPr>
    </w:p>
    <w:p w:rsidR="00587462" w:rsidRPr="00F54A47" w:rsidRDefault="00587462" w:rsidP="008A11B5">
      <w:pPr>
        <w:pStyle w:val="ConsPlusCell"/>
      </w:pPr>
      <w:r w:rsidRPr="00F54A47">
        <w:t>Основные цели     -  обеспечение  доступности  качественного   образования,</w:t>
      </w:r>
    </w:p>
    <w:p w:rsidR="00587462" w:rsidRPr="00F54A47" w:rsidRDefault="00587462" w:rsidP="008A11B5">
      <w:pPr>
        <w:pStyle w:val="ConsPlusCell"/>
      </w:pPr>
      <w:r w:rsidRPr="00F54A47">
        <w:t>программы               соответствующего требованиям  инновационного  развития</w:t>
      </w:r>
    </w:p>
    <w:p w:rsidR="00587462" w:rsidRPr="00F54A47" w:rsidRDefault="00587462" w:rsidP="008A11B5">
      <w:pPr>
        <w:pStyle w:val="ConsPlusCell"/>
      </w:pPr>
      <w:r w:rsidRPr="00F54A47">
        <w:t xml:space="preserve">                                  Кунашакского муниципального района;</w:t>
      </w:r>
    </w:p>
    <w:p w:rsidR="00587462" w:rsidRPr="00F54A47" w:rsidRDefault="00587462" w:rsidP="008A11B5">
      <w:pPr>
        <w:pStyle w:val="a9"/>
        <w:tabs>
          <w:tab w:val="num" w:pos="540"/>
        </w:tabs>
        <w:ind w:left="540" w:right="-370"/>
        <w:jc w:val="left"/>
        <w:rPr>
          <w:sz w:val="24"/>
          <w:szCs w:val="24"/>
        </w:rPr>
      </w:pPr>
      <w:r w:rsidRPr="00F54A47">
        <w:rPr>
          <w:sz w:val="24"/>
          <w:szCs w:val="24"/>
        </w:rPr>
        <w:t xml:space="preserve">                         обеспечение  государственных гарантий реализации прав на</w:t>
      </w:r>
    </w:p>
    <w:p w:rsidR="00587462" w:rsidRPr="00F54A47" w:rsidRDefault="00587462" w:rsidP="008A11B5">
      <w:pPr>
        <w:pStyle w:val="a9"/>
        <w:tabs>
          <w:tab w:val="num" w:pos="540"/>
        </w:tabs>
        <w:ind w:left="540" w:right="-370"/>
        <w:jc w:val="left"/>
        <w:rPr>
          <w:sz w:val="24"/>
          <w:szCs w:val="24"/>
        </w:rPr>
      </w:pPr>
      <w:r w:rsidRPr="00F54A47">
        <w:rPr>
          <w:sz w:val="24"/>
          <w:szCs w:val="24"/>
        </w:rPr>
        <w:t xml:space="preserve">                         получение общедоступного бесплатного дошкольного образования в </w:t>
      </w:r>
    </w:p>
    <w:p w:rsidR="00587462" w:rsidRPr="00F54A47" w:rsidRDefault="00587462" w:rsidP="008A11B5">
      <w:pPr>
        <w:pStyle w:val="a9"/>
        <w:tabs>
          <w:tab w:val="num" w:pos="540"/>
        </w:tabs>
        <w:ind w:left="540" w:right="-370"/>
        <w:jc w:val="left"/>
        <w:rPr>
          <w:sz w:val="24"/>
          <w:szCs w:val="24"/>
        </w:rPr>
      </w:pPr>
      <w:r w:rsidRPr="00F54A47">
        <w:rPr>
          <w:sz w:val="24"/>
          <w:szCs w:val="24"/>
        </w:rPr>
        <w:tab/>
        <w:t xml:space="preserve">                      образовательных организациях, расположенных на территории </w:t>
      </w:r>
    </w:p>
    <w:p w:rsidR="00587462" w:rsidRPr="00F54A47" w:rsidRDefault="00587462" w:rsidP="008A11B5">
      <w:pPr>
        <w:pStyle w:val="a9"/>
        <w:tabs>
          <w:tab w:val="num" w:pos="540"/>
        </w:tabs>
        <w:ind w:left="540" w:right="-370"/>
        <w:jc w:val="left"/>
        <w:rPr>
          <w:sz w:val="24"/>
          <w:szCs w:val="24"/>
        </w:rPr>
      </w:pPr>
      <w:r w:rsidRPr="00F54A47">
        <w:rPr>
          <w:sz w:val="24"/>
          <w:szCs w:val="24"/>
        </w:rPr>
        <w:t xml:space="preserve">                         Кунашакского муниципального района.</w:t>
      </w:r>
    </w:p>
    <w:p w:rsidR="00587462" w:rsidRPr="00F54A47" w:rsidRDefault="00587462" w:rsidP="008A11B5">
      <w:pPr>
        <w:pStyle w:val="a9"/>
        <w:tabs>
          <w:tab w:val="num" w:pos="540"/>
        </w:tabs>
        <w:ind w:left="540" w:right="-370"/>
        <w:jc w:val="left"/>
      </w:pPr>
      <w:r w:rsidRPr="00F54A47">
        <w:rPr>
          <w:sz w:val="24"/>
          <w:szCs w:val="24"/>
        </w:rPr>
        <w:t xml:space="preserve">                                                                       </w:t>
      </w:r>
    </w:p>
    <w:p w:rsidR="00587462" w:rsidRPr="00F54A47" w:rsidRDefault="00587462" w:rsidP="008A11B5">
      <w:pPr>
        <w:pStyle w:val="ConsPlusCell"/>
        <w:ind w:right="-234"/>
      </w:pPr>
      <w:r w:rsidRPr="00F54A47">
        <w:t>Основные задачи   -  модернизация  образования  как  института  социального развития;  программы                 развитие  системы  оценки   качества   образования   и</w:t>
      </w:r>
    </w:p>
    <w:p w:rsidR="00587462" w:rsidRPr="00F54A47" w:rsidRDefault="00587462" w:rsidP="008A11B5">
      <w:pPr>
        <w:pStyle w:val="ConsPlusCell"/>
      </w:pPr>
      <w:r w:rsidRPr="00F54A47">
        <w:t xml:space="preserve">                                    востребованности образовательных услуг;</w:t>
      </w:r>
    </w:p>
    <w:p w:rsidR="00587462" w:rsidRPr="00F54A47" w:rsidRDefault="00587462" w:rsidP="008A11B5">
      <w:pPr>
        <w:pStyle w:val="a9"/>
        <w:tabs>
          <w:tab w:val="num" w:pos="540"/>
        </w:tabs>
        <w:ind w:left="540" w:right="-370"/>
        <w:jc w:val="both"/>
        <w:rPr>
          <w:sz w:val="24"/>
          <w:szCs w:val="24"/>
        </w:rPr>
      </w:pPr>
      <w:r w:rsidRPr="00F54A47">
        <w:rPr>
          <w:sz w:val="24"/>
          <w:szCs w:val="24"/>
        </w:rPr>
        <w:t xml:space="preserve">                           удовлетворение потребности населения Кунашакского </w:t>
      </w:r>
      <w:r w:rsidRPr="00F54A47">
        <w:rPr>
          <w:sz w:val="24"/>
          <w:szCs w:val="24"/>
        </w:rPr>
        <w:tab/>
      </w:r>
      <w:r w:rsidRPr="00F54A47">
        <w:rPr>
          <w:sz w:val="24"/>
          <w:szCs w:val="24"/>
        </w:rPr>
        <w:tab/>
      </w:r>
      <w:r w:rsidRPr="00F54A47">
        <w:rPr>
          <w:sz w:val="24"/>
          <w:szCs w:val="24"/>
        </w:rPr>
        <w:tab/>
      </w:r>
      <w:r w:rsidRPr="00F54A47">
        <w:rPr>
          <w:sz w:val="24"/>
          <w:szCs w:val="24"/>
        </w:rPr>
        <w:tab/>
      </w:r>
      <w:r w:rsidRPr="00F54A4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54A47">
        <w:rPr>
          <w:sz w:val="24"/>
          <w:szCs w:val="24"/>
        </w:rPr>
        <w:t xml:space="preserve">муниципального района в услугах организаций системы        </w:t>
      </w:r>
      <w:r w:rsidRPr="00F54A47">
        <w:rPr>
          <w:sz w:val="24"/>
          <w:szCs w:val="24"/>
        </w:rPr>
        <w:tab/>
      </w:r>
      <w:r w:rsidRPr="00F54A47">
        <w:rPr>
          <w:sz w:val="24"/>
          <w:szCs w:val="24"/>
        </w:rPr>
        <w:tab/>
      </w:r>
      <w:r w:rsidRPr="00F54A47">
        <w:rPr>
          <w:sz w:val="24"/>
          <w:szCs w:val="24"/>
        </w:rPr>
        <w:tab/>
      </w:r>
      <w:r w:rsidRPr="00F54A47">
        <w:rPr>
          <w:sz w:val="24"/>
          <w:szCs w:val="24"/>
        </w:rPr>
        <w:tab/>
      </w:r>
      <w:r w:rsidRPr="00F54A4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54A47">
        <w:rPr>
          <w:sz w:val="24"/>
          <w:szCs w:val="24"/>
        </w:rPr>
        <w:t>дошкольного образования;</w:t>
      </w:r>
    </w:p>
    <w:p w:rsidR="00587462" w:rsidRPr="00F54A47" w:rsidRDefault="00587462" w:rsidP="008A11B5">
      <w:pPr>
        <w:pStyle w:val="a9"/>
        <w:tabs>
          <w:tab w:val="num" w:pos="540"/>
        </w:tabs>
        <w:ind w:left="540" w:right="-370"/>
        <w:jc w:val="both"/>
        <w:rPr>
          <w:sz w:val="24"/>
          <w:szCs w:val="24"/>
        </w:rPr>
      </w:pPr>
      <w:r w:rsidRPr="00F54A47">
        <w:rPr>
          <w:sz w:val="24"/>
          <w:szCs w:val="24"/>
        </w:rPr>
        <w:t xml:space="preserve">                           поддержка достигнутого уровня развития системы дошкольного                     </w:t>
      </w:r>
    </w:p>
    <w:p w:rsidR="00587462" w:rsidRPr="00F54A47" w:rsidRDefault="00587462" w:rsidP="008A11B5">
      <w:pPr>
        <w:pStyle w:val="ConsPlusCell"/>
      </w:pPr>
      <w:r w:rsidRPr="00F54A47">
        <w:t xml:space="preserve">                                    образования. </w:t>
      </w:r>
    </w:p>
    <w:p w:rsidR="00587462" w:rsidRPr="00F54A47" w:rsidRDefault="00587462" w:rsidP="008A11B5">
      <w:pPr>
        <w:pStyle w:val="ConsPlusCell"/>
      </w:pPr>
    </w:p>
    <w:p w:rsidR="00587462" w:rsidRPr="00F54A47" w:rsidRDefault="00587462" w:rsidP="008A11B5">
      <w:pPr>
        <w:pStyle w:val="ConsPlusCell"/>
      </w:pPr>
      <w:r w:rsidRPr="00F54A47">
        <w:t>Целевые индикативные</w:t>
      </w:r>
    </w:p>
    <w:p w:rsidR="00587462" w:rsidRPr="00F54A47" w:rsidRDefault="00587462" w:rsidP="008A11B5">
      <w:pPr>
        <w:widowControl w:val="0"/>
        <w:autoSpaceDE w:val="0"/>
        <w:autoSpaceDN w:val="0"/>
        <w:adjustRightInd w:val="0"/>
        <w:jc w:val="both"/>
        <w:outlineLvl w:val="0"/>
      </w:pPr>
      <w:r w:rsidRPr="00F54A47">
        <w:t xml:space="preserve">показатели -          </w:t>
      </w:r>
    </w:p>
    <w:p w:rsidR="00587462" w:rsidRPr="00F54A47" w:rsidRDefault="00587462" w:rsidP="008A11B5">
      <w:pPr>
        <w:pStyle w:val="ConsPlusCell"/>
        <w:rPr>
          <w:color w:val="FF0000"/>
        </w:rPr>
      </w:pPr>
      <w:r w:rsidRPr="00F54A47">
        <w:rPr>
          <w:color w:val="FF0000"/>
        </w:rPr>
        <w:t xml:space="preserve">         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0"/>
      </w:tblGrid>
      <w:tr w:rsidR="00587462" w:rsidRPr="00F54A47" w:rsidTr="00720A0A">
        <w:trPr>
          <w:trHeight w:val="79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87462" w:rsidRPr="00F54A47" w:rsidRDefault="00587462" w:rsidP="00720A0A">
            <w:pPr>
              <w:tabs>
                <w:tab w:val="left" w:pos="6804"/>
              </w:tabs>
              <w:jc w:val="both"/>
            </w:pPr>
            <w:r w:rsidRPr="00F54A47">
              <w:t xml:space="preserve">  1.Доля учителей, эффективно использующих современные образовательные технологии </w:t>
            </w:r>
          </w:p>
          <w:p w:rsidR="00587462" w:rsidRPr="00F54A47" w:rsidRDefault="00587462" w:rsidP="00720A0A">
            <w:pPr>
              <w:tabs>
                <w:tab w:val="left" w:pos="6804"/>
              </w:tabs>
              <w:jc w:val="both"/>
            </w:pPr>
            <w:r w:rsidRPr="00F54A47">
              <w:t>(в том числе информационно-коммуникационные технологии) в профессиональной деятельности, в общей  численности учителей (в процентах);</w:t>
            </w:r>
          </w:p>
        </w:tc>
      </w:tr>
      <w:tr w:rsidR="00587462" w:rsidRPr="00F54A47" w:rsidTr="00720A0A">
        <w:trPr>
          <w:trHeight w:val="74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87462" w:rsidRPr="00F54A47" w:rsidRDefault="00587462" w:rsidP="00720A0A">
            <w:pPr>
              <w:tabs>
                <w:tab w:val="left" w:pos="6804"/>
              </w:tabs>
              <w:jc w:val="both"/>
            </w:pPr>
            <w:r w:rsidRPr="00F54A47">
              <w:t xml:space="preserve"> 2.Доля образовательных систем муниципальных образований Челябинской области, охваченных процессами переподготовки и повышения квалификации преподавательского и управленческого корпуса системы дошкольного и общего образования на базе площадок, созданных для распространения современных моделей доступного и качественного образования, а также моделей региональных и муниципальных </w:t>
            </w:r>
            <w:r w:rsidRPr="00F54A47">
              <w:lastRenderedPageBreak/>
              <w:t xml:space="preserve">образовательных систем, обеспечивающих государственно-общественный характер управления образованием, в общей численности образовательных систем муниципальных образований Челябинской области; </w:t>
            </w:r>
          </w:p>
        </w:tc>
      </w:tr>
      <w:tr w:rsidR="00587462" w:rsidRPr="00F54A47" w:rsidTr="00720A0A">
        <w:trPr>
          <w:trHeight w:val="15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87462" w:rsidRPr="00F54A47" w:rsidRDefault="00587462" w:rsidP="00720A0A">
            <w:pPr>
              <w:jc w:val="both"/>
            </w:pPr>
            <w:r w:rsidRPr="00F54A47">
              <w:lastRenderedPageBreak/>
              <w:t xml:space="preserve"> 3.Доля учителей, участвующих в деятельности профессиональных сетевых сообществ и  саморегулируемых организаций и регулярно получающих в них профессиональную помощь и поддержку, в общей численности учителей (в процентах);</w:t>
            </w:r>
          </w:p>
        </w:tc>
      </w:tr>
      <w:tr w:rsidR="00587462" w:rsidRPr="00F54A47" w:rsidTr="00720A0A">
        <w:trPr>
          <w:trHeight w:val="40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87462" w:rsidRPr="00F54A47" w:rsidRDefault="00587462" w:rsidP="00720A0A">
            <w:pPr>
              <w:jc w:val="both"/>
            </w:pPr>
            <w:r w:rsidRPr="00F54A47">
              <w:t>4. Доля специалистов преподавательского и управленческого корпуса системы дошкольного и общего образования, обеспечивающих распространение современных моделей доступного и качественного образования, а также моделей региональных и муниципальных образовательных систем, обеспечивающих государственно-общественный характер управления образованием, в общей численности специалистов преподавательского и управленческого корпуса системы дошкольного и общего образования (в процентах);</w:t>
            </w:r>
          </w:p>
        </w:tc>
      </w:tr>
      <w:tr w:rsidR="00587462" w:rsidRPr="00F54A47" w:rsidTr="00720A0A">
        <w:trPr>
          <w:trHeight w:val="40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87462" w:rsidRPr="00F54A47" w:rsidRDefault="00587462" w:rsidP="00720A0A">
            <w:pPr>
              <w:jc w:val="both"/>
            </w:pPr>
            <w:r w:rsidRPr="00F54A47">
              <w:rPr>
                <w:rFonts w:eastAsia="MS Mincho"/>
              </w:rPr>
              <w:t>5. Доля учителей, прошедших обучение по новым адресным моделям повышения квалификации, имевших возможность выбора программ обучения, в общей численности учителей</w:t>
            </w:r>
            <w:r w:rsidRPr="00F54A47">
              <w:t xml:space="preserve">  ( в процентах); </w:t>
            </w:r>
          </w:p>
        </w:tc>
      </w:tr>
      <w:tr w:rsidR="00587462" w:rsidRPr="00F54A47" w:rsidTr="00720A0A">
        <w:trPr>
          <w:trHeight w:val="40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87462" w:rsidRPr="00F54A47" w:rsidRDefault="00587462" w:rsidP="00720A0A">
            <w:pPr>
              <w:jc w:val="both"/>
              <w:rPr>
                <w:i/>
              </w:rPr>
            </w:pPr>
            <w:r w:rsidRPr="00F54A47">
              <w:t xml:space="preserve">6.Доля педагогических работников в возрасте до 30 лет, работающих в муниципальных общеобразовательных учреждениях, дошкольных образовательных учреждениях, образовательных учреждениях дополнительного образования детей в общем количестве педагогических работников, работающих в системе образования Кунашакского муниципального района (в процентах); </w:t>
            </w:r>
          </w:p>
        </w:tc>
      </w:tr>
      <w:tr w:rsidR="00587462" w:rsidRPr="00F54A47" w:rsidTr="00720A0A">
        <w:trPr>
          <w:trHeight w:val="40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87462" w:rsidRPr="00F54A47" w:rsidRDefault="00587462" w:rsidP="00720A0A">
            <w:pPr>
              <w:jc w:val="both"/>
            </w:pPr>
            <w:r w:rsidRPr="00F54A47">
              <w:t>7.Доля обучающихся 9-11 классов общеобразовательных организаций, принявших участие в региональных этапах олимпиад школьников по общеобразовательным предметам, в общей численности обучающихся 9-11 классов общеобразовательных организаций (в процентах);</w:t>
            </w:r>
          </w:p>
        </w:tc>
      </w:tr>
      <w:tr w:rsidR="00587462" w:rsidRPr="00F54A47" w:rsidTr="00720A0A">
        <w:trPr>
          <w:trHeight w:val="40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87462" w:rsidRPr="00F54A47" w:rsidRDefault="00587462" w:rsidP="00720A0A">
            <w:pPr>
              <w:jc w:val="both"/>
            </w:pPr>
            <w:r w:rsidRPr="00F54A47">
              <w:t>8.Доля детей с ограниченными возможностями здоровья и детей-инвалидов,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детей-инвалидов школьного возраста (в процентах);</w:t>
            </w:r>
          </w:p>
        </w:tc>
      </w:tr>
      <w:tr w:rsidR="00587462" w:rsidRPr="00F54A47" w:rsidTr="00720A0A">
        <w:trPr>
          <w:trHeight w:val="40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87462" w:rsidRPr="00F54A47" w:rsidRDefault="00587462" w:rsidP="00720A0A">
            <w:pPr>
              <w:jc w:val="both"/>
            </w:pPr>
            <w:r w:rsidRPr="00F54A47">
              <w:t>9.Доля обучающихся в общей численности обучающихся на всех уровнях образования, получивших оценку своих достижений (в том числе с использованием информационно-коммуникационных технологий) через добровольные и обязательные процедуры оценивания для построения на основе этого индивидуальной образовательной траектории, способствующей социализации личности (в процентах).</w:t>
            </w:r>
          </w:p>
        </w:tc>
      </w:tr>
      <w:tr w:rsidR="00587462" w:rsidRPr="00F54A47" w:rsidTr="00720A0A">
        <w:trPr>
          <w:trHeight w:val="40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87462" w:rsidRPr="00F54A47" w:rsidRDefault="00587462" w:rsidP="00720A0A">
            <w:pPr>
              <w:pStyle w:val="a9"/>
              <w:tabs>
                <w:tab w:val="num" w:pos="540"/>
              </w:tabs>
              <w:ind w:left="540" w:right="-370" w:hanging="540"/>
              <w:jc w:val="both"/>
              <w:rPr>
                <w:sz w:val="24"/>
                <w:szCs w:val="24"/>
              </w:rPr>
            </w:pPr>
            <w:r w:rsidRPr="00F54A47">
              <w:rPr>
                <w:sz w:val="24"/>
                <w:szCs w:val="24"/>
              </w:rPr>
              <w:t>10.Охват детей 1-7 лет дошкольным образованием (в процентах)</w:t>
            </w:r>
          </w:p>
        </w:tc>
      </w:tr>
      <w:tr w:rsidR="00587462" w:rsidRPr="00F54A47" w:rsidTr="00720A0A">
        <w:trPr>
          <w:trHeight w:val="40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87462" w:rsidRPr="00F54A47" w:rsidRDefault="00587462" w:rsidP="00720A0A">
            <w:pPr>
              <w:jc w:val="both"/>
            </w:pPr>
            <w:r w:rsidRPr="00F54A47">
              <w:t>11.Охват детей, дополнительно привлеченных в систему образования (в процентах).</w:t>
            </w:r>
          </w:p>
        </w:tc>
      </w:tr>
    </w:tbl>
    <w:p w:rsidR="00587462" w:rsidRPr="00F54A47" w:rsidRDefault="00587462" w:rsidP="008A11B5">
      <w:pPr>
        <w:pStyle w:val="ConsPlusCell"/>
        <w:rPr>
          <w:color w:val="FF0000"/>
        </w:rPr>
      </w:pPr>
    </w:p>
    <w:p w:rsidR="00587462" w:rsidRPr="00F54A47" w:rsidRDefault="00587462" w:rsidP="008A11B5">
      <w:pPr>
        <w:pStyle w:val="ConsPlusCell"/>
      </w:pPr>
      <w:r w:rsidRPr="00F54A47">
        <w:t>Этапы и сроки     -  срок реализации программы: 2015 год. Программа реализуется</w:t>
      </w:r>
    </w:p>
    <w:p w:rsidR="00587462" w:rsidRPr="00F54A47" w:rsidRDefault="00587462" w:rsidP="008A11B5">
      <w:pPr>
        <w:pStyle w:val="ConsPlusCell"/>
      </w:pPr>
      <w:r w:rsidRPr="00F54A47">
        <w:t>реализации              в 1 этап.</w:t>
      </w:r>
    </w:p>
    <w:p w:rsidR="00587462" w:rsidRPr="00F54A47" w:rsidRDefault="00587462" w:rsidP="008A11B5">
      <w:pPr>
        <w:pStyle w:val="ConsPlusCell"/>
      </w:pPr>
      <w:r w:rsidRPr="00F54A47">
        <w:t>программы</w:t>
      </w:r>
    </w:p>
    <w:p w:rsidR="00587462" w:rsidRPr="00F54A47" w:rsidRDefault="00587462" w:rsidP="008A11B5">
      <w:pPr>
        <w:pStyle w:val="ConsPlusCell"/>
        <w:rPr>
          <w:color w:val="FF0000"/>
        </w:rPr>
      </w:pPr>
    </w:p>
    <w:p w:rsidR="00587462" w:rsidRPr="00A57BAB" w:rsidRDefault="00587462" w:rsidP="008A11B5">
      <w:pPr>
        <w:pStyle w:val="ConsPlusCell"/>
      </w:pPr>
      <w:r w:rsidRPr="00A57BAB">
        <w:t>Объемы бюджетных  -  общий объем финансирования  программы за счет местного</w:t>
      </w:r>
    </w:p>
    <w:p w:rsidR="00587462" w:rsidRPr="00A57BAB" w:rsidRDefault="00587462" w:rsidP="008A11B5">
      <w:pPr>
        <w:pStyle w:val="ConsPlusCell"/>
      </w:pPr>
      <w:r w:rsidRPr="00A57BAB">
        <w:t xml:space="preserve">ассигнований                 бюджета в 2015 году ставит </w:t>
      </w:r>
      <w:r>
        <w:t>29501,60</w:t>
      </w:r>
      <w:r w:rsidRPr="00A57BAB">
        <w:t xml:space="preserve"> тыс. рублей.</w:t>
      </w:r>
    </w:p>
    <w:p w:rsidR="00587462" w:rsidRPr="00A57BAB" w:rsidRDefault="00587462" w:rsidP="008A11B5">
      <w:pPr>
        <w:pStyle w:val="ConsPlusCell"/>
      </w:pPr>
      <w:r w:rsidRPr="00A57BAB">
        <w:t xml:space="preserve">программы               </w:t>
      </w:r>
    </w:p>
    <w:p w:rsidR="00587462" w:rsidRPr="00F54A47" w:rsidRDefault="00587462" w:rsidP="008A11B5">
      <w:pPr>
        <w:pStyle w:val="ConsPlusCell"/>
        <w:rPr>
          <w:color w:val="FF0000"/>
        </w:rPr>
      </w:pPr>
    </w:p>
    <w:p w:rsidR="00587462" w:rsidRPr="00F54A47" w:rsidRDefault="00587462" w:rsidP="008A11B5">
      <w:pPr>
        <w:pStyle w:val="ConsPlusCell"/>
      </w:pPr>
      <w:r w:rsidRPr="00F54A47">
        <w:t xml:space="preserve">Ожидаемые результаты -  выполнение  намеченных целевых индикативных </w:t>
      </w:r>
      <w:r w:rsidRPr="00F54A47">
        <w:tab/>
      </w:r>
      <w:r w:rsidRPr="00F54A47">
        <w:tab/>
      </w:r>
      <w:r w:rsidRPr="00F54A47">
        <w:tab/>
      </w:r>
      <w:r w:rsidRPr="00F54A47">
        <w:tab/>
        <w:t xml:space="preserve">          </w:t>
      </w:r>
      <w:r>
        <w:t xml:space="preserve">           </w:t>
      </w:r>
      <w:r w:rsidRPr="00F54A47">
        <w:t xml:space="preserve">показателей         </w:t>
      </w:r>
    </w:p>
    <w:p w:rsidR="00587462" w:rsidRPr="00F54A47" w:rsidRDefault="00587462" w:rsidP="008A11B5">
      <w:pPr>
        <w:widowControl w:val="0"/>
        <w:autoSpaceDE w:val="0"/>
        <w:autoSpaceDN w:val="0"/>
        <w:adjustRightInd w:val="0"/>
        <w:jc w:val="center"/>
        <w:outlineLvl w:val="1"/>
      </w:pPr>
    </w:p>
    <w:p w:rsidR="00587462" w:rsidRDefault="00587462" w:rsidP="008A11B5">
      <w:pPr>
        <w:widowControl w:val="0"/>
        <w:autoSpaceDE w:val="0"/>
        <w:autoSpaceDN w:val="0"/>
        <w:adjustRightInd w:val="0"/>
        <w:jc w:val="center"/>
        <w:outlineLvl w:val="1"/>
      </w:pPr>
    </w:p>
    <w:p w:rsidR="00587462" w:rsidRDefault="00587462" w:rsidP="008A11B5">
      <w:pPr>
        <w:widowControl w:val="0"/>
        <w:autoSpaceDE w:val="0"/>
        <w:autoSpaceDN w:val="0"/>
        <w:adjustRightInd w:val="0"/>
        <w:jc w:val="center"/>
        <w:outlineLvl w:val="1"/>
      </w:pPr>
    </w:p>
    <w:p w:rsidR="00587462" w:rsidRDefault="00587462" w:rsidP="008A11B5">
      <w:pPr>
        <w:widowControl w:val="0"/>
        <w:autoSpaceDE w:val="0"/>
        <w:autoSpaceDN w:val="0"/>
        <w:adjustRightInd w:val="0"/>
        <w:jc w:val="center"/>
        <w:outlineLvl w:val="1"/>
      </w:pPr>
    </w:p>
    <w:p w:rsidR="00587462" w:rsidRDefault="00587462" w:rsidP="008A11B5">
      <w:pPr>
        <w:widowControl w:val="0"/>
        <w:autoSpaceDE w:val="0"/>
        <w:autoSpaceDN w:val="0"/>
        <w:adjustRightInd w:val="0"/>
        <w:jc w:val="center"/>
        <w:outlineLvl w:val="1"/>
      </w:pPr>
    </w:p>
    <w:p w:rsidR="00587462" w:rsidRPr="000717DB" w:rsidRDefault="00587462" w:rsidP="008A11B5">
      <w:pPr>
        <w:widowControl w:val="0"/>
        <w:autoSpaceDE w:val="0"/>
        <w:autoSpaceDN w:val="0"/>
        <w:adjustRightInd w:val="0"/>
        <w:jc w:val="center"/>
        <w:outlineLvl w:val="1"/>
      </w:pPr>
      <w:r w:rsidRPr="000717DB">
        <w:t>Раздел I. СОДЕРЖАНИЕ ПРОБЛЕМЫ И ОБОСНОВАНИЕ</w:t>
      </w:r>
    </w:p>
    <w:p w:rsidR="00587462" w:rsidRPr="000717DB" w:rsidRDefault="00587462" w:rsidP="008A11B5">
      <w:pPr>
        <w:widowControl w:val="0"/>
        <w:autoSpaceDE w:val="0"/>
        <w:autoSpaceDN w:val="0"/>
        <w:adjustRightInd w:val="0"/>
        <w:jc w:val="center"/>
      </w:pPr>
      <w:r w:rsidRPr="000717DB">
        <w:t>НЕОБХОДИМОСТИ ЕЕ РЕШЕНИЯ ПРОГРАММНЫМИ МЕТОДАМИ</w:t>
      </w:r>
    </w:p>
    <w:p w:rsidR="00587462" w:rsidRPr="000717DB" w:rsidRDefault="00587462" w:rsidP="008A11B5">
      <w:pPr>
        <w:widowControl w:val="0"/>
        <w:autoSpaceDE w:val="0"/>
        <w:autoSpaceDN w:val="0"/>
        <w:adjustRightInd w:val="0"/>
        <w:jc w:val="center"/>
      </w:pPr>
    </w:p>
    <w:p w:rsidR="00587462" w:rsidRPr="000717DB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0717DB">
        <w:t>1.Стратегические цели и задачи системы образования Кунашакского муниципального района определяются в соответствии с действующим федеральным и региональным законодательством.</w:t>
      </w:r>
    </w:p>
    <w:p w:rsidR="00587462" w:rsidRPr="00017368" w:rsidRDefault="00587462" w:rsidP="008A11B5">
      <w:pPr>
        <w:pStyle w:val="a9"/>
        <w:tabs>
          <w:tab w:val="num" w:pos="0"/>
        </w:tabs>
        <w:ind w:right="-5"/>
        <w:jc w:val="both"/>
        <w:rPr>
          <w:sz w:val="24"/>
          <w:szCs w:val="24"/>
        </w:rPr>
      </w:pPr>
      <w:r w:rsidRPr="00F54A47">
        <w:rPr>
          <w:color w:val="FF0000"/>
          <w:sz w:val="24"/>
          <w:szCs w:val="24"/>
        </w:rPr>
        <w:t xml:space="preserve"> </w:t>
      </w:r>
      <w:r w:rsidRPr="00F54A47">
        <w:rPr>
          <w:color w:val="FF0000"/>
          <w:sz w:val="24"/>
          <w:szCs w:val="24"/>
        </w:rPr>
        <w:tab/>
      </w:r>
      <w:r w:rsidRPr="000717DB">
        <w:rPr>
          <w:sz w:val="24"/>
          <w:szCs w:val="24"/>
        </w:rPr>
        <w:t>Целями системы образования Кунашакского муниципального района явля</w:t>
      </w:r>
      <w:r>
        <w:rPr>
          <w:sz w:val="24"/>
          <w:szCs w:val="24"/>
        </w:rPr>
        <w:t>ю</w:t>
      </w:r>
      <w:r w:rsidRPr="000717DB">
        <w:rPr>
          <w:sz w:val="24"/>
          <w:szCs w:val="24"/>
        </w:rPr>
        <w:t xml:space="preserve">тся повышение доступности качественного образования, соответствующего требованиям инновационного развития экономики, обеспечение  государственных гарантий реализации прав на получение общедоступного бесплатного дошкольного образования в образовательных организациях, расположенных на территории Кунашакского муниципального района. В целях реализации задач, поставленных Федеральной целевой </w:t>
      </w:r>
      <w:hyperlink r:id="rId9" w:history="1">
        <w:r w:rsidRPr="00F96D67">
          <w:rPr>
            <w:rStyle w:val="a3"/>
            <w:color w:val="auto"/>
            <w:sz w:val="24"/>
            <w:szCs w:val="24"/>
            <w:u w:val="none"/>
          </w:rPr>
          <w:t>программой</w:t>
        </w:r>
      </w:hyperlink>
      <w:r w:rsidRPr="00F96D67">
        <w:rPr>
          <w:sz w:val="24"/>
          <w:szCs w:val="24"/>
        </w:rPr>
        <w:t xml:space="preserve"> </w:t>
      </w:r>
      <w:r w:rsidRPr="000717DB">
        <w:rPr>
          <w:sz w:val="24"/>
          <w:szCs w:val="24"/>
        </w:rPr>
        <w:t xml:space="preserve">развития образования на 2011 - 2015 годы, утвержденной постановлением  Правительства Российской Федерации от 7 февраля </w:t>
      </w:r>
      <w:smartTag w:uri="urn:schemas-microsoft-com:office:smarttags" w:element="metricconverter">
        <w:smartTagPr>
          <w:attr w:name="ProductID" w:val="2011 г"/>
        </w:smartTagPr>
        <w:r w:rsidRPr="000717DB">
          <w:rPr>
            <w:sz w:val="24"/>
            <w:szCs w:val="24"/>
          </w:rPr>
          <w:t>2011 г</w:t>
        </w:r>
      </w:smartTag>
      <w:r w:rsidRPr="000717DB">
        <w:rPr>
          <w:sz w:val="24"/>
          <w:szCs w:val="24"/>
        </w:rPr>
        <w:t xml:space="preserve">. N 61 "О Федеральной целевой программе развития образования на 2011 - 2015 годы", </w:t>
      </w:r>
      <w:r>
        <w:rPr>
          <w:sz w:val="24"/>
          <w:szCs w:val="24"/>
        </w:rPr>
        <w:t>утверждена</w:t>
      </w:r>
      <w:r w:rsidRPr="000717DB"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государственная программа Челябинской области «Развитие</w:t>
      </w:r>
      <w:r w:rsidRPr="000717DB">
        <w:rPr>
          <w:sz w:val="24"/>
          <w:szCs w:val="24"/>
        </w:rPr>
        <w:t xml:space="preserve"> образования в Челябинской области</w:t>
      </w:r>
      <w:r>
        <w:rPr>
          <w:sz w:val="24"/>
          <w:szCs w:val="24"/>
        </w:rPr>
        <w:t>»</w:t>
      </w:r>
      <w:r w:rsidRPr="000717DB">
        <w:rPr>
          <w:sz w:val="24"/>
          <w:szCs w:val="24"/>
        </w:rPr>
        <w:t xml:space="preserve"> на 201</w:t>
      </w:r>
      <w:r>
        <w:rPr>
          <w:sz w:val="24"/>
          <w:szCs w:val="24"/>
        </w:rPr>
        <w:t>4</w:t>
      </w:r>
      <w:r w:rsidRPr="000717DB">
        <w:rPr>
          <w:sz w:val="24"/>
          <w:szCs w:val="24"/>
        </w:rPr>
        <w:t xml:space="preserve"> - 2015 годы, утвержденная постановлением Правительства Челябинской области от 2</w:t>
      </w:r>
      <w:r>
        <w:rPr>
          <w:sz w:val="24"/>
          <w:szCs w:val="24"/>
        </w:rPr>
        <w:t>2</w:t>
      </w:r>
      <w:r w:rsidRPr="000717DB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0717DB">
        <w:rPr>
          <w:sz w:val="24"/>
          <w:szCs w:val="24"/>
        </w:rPr>
        <w:t>0.201</w:t>
      </w:r>
      <w:r>
        <w:rPr>
          <w:sz w:val="24"/>
          <w:szCs w:val="24"/>
        </w:rPr>
        <w:t>3</w:t>
      </w:r>
      <w:r w:rsidRPr="000717DB">
        <w:rPr>
          <w:sz w:val="24"/>
          <w:szCs w:val="24"/>
        </w:rPr>
        <w:t xml:space="preserve">г. N </w:t>
      </w:r>
      <w:r>
        <w:rPr>
          <w:sz w:val="24"/>
          <w:szCs w:val="24"/>
        </w:rPr>
        <w:t>338</w:t>
      </w:r>
      <w:r w:rsidRPr="000717DB">
        <w:rPr>
          <w:sz w:val="24"/>
          <w:szCs w:val="24"/>
        </w:rPr>
        <w:t>-П "О</w:t>
      </w:r>
      <w:r>
        <w:rPr>
          <w:sz w:val="24"/>
          <w:szCs w:val="24"/>
        </w:rPr>
        <w:t xml:space="preserve"> государственной</w:t>
      </w:r>
      <w:r w:rsidRPr="000717DB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717DB">
        <w:rPr>
          <w:sz w:val="24"/>
          <w:szCs w:val="24"/>
        </w:rPr>
        <w:t xml:space="preserve">рограмме Челябинской области </w:t>
      </w:r>
      <w:r>
        <w:rPr>
          <w:sz w:val="24"/>
          <w:szCs w:val="24"/>
        </w:rPr>
        <w:t xml:space="preserve">«Развитие образования в Челябинской области» </w:t>
      </w:r>
      <w:r w:rsidRPr="000717DB">
        <w:rPr>
          <w:sz w:val="24"/>
          <w:szCs w:val="24"/>
        </w:rPr>
        <w:t>на 201</w:t>
      </w:r>
      <w:r>
        <w:rPr>
          <w:sz w:val="24"/>
          <w:szCs w:val="24"/>
        </w:rPr>
        <w:t>4</w:t>
      </w:r>
      <w:r w:rsidRPr="000717DB">
        <w:rPr>
          <w:sz w:val="24"/>
          <w:szCs w:val="24"/>
        </w:rPr>
        <w:t xml:space="preserve"> - 2015 годы" (далее именуется - </w:t>
      </w:r>
      <w:r>
        <w:rPr>
          <w:sz w:val="24"/>
          <w:szCs w:val="24"/>
        </w:rPr>
        <w:t>П</w:t>
      </w:r>
      <w:r w:rsidRPr="000717DB">
        <w:rPr>
          <w:sz w:val="24"/>
          <w:szCs w:val="24"/>
        </w:rPr>
        <w:t xml:space="preserve">рограмма развития образования) и </w:t>
      </w:r>
      <w:r>
        <w:rPr>
          <w:sz w:val="24"/>
          <w:szCs w:val="24"/>
        </w:rPr>
        <w:t xml:space="preserve">подготовлен проект </w:t>
      </w:r>
      <w:r w:rsidRPr="00017368">
        <w:rPr>
          <w:sz w:val="24"/>
          <w:szCs w:val="24"/>
        </w:rPr>
        <w:t>Государственной программы Челябинской области «Поддержка и развитие дошкольного образования в Челябинской области» на 2015-2025 годы.</w:t>
      </w:r>
    </w:p>
    <w:p w:rsidR="00587462" w:rsidRPr="000717DB" w:rsidRDefault="00587462" w:rsidP="0039047A">
      <w:pPr>
        <w:widowControl w:val="0"/>
        <w:autoSpaceDE w:val="0"/>
        <w:autoSpaceDN w:val="0"/>
        <w:adjustRightInd w:val="0"/>
        <w:ind w:right="99" w:firstLine="540"/>
        <w:jc w:val="both"/>
      </w:pPr>
      <w:r w:rsidRPr="000717DB">
        <w:t>Министерством образования и науки Челябинской области, администрацией Кунашакского муниципального района  проводится мониторинг реализации Программы.</w:t>
      </w:r>
    </w:p>
    <w:p w:rsidR="00587462" w:rsidRPr="000717DB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0717DB">
        <w:t xml:space="preserve">2. Анализ современного состояния образования в районе с учетом результатов реализации </w:t>
      </w:r>
      <w:hyperlink r:id="rId10" w:history="1">
        <w:r w:rsidRPr="000717DB">
          <w:rPr>
            <w:rStyle w:val="a3"/>
            <w:color w:val="auto"/>
            <w:u w:val="none"/>
          </w:rPr>
          <w:t>Программы</w:t>
        </w:r>
      </w:hyperlink>
      <w:r w:rsidRPr="000717DB">
        <w:t xml:space="preserve"> развития образования</w:t>
      </w:r>
      <w:r>
        <w:t xml:space="preserve">, </w:t>
      </w:r>
      <w:r w:rsidRPr="000717DB">
        <w:t>комплекса мер по модернизации образования свидетельствует о том, что в образовательной системе сложились тенденции и подходы к созданию условий, обеспечивающих качество и доступность образовательных услуг. Использование программно-целевых методов позволяет стимулировать системные изменения. Вместе с тем уровень развития образования пока не соответствует требованиям инновационного социально ориентированного развития  системы образования, сохраняются очевидные проблемы.</w:t>
      </w:r>
      <w:bookmarkStart w:id="1" w:name="Par1"/>
      <w:bookmarkStart w:id="2" w:name="Par39"/>
      <w:bookmarkEnd w:id="1"/>
      <w:bookmarkEnd w:id="2"/>
    </w:p>
    <w:p w:rsidR="00587462" w:rsidRPr="000717DB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</w:p>
    <w:p w:rsidR="00587462" w:rsidRPr="00F54A47" w:rsidRDefault="00587462" w:rsidP="008A11B5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587462" w:rsidRPr="00F54A47" w:rsidRDefault="00587462" w:rsidP="008A11B5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587462" w:rsidRPr="00F54A47" w:rsidRDefault="00587462" w:rsidP="008A11B5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587462" w:rsidRPr="00F54A47" w:rsidRDefault="00587462" w:rsidP="008A11B5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587462" w:rsidRPr="00F54A47" w:rsidRDefault="00587462" w:rsidP="008A11B5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587462" w:rsidRPr="00F54A47" w:rsidRDefault="00587462" w:rsidP="008A11B5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587462" w:rsidRPr="00F54A47" w:rsidRDefault="00587462" w:rsidP="008A11B5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587462" w:rsidRPr="00F54A47" w:rsidRDefault="00587462" w:rsidP="008A11B5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587462" w:rsidRPr="00F54A47" w:rsidRDefault="00587462" w:rsidP="008A11B5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587462" w:rsidRPr="00F54A47" w:rsidRDefault="00587462" w:rsidP="008A11B5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587462" w:rsidRPr="00F54A47" w:rsidRDefault="00587462" w:rsidP="008A11B5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587462" w:rsidRPr="00F54A47" w:rsidRDefault="00587462" w:rsidP="008A11B5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587462" w:rsidRPr="00F54A47" w:rsidRDefault="00587462" w:rsidP="008A11B5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587462" w:rsidRPr="00F54A47" w:rsidRDefault="00587462" w:rsidP="008A11B5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587462" w:rsidRPr="00F54A47" w:rsidRDefault="00587462" w:rsidP="008A11B5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587462" w:rsidRPr="00F54A47" w:rsidRDefault="00587462" w:rsidP="008A11B5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587462" w:rsidRPr="00F54A47" w:rsidRDefault="00587462" w:rsidP="008A11B5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587462" w:rsidRPr="00F54A47" w:rsidRDefault="00587462" w:rsidP="008A11B5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587462" w:rsidRPr="00F54A47" w:rsidRDefault="00587462" w:rsidP="008A11B5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587462" w:rsidRPr="00F54A47" w:rsidRDefault="00587462" w:rsidP="008A11B5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587462" w:rsidRPr="00F54A47" w:rsidRDefault="00587462" w:rsidP="008A11B5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587462" w:rsidRPr="000717DB" w:rsidRDefault="00587462" w:rsidP="008A11B5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0717DB">
        <w:rPr>
          <w:b/>
          <w:bCs/>
        </w:rPr>
        <w:t>Подпрограмма</w:t>
      </w:r>
    </w:p>
    <w:p w:rsidR="00587462" w:rsidRPr="000717DB" w:rsidRDefault="00587462" w:rsidP="008A11B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717DB">
        <w:rPr>
          <w:b/>
          <w:bCs/>
        </w:rPr>
        <w:t>"Развитие общего и дополнительного образования в Кунашакском муниципальном районе" на 2015 год</w:t>
      </w:r>
    </w:p>
    <w:p w:rsidR="00587462" w:rsidRPr="00F54A47" w:rsidRDefault="00587462" w:rsidP="008A11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587462" w:rsidRPr="000717DB" w:rsidRDefault="00587462" w:rsidP="008A11B5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43"/>
      <w:bookmarkEnd w:id="3"/>
      <w:r w:rsidRPr="000717DB">
        <w:t>Паспорт</w:t>
      </w:r>
    </w:p>
    <w:p w:rsidR="00587462" w:rsidRPr="000717DB" w:rsidRDefault="00587462" w:rsidP="008A11B5">
      <w:pPr>
        <w:widowControl w:val="0"/>
        <w:autoSpaceDE w:val="0"/>
        <w:autoSpaceDN w:val="0"/>
        <w:adjustRightInd w:val="0"/>
        <w:jc w:val="center"/>
      </w:pPr>
      <w:r w:rsidRPr="000717DB">
        <w:t>подпрограммы "Развитие общего и дополнительного образования в Кунашакском муниципальном районе" на 2015 год</w:t>
      </w:r>
    </w:p>
    <w:p w:rsidR="00587462" w:rsidRPr="000717DB" w:rsidRDefault="00587462" w:rsidP="008A11B5">
      <w:pPr>
        <w:widowControl w:val="0"/>
        <w:autoSpaceDE w:val="0"/>
        <w:autoSpaceDN w:val="0"/>
        <w:adjustRightInd w:val="0"/>
        <w:jc w:val="both"/>
      </w:pPr>
    </w:p>
    <w:p w:rsidR="00587462" w:rsidRPr="000717DB" w:rsidRDefault="00587462" w:rsidP="008A11B5">
      <w:pPr>
        <w:pStyle w:val="ConsPlusCell"/>
      </w:pPr>
      <w:r w:rsidRPr="000717DB">
        <w:t xml:space="preserve">Ответственный     -  Управление образования администрации Кунашакского </w:t>
      </w:r>
    </w:p>
    <w:p w:rsidR="00587462" w:rsidRPr="000717DB" w:rsidRDefault="00587462" w:rsidP="008A11B5">
      <w:pPr>
        <w:pStyle w:val="ConsPlusCell"/>
      </w:pPr>
      <w:r w:rsidRPr="000717DB">
        <w:t xml:space="preserve">исполнитель              муниципального района               </w:t>
      </w:r>
    </w:p>
    <w:p w:rsidR="00587462" w:rsidRPr="000717DB" w:rsidRDefault="00587462" w:rsidP="008A11B5">
      <w:pPr>
        <w:pStyle w:val="ConsPlusCell"/>
      </w:pPr>
      <w:r w:rsidRPr="000717DB">
        <w:t>подпрограммы</w:t>
      </w:r>
    </w:p>
    <w:p w:rsidR="00587462" w:rsidRPr="000717DB" w:rsidRDefault="00587462" w:rsidP="008A11B5">
      <w:pPr>
        <w:pStyle w:val="ConsPlusCell"/>
      </w:pPr>
    </w:p>
    <w:p w:rsidR="00587462" w:rsidRPr="000717DB" w:rsidRDefault="00587462" w:rsidP="008A11B5">
      <w:pPr>
        <w:pStyle w:val="ConsPlusCell"/>
      </w:pPr>
      <w:r w:rsidRPr="000717DB">
        <w:t>Основная цель     -  обеспечение  доступности  качественного   образования,</w:t>
      </w:r>
    </w:p>
    <w:p w:rsidR="00587462" w:rsidRPr="000717DB" w:rsidRDefault="00587462" w:rsidP="008A11B5">
      <w:pPr>
        <w:pStyle w:val="ConsPlusCell"/>
      </w:pPr>
      <w:r w:rsidRPr="000717DB">
        <w:t>подпрограммы        соответствующего требованиям  инновационного  развития</w:t>
      </w:r>
    </w:p>
    <w:p w:rsidR="00587462" w:rsidRPr="000717DB" w:rsidRDefault="00587462" w:rsidP="008A11B5">
      <w:pPr>
        <w:pStyle w:val="ConsPlusCell"/>
      </w:pPr>
      <w:r w:rsidRPr="000717DB">
        <w:t xml:space="preserve">                                  Кунашакского муниципального района.</w:t>
      </w:r>
    </w:p>
    <w:p w:rsidR="00587462" w:rsidRPr="000717DB" w:rsidRDefault="00587462" w:rsidP="008A11B5">
      <w:pPr>
        <w:pStyle w:val="a9"/>
        <w:tabs>
          <w:tab w:val="num" w:pos="540"/>
        </w:tabs>
        <w:ind w:left="540" w:right="-370"/>
        <w:jc w:val="left"/>
        <w:rPr>
          <w:sz w:val="24"/>
          <w:szCs w:val="24"/>
        </w:rPr>
      </w:pPr>
      <w:r w:rsidRPr="000717DB">
        <w:rPr>
          <w:sz w:val="24"/>
          <w:szCs w:val="24"/>
        </w:rPr>
        <w:t xml:space="preserve">                         </w:t>
      </w:r>
    </w:p>
    <w:p w:rsidR="00587462" w:rsidRPr="000717DB" w:rsidRDefault="00587462" w:rsidP="008A11B5">
      <w:pPr>
        <w:pStyle w:val="a9"/>
        <w:tabs>
          <w:tab w:val="num" w:pos="540"/>
        </w:tabs>
        <w:ind w:left="540" w:right="-370"/>
        <w:jc w:val="left"/>
      </w:pPr>
      <w:r w:rsidRPr="000717DB">
        <w:rPr>
          <w:sz w:val="24"/>
          <w:szCs w:val="24"/>
        </w:rPr>
        <w:t xml:space="preserve">                                                                       </w:t>
      </w:r>
    </w:p>
    <w:p w:rsidR="00587462" w:rsidRPr="000717DB" w:rsidRDefault="00587462" w:rsidP="00BB1E1E">
      <w:pPr>
        <w:pStyle w:val="ConsPlusCell"/>
        <w:ind w:right="-234"/>
      </w:pPr>
      <w:r w:rsidRPr="000717DB">
        <w:t>Основные задачи   -  модернизация  образования  как  института  социального развития; подпрограммы           развитие  системы  оценки   качества   образования   и</w:t>
      </w:r>
    </w:p>
    <w:p w:rsidR="00587462" w:rsidRPr="000717DB" w:rsidRDefault="00587462" w:rsidP="008A11B5">
      <w:pPr>
        <w:pStyle w:val="ConsPlusCell"/>
      </w:pPr>
      <w:r w:rsidRPr="000717DB">
        <w:t xml:space="preserve">                                    востребованности образовательных услуг.</w:t>
      </w:r>
    </w:p>
    <w:p w:rsidR="00587462" w:rsidRPr="000717DB" w:rsidRDefault="00587462" w:rsidP="008A11B5">
      <w:pPr>
        <w:pStyle w:val="ConsPlusCell"/>
      </w:pPr>
      <w:r w:rsidRPr="000717DB">
        <w:t xml:space="preserve">                           </w:t>
      </w:r>
    </w:p>
    <w:p w:rsidR="00587462" w:rsidRPr="000717DB" w:rsidRDefault="00587462" w:rsidP="008A11B5">
      <w:pPr>
        <w:pStyle w:val="ConsPlusCell"/>
      </w:pPr>
    </w:p>
    <w:p w:rsidR="00587462" w:rsidRPr="000717DB" w:rsidRDefault="00587462" w:rsidP="008A11B5">
      <w:pPr>
        <w:pStyle w:val="ConsPlusCell"/>
      </w:pPr>
      <w:r w:rsidRPr="000717DB">
        <w:t>Целевые индикативные</w:t>
      </w:r>
    </w:p>
    <w:p w:rsidR="00587462" w:rsidRPr="000717DB" w:rsidRDefault="00587462" w:rsidP="008A11B5">
      <w:pPr>
        <w:widowControl w:val="0"/>
        <w:autoSpaceDE w:val="0"/>
        <w:autoSpaceDN w:val="0"/>
        <w:adjustRightInd w:val="0"/>
        <w:jc w:val="both"/>
        <w:outlineLvl w:val="0"/>
      </w:pPr>
      <w:r w:rsidRPr="000717DB">
        <w:t xml:space="preserve">показатели -          </w:t>
      </w:r>
    </w:p>
    <w:p w:rsidR="00587462" w:rsidRPr="00F54A47" w:rsidRDefault="00587462" w:rsidP="008A11B5">
      <w:pPr>
        <w:pStyle w:val="ConsPlusCell"/>
        <w:rPr>
          <w:color w:val="FF0000"/>
        </w:rPr>
      </w:pPr>
      <w:r w:rsidRPr="00F54A47">
        <w:rPr>
          <w:color w:val="FF0000"/>
        </w:rPr>
        <w:t xml:space="preserve">         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0"/>
      </w:tblGrid>
      <w:tr w:rsidR="00587462" w:rsidRPr="00F54A47" w:rsidTr="00720A0A">
        <w:trPr>
          <w:trHeight w:val="79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87462" w:rsidRPr="00880ADF" w:rsidRDefault="00587462" w:rsidP="00720A0A">
            <w:pPr>
              <w:tabs>
                <w:tab w:val="left" w:pos="6804"/>
              </w:tabs>
              <w:jc w:val="both"/>
            </w:pPr>
            <w:r w:rsidRPr="00880ADF">
              <w:t xml:space="preserve">  1.Доля учителей, эффективно использующих современные образовательные технологии </w:t>
            </w:r>
          </w:p>
          <w:p w:rsidR="00587462" w:rsidRPr="00880ADF" w:rsidRDefault="00587462" w:rsidP="00720A0A">
            <w:pPr>
              <w:tabs>
                <w:tab w:val="left" w:pos="6804"/>
              </w:tabs>
              <w:jc w:val="both"/>
            </w:pPr>
            <w:r w:rsidRPr="00880ADF">
              <w:t>(в том числе информационно-коммуникационные технологии) в профессиональной деятельности, в общей  численности учителей (в процентах);</w:t>
            </w:r>
          </w:p>
        </w:tc>
      </w:tr>
      <w:tr w:rsidR="00587462" w:rsidRPr="00F54A47" w:rsidTr="00720A0A">
        <w:trPr>
          <w:trHeight w:val="74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87462" w:rsidRPr="00880ADF" w:rsidRDefault="00587462" w:rsidP="00720A0A">
            <w:pPr>
              <w:tabs>
                <w:tab w:val="left" w:pos="6804"/>
              </w:tabs>
              <w:jc w:val="both"/>
            </w:pPr>
            <w:r w:rsidRPr="00880ADF">
              <w:t xml:space="preserve"> 2.Доля образовательных систем муниципальных образований Челябинской области, охваченных процессами переподготовки и повышения квалификации преподавательского и управленческого корпуса системы дошкольного и общего образования на базе площадок, созданных для распространения современных моделей доступного и качественного образования, а также моделей региональных и муниципальных образовательных систем, обеспечивающих государственно-общественный характер управления образованием, в общей численности образовательных систем муниципальных образований Челябинской области; </w:t>
            </w:r>
          </w:p>
        </w:tc>
      </w:tr>
      <w:tr w:rsidR="00587462" w:rsidRPr="00F54A47" w:rsidTr="00720A0A">
        <w:trPr>
          <w:trHeight w:val="15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87462" w:rsidRPr="00880ADF" w:rsidRDefault="00587462" w:rsidP="00720A0A">
            <w:pPr>
              <w:jc w:val="both"/>
            </w:pPr>
            <w:r w:rsidRPr="00880ADF">
              <w:t xml:space="preserve"> 3.Доля учителей, участвующих в деятельности профессиональных сетевых сообществ и  саморегулируемых организаций и регулярно получающих в них профессиональную помощь и поддержку, в общей численности учителей (в процентах);</w:t>
            </w:r>
          </w:p>
        </w:tc>
      </w:tr>
      <w:tr w:rsidR="00587462" w:rsidRPr="00F54A47" w:rsidTr="00720A0A">
        <w:trPr>
          <w:trHeight w:val="40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87462" w:rsidRPr="00880ADF" w:rsidRDefault="00587462" w:rsidP="00720A0A">
            <w:pPr>
              <w:jc w:val="both"/>
            </w:pPr>
            <w:r w:rsidRPr="00880ADF">
              <w:t>4. Доля специалистов преподавательского и управленческого корпуса системы дошкольного и общего образования, обеспечивающих распространение современных моделей доступного и качественного образования, а также моделей региональных и муниципальных образовательных систем, обеспечивающих государственно-общественный характер управления образованием, в общей численности специалистов преподавательского и управленческого корпуса системы дошкольного и общего образования (в процентах);</w:t>
            </w:r>
          </w:p>
        </w:tc>
      </w:tr>
      <w:tr w:rsidR="00587462" w:rsidRPr="00F54A47" w:rsidTr="00720A0A">
        <w:trPr>
          <w:trHeight w:val="40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87462" w:rsidRPr="00880ADF" w:rsidRDefault="00587462" w:rsidP="00720A0A">
            <w:pPr>
              <w:jc w:val="both"/>
            </w:pPr>
            <w:r w:rsidRPr="00880ADF">
              <w:rPr>
                <w:rFonts w:eastAsia="MS Mincho"/>
              </w:rPr>
              <w:t>5. Доля учителей, прошедших обучение по новым адресным моделям повышения квалификации, имевших возможность выбора программ обучения, в общей численности учителей</w:t>
            </w:r>
            <w:r w:rsidRPr="00880ADF">
              <w:t xml:space="preserve">  (в процентах); </w:t>
            </w:r>
          </w:p>
        </w:tc>
      </w:tr>
      <w:tr w:rsidR="00587462" w:rsidRPr="00F54A47" w:rsidTr="00720A0A">
        <w:trPr>
          <w:trHeight w:val="40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87462" w:rsidRPr="00880ADF" w:rsidRDefault="00587462" w:rsidP="00720A0A">
            <w:pPr>
              <w:jc w:val="both"/>
              <w:rPr>
                <w:i/>
              </w:rPr>
            </w:pPr>
            <w:r w:rsidRPr="00880ADF">
              <w:t xml:space="preserve">6.Доля педагогических работников в возрасте до 30 лет, работающих в муниципальных общеобразовательных учреждениях, дошкольных образовательных учреждениях, образовательных учреждениях дополнительного образования детей в общем количестве педагогических работников, работающих в системе образования Кунашакского муниципального района (в процентах); </w:t>
            </w:r>
          </w:p>
        </w:tc>
      </w:tr>
      <w:tr w:rsidR="00587462" w:rsidRPr="00F54A47" w:rsidTr="00720A0A">
        <w:trPr>
          <w:trHeight w:val="40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87462" w:rsidRPr="00880ADF" w:rsidRDefault="00587462" w:rsidP="00720A0A">
            <w:pPr>
              <w:jc w:val="both"/>
            </w:pPr>
            <w:r w:rsidRPr="00880ADF">
              <w:t>7.Доля обучающихся 9-11 классов общеобразовательных организаций, принявших участие в региональных этапах олимпиад школьников по общеобразовательным предметам, в общей численности обучающихся 9-11 классов общеобразовательных организаций (в процентах);</w:t>
            </w:r>
          </w:p>
        </w:tc>
      </w:tr>
      <w:tr w:rsidR="00587462" w:rsidRPr="00F54A47" w:rsidTr="00720A0A">
        <w:trPr>
          <w:trHeight w:val="40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87462" w:rsidRPr="00880ADF" w:rsidRDefault="00587462" w:rsidP="00720A0A">
            <w:pPr>
              <w:jc w:val="both"/>
            </w:pPr>
            <w:r w:rsidRPr="00880ADF">
              <w:t>8.Доля детей с ограниченными возможностями здоровья и детей-инвалидов,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детей-инвалидов школьного возраста (в процентах);</w:t>
            </w:r>
          </w:p>
        </w:tc>
      </w:tr>
      <w:tr w:rsidR="00587462" w:rsidRPr="00F54A47" w:rsidTr="00720A0A">
        <w:trPr>
          <w:trHeight w:val="40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87462" w:rsidRPr="00880ADF" w:rsidRDefault="00587462" w:rsidP="00720A0A">
            <w:pPr>
              <w:jc w:val="both"/>
            </w:pPr>
            <w:r w:rsidRPr="00880ADF">
              <w:t>9.Доля обучающихся в общей численности обучающихся на всех уровнях образования, получивших оценку своих достижений (в том числе с использованием информационно-коммуникационных технологий) через добровольные и обязательные процедуры оценивания для построения на основе этого индивидуальной образовательной траектории, способствующей социализации личности (в процентах);</w:t>
            </w:r>
          </w:p>
        </w:tc>
      </w:tr>
    </w:tbl>
    <w:p w:rsidR="00587462" w:rsidRPr="00F54A47" w:rsidRDefault="00587462" w:rsidP="008A11B5">
      <w:pPr>
        <w:pStyle w:val="ConsPlusCell"/>
        <w:rPr>
          <w:color w:val="FF0000"/>
        </w:rPr>
      </w:pPr>
    </w:p>
    <w:p w:rsidR="00587462" w:rsidRPr="00880ADF" w:rsidRDefault="00587462" w:rsidP="008A11B5">
      <w:pPr>
        <w:pStyle w:val="ConsPlusCell"/>
      </w:pPr>
      <w:r w:rsidRPr="00880ADF">
        <w:t>Этапы и сроки     -  срок реализации подпрограммы: 2015 год. Подпрограмма реализуется</w:t>
      </w:r>
    </w:p>
    <w:p w:rsidR="00587462" w:rsidRPr="00880ADF" w:rsidRDefault="00587462" w:rsidP="008A11B5">
      <w:pPr>
        <w:pStyle w:val="ConsPlusCell"/>
      </w:pPr>
      <w:r w:rsidRPr="00880ADF">
        <w:t>реализации              в 1 этап.</w:t>
      </w:r>
    </w:p>
    <w:p w:rsidR="00587462" w:rsidRPr="00880ADF" w:rsidRDefault="00587462" w:rsidP="008A11B5">
      <w:pPr>
        <w:pStyle w:val="ConsPlusCell"/>
      </w:pPr>
      <w:r w:rsidRPr="00880ADF">
        <w:t>подпрограммы</w:t>
      </w:r>
    </w:p>
    <w:p w:rsidR="00587462" w:rsidRPr="00F54A47" w:rsidRDefault="00587462" w:rsidP="008A11B5">
      <w:pPr>
        <w:pStyle w:val="ConsPlusCell"/>
        <w:rPr>
          <w:color w:val="FF0000"/>
        </w:rPr>
      </w:pPr>
    </w:p>
    <w:p w:rsidR="00587462" w:rsidRPr="00986EBB" w:rsidRDefault="00587462" w:rsidP="008A11B5">
      <w:pPr>
        <w:pStyle w:val="ConsPlusCell"/>
      </w:pPr>
      <w:r w:rsidRPr="00986EBB">
        <w:t>Объемы бюджетных  -  общий объем финансирования  подпрограммы за счет местного</w:t>
      </w:r>
    </w:p>
    <w:p w:rsidR="00587462" w:rsidRPr="00A57BAB" w:rsidRDefault="00587462" w:rsidP="008A11B5">
      <w:pPr>
        <w:pStyle w:val="ConsPlusCell"/>
        <w:rPr>
          <w:color w:val="FF0000"/>
        </w:rPr>
      </w:pPr>
      <w:r w:rsidRPr="00986EBB">
        <w:t xml:space="preserve">ассигнований                 бюджета в 2015 году </w:t>
      </w:r>
      <w:r w:rsidRPr="00FD4748">
        <w:t>составит 16</w:t>
      </w:r>
      <w:r>
        <w:t>003</w:t>
      </w:r>
      <w:r w:rsidRPr="00FD4748">
        <w:t>,00</w:t>
      </w:r>
      <w:r w:rsidRPr="00774CF0">
        <w:rPr>
          <w:color w:val="FF0000"/>
        </w:rPr>
        <w:t xml:space="preserve"> </w:t>
      </w:r>
      <w:r w:rsidRPr="00393D78">
        <w:t>тыс. рублей</w:t>
      </w:r>
      <w:r w:rsidRPr="00A57BAB">
        <w:rPr>
          <w:color w:val="FF0000"/>
        </w:rPr>
        <w:t>.</w:t>
      </w:r>
    </w:p>
    <w:p w:rsidR="00587462" w:rsidRPr="00986EBB" w:rsidRDefault="00587462" w:rsidP="008A11B5">
      <w:pPr>
        <w:pStyle w:val="ConsPlusCell"/>
      </w:pPr>
      <w:r w:rsidRPr="00986EBB">
        <w:t xml:space="preserve">подпрограммы               </w:t>
      </w:r>
    </w:p>
    <w:p w:rsidR="00587462" w:rsidRPr="00F54A47" w:rsidRDefault="00587462" w:rsidP="008A11B5">
      <w:pPr>
        <w:pStyle w:val="ConsPlusCell"/>
        <w:rPr>
          <w:color w:val="FF0000"/>
        </w:rPr>
      </w:pPr>
    </w:p>
    <w:p w:rsidR="00587462" w:rsidRPr="00880ADF" w:rsidRDefault="00587462" w:rsidP="008A11B5">
      <w:pPr>
        <w:pStyle w:val="ConsPlusCell"/>
      </w:pPr>
      <w:r w:rsidRPr="00880ADF">
        <w:t xml:space="preserve">Ожидаемые результаты -  Выполнение  намеченных целевых индикативных показателей         </w:t>
      </w:r>
    </w:p>
    <w:p w:rsidR="00587462" w:rsidRPr="00F54A47" w:rsidRDefault="00587462" w:rsidP="008A11B5">
      <w:pPr>
        <w:widowControl w:val="0"/>
        <w:autoSpaceDE w:val="0"/>
        <w:autoSpaceDN w:val="0"/>
        <w:adjustRightInd w:val="0"/>
        <w:jc w:val="center"/>
        <w:outlineLvl w:val="1"/>
        <w:rPr>
          <w:color w:val="FF0000"/>
        </w:rPr>
      </w:pPr>
    </w:p>
    <w:p w:rsidR="00587462" w:rsidRPr="00CB5208" w:rsidRDefault="00587462" w:rsidP="008A11B5">
      <w:pPr>
        <w:widowControl w:val="0"/>
        <w:autoSpaceDE w:val="0"/>
        <w:autoSpaceDN w:val="0"/>
        <w:adjustRightInd w:val="0"/>
        <w:jc w:val="center"/>
        <w:outlineLvl w:val="1"/>
      </w:pPr>
      <w:r w:rsidRPr="00CB5208">
        <w:t>Раздел I. СОДЕРЖАНИЕ ПРОБЛЕМЫ И ОБОСНОВАНИЕ</w:t>
      </w:r>
    </w:p>
    <w:p w:rsidR="00587462" w:rsidRPr="00CB5208" w:rsidRDefault="00587462" w:rsidP="008A11B5">
      <w:pPr>
        <w:widowControl w:val="0"/>
        <w:autoSpaceDE w:val="0"/>
        <w:autoSpaceDN w:val="0"/>
        <w:adjustRightInd w:val="0"/>
        <w:jc w:val="center"/>
      </w:pPr>
      <w:r w:rsidRPr="00CB5208">
        <w:t>НЕОБХОДИМОСТИ ЕЕ РЕШЕНИЯ ПРОГРАММНЫМИ МЕТОДАМИ</w:t>
      </w:r>
    </w:p>
    <w:p w:rsidR="00587462" w:rsidRPr="00CB5208" w:rsidRDefault="00587462" w:rsidP="008A11B5">
      <w:pPr>
        <w:widowControl w:val="0"/>
        <w:autoSpaceDE w:val="0"/>
        <w:autoSpaceDN w:val="0"/>
        <w:adjustRightInd w:val="0"/>
        <w:jc w:val="both"/>
      </w:pPr>
    </w:p>
    <w:p w:rsidR="00587462" w:rsidRPr="00CB5208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CB5208">
        <w:t>Реализация национального проекта явилась началом формирования основ для инновационного развития  образования. Механизм софинансирования системы образования за счет средств федерального, областного и местного бюджетов эффективно отработан в рамках национального проекта. Последовательное применение принципа софинансирования позволило не только привлечь дополнительные средства в систему образования, но и целевым образом направить их на приоритетные направления развития системы образования: систему оплаты труда, ориентированную на результат, публичную отчетность образовательных учреждений. И, как результат - это повышение открытости образовательной системы, ее восприимчивости к запросам граждан и общества. Так,  количество заявок на участие в конкурсах, проводимых в рамках реализации  Программы развития образования, ежегодно растет. Увеличи</w:t>
      </w:r>
      <w:r>
        <w:t>лась</w:t>
      </w:r>
      <w:r w:rsidRPr="00CB5208">
        <w:t xml:space="preserve"> доля образовательных учреждений, имеющих орган управления, реализующий государственно-общественный характер управления  с 70,2 процента в 2009 году до 100 процентов в 2013 году.</w:t>
      </w:r>
    </w:p>
    <w:p w:rsidR="00587462" w:rsidRPr="00CB5208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CB5208">
        <w:t>Вместе с тем количество образовательных организаций, использующих инновационные подходы в своей деятельности, невелико, отсутствуют действенные механизмы распространения новых подходов к реализации образовательных программ. Ряд образовательных инициатив носит локальный характер и не может быть распространен на всю систему образования. В результате охват качественным образованием, модель которого апробирована в отдельной образовательной организации и которое необходимо для обеспечения равных стартовых возможностей всех обучающихся, продолжает оставаться недостаточным.</w:t>
      </w:r>
    </w:p>
    <w:p w:rsidR="00587462" w:rsidRPr="00FD311C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CB5208">
        <w:t>Механизмы и организационные формы поддержки, поощрения и стимулирования педагогических работников были обновлены в рамках национального проекта и сохранены в Программе развития образования</w:t>
      </w:r>
      <w:r w:rsidRPr="00F96D67">
        <w:t xml:space="preserve">. В 2014 году оказана поддержка в разных формах из областного и местного  бюджетов </w:t>
      </w:r>
      <w:r w:rsidRPr="00F54A47">
        <w:rPr>
          <w:color w:val="FF0000"/>
        </w:rPr>
        <w:t xml:space="preserve"> </w:t>
      </w:r>
      <w:r w:rsidRPr="00FD311C">
        <w:t>39  педагогическим работникам Кунашакского района: (10- премии Главы района, 29- конкурсанты).</w:t>
      </w:r>
    </w:p>
    <w:p w:rsidR="00587462" w:rsidRPr="00CB5208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CB5208">
        <w:t>При создании современных условий, моральных и материальных стимулов для качественной работы и профессионального роста педагога перспективными задачами являются:</w:t>
      </w:r>
    </w:p>
    <w:p w:rsidR="00587462" w:rsidRPr="00CB5208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CB5208">
        <w:t>1) формирование и предъявление новых требований к современному учителю;</w:t>
      </w:r>
    </w:p>
    <w:p w:rsidR="00587462" w:rsidRPr="00CB5208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CB5208">
        <w:t>2) внедрение новых подходов в систему повышения квалификации и профессиональной переподготовки педагогов с максимальной персонификацией программ за счет модульности и вариативности;</w:t>
      </w:r>
    </w:p>
    <w:p w:rsidR="00587462" w:rsidRPr="00CB5208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CB5208">
        <w:t>3) использование кадрового потенциала лучших учителей в решении задач национальной образовательной инициативы "Наша новая школа" при внедрении федерального государственного образовательного стандарта общего образования нового поколения.</w:t>
      </w:r>
    </w:p>
    <w:p w:rsidR="00587462" w:rsidRPr="00CB5208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CB5208">
        <w:t>Внедрение в образовательный процесс современных информационно-коммуникационных технологий способствовало:</w:t>
      </w:r>
    </w:p>
    <w:p w:rsidR="00587462" w:rsidRPr="00CB5208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CB5208">
        <w:t>во-первых, формированию современного облика образования и принципиально нового качества предоставления образовательных услуг;</w:t>
      </w:r>
    </w:p>
    <w:p w:rsidR="00587462" w:rsidRPr="00CB5208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CB5208">
        <w:t>во-вторых, выравниванию учебных возможностей для всех обучающихся и условий труда для всех педагогов;</w:t>
      </w:r>
    </w:p>
    <w:p w:rsidR="00587462" w:rsidRPr="00CB5208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CB5208">
        <w:t>в-третьих, предъявлению иных требований к профессиональной деятельности педагога;</w:t>
      </w:r>
    </w:p>
    <w:p w:rsidR="00587462" w:rsidRPr="00CB5208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CB5208">
        <w:t>в-четвертых, расширению возможностей реализации индивидуальных образовательных программ для обучающихся и педагогических работников.</w:t>
      </w:r>
    </w:p>
    <w:p w:rsidR="00587462" w:rsidRPr="00CB5208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CB5208">
        <w:t>Приведение всей инфраструктуры образования к уровню, соответствующему современным стандартам, позволило бы перейти от масштабных инвестиций к систематическому текущему финансированию, обеспечивающему поддержку всей инфраструктуры образования.</w:t>
      </w:r>
    </w:p>
    <w:p w:rsidR="00587462" w:rsidRPr="00CB5208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CB5208">
        <w:t>Создание в образовательных учреждениях современных условий обучения является наиболее заметным и значимым результатом реализации Программы развития образования.</w:t>
      </w:r>
    </w:p>
    <w:p w:rsidR="00587462" w:rsidRPr="00CB5208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CB5208">
        <w:t>Выявление и поощрение талантливой молодежи стало в образовательных учреждениях ядром широкой системной поддержки и сопровождения юных талантов. 222 учащихся школ получили муниципальную поддержку - денежные премии Главы района.</w:t>
      </w:r>
    </w:p>
    <w:p w:rsidR="00587462" w:rsidRPr="00CB5208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CB5208">
        <w:t>Дальнейшее развитие получило олимпиадное движение. Проводятся муниципальный и региональный этапы Всероссийской олимпиады школьников по общеобразовательным предметам, областные олимпиады, межрегиональные олимпиады.</w:t>
      </w:r>
    </w:p>
    <w:p w:rsidR="00587462" w:rsidRPr="00CB5208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CB5208">
        <w:t xml:space="preserve">Вместе с тем сохраняется необходимость развития системы целенаправленной работы с одаренными детьми и талантливой молодежью. </w:t>
      </w:r>
    </w:p>
    <w:p w:rsidR="00587462" w:rsidRPr="00CB5208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CB5208">
        <w:t xml:space="preserve">Особого внимания требуют дети с ограниченными возможностями здоровья и дети-инвалиды. </w:t>
      </w:r>
    </w:p>
    <w:p w:rsidR="00587462" w:rsidRPr="00F54A47" w:rsidRDefault="00587462" w:rsidP="008A11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587462" w:rsidRPr="00CB5208" w:rsidRDefault="00587462" w:rsidP="008A11B5">
      <w:pPr>
        <w:widowControl w:val="0"/>
        <w:autoSpaceDE w:val="0"/>
        <w:autoSpaceDN w:val="0"/>
        <w:adjustRightInd w:val="0"/>
        <w:jc w:val="center"/>
        <w:outlineLvl w:val="1"/>
      </w:pPr>
      <w:r w:rsidRPr="00CB5208">
        <w:t>Раздел II. ОСНОВНАЯ ЦЕЛЬ И ЗАДАЧИ ПОДПРОГРАММЫ</w:t>
      </w:r>
    </w:p>
    <w:p w:rsidR="00587462" w:rsidRPr="00CB5208" w:rsidRDefault="00587462" w:rsidP="008A11B5">
      <w:pPr>
        <w:widowControl w:val="0"/>
        <w:autoSpaceDE w:val="0"/>
        <w:autoSpaceDN w:val="0"/>
        <w:adjustRightInd w:val="0"/>
        <w:jc w:val="both"/>
      </w:pPr>
    </w:p>
    <w:p w:rsidR="00587462" w:rsidRPr="00CB5208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CB5208">
        <w:t>2. Основная цель подпрограммы - обеспечение доступности качественного образования, соответствующего требованиям инновационного развития Кунашакского муниципального района.</w:t>
      </w:r>
    </w:p>
    <w:p w:rsidR="00587462" w:rsidRPr="00CB5208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CB5208">
        <w:t>3. Для достижения основной цели подпрограммы необходимо решить следующие задачи:</w:t>
      </w:r>
    </w:p>
    <w:p w:rsidR="00587462" w:rsidRPr="00CB5208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CB5208">
        <w:t>1) модернизация образования как института социального развития;</w:t>
      </w:r>
    </w:p>
    <w:p w:rsidR="00587462" w:rsidRPr="00CB5208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CB5208">
        <w:t>2) развитие системы оценки качества образования и востребованности образовательных услуг.</w:t>
      </w:r>
    </w:p>
    <w:p w:rsidR="00587462" w:rsidRPr="00CB5208" w:rsidRDefault="00587462" w:rsidP="008A11B5">
      <w:pPr>
        <w:widowControl w:val="0"/>
        <w:autoSpaceDE w:val="0"/>
        <w:autoSpaceDN w:val="0"/>
        <w:adjustRightInd w:val="0"/>
        <w:jc w:val="both"/>
      </w:pPr>
    </w:p>
    <w:p w:rsidR="00587462" w:rsidRPr="00F96D67" w:rsidRDefault="00587462" w:rsidP="008A11B5">
      <w:pPr>
        <w:widowControl w:val="0"/>
        <w:autoSpaceDE w:val="0"/>
        <w:autoSpaceDN w:val="0"/>
        <w:adjustRightInd w:val="0"/>
        <w:jc w:val="center"/>
        <w:outlineLvl w:val="1"/>
      </w:pPr>
      <w:r w:rsidRPr="00F96D67">
        <w:t>Раздел III. СРОКИ И ЭТАПЫ РЕАЛИЗАЦИИ ПОДПРОГРАММЫ</w:t>
      </w:r>
    </w:p>
    <w:p w:rsidR="00587462" w:rsidRPr="00F54A47" w:rsidRDefault="00587462" w:rsidP="008A11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587462" w:rsidRPr="00F96D67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F96D67">
        <w:t>4. Реализация подпрограммы рассчитана на 2015 год. Подпрограмма будет реализована в один этап.</w:t>
      </w:r>
    </w:p>
    <w:p w:rsidR="00587462" w:rsidRPr="00F96D67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F96D67">
        <w:t xml:space="preserve">В 2015 году будут выполняться </w:t>
      </w:r>
      <w:hyperlink r:id="rId11" w:anchor="Par823" w:history="1">
        <w:r w:rsidRPr="00F96D67">
          <w:rPr>
            <w:rStyle w:val="a3"/>
            <w:color w:val="auto"/>
            <w:u w:val="none"/>
          </w:rPr>
          <w:t>мероприятия</w:t>
        </w:r>
      </w:hyperlink>
      <w:r w:rsidRPr="00F96D67">
        <w:t xml:space="preserve"> подпрограммы, предусмотренные приложением 1 к подпрограмме.</w:t>
      </w:r>
    </w:p>
    <w:p w:rsidR="00587462" w:rsidRPr="00F96D67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F96D67">
        <w:t xml:space="preserve">Реализация мероприятий подпрограммы будет направлена на достижение результатов, оцениваемых по целевым индикативным показателям, указанным в </w:t>
      </w:r>
      <w:hyperlink r:id="rId12" w:anchor="Par530" w:history="1">
        <w:r w:rsidRPr="00F96D67">
          <w:rPr>
            <w:rStyle w:val="a3"/>
            <w:color w:val="auto"/>
            <w:u w:val="none"/>
          </w:rPr>
          <w:t>таблице 2 раздела VII</w:t>
        </w:r>
      </w:hyperlink>
      <w:r w:rsidRPr="00F96D67">
        <w:t xml:space="preserve"> настоящей подпрограммы.</w:t>
      </w:r>
    </w:p>
    <w:p w:rsidR="00587462" w:rsidRPr="00F96D67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F96D67">
        <w:t>Соблюдение установленных сроков реализации подпрограммы обеспечивается системой мероприятий подпрограммы и освещается в средствах массовой информации Кунашакского муниципального района.</w:t>
      </w:r>
    </w:p>
    <w:p w:rsidR="00587462" w:rsidRPr="00F54A47" w:rsidRDefault="00587462" w:rsidP="008A11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587462" w:rsidRPr="00F96D67" w:rsidRDefault="00587462" w:rsidP="008A11B5">
      <w:pPr>
        <w:widowControl w:val="0"/>
        <w:autoSpaceDE w:val="0"/>
        <w:autoSpaceDN w:val="0"/>
        <w:adjustRightInd w:val="0"/>
        <w:jc w:val="center"/>
        <w:outlineLvl w:val="1"/>
      </w:pPr>
      <w:r w:rsidRPr="00F96D67">
        <w:t>Раздел IV. СИСТЕМА МЕРОПРИЯТИЙ ПОДПРОГРАММЫ</w:t>
      </w:r>
    </w:p>
    <w:p w:rsidR="00587462" w:rsidRPr="00F54A47" w:rsidRDefault="00587462" w:rsidP="008A11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587462" w:rsidRPr="00F96D67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F96D67">
        <w:t xml:space="preserve">5. В подпрограмме предусматривается реализация </w:t>
      </w:r>
      <w:hyperlink r:id="rId13" w:anchor="Par823" w:history="1">
        <w:r w:rsidRPr="00F96D67">
          <w:rPr>
            <w:rStyle w:val="a3"/>
            <w:color w:val="auto"/>
            <w:u w:val="none"/>
          </w:rPr>
          <w:t>мероприятий</w:t>
        </w:r>
      </w:hyperlink>
      <w:r w:rsidRPr="00F96D67">
        <w:t xml:space="preserve"> по семи основным направлениям, которые предназначены для решения задач подпрограммы, в соответствии с приложением 1 к подпрограмме.</w:t>
      </w:r>
    </w:p>
    <w:p w:rsidR="00587462" w:rsidRPr="00F96D67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F96D67">
        <w:t>Решение задачи "модернизация образования как института социального развития" будет реализовано по следующим направлениям:</w:t>
      </w:r>
    </w:p>
    <w:p w:rsidR="00587462" w:rsidRPr="00F96D67" w:rsidRDefault="0044304C" w:rsidP="008A11B5">
      <w:pPr>
        <w:widowControl w:val="0"/>
        <w:autoSpaceDE w:val="0"/>
        <w:autoSpaceDN w:val="0"/>
        <w:adjustRightInd w:val="0"/>
        <w:ind w:firstLine="540"/>
        <w:jc w:val="both"/>
      </w:pPr>
      <w:hyperlink r:id="rId14" w:anchor="Par832" w:history="1">
        <w:r w:rsidR="00587462" w:rsidRPr="00F96D67">
          <w:rPr>
            <w:rStyle w:val="a3"/>
            <w:color w:val="auto"/>
          </w:rPr>
          <w:t>развитие</w:t>
        </w:r>
      </w:hyperlink>
      <w:r w:rsidR="00587462" w:rsidRPr="00F96D67">
        <w:t xml:space="preserve"> инфраструктуры образовательных организаций;</w:t>
      </w:r>
    </w:p>
    <w:p w:rsidR="00587462" w:rsidRPr="00F96D67" w:rsidRDefault="0044304C" w:rsidP="008A11B5">
      <w:pPr>
        <w:widowControl w:val="0"/>
        <w:autoSpaceDE w:val="0"/>
        <w:autoSpaceDN w:val="0"/>
        <w:adjustRightInd w:val="0"/>
        <w:ind w:firstLine="540"/>
        <w:jc w:val="both"/>
      </w:pPr>
      <w:hyperlink r:id="rId15" w:anchor="Par868" w:history="1">
        <w:r w:rsidR="00587462" w:rsidRPr="00F96D67">
          <w:rPr>
            <w:rStyle w:val="a3"/>
            <w:color w:val="auto"/>
          </w:rPr>
          <w:t>обучение</w:t>
        </w:r>
      </w:hyperlink>
      <w:r w:rsidR="00587462" w:rsidRPr="00F96D67">
        <w:t xml:space="preserve"> и повышение квалификации руководящих и педагогических работников образовательных организаций по вопросам развития системы образования;</w:t>
      </w:r>
    </w:p>
    <w:p w:rsidR="00587462" w:rsidRPr="00F96D67" w:rsidRDefault="0044304C" w:rsidP="008A11B5">
      <w:pPr>
        <w:widowControl w:val="0"/>
        <w:autoSpaceDE w:val="0"/>
        <w:autoSpaceDN w:val="0"/>
        <w:adjustRightInd w:val="0"/>
        <w:ind w:firstLine="540"/>
        <w:jc w:val="both"/>
      </w:pPr>
      <w:hyperlink r:id="rId16" w:anchor="Par1004" w:history="1">
        <w:r w:rsidR="00587462" w:rsidRPr="00F96D67">
          <w:rPr>
            <w:rStyle w:val="a3"/>
            <w:color w:val="auto"/>
          </w:rPr>
          <w:t>поддержка</w:t>
        </w:r>
      </w:hyperlink>
      <w:r w:rsidR="00587462" w:rsidRPr="00F96D67">
        <w:t xml:space="preserve"> и развитие профессионального мастерства педагогических работников;</w:t>
      </w:r>
    </w:p>
    <w:p w:rsidR="00587462" w:rsidRPr="00F96D67" w:rsidRDefault="0044304C" w:rsidP="008A11B5">
      <w:pPr>
        <w:widowControl w:val="0"/>
        <w:autoSpaceDE w:val="0"/>
        <w:autoSpaceDN w:val="0"/>
        <w:adjustRightInd w:val="0"/>
        <w:ind w:firstLine="540"/>
        <w:jc w:val="both"/>
      </w:pPr>
      <w:hyperlink r:id="rId17" w:anchor="Par1155" w:history="1">
        <w:r w:rsidR="00587462" w:rsidRPr="00F96D67">
          <w:rPr>
            <w:rStyle w:val="a3"/>
            <w:color w:val="auto"/>
          </w:rPr>
          <w:t>развитие системы</w:t>
        </w:r>
      </w:hyperlink>
      <w:r w:rsidR="00587462" w:rsidRPr="00F96D67">
        <w:t xml:space="preserve"> поддержки одаренных детей и талантливой молодежи;</w:t>
      </w:r>
    </w:p>
    <w:p w:rsidR="00587462" w:rsidRPr="00F96D67" w:rsidRDefault="0044304C" w:rsidP="008A11B5">
      <w:pPr>
        <w:widowControl w:val="0"/>
        <w:autoSpaceDE w:val="0"/>
        <w:autoSpaceDN w:val="0"/>
        <w:adjustRightInd w:val="0"/>
        <w:ind w:firstLine="540"/>
        <w:jc w:val="both"/>
      </w:pPr>
      <w:hyperlink r:id="rId18" w:anchor="Par1366" w:history="1">
        <w:r w:rsidR="00587462" w:rsidRPr="00F96D67">
          <w:rPr>
            <w:rStyle w:val="a3"/>
            <w:color w:val="auto"/>
          </w:rPr>
          <w:t>повышение доступности</w:t>
        </w:r>
      </w:hyperlink>
      <w:r w:rsidR="00587462" w:rsidRPr="00F96D67">
        <w:t xml:space="preserve"> образования для лиц с ограниченными возможностями здоровья и инвалидов;</w:t>
      </w:r>
    </w:p>
    <w:p w:rsidR="00587462" w:rsidRPr="00F96D67" w:rsidRDefault="0044304C" w:rsidP="008A11B5">
      <w:pPr>
        <w:widowControl w:val="0"/>
        <w:autoSpaceDE w:val="0"/>
        <w:autoSpaceDN w:val="0"/>
        <w:adjustRightInd w:val="0"/>
        <w:ind w:firstLine="540"/>
        <w:jc w:val="both"/>
      </w:pPr>
      <w:hyperlink r:id="rId19" w:anchor="Par1543" w:history="1">
        <w:r w:rsidR="00587462" w:rsidRPr="00F96D67">
          <w:rPr>
            <w:rStyle w:val="a3"/>
            <w:color w:val="auto"/>
          </w:rPr>
          <w:t>формирование</w:t>
        </w:r>
      </w:hyperlink>
      <w:r w:rsidR="00587462" w:rsidRPr="00F96D67">
        <w:t xml:space="preserve"> здоровьесберегающих и безопасных условий организации образовательного процесса.</w:t>
      </w:r>
    </w:p>
    <w:p w:rsidR="00587462" w:rsidRPr="00F96D67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F96D67">
        <w:t>Решение задачи "развитие системы оценки качества образования и востребованности образовательных услуг" будет реализовано по следующему направлению:</w:t>
      </w:r>
    </w:p>
    <w:p w:rsidR="00587462" w:rsidRPr="00F96D67" w:rsidRDefault="0044304C" w:rsidP="008A11B5">
      <w:pPr>
        <w:widowControl w:val="0"/>
        <w:autoSpaceDE w:val="0"/>
        <w:autoSpaceDN w:val="0"/>
        <w:adjustRightInd w:val="0"/>
        <w:ind w:firstLine="540"/>
        <w:jc w:val="both"/>
      </w:pPr>
      <w:hyperlink r:id="rId20" w:anchor="Par1574" w:history="1">
        <w:r w:rsidR="00587462" w:rsidRPr="00F96D67">
          <w:rPr>
            <w:rStyle w:val="a3"/>
            <w:color w:val="auto"/>
          </w:rPr>
          <w:t>развитие</w:t>
        </w:r>
      </w:hyperlink>
      <w:r w:rsidR="00587462" w:rsidRPr="00F96D67">
        <w:t xml:space="preserve"> системы оценки качества образования.</w:t>
      </w:r>
    </w:p>
    <w:p w:rsidR="00587462" w:rsidRPr="00F54A47" w:rsidRDefault="00587462" w:rsidP="008A11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587462" w:rsidRPr="00F96D67" w:rsidRDefault="00587462" w:rsidP="008A11B5">
      <w:pPr>
        <w:widowControl w:val="0"/>
        <w:autoSpaceDE w:val="0"/>
        <w:autoSpaceDN w:val="0"/>
        <w:adjustRightInd w:val="0"/>
        <w:jc w:val="center"/>
        <w:outlineLvl w:val="1"/>
      </w:pPr>
      <w:r w:rsidRPr="00F96D67">
        <w:t>Раздел V. РЕСУРСНОЕ ОБЕСПЕЧЕНИЕ ПОДПРОГРАММЫ</w:t>
      </w:r>
    </w:p>
    <w:p w:rsidR="00587462" w:rsidRPr="00F54A47" w:rsidRDefault="00587462" w:rsidP="008A11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587462" w:rsidRPr="00393D78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F96D67">
        <w:t>6. Источником финансирования мероприятий подпрограммы являются средства местного бюджета. Общий объем финансирования подпрограммы</w:t>
      </w:r>
      <w:r w:rsidRPr="00F54A47">
        <w:rPr>
          <w:color w:val="FF0000"/>
        </w:rPr>
        <w:t xml:space="preserve"> </w:t>
      </w:r>
      <w:r w:rsidRPr="00393D78">
        <w:t xml:space="preserve">составляет </w:t>
      </w:r>
      <w:r w:rsidRPr="00FD4748">
        <w:t>16</w:t>
      </w:r>
      <w:r>
        <w:t>003</w:t>
      </w:r>
      <w:r w:rsidRPr="00FD4748">
        <w:t>,00</w:t>
      </w:r>
      <w:r w:rsidRPr="00393D78">
        <w:t xml:space="preserve"> тыс. рублей в ценах 2014 года </w:t>
      </w:r>
      <w:hyperlink r:id="rId21" w:anchor="Par440" w:history="1">
        <w:r w:rsidRPr="00393D78">
          <w:rPr>
            <w:rStyle w:val="a3"/>
            <w:color w:val="auto"/>
            <w:u w:val="none"/>
          </w:rPr>
          <w:t>(таблица 1)</w:t>
        </w:r>
      </w:hyperlink>
      <w:r w:rsidRPr="00393D78">
        <w:t>.</w:t>
      </w:r>
    </w:p>
    <w:p w:rsidR="00587462" w:rsidRPr="00F96D67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F96D67">
        <w:t xml:space="preserve">Финансово-экономическое </w:t>
      </w:r>
      <w:hyperlink r:id="rId22" w:anchor="Par1724" w:history="1">
        <w:r w:rsidRPr="00F96D67">
          <w:rPr>
            <w:rStyle w:val="a3"/>
            <w:color w:val="auto"/>
            <w:u w:val="none"/>
          </w:rPr>
          <w:t>обоснование</w:t>
        </w:r>
      </w:hyperlink>
      <w:r w:rsidRPr="00F96D67">
        <w:t xml:space="preserve"> подпрограммы приведено в приложении 2 к настоящей подпрограмме.</w:t>
      </w:r>
    </w:p>
    <w:p w:rsidR="00587462" w:rsidRPr="00F96D67" w:rsidRDefault="00587462" w:rsidP="008A11B5">
      <w:pPr>
        <w:widowControl w:val="0"/>
        <w:autoSpaceDE w:val="0"/>
        <w:autoSpaceDN w:val="0"/>
        <w:adjustRightInd w:val="0"/>
        <w:jc w:val="right"/>
        <w:outlineLvl w:val="2"/>
      </w:pPr>
      <w:r w:rsidRPr="00F96D67">
        <w:t>Таблица 1</w:t>
      </w:r>
    </w:p>
    <w:p w:rsidR="00587462" w:rsidRPr="00F96D67" w:rsidRDefault="00587462" w:rsidP="008A11B5">
      <w:pPr>
        <w:widowControl w:val="0"/>
        <w:autoSpaceDE w:val="0"/>
        <w:autoSpaceDN w:val="0"/>
        <w:adjustRightInd w:val="0"/>
        <w:jc w:val="center"/>
      </w:pPr>
      <w:r w:rsidRPr="00F96D67">
        <w:t>Общий объем финансирования подпрограммы</w:t>
      </w:r>
    </w:p>
    <w:p w:rsidR="00587462" w:rsidRPr="00F54A47" w:rsidRDefault="00587462" w:rsidP="008A11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tbl>
      <w:tblPr>
        <w:tblW w:w="9936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85"/>
        <w:gridCol w:w="6075"/>
        <w:gridCol w:w="3276"/>
      </w:tblGrid>
      <w:tr w:rsidR="00587462" w:rsidRPr="00393D78" w:rsidTr="00E27334">
        <w:trPr>
          <w:trHeight w:val="60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93D78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93D78">
              <w:t xml:space="preserve"> N </w:t>
            </w:r>
          </w:p>
          <w:p w:rsidR="00587462" w:rsidRPr="00393D78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93D78">
              <w:t>п/п</w:t>
            </w:r>
          </w:p>
        </w:tc>
        <w:tc>
          <w:tcPr>
            <w:tcW w:w="6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93D78" w:rsidRDefault="00587462" w:rsidP="00774C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3D78">
              <w:t>Направление</w:t>
            </w:r>
          </w:p>
          <w:p w:rsidR="00587462" w:rsidRPr="00393D78" w:rsidRDefault="00587462" w:rsidP="00774C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3D78">
              <w:t>реализации мероприятий</w:t>
            </w:r>
          </w:p>
          <w:p w:rsidR="00587462" w:rsidRPr="00393D78" w:rsidRDefault="00587462" w:rsidP="00774C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3D78">
              <w:t>подпрограммы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93D78" w:rsidRDefault="00587462" w:rsidP="00774C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3D78">
              <w:t>Объем финансирования</w:t>
            </w:r>
            <w:r>
              <w:t>,</w:t>
            </w:r>
          </w:p>
          <w:p w:rsidR="00587462" w:rsidRPr="00393D78" w:rsidRDefault="00587462" w:rsidP="00774CF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7462" w:rsidRPr="00393D78" w:rsidRDefault="00587462" w:rsidP="00774C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3D78">
              <w:t>тыс. рублей</w:t>
            </w:r>
          </w:p>
        </w:tc>
      </w:tr>
      <w:tr w:rsidR="00587462" w:rsidRPr="00393D78" w:rsidTr="00DA6C8E">
        <w:trPr>
          <w:trHeight w:val="397"/>
        </w:trPr>
        <w:tc>
          <w:tcPr>
            <w:tcW w:w="99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93D78" w:rsidRDefault="00587462" w:rsidP="00DA6C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Задача «Модернизация образования как института социального развития»</w:t>
            </w:r>
          </w:p>
        </w:tc>
      </w:tr>
      <w:tr w:rsidR="00587462" w:rsidRPr="00393D78" w:rsidTr="00E27334">
        <w:trPr>
          <w:trHeight w:val="6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93D78" w:rsidRDefault="0044304C" w:rsidP="00720A0A">
            <w:pPr>
              <w:widowControl w:val="0"/>
              <w:autoSpaceDE w:val="0"/>
              <w:autoSpaceDN w:val="0"/>
              <w:adjustRightInd w:val="0"/>
            </w:pPr>
            <w:hyperlink r:id="rId23" w:anchor="Par832" w:history="1">
              <w:r w:rsidR="00587462" w:rsidRPr="00393D78">
                <w:rPr>
                  <w:rStyle w:val="a3"/>
                  <w:color w:val="auto"/>
                  <w:u w:val="none"/>
                </w:rPr>
                <w:t>1</w:t>
              </w:r>
            </w:hyperlink>
            <w:r w:rsidR="00587462" w:rsidRPr="00393D78">
              <w:t xml:space="preserve">. </w:t>
            </w:r>
          </w:p>
        </w:tc>
        <w:tc>
          <w:tcPr>
            <w:tcW w:w="6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93D78" w:rsidRDefault="00587462" w:rsidP="00E27334">
            <w:pPr>
              <w:widowControl w:val="0"/>
              <w:autoSpaceDE w:val="0"/>
              <w:autoSpaceDN w:val="0"/>
              <w:adjustRightInd w:val="0"/>
            </w:pPr>
            <w:r w:rsidRPr="00393D78">
              <w:t>Развитие инфраструктуры</w:t>
            </w:r>
            <w:r>
              <w:t xml:space="preserve"> о</w:t>
            </w:r>
            <w:r w:rsidRPr="00393D78">
              <w:t xml:space="preserve">бразовательных организаций    </w:t>
            </w: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93D78">
              <w:t xml:space="preserve"> 795,00   </w:t>
            </w:r>
          </w:p>
          <w:p w:rsidR="00587462" w:rsidRPr="00393D78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93D78">
              <w:t xml:space="preserve"> </w:t>
            </w:r>
          </w:p>
          <w:p w:rsidR="00587462" w:rsidRPr="00393D78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93D78">
              <w:t xml:space="preserve"> </w:t>
            </w:r>
          </w:p>
        </w:tc>
      </w:tr>
      <w:tr w:rsidR="00587462" w:rsidRPr="00F54A47" w:rsidTr="00E27334">
        <w:trPr>
          <w:trHeight w:val="809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93D78" w:rsidRDefault="0044304C" w:rsidP="00720A0A">
            <w:pPr>
              <w:widowControl w:val="0"/>
              <w:autoSpaceDE w:val="0"/>
              <w:autoSpaceDN w:val="0"/>
              <w:adjustRightInd w:val="0"/>
            </w:pPr>
            <w:hyperlink r:id="rId24" w:anchor="Par868" w:history="1">
              <w:r w:rsidR="00587462" w:rsidRPr="00393D78">
                <w:rPr>
                  <w:rStyle w:val="a3"/>
                  <w:color w:val="auto"/>
                  <w:u w:val="none"/>
                </w:rPr>
                <w:t>2</w:t>
              </w:r>
            </w:hyperlink>
            <w:r w:rsidR="00587462" w:rsidRPr="00393D78">
              <w:t xml:space="preserve">. </w:t>
            </w:r>
          </w:p>
        </w:tc>
        <w:tc>
          <w:tcPr>
            <w:tcW w:w="6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93D78" w:rsidRDefault="00587462" w:rsidP="00E27334">
            <w:pPr>
              <w:widowControl w:val="0"/>
              <w:autoSpaceDE w:val="0"/>
              <w:autoSpaceDN w:val="0"/>
              <w:adjustRightInd w:val="0"/>
            </w:pPr>
            <w:r w:rsidRPr="00393D78">
              <w:t xml:space="preserve">Обучение и повышение </w:t>
            </w:r>
            <w:r>
              <w:t>к</w:t>
            </w:r>
            <w:r w:rsidRPr="00393D78">
              <w:t xml:space="preserve">валификации руководящих        </w:t>
            </w:r>
          </w:p>
          <w:p w:rsidR="00587462" w:rsidRDefault="00587462" w:rsidP="00E27334">
            <w:pPr>
              <w:widowControl w:val="0"/>
              <w:autoSpaceDE w:val="0"/>
              <w:autoSpaceDN w:val="0"/>
              <w:adjustRightInd w:val="0"/>
            </w:pPr>
            <w:r w:rsidRPr="00393D78">
              <w:t xml:space="preserve">и педагогических работников образовательных организаций по вопросам развития системы образования </w:t>
            </w:r>
          </w:p>
          <w:p w:rsidR="00587462" w:rsidRPr="00393D78" w:rsidRDefault="00587462" w:rsidP="00E273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93D78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93D78">
              <w:t xml:space="preserve"> 10,00        </w:t>
            </w:r>
          </w:p>
          <w:p w:rsidR="00587462" w:rsidRPr="00393D78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93D78">
              <w:t xml:space="preserve">    </w:t>
            </w:r>
          </w:p>
          <w:p w:rsidR="00587462" w:rsidRPr="00393D78" w:rsidRDefault="00587462" w:rsidP="00720A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87462" w:rsidRPr="00F54A47" w:rsidTr="00E27334">
        <w:trPr>
          <w:trHeight w:val="523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93D78" w:rsidRDefault="0044304C" w:rsidP="00720A0A">
            <w:pPr>
              <w:widowControl w:val="0"/>
              <w:autoSpaceDE w:val="0"/>
              <w:autoSpaceDN w:val="0"/>
              <w:adjustRightInd w:val="0"/>
            </w:pPr>
            <w:hyperlink r:id="rId25" w:anchor="Par1004" w:history="1">
              <w:r w:rsidR="00587462" w:rsidRPr="00393D78">
                <w:rPr>
                  <w:rStyle w:val="a3"/>
                  <w:color w:val="auto"/>
                  <w:u w:val="none"/>
                </w:rPr>
                <w:t>3</w:t>
              </w:r>
            </w:hyperlink>
            <w:r w:rsidR="00587462" w:rsidRPr="00393D78">
              <w:t xml:space="preserve">. </w:t>
            </w:r>
          </w:p>
        </w:tc>
        <w:tc>
          <w:tcPr>
            <w:tcW w:w="6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93D78" w:rsidRDefault="00587462" w:rsidP="00E27334">
            <w:pPr>
              <w:widowControl w:val="0"/>
              <w:autoSpaceDE w:val="0"/>
              <w:autoSpaceDN w:val="0"/>
              <w:adjustRightInd w:val="0"/>
            </w:pPr>
            <w:r w:rsidRPr="00393D78">
              <w:t xml:space="preserve">Поддержка и развитие профессионального мастерства    </w:t>
            </w:r>
          </w:p>
          <w:p w:rsidR="00587462" w:rsidRPr="00393D78" w:rsidRDefault="00587462" w:rsidP="00E27334">
            <w:pPr>
              <w:widowControl w:val="0"/>
              <w:autoSpaceDE w:val="0"/>
              <w:autoSpaceDN w:val="0"/>
              <w:adjustRightInd w:val="0"/>
            </w:pPr>
            <w:r w:rsidRPr="00393D78">
              <w:t xml:space="preserve">педагогических работников      </w:t>
            </w: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93D78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93D78">
              <w:t xml:space="preserve">475,00 </w:t>
            </w:r>
          </w:p>
          <w:p w:rsidR="00587462" w:rsidRPr="00393D78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93D78">
              <w:t xml:space="preserve">      </w:t>
            </w:r>
          </w:p>
          <w:p w:rsidR="00587462" w:rsidRPr="00393D78" w:rsidRDefault="00587462" w:rsidP="00720A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87462" w:rsidRPr="00F54A47" w:rsidTr="00E27334">
        <w:trPr>
          <w:trHeight w:val="6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93D78" w:rsidRDefault="0044304C" w:rsidP="00720A0A">
            <w:pPr>
              <w:widowControl w:val="0"/>
              <w:autoSpaceDE w:val="0"/>
              <w:autoSpaceDN w:val="0"/>
              <w:adjustRightInd w:val="0"/>
            </w:pPr>
            <w:hyperlink r:id="rId26" w:anchor="Par1155" w:history="1">
              <w:r w:rsidR="00587462" w:rsidRPr="00393D78">
                <w:rPr>
                  <w:rStyle w:val="a3"/>
                  <w:color w:val="auto"/>
                  <w:u w:val="none"/>
                </w:rPr>
                <w:t>4</w:t>
              </w:r>
            </w:hyperlink>
            <w:r w:rsidR="00587462" w:rsidRPr="00393D78">
              <w:t xml:space="preserve">. </w:t>
            </w:r>
          </w:p>
        </w:tc>
        <w:tc>
          <w:tcPr>
            <w:tcW w:w="6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93D78" w:rsidRDefault="00587462" w:rsidP="00E27334">
            <w:pPr>
              <w:widowControl w:val="0"/>
              <w:autoSpaceDE w:val="0"/>
              <w:autoSpaceDN w:val="0"/>
              <w:adjustRightInd w:val="0"/>
            </w:pPr>
            <w:r w:rsidRPr="00393D78">
              <w:t xml:space="preserve">Развитие системы </w:t>
            </w:r>
            <w:r>
              <w:t>по</w:t>
            </w:r>
            <w:r w:rsidRPr="00393D78">
              <w:t xml:space="preserve">ддержки одаренных детей       </w:t>
            </w:r>
          </w:p>
          <w:p w:rsidR="00587462" w:rsidRPr="00393D78" w:rsidRDefault="00587462" w:rsidP="00E27334">
            <w:pPr>
              <w:widowControl w:val="0"/>
              <w:autoSpaceDE w:val="0"/>
              <w:autoSpaceDN w:val="0"/>
              <w:adjustRightInd w:val="0"/>
            </w:pPr>
            <w:r w:rsidRPr="00393D78">
              <w:t xml:space="preserve">и талантливой молодежи          </w:t>
            </w: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93D78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93D78">
              <w:t xml:space="preserve">1305,00   </w:t>
            </w:r>
          </w:p>
          <w:p w:rsidR="00587462" w:rsidRPr="00393D78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93D78">
              <w:t xml:space="preserve">    </w:t>
            </w:r>
          </w:p>
          <w:p w:rsidR="00587462" w:rsidRPr="00393D78" w:rsidRDefault="00587462" w:rsidP="00720A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87462" w:rsidRPr="00F54A47" w:rsidTr="00E27334">
        <w:trPr>
          <w:trHeight w:val="8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93D78" w:rsidRDefault="0044304C" w:rsidP="00720A0A">
            <w:pPr>
              <w:widowControl w:val="0"/>
              <w:autoSpaceDE w:val="0"/>
              <w:autoSpaceDN w:val="0"/>
              <w:adjustRightInd w:val="0"/>
            </w:pPr>
            <w:hyperlink r:id="rId27" w:anchor="Par1366" w:history="1">
              <w:r w:rsidR="00587462" w:rsidRPr="00393D78">
                <w:rPr>
                  <w:rStyle w:val="a3"/>
                  <w:color w:val="auto"/>
                  <w:u w:val="none"/>
                </w:rPr>
                <w:t>5</w:t>
              </w:r>
            </w:hyperlink>
            <w:r w:rsidR="00587462" w:rsidRPr="00393D78">
              <w:t xml:space="preserve">. </w:t>
            </w:r>
          </w:p>
        </w:tc>
        <w:tc>
          <w:tcPr>
            <w:tcW w:w="6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93D78" w:rsidRDefault="00587462" w:rsidP="00E27334">
            <w:pPr>
              <w:widowControl w:val="0"/>
              <w:autoSpaceDE w:val="0"/>
              <w:autoSpaceDN w:val="0"/>
              <w:adjustRightInd w:val="0"/>
            </w:pPr>
            <w:r w:rsidRPr="00393D78">
              <w:t xml:space="preserve">Повышение доступности  образования для лиц             </w:t>
            </w:r>
          </w:p>
          <w:p w:rsidR="00587462" w:rsidRPr="00393D78" w:rsidRDefault="00587462" w:rsidP="00E27334">
            <w:pPr>
              <w:widowControl w:val="0"/>
              <w:autoSpaceDE w:val="0"/>
              <w:autoSpaceDN w:val="0"/>
              <w:adjustRightInd w:val="0"/>
            </w:pPr>
            <w:r w:rsidRPr="00393D78">
              <w:t xml:space="preserve">с ограниченными возможностями здоровья и инвалидов            </w:t>
            </w: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93D78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93D78">
              <w:t xml:space="preserve">10,00  </w:t>
            </w:r>
          </w:p>
          <w:p w:rsidR="00587462" w:rsidRPr="00393D78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93D78">
              <w:t xml:space="preserve">     </w:t>
            </w:r>
          </w:p>
          <w:p w:rsidR="00587462" w:rsidRPr="00393D78" w:rsidRDefault="00587462" w:rsidP="00720A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87462" w:rsidRPr="00F54A47" w:rsidTr="00E27334">
        <w:trPr>
          <w:trHeight w:val="6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93D78" w:rsidRDefault="0044304C" w:rsidP="00720A0A">
            <w:pPr>
              <w:widowControl w:val="0"/>
              <w:autoSpaceDE w:val="0"/>
              <w:autoSpaceDN w:val="0"/>
              <w:adjustRightInd w:val="0"/>
            </w:pPr>
            <w:hyperlink r:id="rId28" w:anchor="Par1543" w:history="1">
              <w:r w:rsidR="00587462" w:rsidRPr="00393D78">
                <w:rPr>
                  <w:rStyle w:val="a3"/>
                  <w:color w:val="auto"/>
                  <w:u w:val="none"/>
                </w:rPr>
                <w:t>6</w:t>
              </w:r>
            </w:hyperlink>
            <w:r w:rsidR="00587462" w:rsidRPr="00393D78">
              <w:t xml:space="preserve">. </w:t>
            </w:r>
          </w:p>
        </w:tc>
        <w:tc>
          <w:tcPr>
            <w:tcW w:w="6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93D78" w:rsidRDefault="00587462" w:rsidP="00E27334">
            <w:pPr>
              <w:widowControl w:val="0"/>
              <w:autoSpaceDE w:val="0"/>
              <w:autoSpaceDN w:val="0"/>
              <w:adjustRightInd w:val="0"/>
            </w:pPr>
            <w:r w:rsidRPr="00393D78">
              <w:t>Формирование здоровьесберегающих</w:t>
            </w:r>
            <w:r>
              <w:t xml:space="preserve"> </w:t>
            </w:r>
            <w:r w:rsidRPr="00393D78">
              <w:t>и безопасных условий организации</w:t>
            </w:r>
            <w:r>
              <w:t xml:space="preserve"> </w:t>
            </w:r>
            <w:r w:rsidRPr="00393D78">
              <w:t xml:space="preserve">образовательного процесса       </w:t>
            </w: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FD4748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FD4748">
              <w:t>13</w:t>
            </w:r>
            <w:r>
              <w:t>228</w:t>
            </w:r>
            <w:r w:rsidRPr="00FD4748">
              <w:t xml:space="preserve">,00   </w:t>
            </w:r>
          </w:p>
          <w:p w:rsidR="00587462" w:rsidRPr="00FD4748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FD4748">
              <w:t xml:space="preserve">       </w:t>
            </w:r>
          </w:p>
          <w:p w:rsidR="00587462" w:rsidRPr="00FD4748" w:rsidRDefault="00587462" w:rsidP="00720A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87462" w:rsidRPr="00F54A47" w:rsidTr="003818E9">
        <w:trPr>
          <w:trHeight w:val="600"/>
        </w:trPr>
        <w:tc>
          <w:tcPr>
            <w:tcW w:w="99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FD4748" w:rsidRDefault="00587462" w:rsidP="00DA6C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4748">
              <w:t>Задача «Развитие системы оценки качества образования и востребованности образовательных услуг»</w:t>
            </w:r>
          </w:p>
        </w:tc>
      </w:tr>
      <w:tr w:rsidR="00587462" w:rsidRPr="00F54A47" w:rsidTr="00E27334">
        <w:trPr>
          <w:trHeight w:val="6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93D78" w:rsidRDefault="0044304C" w:rsidP="00720A0A">
            <w:pPr>
              <w:widowControl w:val="0"/>
              <w:autoSpaceDE w:val="0"/>
              <w:autoSpaceDN w:val="0"/>
              <w:adjustRightInd w:val="0"/>
            </w:pPr>
            <w:hyperlink r:id="rId29" w:anchor="Par1574" w:history="1">
              <w:r w:rsidR="00587462" w:rsidRPr="00393D78">
                <w:rPr>
                  <w:rStyle w:val="a3"/>
                  <w:color w:val="auto"/>
                  <w:u w:val="none"/>
                </w:rPr>
                <w:t>7</w:t>
              </w:r>
            </w:hyperlink>
            <w:r w:rsidR="00587462" w:rsidRPr="00393D78">
              <w:t xml:space="preserve">. </w:t>
            </w:r>
          </w:p>
        </w:tc>
        <w:tc>
          <w:tcPr>
            <w:tcW w:w="6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93D78" w:rsidRDefault="00587462" w:rsidP="00E27334">
            <w:pPr>
              <w:widowControl w:val="0"/>
              <w:autoSpaceDE w:val="0"/>
              <w:autoSpaceDN w:val="0"/>
              <w:adjustRightInd w:val="0"/>
            </w:pPr>
            <w:r w:rsidRPr="00393D78">
              <w:t xml:space="preserve">Развитие системы оценки качества образования    </w:t>
            </w: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FD4748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FD4748">
              <w:t xml:space="preserve">180,00   </w:t>
            </w:r>
          </w:p>
          <w:p w:rsidR="00587462" w:rsidRPr="00FD4748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FD4748">
              <w:t xml:space="preserve">    </w:t>
            </w:r>
          </w:p>
          <w:p w:rsidR="00587462" w:rsidRPr="00FD4748" w:rsidRDefault="00587462" w:rsidP="00720A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87462" w:rsidRPr="00393D78" w:rsidTr="00E27334">
        <w:trPr>
          <w:trHeight w:val="6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F54A47" w:rsidRDefault="00587462" w:rsidP="00720A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6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93D78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93D78">
              <w:t xml:space="preserve">Всего                           </w:t>
            </w: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FD4748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FD4748">
              <w:t>16</w:t>
            </w:r>
            <w:r>
              <w:t>003</w:t>
            </w:r>
            <w:r w:rsidRPr="00FD4748">
              <w:t xml:space="preserve">,00 </w:t>
            </w:r>
          </w:p>
        </w:tc>
      </w:tr>
    </w:tbl>
    <w:p w:rsidR="00587462" w:rsidRPr="00F54A47" w:rsidRDefault="00587462" w:rsidP="008A11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587462" w:rsidRPr="00F96D67" w:rsidRDefault="00587462" w:rsidP="008A11B5">
      <w:pPr>
        <w:widowControl w:val="0"/>
        <w:autoSpaceDE w:val="0"/>
        <w:autoSpaceDN w:val="0"/>
        <w:adjustRightInd w:val="0"/>
        <w:jc w:val="center"/>
        <w:outlineLvl w:val="1"/>
      </w:pPr>
      <w:r w:rsidRPr="00F96D67">
        <w:t>Раздел VI. ОРГАНИЗАЦИЯ УПРАВЛЕНИЯ И МЕХАНИЗМ</w:t>
      </w:r>
    </w:p>
    <w:p w:rsidR="00587462" w:rsidRPr="00F96D67" w:rsidRDefault="00587462" w:rsidP="008A11B5">
      <w:pPr>
        <w:widowControl w:val="0"/>
        <w:autoSpaceDE w:val="0"/>
        <w:autoSpaceDN w:val="0"/>
        <w:adjustRightInd w:val="0"/>
        <w:jc w:val="center"/>
      </w:pPr>
      <w:r w:rsidRPr="00F96D67">
        <w:t>ВЫПОЛНЕНИЯ МЕРОПРИЯТИЙ ПОДПРОГРАММЫ</w:t>
      </w:r>
    </w:p>
    <w:p w:rsidR="00587462" w:rsidRPr="00F54A47" w:rsidRDefault="00587462" w:rsidP="008A11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587462" w:rsidRPr="00F96D67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F96D67">
        <w:t>7. Ответственным исполнителем подпрограммы и главным распорядителем средств местного бюджета, выделяемых для реализации подпрограммы, является Управление образования администрации Кунашакского муниципального района.</w:t>
      </w:r>
    </w:p>
    <w:p w:rsidR="00587462" w:rsidRPr="00F96D67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F96D67">
        <w:t>8. Управление образования администрации Кунашакского муниципального района:</w:t>
      </w:r>
    </w:p>
    <w:p w:rsidR="00587462" w:rsidRPr="00F96D67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F96D67">
        <w:t>1) организует реализацию подпрограммы и несет ответственность за достижение целевых индикативных показателей подпрограммы и конечных результатов ее реализации, а также за эффективное использование бюджетных средств;</w:t>
      </w:r>
    </w:p>
    <w:p w:rsidR="00587462" w:rsidRPr="00F96D67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F96D67">
        <w:t xml:space="preserve">2) представляет по запросу экономического отдела администрации Кунашакского муниципального района, необходимые </w:t>
      </w:r>
      <w:r>
        <w:t xml:space="preserve">сведения </w:t>
      </w:r>
      <w:r w:rsidRPr="00F96D67">
        <w:t>для проведения мониторинга реализации подпрограммы;</w:t>
      </w:r>
    </w:p>
    <w:p w:rsidR="00587462" w:rsidRPr="00F96D67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F96D67">
        <w:t>3) составляет ежемесячны</w:t>
      </w:r>
      <w:r>
        <w:t>е</w:t>
      </w:r>
      <w:r w:rsidRPr="00F96D67">
        <w:t xml:space="preserve"> и  годовой отчеты и представляет его в Министерство образования и науки Челябинской области и экономический отдел администрации Кунашакского муниципального района.</w:t>
      </w:r>
    </w:p>
    <w:p w:rsidR="00587462" w:rsidRPr="00F96D67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F96D67">
        <w:t>9. Реализация подпрограммы осуществляется на основе муниципальных контрактов на закупку товаров, работ и услуг для обеспечения муниципальных нужд, заключаемых муниципальным заказчиком со всеми исполнителями мероприятий муниципальной программы в соответствии с федеральным законодательством о контрактной системе. Исполнители мероприятий подпрограммы определяются в порядке, предусмотренном федеральным законодательством о контрактной системе.</w:t>
      </w:r>
    </w:p>
    <w:p w:rsidR="00587462" w:rsidRPr="00F96D67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F96D67">
        <w:t>10. Оценка эффективности реализации подпрограммы осуществляется в соответствии с порядком проведения указанной оценки и ее критериями, установленными администрацией Кунашакского муниципального района и Правительством Челябинской области.</w:t>
      </w:r>
    </w:p>
    <w:p w:rsidR="00587462" w:rsidRPr="00F96D67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F96D67">
        <w:t>11. Публичность информации о ходе реализации подпрограммы обеспечивается ответственным исполнителем посредством размещения в сети Интернет на сайте Управления образования администрации Кунашакского муниципального района (www.</w:t>
      </w:r>
      <w:r w:rsidRPr="00F96D67">
        <w:rPr>
          <w:lang w:val="en-US"/>
        </w:rPr>
        <w:t>uokunashak</w:t>
      </w:r>
      <w:r w:rsidRPr="00F96D67">
        <w:t>.</w:t>
      </w:r>
      <w:r w:rsidRPr="00F96D67">
        <w:rPr>
          <w:lang w:val="en-US"/>
        </w:rPr>
        <w:t>eps</w:t>
      </w:r>
      <w:r w:rsidRPr="00F96D67">
        <w:t>74.ru) годового отчета.</w:t>
      </w:r>
    </w:p>
    <w:p w:rsidR="00587462" w:rsidRPr="00F54A47" w:rsidRDefault="00587462" w:rsidP="008A11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587462" w:rsidRPr="00F96D67" w:rsidRDefault="00587462" w:rsidP="008A11B5">
      <w:pPr>
        <w:widowControl w:val="0"/>
        <w:autoSpaceDE w:val="0"/>
        <w:autoSpaceDN w:val="0"/>
        <w:adjustRightInd w:val="0"/>
        <w:jc w:val="center"/>
        <w:outlineLvl w:val="1"/>
      </w:pPr>
      <w:r w:rsidRPr="00F96D67">
        <w:t>Раздел VII. ОЖИДАЕМЫЕ РЕЗУЛЬТАТЫ РЕАЛИЗАЦИИ ПОДПРОГРАММЫ</w:t>
      </w:r>
    </w:p>
    <w:p w:rsidR="00587462" w:rsidRPr="00F54A47" w:rsidRDefault="00587462" w:rsidP="008A11B5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587462" w:rsidRPr="00F96D67" w:rsidRDefault="00587462" w:rsidP="008A11B5">
      <w:pPr>
        <w:tabs>
          <w:tab w:val="left" w:pos="6804"/>
        </w:tabs>
      </w:pPr>
      <w:r w:rsidRPr="00F96D67">
        <w:t>12.  Реализация мероприятий подпрограммы позволит увеличить:</w:t>
      </w:r>
    </w:p>
    <w:p w:rsidR="00587462" w:rsidRPr="00F96D67" w:rsidRDefault="00587462" w:rsidP="008A11B5">
      <w:pPr>
        <w:widowControl w:val="0"/>
        <w:autoSpaceDE w:val="0"/>
        <w:autoSpaceDN w:val="0"/>
        <w:adjustRightInd w:val="0"/>
        <w:jc w:val="both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0"/>
      </w:tblGrid>
      <w:tr w:rsidR="00587462" w:rsidRPr="00F96D67" w:rsidTr="00720A0A">
        <w:trPr>
          <w:trHeight w:val="79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87462" w:rsidRPr="00F96D67" w:rsidRDefault="00587462" w:rsidP="00720A0A">
            <w:pPr>
              <w:tabs>
                <w:tab w:val="left" w:pos="6804"/>
              </w:tabs>
              <w:jc w:val="both"/>
            </w:pPr>
            <w:r w:rsidRPr="00F96D67">
              <w:t xml:space="preserve">1.Долю учителей, эффективно использующих современные образовательные технологии </w:t>
            </w:r>
          </w:p>
          <w:p w:rsidR="00587462" w:rsidRPr="00F96D67" w:rsidRDefault="00587462" w:rsidP="00720A0A">
            <w:pPr>
              <w:tabs>
                <w:tab w:val="left" w:pos="6804"/>
              </w:tabs>
              <w:jc w:val="both"/>
            </w:pPr>
            <w:r w:rsidRPr="00F96D67">
              <w:t>(в том числе информационно-коммуникационные технологии) в профессиональной деятельности, в общей численности учителей;</w:t>
            </w:r>
          </w:p>
        </w:tc>
      </w:tr>
      <w:tr w:rsidR="00587462" w:rsidRPr="00F96D67" w:rsidTr="00720A0A">
        <w:trPr>
          <w:trHeight w:val="74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87462" w:rsidRPr="00F96D67" w:rsidRDefault="00587462" w:rsidP="00720A0A">
            <w:pPr>
              <w:tabs>
                <w:tab w:val="left" w:pos="6804"/>
              </w:tabs>
              <w:jc w:val="both"/>
            </w:pPr>
            <w:r w:rsidRPr="00F96D67">
              <w:t xml:space="preserve"> 2.Долю образовательных систем муниципальных образований Челябинской области, охваченных  процессами переподготовки и повышения квалификации преподавательского и управленческого корпуса системы дошкольного и общего образования на базе площадок, созданных для распространения современных моделей доступного и качественного образования, а также моделей региональных и муниципальных образовательных систем, обеспечивающих государственно-общественный характер управления образованием, в общей численности образовательных систем муниципальных образований Челябинской области;  </w:t>
            </w:r>
          </w:p>
        </w:tc>
      </w:tr>
      <w:tr w:rsidR="00587462" w:rsidRPr="00F96D67" w:rsidTr="00720A0A">
        <w:trPr>
          <w:trHeight w:val="15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87462" w:rsidRPr="00F96D67" w:rsidRDefault="00587462" w:rsidP="00720A0A">
            <w:pPr>
              <w:jc w:val="both"/>
            </w:pPr>
            <w:r w:rsidRPr="00F96D67">
              <w:t xml:space="preserve"> 3.Долю учителей, участвующих в деятельности профессиональных сетевых сообществ и</w:t>
            </w:r>
          </w:p>
          <w:p w:rsidR="00587462" w:rsidRPr="00F96D67" w:rsidRDefault="00587462" w:rsidP="00720A0A">
            <w:pPr>
              <w:jc w:val="both"/>
            </w:pPr>
            <w:r w:rsidRPr="00F96D67">
              <w:t xml:space="preserve"> саморегулируемых организаций и регулярно получающих в них профессиональную помощь и поддержку, в общей численности учителей;</w:t>
            </w:r>
          </w:p>
        </w:tc>
      </w:tr>
      <w:tr w:rsidR="00587462" w:rsidRPr="00F96D67" w:rsidTr="00720A0A">
        <w:trPr>
          <w:trHeight w:val="40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87462" w:rsidRPr="00F96D67" w:rsidRDefault="00587462" w:rsidP="00720A0A">
            <w:pPr>
              <w:jc w:val="both"/>
            </w:pPr>
            <w:r w:rsidRPr="00F96D67">
              <w:t>4. Долю специалистов преподавательского и управленческого корпуса системы дошкольного и общего образования, обеспечивающих распространение современных моделей доступного и качественного образования, а также моделей региональных и муниципальных образовательных систем, обеспечивающих государственно-общественный характер управления образованием, в общей численности специалистов преподавательского и управленческого корпуса системы дошкольного и общего образования;</w:t>
            </w:r>
          </w:p>
        </w:tc>
      </w:tr>
      <w:tr w:rsidR="00587462" w:rsidRPr="00F96D67" w:rsidTr="00720A0A">
        <w:trPr>
          <w:trHeight w:val="40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87462" w:rsidRPr="00F96D67" w:rsidRDefault="00587462" w:rsidP="00720A0A">
            <w:pPr>
              <w:jc w:val="both"/>
            </w:pPr>
            <w:r w:rsidRPr="00F96D67">
              <w:rPr>
                <w:rFonts w:eastAsia="MS Mincho"/>
              </w:rPr>
              <w:t>5. Долю учителей, прошедших обучение по новым адресным моделям повышения квалификации, имевших возможность выбора программ обучения, в общей численности учителей;</w:t>
            </w:r>
          </w:p>
        </w:tc>
      </w:tr>
      <w:tr w:rsidR="00587462" w:rsidRPr="00F96D67" w:rsidTr="00720A0A">
        <w:trPr>
          <w:trHeight w:val="40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87462" w:rsidRPr="00F96D67" w:rsidRDefault="00587462" w:rsidP="00720A0A">
            <w:pPr>
              <w:jc w:val="both"/>
              <w:rPr>
                <w:i/>
              </w:rPr>
            </w:pPr>
            <w:r w:rsidRPr="00F96D67">
              <w:t xml:space="preserve">6.Долю педагогических работников в возрасте до 30 лет, работающих в муниципальных общеобразовательных учреждениях, дошкольных образовательных учреждениях, образовательных учреждениях дополнительного образования детей в общем количестве педагогических работников, работающих в системе образования Кунашакского муниципального района. </w:t>
            </w:r>
          </w:p>
        </w:tc>
      </w:tr>
      <w:tr w:rsidR="00587462" w:rsidRPr="00F96D67" w:rsidTr="00720A0A">
        <w:trPr>
          <w:trHeight w:val="40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87462" w:rsidRPr="00F96D67" w:rsidRDefault="00587462" w:rsidP="00720A0A">
            <w:pPr>
              <w:jc w:val="both"/>
            </w:pPr>
            <w:r w:rsidRPr="00F96D67">
              <w:t>7.Долю обучающихся 9-11 классов общеобразовательных организаций, принявших участие в региональных этапах олимпиад школьников по общеобразовательным предметам, в общей численности обучающихся 9-11 классов общеобразовательных организаций.</w:t>
            </w:r>
          </w:p>
        </w:tc>
      </w:tr>
      <w:tr w:rsidR="00587462" w:rsidRPr="00F96D67" w:rsidTr="00720A0A">
        <w:trPr>
          <w:trHeight w:val="40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87462" w:rsidRPr="00F96D67" w:rsidRDefault="00587462" w:rsidP="00720A0A">
            <w:pPr>
              <w:jc w:val="both"/>
            </w:pPr>
            <w:r w:rsidRPr="00F96D67">
              <w:t xml:space="preserve">8.Долю детей с ограниченными возможностями здоровья и детей-инвалидов,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детей-инвалидов школьного возраста. </w:t>
            </w:r>
          </w:p>
        </w:tc>
      </w:tr>
      <w:tr w:rsidR="00587462" w:rsidRPr="00F96D67" w:rsidTr="00720A0A">
        <w:trPr>
          <w:trHeight w:val="40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87462" w:rsidRPr="00F96D67" w:rsidRDefault="00587462" w:rsidP="00720A0A">
            <w:pPr>
              <w:jc w:val="both"/>
            </w:pPr>
            <w:r w:rsidRPr="00F96D67">
              <w:t>9.Долю обучающихся в общей численности обучающихся на всех уровнях образования, получивших оценку своих достижений (в том числе с использованием информационно-коммуникационных технологий) через добровольные и обязательные процедуры оценивания для построения на основе этого индивидуальной образовательной траектории, способствующей социализации личности.</w:t>
            </w:r>
          </w:p>
        </w:tc>
      </w:tr>
    </w:tbl>
    <w:p w:rsidR="00587462" w:rsidRPr="00F54A47" w:rsidRDefault="00587462" w:rsidP="008A11B5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587462" w:rsidRPr="008C3129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8C3129">
        <w:t>13.</w:t>
      </w:r>
      <w:r>
        <w:t xml:space="preserve"> </w:t>
      </w:r>
      <w:r w:rsidRPr="008C3129">
        <w:t>Основными целевыми индикативными показателями подпрограммы избраны целевые индикативные показатели, позволяющие адекватно оценить процессы достижения результатов, измерить на основе отобранных критериев результаты развития процессов в динамике, осуществить мониторинг реализации запланированных мероприятий подпрограммы на областном и муниципальном уровнях, оптимизировать финансовые расходы.</w:t>
      </w:r>
    </w:p>
    <w:p w:rsidR="00587462" w:rsidRPr="008C3129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8C3129">
        <w:t xml:space="preserve">Целевые индикативные показатели подпрограммы по годам представлены в </w:t>
      </w:r>
      <w:hyperlink r:id="rId30" w:anchor="Par530" w:history="1">
        <w:r w:rsidRPr="008C3129">
          <w:rPr>
            <w:rStyle w:val="a3"/>
            <w:color w:val="auto"/>
            <w:u w:val="none"/>
          </w:rPr>
          <w:t>таблице 2</w:t>
        </w:r>
      </w:hyperlink>
      <w:r w:rsidRPr="008C3129">
        <w:t>.</w:t>
      </w:r>
    </w:p>
    <w:p w:rsidR="00587462" w:rsidRPr="008C3129" w:rsidRDefault="00587462" w:rsidP="008A11B5">
      <w:pPr>
        <w:widowControl w:val="0"/>
        <w:autoSpaceDE w:val="0"/>
        <w:autoSpaceDN w:val="0"/>
        <w:adjustRightInd w:val="0"/>
        <w:jc w:val="right"/>
        <w:outlineLvl w:val="2"/>
      </w:pPr>
      <w:r w:rsidRPr="008C3129">
        <w:t>Таблица 2</w:t>
      </w:r>
    </w:p>
    <w:p w:rsidR="00587462" w:rsidRPr="00F54A47" w:rsidRDefault="00587462" w:rsidP="008A11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85"/>
        <w:gridCol w:w="4329"/>
        <w:gridCol w:w="1521"/>
        <w:gridCol w:w="1665"/>
        <w:gridCol w:w="1620"/>
      </w:tblGrid>
      <w:tr w:rsidR="00587462" w:rsidRPr="00F54A47" w:rsidTr="00F66DBC">
        <w:trPr>
          <w:trHeight w:val="600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 N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>п/п</w:t>
            </w:r>
          </w:p>
        </w:tc>
        <w:tc>
          <w:tcPr>
            <w:tcW w:w="43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  Целевые индикативные показатели  </w:t>
            </w: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>Достигнутое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 значение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 по итогам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 2013 года </w:t>
            </w:r>
          </w:p>
        </w:tc>
        <w:tc>
          <w:tcPr>
            <w:tcW w:w="3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F66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</w:t>
            </w:r>
            <w:r w:rsidRPr="000F69C5">
              <w:t>начения</w:t>
            </w:r>
            <w:r>
              <w:t xml:space="preserve"> </w:t>
            </w:r>
            <w:r w:rsidRPr="000F69C5">
              <w:t>по годам</w:t>
            </w:r>
          </w:p>
        </w:tc>
      </w:tr>
      <w:tr w:rsidR="00587462" w:rsidRPr="00F54A47" w:rsidTr="00F66DBC"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462" w:rsidRPr="000F69C5" w:rsidRDefault="00587462" w:rsidP="00720A0A"/>
        </w:tc>
        <w:tc>
          <w:tcPr>
            <w:tcW w:w="4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462" w:rsidRPr="000F69C5" w:rsidRDefault="00587462" w:rsidP="00720A0A"/>
        </w:tc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462" w:rsidRPr="000F69C5" w:rsidRDefault="00587462" w:rsidP="00720A0A"/>
        </w:tc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F66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ожидаемое </w:t>
            </w:r>
            <w:r w:rsidRPr="000F69C5">
              <w:t>2014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F66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планируемое </w:t>
            </w:r>
            <w:r w:rsidRPr="000F69C5">
              <w:t>2015</w:t>
            </w:r>
          </w:p>
        </w:tc>
      </w:tr>
      <w:tr w:rsidR="00587462" w:rsidRPr="00F54A47" w:rsidTr="00F66DBC">
        <w:tc>
          <w:tcPr>
            <w:tcW w:w="97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44304C" w:rsidP="000F69C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hyperlink r:id="rId31" w:anchor="Par4799" w:history="1">
              <w:r w:rsidR="00587462" w:rsidRPr="000F69C5">
                <w:rPr>
                  <w:rStyle w:val="a3"/>
                  <w:color w:val="auto"/>
                  <w:u w:val="none"/>
                </w:rPr>
                <w:t>Задача</w:t>
              </w:r>
            </w:hyperlink>
            <w:r w:rsidR="00587462" w:rsidRPr="000F69C5">
              <w:t xml:space="preserve"> "Модернизация образования как института социального развития"</w:t>
            </w:r>
          </w:p>
        </w:tc>
      </w:tr>
      <w:tr w:rsidR="00587462" w:rsidRPr="00F54A47" w:rsidTr="00F66DBC">
        <w:trPr>
          <w:trHeight w:val="600"/>
        </w:trPr>
        <w:tc>
          <w:tcPr>
            <w:tcW w:w="97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44304C" w:rsidP="000F69C5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32" w:anchor="Par4836" w:history="1">
              <w:r w:rsidR="00587462" w:rsidRPr="000F69C5">
                <w:rPr>
                  <w:rStyle w:val="a3"/>
                  <w:color w:val="auto"/>
                  <w:u w:val="none"/>
                </w:rPr>
                <w:t>I</w:t>
              </w:r>
            </w:hyperlink>
            <w:r w:rsidR="00587462" w:rsidRPr="000F69C5">
              <w:t>. Обучение и повышение квалификации руководящих и педагогических работников образовательных организаций по вопросам развития системы образования</w:t>
            </w:r>
          </w:p>
        </w:tc>
      </w:tr>
      <w:tr w:rsidR="00587462" w:rsidRPr="00F54A47" w:rsidTr="00F66DBC">
        <w:trPr>
          <w:trHeight w:val="1993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1. </w:t>
            </w:r>
          </w:p>
        </w:tc>
        <w:tc>
          <w:tcPr>
            <w:tcW w:w="4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Доля учителей, эффективно использующих современные      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образовательные технологии    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(в том числе     информационно-коммуникационные   технологии) в профессиональной   деятельности, в общей численности  учителей (в процентах)     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69C5">
              <w:t>70</w:t>
            </w: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69C5">
              <w:t>80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69C5">
              <w:t>90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87462" w:rsidRPr="00F54A47" w:rsidTr="00F66DBC">
        <w:trPr>
          <w:trHeight w:val="699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2. </w:t>
            </w:r>
          </w:p>
        </w:tc>
        <w:tc>
          <w:tcPr>
            <w:tcW w:w="4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Доля образовательных систем   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муниципальных образований     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Челябинской области, охваченных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процессами профессиональной   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переподготовки и повышения    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квалификации преподавательского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и управленческого корпуса системы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дошкольного и общего образования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на базе площадок, созданных для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>распространения современных моделей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доступного и качественного    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образования, а также моделей  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региональных и муниципальных  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образовательных систем,       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обеспечивающих                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государственно-общественный   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характер управления образованием,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>в общей численности образовательных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систем муниципальных образований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Челябинской области (в процентах)  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69C5">
              <w:t>25</w:t>
            </w: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69C5">
              <w:t>89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69C5">
              <w:t>95</w:t>
            </w:r>
          </w:p>
        </w:tc>
      </w:tr>
      <w:tr w:rsidR="00587462" w:rsidRPr="00F54A47" w:rsidTr="00F66DBC">
        <w:trPr>
          <w:trHeight w:val="10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3. </w:t>
            </w:r>
          </w:p>
        </w:tc>
        <w:tc>
          <w:tcPr>
            <w:tcW w:w="4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Доля учителей, прошедших обучение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по новым адресным моделям повышения квалификации и имевших возможность выбора программ обучения, в общей  численности учителей (в процентах) 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69C5">
              <w:t>28,2</w:t>
            </w: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69C5">
              <w:t>58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69C5">
              <w:t>80</w:t>
            </w:r>
          </w:p>
        </w:tc>
      </w:tr>
      <w:tr w:rsidR="00587462" w:rsidRPr="00F54A47" w:rsidTr="00F66DBC">
        <w:trPr>
          <w:trHeight w:val="400"/>
        </w:trPr>
        <w:tc>
          <w:tcPr>
            <w:tcW w:w="97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44304C" w:rsidP="000F69C5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33" w:anchor="Par4897" w:history="1">
              <w:r w:rsidR="00587462" w:rsidRPr="000F69C5">
                <w:rPr>
                  <w:rStyle w:val="a3"/>
                  <w:color w:val="auto"/>
                  <w:u w:val="none"/>
                </w:rPr>
                <w:t>II</w:t>
              </w:r>
            </w:hyperlink>
            <w:r w:rsidR="00587462" w:rsidRPr="000F69C5">
              <w:t>. Поддержка и развитие профессионального мастерства педагогических работников</w:t>
            </w:r>
          </w:p>
        </w:tc>
      </w:tr>
      <w:tr w:rsidR="00587462" w:rsidRPr="00F54A47" w:rsidTr="00F66DBC">
        <w:trPr>
          <w:trHeight w:val="16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4. </w:t>
            </w:r>
          </w:p>
        </w:tc>
        <w:tc>
          <w:tcPr>
            <w:tcW w:w="4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Доля учителей, участвующих    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в деятельности профессиональных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сетевых сообществ и саморегулируемых организаций и регулярно получающих        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в них профессиональную помощь 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и поддержку, в общей численности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учителей (в процентах)             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69C5">
              <w:t>72</w:t>
            </w: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69C5">
              <w:t>80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69C5">
              <w:t>85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87462" w:rsidRPr="00F54A47" w:rsidTr="00F66DBC">
        <w:trPr>
          <w:trHeight w:val="34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5. </w:t>
            </w:r>
          </w:p>
        </w:tc>
        <w:tc>
          <w:tcPr>
            <w:tcW w:w="4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Доля специалистов             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преподавательского            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и управленческого корпуса системы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дошкольного и общего образования,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обеспечивающих распространение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современных моделей доступного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и качественного образования,  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а также моделей региональных  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и муниципальных образовательных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систем, обеспечивающих        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государственно-общественный   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характер управления образованием,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в общей численности специалистов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преподавательского и управленческого корпуса системы  дошкольного и общего образования  (в процентах)                      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69C5">
              <w:t>35</w:t>
            </w: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69C5">
              <w:t>40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69C5">
              <w:t>50</w:t>
            </w:r>
          </w:p>
        </w:tc>
      </w:tr>
      <w:tr w:rsidR="00587462" w:rsidRPr="00F54A47" w:rsidTr="00F66DBC">
        <w:trPr>
          <w:trHeight w:val="3468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6. </w:t>
            </w:r>
          </w:p>
        </w:tc>
        <w:tc>
          <w:tcPr>
            <w:tcW w:w="4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Доля педагогических работников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в возрасте до 30 лет, работающих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в муниципальных общеобразовательных организациях, дошкольных образовательных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организациях, организациях    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дополнительного образования детей,  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расположенных на территории   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в общем количестве  педагогических работников,  работающих в системе образования Кунашакского муниципального района (в процентах)  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69C5">
              <w:t>8,6</w:t>
            </w: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69C5">
              <w:t>10,5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69C5">
              <w:t>11,4</w:t>
            </w:r>
          </w:p>
        </w:tc>
      </w:tr>
      <w:tr w:rsidR="00587462" w:rsidRPr="00F54A47" w:rsidTr="00F66DBC">
        <w:trPr>
          <w:trHeight w:val="400"/>
        </w:trPr>
        <w:tc>
          <w:tcPr>
            <w:tcW w:w="97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44304C" w:rsidP="000F69C5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34" w:anchor="Par4974" w:history="1">
              <w:r w:rsidR="00587462" w:rsidRPr="000F69C5">
                <w:rPr>
                  <w:rStyle w:val="a3"/>
                  <w:color w:val="auto"/>
                  <w:u w:val="none"/>
                </w:rPr>
                <w:t>I</w:t>
              </w:r>
            </w:hyperlink>
            <w:r w:rsidR="00587462" w:rsidRPr="000F69C5">
              <w:rPr>
                <w:lang w:val="en-US"/>
              </w:rPr>
              <w:t>II</w:t>
            </w:r>
            <w:r w:rsidR="00587462" w:rsidRPr="000F69C5">
              <w:t>. Развитие системы поддержки одаренных детей и талантливой молодежи</w:t>
            </w:r>
          </w:p>
        </w:tc>
      </w:tr>
      <w:tr w:rsidR="00587462" w:rsidRPr="00F54A47" w:rsidTr="00F66DBC">
        <w:trPr>
          <w:trHeight w:val="339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>7.</w:t>
            </w:r>
          </w:p>
        </w:tc>
        <w:tc>
          <w:tcPr>
            <w:tcW w:w="4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Доля обучающихся 9 - 11 классов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общеобразовательных организаций,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принявших участие в региональных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этапах олимпиад школьников    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по общеобразовательным предметам,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в общей численности обучающихся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9 - 11 классов общеобразовательных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организаций (в процентах)          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69C5">
              <w:t>5</w:t>
            </w: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69C5">
              <w:t>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69C5">
              <w:t>6</w:t>
            </w:r>
          </w:p>
        </w:tc>
      </w:tr>
      <w:tr w:rsidR="00587462" w:rsidRPr="00F54A47" w:rsidTr="00F66DBC">
        <w:trPr>
          <w:trHeight w:val="400"/>
        </w:trPr>
        <w:tc>
          <w:tcPr>
            <w:tcW w:w="97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0F69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69C5">
              <w:rPr>
                <w:lang w:val="en-US"/>
              </w:rPr>
              <w:t>I</w:t>
            </w:r>
            <w:hyperlink r:id="rId35" w:anchor="Par5093" w:history="1">
              <w:r w:rsidRPr="000F69C5">
                <w:rPr>
                  <w:rStyle w:val="a3"/>
                  <w:color w:val="auto"/>
                  <w:u w:val="none"/>
                </w:rPr>
                <w:t>V</w:t>
              </w:r>
            </w:hyperlink>
            <w:r w:rsidRPr="000F69C5">
              <w:t>. Повышение доступности образования для лиц с ограниченными возможностями здоровья и инвалидов</w:t>
            </w:r>
          </w:p>
        </w:tc>
      </w:tr>
      <w:tr w:rsidR="00587462" w:rsidRPr="00F54A47" w:rsidTr="00F66DBC">
        <w:trPr>
          <w:trHeight w:val="22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rPr>
                <w:lang w:val="en-US"/>
              </w:rPr>
              <w:t>8</w:t>
            </w:r>
            <w:r w:rsidRPr="000F69C5">
              <w:t>.</w:t>
            </w:r>
          </w:p>
        </w:tc>
        <w:tc>
          <w:tcPr>
            <w:tcW w:w="4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Доля детей с ограниченными    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возможностями здоровья        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и детей-инвалидов, которым созданы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>условия для получения качественного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общего образования (в том числе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с использованием дистанционных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образовательных технологий),  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в общей численности детей     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с ограниченными возможностями 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здоровья и детей-инвалидов    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школьного возраста (в процентах)   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69C5">
              <w:rPr>
                <w:lang w:val="en-US"/>
              </w:rPr>
              <w:t>7</w:t>
            </w:r>
            <w:r w:rsidRPr="000F69C5">
              <w:t>2</w:t>
            </w: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69C5">
              <w:rPr>
                <w:lang w:val="en-US"/>
              </w:rPr>
              <w:t>7</w:t>
            </w:r>
            <w:r w:rsidRPr="000F69C5">
              <w:t>2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69C5">
              <w:rPr>
                <w:lang w:val="en-US"/>
              </w:rPr>
              <w:t>7</w:t>
            </w:r>
            <w:r w:rsidRPr="000F69C5">
              <w:t>4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87462" w:rsidRPr="00F54A47" w:rsidTr="00F66DBC">
        <w:trPr>
          <w:trHeight w:val="400"/>
        </w:trPr>
        <w:tc>
          <w:tcPr>
            <w:tcW w:w="97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44304C" w:rsidP="000F69C5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36" w:anchor="Par5165" w:history="1">
              <w:r w:rsidR="00587462" w:rsidRPr="000F69C5">
                <w:rPr>
                  <w:rStyle w:val="a3"/>
                  <w:color w:val="auto"/>
                  <w:u w:val="none"/>
                </w:rPr>
                <w:t>Задача</w:t>
              </w:r>
            </w:hyperlink>
            <w:r w:rsidR="00587462" w:rsidRPr="000F69C5">
              <w:t xml:space="preserve"> "Развитие системы оценки качества образования и востребованности образовательных услуг"</w:t>
            </w:r>
          </w:p>
        </w:tc>
      </w:tr>
      <w:tr w:rsidR="00587462" w:rsidRPr="00F54A47" w:rsidTr="00F66DBC">
        <w:tc>
          <w:tcPr>
            <w:tcW w:w="97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44304C" w:rsidP="00720A0A">
            <w:pPr>
              <w:widowControl w:val="0"/>
              <w:autoSpaceDE w:val="0"/>
              <w:autoSpaceDN w:val="0"/>
              <w:adjustRightInd w:val="0"/>
              <w:outlineLvl w:val="4"/>
            </w:pPr>
            <w:hyperlink r:id="rId37" w:anchor="Par5168" w:history="1">
              <w:r w:rsidR="00587462" w:rsidRPr="000F69C5">
                <w:rPr>
                  <w:rStyle w:val="a3"/>
                  <w:color w:val="auto"/>
                  <w:u w:val="none"/>
                </w:rPr>
                <w:t>VI</w:t>
              </w:r>
            </w:hyperlink>
            <w:r w:rsidR="00587462" w:rsidRPr="000F69C5">
              <w:t xml:space="preserve">. Развитие системы оценки качества образования            </w:t>
            </w:r>
          </w:p>
        </w:tc>
      </w:tr>
      <w:tr w:rsidR="00587462" w:rsidRPr="00F54A47" w:rsidTr="00F66DBC">
        <w:trPr>
          <w:trHeight w:val="24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rPr>
                <w:lang w:val="en-US"/>
              </w:rPr>
              <w:t>9</w:t>
            </w:r>
            <w:r w:rsidRPr="000F69C5">
              <w:t>.</w:t>
            </w:r>
          </w:p>
        </w:tc>
        <w:tc>
          <w:tcPr>
            <w:tcW w:w="4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Доля обучающихся в общей      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численности обучающихся       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на всех уровнях образования,  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получивших оценку своих достижений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(в том числе с использованием 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информационно-коммуникационных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технологий) через добровольные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>и обязательные процедуры оценивания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для построения на основе этого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индивидуальной образовательной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 xml:space="preserve">траектории, способствующей         </w:t>
            </w:r>
          </w:p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F69C5">
              <w:t>социализации личности (в процентах)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69C5">
              <w:t>17,2</w:t>
            </w: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69C5">
              <w:t>18,6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F69C5" w:rsidRDefault="00587462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69C5">
              <w:t>20,0</w:t>
            </w:r>
          </w:p>
        </w:tc>
      </w:tr>
    </w:tbl>
    <w:p w:rsidR="00587462" w:rsidRPr="00F54A47" w:rsidRDefault="00587462" w:rsidP="008A11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587462" w:rsidRPr="008C3129" w:rsidRDefault="00587462" w:rsidP="008A11B5">
      <w:pPr>
        <w:widowControl w:val="0"/>
        <w:autoSpaceDE w:val="0"/>
        <w:autoSpaceDN w:val="0"/>
        <w:adjustRightInd w:val="0"/>
        <w:jc w:val="center"/>
        <w:outlineLvl w:val="1"/>
      </w:pPr>
      <w:r w:rsidRPr="008C3129">
        <w:t>Раздел VIII. ФИНАНСОВО-ЭКОНОМИЧЕСКОЕ ОБОСНОВАНИЕ ПОДПРОГРАММЫ</w:t>
      </w:r>
    </w:p>
    <w:p w:rsidR="00587462" w:rsidRPr="008C3129" w:rsidRDefault="00587462" w:rsidP="008A11B5">
      <w:pPr>
        <w:widowControl w:val="0"/>
        <w:autoSpaceDE w:val="0"/>
        <w:autoSpaceDN w:val="0"/>
        <w:adjustRightInd w:val="0"/>
        <w:jc w:val="both"/>
      </w:pPr>
    </w:p>
    <w:p w:rsidR="00587462" w:rsidRPr="008C3129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8C3129">
        <w:t xml:space="preserve">22. Финансово-экономическое </w:t>
      </w:r>
      <w:hyperlink r:id="rId38" w:anchor="Par1724" w:history="1">
        <w:r w:rsidRPr="008C3129">
          <w:rPr>
            <w:rStyle w:val="a3"/>
            <w:color w:val="auto"/>
            <w:u w:val="none"/>
          </w:rPr>
          <w:t>обоснование</w:t>
        </w:r>
      </w:hyperlink>
      <w:r w:rsidRPr="008C3129">
        <w:t xml:space="preserve"> подпрограммы приведено в приложении 2 к настоящей подпрограмме.</w:t>
      </w:r>
    </w:p>
    <w:p w:rsidR="00587462" w:rsidRPr="00F54A47" w:rsidRDefault="00587462" w:rsidP="008A11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587462" w:rsidRPr="008C3129" w:rsidRDefault="00587462" w:rsidP="008A11B5">
      <w:pPr>
        <w:widowControl w:val="0"/>
        <w:autoSpaceDE w:val="0"/>
        <w:autoSpaceDN w:val="0"/>
        <w:adjustRightInd w:val="0"/>
        <w:jc w:val="center"/>
        <w:outlineLvl w:val="1"/>
      </w:pPr>
      <w:r w:rsidRPr="008C3129">
        <w:t>Раздел IX. МЕТОДИКА ОЦЕНКИ ЭФФЕКТИВНОСТИ ПОДПРОГРАММЫ</w:t>
      </w:r>
    </w:p>
    <w:p w:rsidR="00587462" w:rsidRPr="008C3129" w:rsidRDefault="00587462" w:rsidP="008A11B5">
      <w:pPr>
        <w:widowControl w:val="0"/>
        <w:autoSpaceDE w:val="0"/>
        <w:autoSpaceDN w:val="0"/>
        <w:adjustRightInd w:val="0"/>
        <w:jc w:val="both"/>
      </w:pPr>
    </w:p>
    <w:p w:rsidR="00587462" w:rsidRPr="008C3129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8C3129">
        <w:t>23. Методика оценки эффективности подпрограммы представляет собой алгоритм оценки фактической эффективности в процессе и по итогам реализации подпрограммы.</w:t>
      </w:r>
    </w:p>
    <w:p w:rsidR="00587462" w:rsidRPr="008C3129" w:rsidRDefault="00587462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8C3129">
        <w:t>24. Оценка эффективности реализации подпрограммы осуществляется в соответствии с порядком проведения указанной оценки и ее критериями, установленными администрацией Кунашакского муниципального района и Правительством Челябинской области. Достижение целевых индикативных показателей подпрограммы непосредственно зависит от выполнения мероприятий подпрограммы.</w:t>
      </w:r>
    </w:p>
    <w:p w:rsidR="00587462" w:rsidRPr="00F54A47" w:rsidRDefault="00587462" w:rsidP="008A11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587462" w:rsidRPr="00F54A47" w:rsidRDefault="00587462" w:rsidP="008A11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587462" w:rsidRPr="00F54A47" w:rsidRDefault="00587462" w:rsidP="008A11B5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587462" w:rsidRPr="00F54A47" w:rsidRDefault="00587462" w:rsidP="008A11B5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587462" w:rsidRPr="00F54A47" w:rsidRDefault="00587462" w:rsidP="008A11B5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587462" w:rsidRPr="00F54A47" w:rsidRDefault="00587462" w:rsidP="008A11B5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587462" w:rsidRPr="00F54A47" w:rsidRDefault="00587462" w:rsidP="008A11B5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587462" w:rsidRPr="00F54A47" w:rsidRDefault="00587462" w:rsidP="008A11B5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587462" w:rsidRPr="00F54A47" w:rsidRDefault="00587462" w:rsidP="008A11B5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587462" w:rsidRPr="00F54A47" w:rsidRDefault="00587462" w:rsidP="008A11B5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587462" w:rsidRPr="00F54A47" w:rsidRDefault="00587462" w:rsidP="008A11B5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587462" w:rsidRPr="008E0492" w:rsidRDefault="00587462" w:rsidP="008A11B5">
      <w:pPr>
        <w:widowControl w:val="0"/>
        <w:autoSpaceDE w:val="0"/>
        <w:autoSpaceDN w:val="0"/>
        <w:adjustRightInd w:val="0"/>
        <w:jc w:val="right"/>
        <w:outlineLvl w:val="1"/>
      </w:pPr>
      <w:r w:rsidRPr="008E0492">
        <w:t>Приложение 1</w:t>
      </w:r>
    </w:p>
    <w:p w:rsidR="00587462" w:rsidRPr="008E0492" w:rsidRDefault="00587462" w:rsidP="008A11B5">
      <w:pPr>
        <w:widowControl w:val="0"/>
        <w:autoSpaceDE w:val="0"/>
        <w:autoSpaceDN w:val="0"/>
        <w:adjustRightInd w:val="0"/>
        <w:jc w:val="right"/>
      </w:pPr>
      <w:r w:rsidRPr="008E0492">
        <w:t>к подпрограмме</w:t>
      </w:r>
    </w:p>
    <w:p w:rsidR="00587462" w:rsidRPr="008E0492" w:rsidRDefault="00587462" w:rsidP="008A11B5">
      <w:pPr>
        <w:widowControl w:val="0"/>
        <w:autoSpaceDE w:val="0"/>
        <w:autoSpaceDN w:val="0"/>
        <w:adjustRightInd w:val="0"/>
        <w:jc w:val="right"/>
      </w:pPr>
      <w:r w:rsidRPr="008E0492">
        <w:t>"Развитие общего и дополнительного образования</w:t>
      </w:r>
    </w:p>
    <w:p w:rsidR="00587462" w:rsidRPr="008E0492" w:rsidRDefault="00587462" w:rsidP="008A11B5">
      <w:pPr>
        <w:widowControl w:val="0"/>
        <w:autoSpaceDE w:val="0"/>
        <w:autoSpaceDN w:val="0"/>
        <w:adjustRightInd w:val="0"/>
        <w:jc w:val="right"/>
      </w:pPr>
      <w:r w:rsidRPr="008E0492">
        <w:t>в Кунашакском муниципальном районе" на 2015 год</w:t>
      </w:r>
    </w:p>
    <w:p w:rsidR="00587462" w:rsidRPr="008E0492" w:rsidRDefault="00587462" w:rsidP="008A11B5">
      <w:pPr>
        <w:widowControl w:val="0"/>
        <w:autoSpaceDE w:val="0"/>
        <w:autoSpaceDN w:val="0"/>
        <w:adjustRightInd w:val="0"/>
        <w:jc w:val="both"/>
      </w:pPr>
    </w:p>
    <w:p w:rsidR="00587462" w:rsidRPr="008E0492" w:rsidRDefault="00587462" w:rsidP="008A11B5">
      <w:pPr>
        <w:widowControl w:val="0"/>
        <w:autoSpaceDE w:val="0"/>
        <w:autoSpaceDN w:val="0"/>
        <w:adjustRightInd w:val="0"/>
        <w:jc w:val="center"/>
      </w:pPr>
      <w:r w:rsidRPr="008E0492">
        <w:t>Система мероприятий подпрограммы</w:t>
      </w:r>
    </w:p>
    <w:p w:rsidR="00587462" w:rsidRPr="003114A7" w:rsidRDefault="00587462" w:rsidP="008A11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tbl>
      <w:tblPr>
        <w:tblW w:w="9673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30"/>
        <w:gridCol w:w="3430"/>
        <w:gridCol w:w="2113"/>
        <w:gridCol w:w="1440"/>
        <w:gridCol w:w="2160"/>
      </w:tblGrid>
      <w:tr w:rsidR="00587462" w:rsidRPr="003114A7" w:rsidTr="00F021D9">
        <w:trPr>
          <w:trHeight w:val="72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 N </w:t>
            </w:r>
          </w:p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>п/п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>Наименование мероприятия</w:t>
            </w:r>
          </w:p>
        </w:tc>
        <w:tc>
          <w:tcPr>
            <w:tcW w:w="2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Исполнители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   Срок   </w:t>
            </w:r>
          </w:p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>исполнения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       Объем        </w:t>
            </w:r>
          </w:p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  финансирования,   </w:t>
            </w:r>
          </w:p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 местный бюджет,  </w:t>
            </w:r>
          </w:p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    тыс. рублей     </w:t>
            </w:r>
          </w:p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  </w:t>
            </w:r>
          </w:p>
        </w:tc>
      </w:tr>
      <w:tr w:rsidR="00587462" w:rsidRPr="003114A7" w:rsidTr="00F021D9">
        <w:tc>
          <w:tcPr>
            <w:tcW w:w="96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C35A1">
              <w:t xml:space="preserve">              I. Развитие инфраструктуры образовательных организаций               </w:t>
            </w:r>
          </w:p>
        </w:tc>
      </w:tr>
      <w:tr w:rsidR="00587462" w:rsidRPr="003114A7" w:rsidTr="00F021D9">
        <w:trPr>
          <w:trHeight w:val="7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  <w:jc w:val="both"/>
            </w:pPr>
            <w:r w:rsidRPr="005C35A1">
              <w:t>1.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>Приобретение и доставка учебников и учебных пособий для обучающихся по программе специального (коррекционного) образования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Управление образования администрации Кунашакского муниципального района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10,00  </w:t>
            </w:r>
          </w:p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 </w:t>
            </w:r>
          </w:p>
        </w:tc>
      </w:tr>
      <w:tr w:rsidR="00587462" w:rsidRPr="003114A7" w:rsidTr="00F021D9">
        <w:trPr>
          <w:trHeight w:val="7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F03512" w:rsidRDefault="00587462" w:rsidP="00720A0A">
            <w:pPr>
              <w:widowControl w:val="0"/>
              <w:autoSpaceDE w:val="0"/>
              <w:autoSpaceDN w:val="0"/>
              <w:adjustRightInd w:val="0"/>
              <w:jc w:val="both"/>
            </w:pPr>
            <w:r w:rsidRPr="00F03512">
              <w:t>2.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3586A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3586A">
              <w:t>Обеспечение выполнения условий, отвечающих современным требованиям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3586A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3586A">
              <w:t xml:space="preserve">Управление образования администрации Кунашакского муниципального района </w:t>
            </w:r>
          </w:p>
          <w:p w:rsidR="00587462" w:rsidRPr="0033586A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3586A">
              <w:t xml:space="preserve">Образовательные организации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3586A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3586A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3586A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3586A">
              <w:t xml:space="preserve">785,00  </w:t>
            </w:r>
          </w:p>
          <w:p w:rsidR="00587462" w:rsidRPr="0033586A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3586A">
              <w:t xml:space="preserve"> </w:t>
            </w:r>
          </w:p>
        </w:tc>
      </w:tr>
      <w:tr w:rsidR="00587462" w:rsidRPr="003114A7" w:rsidTr="00F021D9">
        <w:trPr>
          <w:trHeight w:val="7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114A7" w:rsidRDefault="00587462" w:rsidP="00720A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F03512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F03512">
              <w:t xml:space="preserve">Итого по </w:t>
            </w:r>
            <w:hyperlink r:id="rId39" w:anchor="Par832" w:history="1">
              <w:r w:rsidRPr="00F03512">
                <w:rPr>
                  <w:rStyle w:val="a3"/>
                  <w:color w:val="auto"/>
                  <w:u w:val="none"/>
                </w:rPr>
                <w:t>направлению</w:t>
              </w:r>
            </w:hyperlink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F03512" w:rsidRDefault="00587462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F03512" w:rsidRDefault="00587462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F03512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F03512">
              <w:t xml:space="preserve"> 795,00  </w:t>
            </w:r>
          </w:p>
          <w:p w:rsidR="00587462" w:rsidRPr="00F03512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F03512">
              <w:t xml:space="preserve"> </w:t>
            </w:r>
          </w:p>
        </w:tc>
      </w:tr>
      <w:tr w:rsidR="00587462" w:rsidRPr="003114A7" w:rsidTr="00F021D9">
        <w:trPr>
          <w:trHeight w:val="651"/>
        </w:trPr>
        <w:tc>
          <w:tcPr>
            <w:tcW w:w="96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                 II. Обучение и повышение квалификации руководящих  и педагогических работников образовательных организаций  и по вопросам развития системы образования                      </w:t>
            </w:r>
          </w:p>
        </w:tc>
      </w:tr>
      <w:tr w:rsidR="00587462" w:rsidRPr="003114A7" w:rsidTr="00F021D9">
        <w:trPr>
          <w:trHeight w:val="2606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1A586F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1A586F">
              <w:t xml:space="preserve">3. 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1A586F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1A586F">
              <w:t xml:space="preserve">Профессиональная переподготовка руководителей       </w:t>
            </w:r>
          </w:p>
          <w:p w:rsidR="00587462" w:rsidRPr="001A586F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1A586F">
              <w:t>муниципальных учреждений</w:t>
            </w:r>
          </w:p>
          <w:p w:rsidR="00587462" w:rsidRPr="001A586F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1A586F">
              <w:t xml:space="preserve">- образовательных       </w:t>
            </w:r>
          </w:p>
          <w:p w:rsidR="00587462" w:rsidRPr="001A586F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1A586F">
              <w:t xml:space="preserve">организаций,            </w:t>
            </w:r>
          </w:p>
          <w:p w:rsidR="00587462" w:rsidRPr="001A586F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1A586F">
              <w:t xml:space="preserve">реализующих основные    </w:t>
            </w:r>
          </w:p>
          <w:p w:rsidR="00587462" w:rsidRPr="001A586F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1A586F">
              <w:t xml:space="preserve">и дополнительные        </w:t>
            </w:r>
          </w:p>
          <w:p w:rsidR="00587462" w:rsidRPr="001A586F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1A586F">
              <w:t xml:space="preserve">общеобразовательные     </w:t>
            </w:r>
          </w:p>
          <w:p w:rsidR="00587462" w:rsidRPr="001A586F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1A586F">
              <w:t xml:space="preserve">программы            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Управление образования администрации Кунашакского муниципального района </w:t>
            </w:r>
          </w:p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Образовательные организации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10,00  </w:t>
            </w:r>
          </w:p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 </w:t>
            </w:r>
          </w:p>
        </w:tc>
      </w:tr>
      <w:tr w:rsidR="00587462" w:rsidRPr="003114A7" w:rsidTr="00F021D9">
        <w:trPr>
          <w:trHeight w:val="7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114A7" w:rsidRDefault="00587462" w:rsidP="00720A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1A586F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1A586F">
              <w:t xml:space="preserve">Итого по </w:t>
            </w:r>
            <w:hyperlink r:id="rId40" w:anchor="Par868" w:history="1">
              <w:r w:rsidRPr="001A586F">
                <w:rPr>
                  <w:rStyle w:val="a3"/>
                  <w:color w:val="auto"/>
                  <w:u w:val="none"/>
                </w:rPr>
                <w:t>направлению</w:t>
              </w:r>
            </w:hyperlink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1A586F" w:rsidRDefault="00587462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1A586F" w:rsidRDefault="00587462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1A586F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1A586F">
              <w:t xml:space="preserve">10,00            </w:t>
            </w:r>
          </w:p>
        </w:tc>
      </w:tr>
      <w:tr w:rsidR="00587462" w:rsidRPr="003114A7" w:rsidTr="00F021D9">
        <w:trPr>
          <w:trHeight w:val="360"/>
        </w:trPr>
        <w:tc>
          <w:tcPr>
            <w:tcW w:w="96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1A586F" w:rsidRDefault="00587462" w:rsidP="004451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586F">
              <w:t>III. Поддержка и развитие профессионального мастерства педагогических работников</w:t>
            </w:r>
          </w:p>
        </w:tc>
      </w:tr>
      <w:tr w:rsidR="00587462" w:rsidRPr="003114A7" w:rsidTr="00F021D9">
        <w:trPr>
          <w:trHeight w:val="144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1A586F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1A586F">
              <w:t>4.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Оказание единовременной </w:t>
            </w:r>
          </w:p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материальной помощи     </w:t>
            </w:r>
          </w:p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молодым специалистам    </w:t>
            </w:r>
          </w:p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>муниципальных учреждений</w:t>
            </w:r>
          </w:p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- образовательных       </w:t>
            </w:r>
          </w:p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организаций            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Управление образования администрации Кунашакского муниципального района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10,00 </w:t>
            </w:r>
          </w:p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 </w:t>
            </w:r>
          </w:p>
        </w:tc>
      </w:tr>
      <w:tr w:rsidR="00587462" w:rsidRPr="003114A7" w:rsidTr="00F021D9">
        <w:trPr>
          <w:trHeight w:val="1703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1A586F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1A586F">
              <w:t>5.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1750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Проведение районного   </w:t>
            </w:r>
          </w:p>
          <w:p w:rsidR="00587462" w:rsidRPr="0051750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17507">
              <w:t>конкурса "Педагог года в</w:t>
            </w:r>
          </w:p>
          <w:p w:rsidR="00587462" w:rsidRPr="0051750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дошкольном образовании" </w:t>
            </w:r>
          </w:p>
          <w:p w:rsidR="00587462" w:rsidRPr="0051750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1750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Управление образования администрации Кунашакского муниципального района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1750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17507" w:rsidRDefault="00587462" w:rsidP="00AE5557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55,00 </w:t>
            </w:r>
          </w:p>
          <w:p w:rsidR="00587462" w:rsidRPr="00517507" w:rsidRDefault="00587462" w:rsidP="00AE5557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 </w:t>
            </w:r>
          </w:p>
        </w:tc>
      </w:tr>
      <w:tr w:rsidR="00587462" w:rsidRPr="003114A7" w:rsidTr="00F021D9">
        <w:trPr>
          <w:trHeight w:val="1619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1A586F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1A586F">
              <w:t>6.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1750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17507">
              <w:t>Участие абсолютного победителя районного конкурса «Педагог года в дошкольном образовании» в областном профессиональном конкурсе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1750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Управление образования администрации Кунашакского муниципального района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1750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17507" w:rsidRDefault="00587462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507">
              <w:t>-</w:t>
            </w:r>
          </w:p>
          <w:p w:rsidR="00587462" w:rsidRPr="0051750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  </w:t>
            </w:r>
          </w:p>
        </w:tc>
      </w:tr>
      <w:tr w:rsidR="00587462" w:rsidRPr="003114A7" w:rsidTr="00F021D9">
        <w:trPr>
          <w:trHeight w:val="234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1A586F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1A586F">
              <w:t>7.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1750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Проведение              </w:t>
            </w:r>
          </w:p>
          <w:p w:rsidR="00587462" w:rsidRPr="0051750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районного конкурса     </w:t>
            </w:r>
          </w:p>
          <w:p w:rsidR="00587462" w:rsidRPr="0051750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профессионального       </w:t>
            </w:r>
          </w:p>
          <w:p w:rsidR="00587462" w:rsidRPr="0051750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мастерства «Педагог года» в номинациях «Учитель года», «Самый классный классный», «Педагогический дебют», «Педагог-внешкольник» и выплата премий победителям    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1750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Управление образования администрации Кунашакского муниципального района </w:t>
            </w:r>
          </w:p>
          <w:p w:rsidR="00587462" w:rsidRPr="00517507" w:rsidRDefault="00587462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1750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17507" w:rsidRDefault="00587462" w:rsidP="00AE5557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110,00 </w:t>
            </w:r>
          </w:p>
          <w:p w:rsidR="00587462" w:rsidRPr="00517507" w:rsidRDefault="00587462" w:rsidP="00AE5557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 </w:t>
            </w:r>
          </w:p>
        </w:tc>
      </w:tr>
      <w:tr w:rsidR="00587462" w:rsidRPr="003114A7" w:rsidTr="00F021D9">
        <w:trPr>
          <w:trHeight w:val="51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1A586F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1A586F">
              <w:t>8.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1750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Участие победителей          </w:t>
            </w:r>
          </w:p>
          <w:p w:rsidR="00587462" w:rsidRPr="0051750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районного конкурса     </w:t>
            </w:r>
          </w:p>
          <w:p w:rsidR="00587462" w:rsidRPr="0051750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профессионального       </w:t>
            </w:r>
          </w:p>
          <w:p w:rsidR="00587462" w:rsidRPr="0051750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мастерства «Педагог года» в номинациях «Учитель года», «Самый классный классный», «Педагогический дебют в областных конкурсах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1750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Управление образования администрации Кунашакского муниципального района </w:t>
            </w:r>
          </w:p>
          <w:p w:rsidR="00587462" w:rsidRPr="00517507" w:rsidRDefault="00587462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1750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1750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17507">
              <w:t>-</w:t>
            </w:r>
          </w:p>
        </w:tc>
      </w:tr>
      <w:tr w:rsidR="00587462" w:rsidRPr="003114A7" w:rsidTr="00F021D9">
        <w:trPr>
          <w:trHeight w:val="1769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1A586F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1A586F">
              <w:t>9.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1750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17507">
              <w:t>Проведение августовского совещания педагогических работников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17507" w:rsidRDefault="00587462" w:rsidP="00AE5557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Управление образования администрации Кунашакского муниципального района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17507" w:rsidRDefault="00587462" w:rsidP="00AE5557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17507" w:rsidRDefault="00587462" w:rsidP="00AE5557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70,00 </w:t>
            </w:r>
          </w:p>
          <w:p w:rsidR="00587462" w:rsidRPr="00517507" w:rsidRDefault="00587462" w:rsidP="00AE5557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 </w:t>
            </w:r>
          </w:p>
        </w:tc>
      </w:tr>
      <w:tr w:rsidR="00587462" w:rsidRPr="003114A7" w:rsidTr="00F021D9">
        <w:trPr>
          <w:trHeight w:val="1769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114A7" w:rsidRDefault="00587462" w:rsidP="00720A0A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1A586F">
              <w:t>10</w:t>
            </w:r>
            <w:r>
              <w:rPr>
                <w:color w:val="FF0000"/>
              </w:rPr>
              <w:t>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1750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17507">
              <w:t>Поощрение педагогических работников в честь профессионального праздника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17507" w:rsidRDefault="00587462" w:rsidP="00AE5557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Управление образования администрации Кунашакского муниципального района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17507" w:rsidRDefault="00587462" w:rsidP="00AE5557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17507" w:rsidRDefault="00587462" w:rsidP="00AE5557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160,00 </w:t>
            </w:r>
          </w:p>
          <w:p w:rsidR="00587462" w:rsidRPr="00517507" w:rsidRDefault="00587462" w:rsidP="00AE5557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 </w:t>
            </w:r>
          </w:p>
        </w:tc>
      </w:tr>
      <w:tr w:rsidR="00587462" w:rsidRPr="003114A7" w:rsidTr="00F021D9">
        <w:trPr>
          <w:trHeight w:val="1769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1A586F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1A586F">
              <w:t>11.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17507" w:rsidRDefault="00587462" w:rsidP="00AE5557">
            <w:pPr>
              <w:widowControl w:val="0"/>
              <w:autoSpaceDE w:val="0"/>
              <w:autoSpaceDN w:val="0"/>
              <w:adjustRightInd w:val="0"/>
            </w:pPr>
            <w:r w:rsidRPr="00517507">
              <w:t>Информационное сопровождение конкурсов и мероприятий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17507" w:rsidRDefault="00587462" w:rsidP="00AE5557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Управление образования администрации Кунашакского муниципального района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17507" w:rsidRDefault="00587462" w:rsidP="00AE5557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17507" w:rsidRDefault="00587462" w:rsidP="00AE5557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20,00   </w:t>
            </w:r>
          </w:p>
          <w:p w:rsidR="00587462" w:rsidRPr="00517507" w:rsidRDefault="00587462" w:rsidP="00AE5557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 </w:t>
            </w:r>
          </w:p>
        </w:tc>
      </w:tr>
      <w:tr w:rsidR="00587462" w:rsidRPr="003114A7" w:rsidTr="00F021D9">
        <w:trPr>
          <w:trHeight w:val="1769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1A586F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1A586F">
              <w:t>12.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Аренда жилья для педагогических работников  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Управление образования администрации Кунашакского муниципального района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2015 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50,00   </w:t>
            </w:r>
          </w:p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 </w:t>
            </w:r>
          </w:p>
        </w:tc>
      </w:tr>
      <w:tr w:rsidR="00587462" w:rsidRPr="003114A7" w:rsidTr="00F021D9">
        <w:trPr>
          <w:trHeight w:val="7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114A7" w:rsidRDefault="00587462" w:rsidP="00720A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C57AB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C57AB1">
              <w:t xml:space="preserve">Итого по </w:t>
            </w:r>
            <w:hyperlink r:id="rId41" w:anchor="Par1004" w:history="1">
              <w:r w:rsidRPr="00C57AB1">
                <w:rPr>
                  <w:rStyle w:val="a3"/>
                  <w:color w:val="auto"/>
                  <w:u w:val="none"/>
                </w:rPr>
                <w:t>направлению</w:t>
              </w:r>
            </w:hyperlink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C57AB1" w:rsidRDefault="00587462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C57AB1" w:rsidRDefault="00587462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C57AB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C57AB1">
              <w:t xml:space="preserve">475,00 </w:t>
            </w:r>
          </w:p>
          <w:p w:rsidR="00587462" w:rsidRPr="00C57AB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C57AB1">
              <w:t xml:space="preserve"> </w:t>
            </w:r>
          </w:p>
        </w:tc>
      </w:tr>
      <w:tr w:rsidR="00587462" w:rsidRPr="003114A7" w:rsidTr="00F021D9">
        <w:trPr>
          <w:trHeight w:val="360"/>
        </w:trPr>
        <w:tc>
          <w:tcPr>
            <w:tcW w:w="96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C57AB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C57AB1">
              <w:t xml:space="preserve">                  IV. Развитие системы поддержки одаренных детей и талантливой молодежи                               </w:t>
            </w:r>
          </w:p>
        </w:tc>
      </w:tr>
      <w:tr w:rsidR="00587462" w:rsidRPr="003114A7" w:rsidTr="00F021D9">
        <w:trPr>
          <w:trHeight w:val="34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C57AB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C57AB1">
              <w:t>13.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1750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Проведение              </w:t>
            </w:r>
          </w:p>
          <w:p w:rsidR="00587462" w:rsidRPr="0051750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школьного этапа Всероссийской и Областной олимпиад школьников   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1750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Управление образования администрации Кунашакского муниципального района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1750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17507" w:rsidRDefault="00587462" w:rsidP="003815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507">
              <w:t>-</w:t>
            </w:r>
          </w:p>
        </w:tc>
      </w:tr>
      <w:tr w:rsidR="00587462" w:rsidRPr="003114A7" w:rsidTr="00F021D9">
        <w:trPr>
          <w:trHeight w:val="10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C57AB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C57AB1">
              <w:t>14.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1750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Проведение муниципального этапа Всероссийской и Областной олимпиад школьников    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1750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Управление образования администрации Кунашакского муниципального района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1750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17507" w:rsidRDefault="00587462" w:rsidP="00AE5557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180,00   </w:t>
            </w:r>
          </w:p>
          <w:p w:rsidR="00587462" w:rsidRPr="00517507" w:rsidRDefault="00587462" w:rsidP="00AE5557">
            <w:pPr>
              <w:widowControl w:val="0"/>
              <w:autoSpaceDE w:val="0"/>
              <w:autoSpaceDN w:val="0"/>
              <w:adjustRightInd w:val="0"/>
            </w:pPr>
            <w:r w:rsidRPr="00517507">
              <w:t xml:space="preserve"> </w:t>
            </w:r>
          </w:p>
        </w:tc>
      </w:tr>
      <w:tr w:rsidR="00587462" w:rsidRPr="003114A7" w:rsidTr="00F021D9">
        <w:trPr>
          <w:trHeight w:val="629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C57AB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C57AB1">
              <w:t>15.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C11E0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C11E0">
              <w:t xml:space="preserve">Участие победителей и призеров муниципального этапа Всероссийской и Областной олимпиад школьников в областном и региональном этапах Всероссийской и Областной олимпиад школьников   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C11E0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C11E0">
              <w:t xml:space="preserve">Управление образования администрации Кунашакского муниципального района </w:t>
            </w:r>
          </w:p>
          <w:p w:rsidR="00587462" w:rsidRPr="006C11E0" w:rsidRDefault="00587462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C11E0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C11E0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C11E0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C11E0">
              <w:t>-</w:t>
            </w:r>
          </w:p>
        </w:tc>
      </w:tr>
      <w:tr w:rsidR="00587462" w:rsidRPr="003114A7" w:rsidTr="00F021D9">
        <w:trPr>
          <w:trHeight w:val="1587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C57AB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C57AB1">
              <w:t>16.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C11E0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C11E0">
              <w:t xml:space="preserve">Участие победителей и призеров областного этапа Всероссийской олимпиады школьников в заключительном этапе Всероссийской олимпиады школьников   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C11E0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C11E0">
              <w:t xml:space="preserve">Управление образования администрации Кунашакского муниципального района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C11E0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C11E0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C11E0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C11E0">
              <w:t>-</w:t>
            </w:r>
          </w:p>
        </w:tc>
      </w:tr>
      <w:tr w:rsidR="00587462" w:rsidRPr="003114A7" w:rsidTr="00F021D9">
        <w:trPr>
          <w:trHeight w:val="152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C57AB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C57AB1">
              <w:t>17.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C11E0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C11E0">
              <w:t xml:space="preserve">Проведение районного конкурса обучающихся, реализующих программы начального, основного, среднего (полного) общего образования «Ученик года»      </w:t>
            </w:r>
          </w:p>
          <w:p w:rsidR="00587462" w:rsidRPr="006C11E0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C11E0">
              <w:t xml:space="preserve">     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C11E0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C11E0">
              <w:t xml:space="preserve">Управление образования администрации Кунашакского муниципального района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C11E0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C11E0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C11E0" w:rsidRDefault="00587462" w:rsidP="00AE5557">
            <w:pPr>
              <w:widowControl w:val="0"/>
              <w:autoSpaceDE w:val="0"/>
              <w:autoSpaceDN w:val="0"/>
              <w:adjustRightInd w:val="0"/>
            </w:pPr>
            <w:r w:rsidRPr="006C11E0">
              <w:t xml:space="preserve">70,00   </w:t>
            </w:r>
          </w:p>
          <w:p w:rsidR="00587462" w:rsidRPr="006C11E0" w:rsidRDefault="00587462" w:rsidP="00AE5557">
            <w:pPr>
              <w:widowControl w:val="0"/>
              <w:autoSpaceDE w:val="0"/>
              <w:autoSpaceDN w:val="0"/>
              <w:adjustRightInd w:val="0"/>
            </w:pPr>
            <w:r w:rsidRPr="006C11E0">
              <w:t xml:space="preserve"> </w:t>
            </w:r>
          </w:p>
        </w:tc>
      </w:tr>
      <w:tr w:rsidR="00587462" w:rsidRPr="003114A7" w:rsidTr="00F021D9">
        <w:trPr>
          <w:trHeight w:val="1334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C57AB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C57AB1">
              <w:t>18.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C11E0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C11E0">
              <w:t xml:space="preserve">Проведение конкурсного  </w:t>
            </w:r>
          </w:p>
          <w:p w:rsidR="00587462" w:rsidRPr="006C11E0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C11E0">
              <w:t xml:space="preserve">отбора на выплату премий главы района для поддержки талантливой молодежи за счет средств муниципального бюджета    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C11E0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C11E0">
              <w:t xml:space="preserve">Управление образования администрации Кунашакского муниципального района </w:t>
            </w:r>
          </w:p>
          <w:p w:rsidR="00587462" w:rsidRPr="006C11E0" w:rsidRDefault="00587462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C11E0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C11E0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C11E0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C11E0">
              <w:t>-</w:t>
            </w:r>
          </w:p>
        </w:tc>
      </w:tr>
      <w:tr w:rsidR="00587462" w:rsidRPr="003114A7" w:rsidTr="00F021D9">
        <w:trPr>
          <w:trHeight w:val="1777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C57AB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C57AB1">
              <w:t>19.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C11E0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C11E0">
              <w:t xml:space="preserve">Организация и проведение районного выпускного бала, чествование медалистов  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C11E0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C11E0">
              <w:t xml:space="preserve">Управление образования администрации Кунашакского муниципального района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C11E0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C11E0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C11E0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C11E0">
              <w:t xml:space="preserve"> 60,00   </w:t>
            </w:r>
          </w:p>
          <w:p w:rsidR="00587462" w:rsidRPr="006C11E0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C11E0">
              <w:t xml:space="preserve"> </w:t>
            </w:r>
          </w:p>
        </w:tc>
      </w:tr>
      <w:tr w:rsidR="00587462" w:rsidRPr="003114A7" w:rsidTr="00F021D9">
        <w:trPr>
          <w:trHeight w:val="12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C57AB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C57AB1">
              <w:t>20.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C11E0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C11E0">
              <w:t xml:space="preserve">Участие обучающихся образовательных организаций в муниципальных и областных конкурсах, мероприятиях         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C11E0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C11E0">
              <w:t xml:space="preserve">Управление образования администрации Кунашакского муниципального района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C11E0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C11E0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C11E0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C11E0">
              <w:t xml:space="preserve"> </w:t>
            </w:r>
            <w:r>
              <w:t>9</w:t>
            </w:r>
            <w:r w:rsidRPr="006C11E0">
              <w:t xml:space="preserve">95,00   </w:t>
            </w:r>
          </w:p>
          <w:p w:rsidR="00587462" w:rsidRPr="006C11E0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C11E0">
              <w:t xml:space="preserve"> </w:t>
            </w:r>
          </w:p>
        </w:tc>
      </w:tr>
      <w:tr w:rsidR="00587462" w:rsidRPr="003114A7" w:rsidTr="00F021D9">
        <w:trPr>
          <w:trHeight w:val="7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114A7" w:rsidRDefault="00587462" w:rsidP="00720A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C57AB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C57AB1">
              <w:t xml:space="preserve">Итого по </w:t>
            </w:r>
            <w:hyperlink r:id="rId42" w:anchor="Par1155" w:history="1">
              <w:r w:rsidRPr="00C57AB1">
                <w:rPr>
                  <w:rStyle w:val="a3"/>
                  <w:color w:val="auto"/>
                  <w:u w:val="none"/>
                </w:rPr>
                <w:t>направлению</w:t>
              </w:r>
            </w:hyperlink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C57AB1" w:rsidRDefault="00587462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C57AB1" w:rsidRDefault="00587462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C57AB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C57AB1">
              <w:t xml:space="preserve">1305,00 </w:t>
            </w:r>
          </w:p>
          <w:p w:rsidR="00587462" w:rsidRPr="00C57AB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C57AB1">
              <w:t xml:space="preserve"> </w:t>
            </w:r>
          </w:p>
        </w:tc>
      </w:tr>
      <w:tr w:rsidR="00587462" w:rsidRPr="003114A7" w:rsidTr="00F021D9">
        <w:trPr>
          <w:trHeight w:val="360"/>
        </w:trPr>
        <w:tc>
          <w:tcPr>
            <w:tcW w:w="96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BD5AF4" w:rsidRDefault="00587462" w:rsidP="004451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D5AF4">
              <w:t>V. Повышение доступности образования для лиц</w:t>
            </w:r>
          </w:p>
          <w:p w:rsidR="00587462" w:rsidRPr="003114A7" w:rsidRDefault="00587462" w:rsidP="004451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BD5AF4">
              <w:t>с ограниченными возможностями здоровья и инвалидов</w:t>
            </w:r>
          </w:p>
        </w:tc>
      </w:tr>
      <w:tr w:rsidR="00587462" w:rsidRPr="003114A7" w:rsidTr="00F021D9">
        <w:trPr>
          <w:trHeight w:val="134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BD5AF4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BD5AF4">
              <w:t>21.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C315AF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C315AF">
              <w:t xml:space="preserve">Подключение к сети Интернет рабочих мест для детей-инвалидов и педагогических работников, осуществляющих дистанционное обучение детей-инвалидов, и оплату услуг по передаче данных и предоставлению доступа к сети Интернет детей-инвалидов и педагогических работников, осуществляющих дистанционное обучение детей-инвалидов    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C315AF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C315AF">
              <w:t xml:space="preserve">Управление образования администрации Кунашакского муниципального района </w:t>
            </w:r>
          </w:p>
          <w:p w:rsidR="00587462" w:rsidRPr="00C315AF" w:rsidRDefault="00587462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C315AF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C315AF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C315AF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C315AF">
              <w:t xml:space="preserve">10,00   </w:t>
            </w:r>
          </w:p>
          <w:p w:rsidR="00587462" w:rsidRPr="00C315AF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C315AF">
              <w:t xml:space="preserve"> </w:t>
            </w:r>
          </w:p>
        </w:tc>
      </w:tr>
      <w:tr w:rsidR="00587462" w:rsidRPr="003114A7" w:rsidTr="00F021D9">
        <w:trPr>
          <w:trHeight w:val="7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114A7" w:rsidRDefault="00587462" w:rsidP="00720A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BD5AF4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BD5AF4">
              <w:t xml:space="preserve">Итого по </w:t>
            </w:r>
            <w:hyperlink r:id="rId43" w:anchor="Par1366" w:history="1">
              <w:r w:rsidRPr="00BD5AF4">
                <w:rPr>
                  <w:rStyle w:val="a3"/>
                  <w:color w:val="auto"/>
                  <w:u w:val="none"/>
                </w:rPr>
                <w:t>направлению</w:t>
              </w:r>
            </w:hyperlink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BD5AF4" w:rsidRDefault="00587462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BD5AF4" w:rsidRDefault="00587462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BD5AF4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BD5AF4">
              <w:t xml:space="preserve">10,00 </w:t>
            </w:r>
          </w:p>
        </w:tc>
      </w:tr>
      <w:tr w:rsidR="00587462" w:rsidRPr="003114A7" w:rsidTr="00F021D9">
        <w:trPr>
          <w:trHeight w:val="360"/>
        </w:trPr>
        <w:tc>
          <w:tcPr>
            <w:tcW w:w="96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BD5AF4" w:rsidRDefault="00587462" w:rsidP="004451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D5AF4">
              <w:t>VI. Формирование здоровьесберегающих и безопасных условий</w:t>
            </w:r>
          </w:p>
          <w:p w:rsidR="00587462" w:rsidRPr="003114A7" w:rsidRDefault="00587462" w:rsidP="004451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BD5AF4">
              <w:t>организации образовательного процесса</w:t>
            </w:r>
          </w:p>
        </w:tc>
      </w:tr>
      <w:tr w:rsidR="00587462" w:rsidRPr="003114A7" w:rsidTr="00F021D9">
        <w:trPr>
          <w:trHeight w:val="1007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BD5AF4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BD5AF4">
              <w:t>22.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F22BAF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F22BAF">
              <w:t>Организация подвоза обучающихся, отвечающего требованиям безопасности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F22BAF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F22BAF">
              <w:t>Образовательные организации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F22BAF" w:rsidRDefault="00587462" w:rsidP="0019546E">
            <w:pPr>
              <w:widowControl w:val="0"/>
              <w:autoSpaceDE w:val="0"/>
              <w:autoSpaceDN w:val="0"/>
              <w:adjustRightInd w:val="0"/>
            </w:pPr>
            <w:r w:rsidRPr="00F22BAF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F22BAF" w:rsidRDefault="00587462" w:rsidP="0019546E">
            <w:pPr>
              <w:widowControl w:val="0"/>
              <w:autoSpaceDE w:val="0"/>
              <w:autoSpaceDN w:val="0"/>
              <w:adjustRightInd w:val="0"/>
            </w:pPr>
            <w:r w:rsidRPr="00F22BAF">
              <w:t xml:space="preserve">7977,17   </w:t>
            </w:r>
          </w:p>
          <w:p w:rsidR="00587462" w:rsidRPr="00F22BAF" w:rsidRDefault="00587462" w:rsidP="0019546E">
            <w:pPr>
              <w:widowControl w:val="0"/>
              <w:autoSpaceDE w:val="0"/>
              <w:autoSpaceDN w:val="0"/>
              <w:adjustRightInd w:val="0"/>
            </w:pPr>
            <w:r w:rsidRPr="00F22BAF">
              <w:t xml:space="preserve"> </w:t>
            </w:r>
          </w:p>
        </w:tc>
      </w:tr>
      <w:tr w:rsidR="00587462" w:rsidRPr="003114A7" w:rsidTr="00F021D9">
        <w:trPr>
          <w:trHeight w:val="175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BD5AF4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BD5AF4">
              <w:t>23.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A100B6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A100B6">
              <w:t xml:space="preserve">Проведение мероприятий по охране труда и технике безопасности    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A100B6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A100B6">
              <w:t xml:space="preserve">Управление образования администрации Кунашакского муниципального района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A100B6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A100B6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A100B6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A100B6">
              <w:t>55</w:t>
            </w:r>
            <w:r>
              <w:t>5</w:t>
            </w:r>
            <w:r w:rsidRPr="00A100B6">
              <w:t>,</w:t>
            </w:r>
            <w:r>
              <w:t>87</w:t>
            </w:r>
            <w:r w:rsidRPr="00A100B6">
              <w:t xml:space="preserve">   </w:t>
            </w:r>
          </w:p>
          <w:p w:rsidR="00587462" w:rsidRPr="00A100B6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A100B6">
              <w:t xml:space="preserve"> </w:t>
            </w:r>
          </w:p>
        </w:tc>
      </w:tr>
      <w:tr w:rsidR="00587462" w:rsidRPr="003114A7" w:rsidTr="00F021D9">
        <w:trPr>
          <w:trHeight w:val="339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BD5AF4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BD5AF4">
              <w:t>24.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71228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71228">
              <w:t>Организация отдыха детей в каникулярное время в лагерях дневного пребывания и загородных лагерях, проведение конкурса на лучшую организацию летнего отдыха и занятости, отряды Главы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71228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71228">
              <w:t xml:space="preserve">Управление образования администрации Кунашакского муниципального района </w:t>
            </w:r>
          </w:p>
          <w:p w:rsidR="00587462" w:rsidRPr="00071228" w:rsidRDefault="00587462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71228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71228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71228" w:rsidRDefault="00587462" w:rsidP="00720A0A">
            <w:pPr>
              <w:widowControl w:val="0"/>
              <w:autoSpaceDE w:val="0"/>
              <w:autoSpaceDN w:val="0"/>
              <w:adjustRightInd w:val="0"/>
            </w:pPr>
            <w:r>
              <w:t>25</w:t>
            </w:r>
            <w:r w:rsidRPr="00071228">
              <w:t xml:space="preserve">,76   </w:t>
            </w:r>
          </w:p>
          <w:p w:rsidR="00587462" w:rsidRPr="00071228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71228">
              <w:t xml:space="preserve"> </w:t>
            </w:r>
          </w:p>
        </w:tc>
      </w:tr>
      <w:tr w:rsidR="00587462" w:rsidRPr="003114A7" w:rsidTr="00F021D9">
        <w:trPr>
          <w:trHeight w:val="7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BD5AF4" w:rsidRDefault="00587462" w:rsidP="00720A0A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AF4">
              <w:t>25.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E167B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E167B">
              <w:t>Проведение районного конкурса образовательных организаций, разработавших программы по профилактике асоциальных явлений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E167B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E167B">
              <w:t xml:space="preserve">Управление образования администрации Кунашакского муниципального района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E167B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E167B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E167B" w:rsidRDefault="00587462" w:rsidP="00F021D9">
            <w:pPr>
              <w:widowControl w:val="0"/>
              <w:autoSpaceDE w:val="0"/>
              <w:autoSpaceDN w:val="0"/>
              <w:adjustRightInd w:val="0"/>
            </w:pPr>
            <w:r w:rsidRPr="006E167B">
              <w:t>-</w:t>
            </w:r>
          </w:p>
        </w:tc>
      </w:tr>
      <w:tr w:rsidR="00587462" w:rsidRPr="003114A7" w:rsidTr="00F021D9">
        <w:trPr>
          <w:trHeight w:val="7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BD5AF4" w:rsidRDefault="00587462" w:rsidP="00720A0A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AF4">
              <w:t>26.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9D3EBA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9D3EBA">
              <w:t xml:space="preserve">Организация горячего  питания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9D3EBA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9D3EBA">
              <w:t xml:space="preserve">Образовательные </w:t>
            </w:r>
            <w:r>
              <w:t>организации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9D3EBA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9D3EBA">
              <w:t>2015 год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9D3EBA" w:rsidRDefault="00587462" w:rsidP="0019546E">
            <w:pPr>
              <w:widowControl w:val="0"/>
              <w:autoSpaceDE w:val="0"/>
              <w:autoSpaceDN w:val="0"/>
              <w:adjustRightInd w:val="0"/>
            </w:pPr>
            <w:r w:rsidRPr="009D3EBA">
              <w:t xml:space="preserve">4669,20   </w:t>
            </w:r>
          </w:p>
          <w:p w:rsidR="00587462" w:rsidRPr="009D3EBA" w:rsidRDefault="00587462" w:rsidP="0019546E">
            <w:pPr>
              <w:widowControl w:val="0"/>
              <w:autoSpaceDE w:val="0"/>
              <w:autoSpaceDN w:val="0"/>
              <w:adjustRightInd w:val="0"/>
            </w:pPr>
            <w:r w:rsidRPr="009D3EBA">
              <w:t xml:space="preserve"> </w:t>
            </w:r>
          </w:p>
          <w:p w:rsidR="00587462" w:rsidRPr="009D3EBA" w:rsidRDefault="00587462" w:rsidP="0019546E">
            <w:pPr>
              <w:widowControl w:val="0"/>
              <w:autoSpaceDE w:val="0"/>
              <w:autoSpaceDN w:val="0"/>
              <w:adjustRightInd w:val="0"/>
            </w:pPr>
            <w:r w:rsidRPr="009D3EBA">
              <w:t xml:space="preserve">   </w:t>
            </w:r>
          </w:p>
        </w:tc>
      </w:tr>
      <w:tr w:rsidR="00587462" w:rsidRPr="003114A7" w:rsidTr="00F021D9">
        <w:trPr>
          <w:trHeight w:val="7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BD5AF4" w:rsidRDefault="00587462" w:rsidP="00720A0A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AF4">
              <w:t>27.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>Проведение районного конкурса муниципальных образовательных организаций на лучшую организацию питания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Управление образования администрации Кунашакского муниципального района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C35A1" w:rsidRDefault="00587462" w:rsidP="00F021D9">
            <w:pPr>
              <w:widowControl w:val="0"/>
              <w:autoSpaceDE w:val="0"/>
              <w:autoSpaceDN w:val="0"/>
              <w:adjustRightInd w:val="0"/>
            </w:pPr>
            <w:r w:rsidRPr="005C35A1">
              <w:t>-</w:t>
            </w:r>
          </w:p>
          <w:p w:rsidR="00587462" w:rsidRPr="005C35A1" w:rsidRDefault="00587462" w:rsidP="00F021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87462" w:rsidRPr="00BD5AF4" w:rsidTr="00F021D9">
        <w:trPr>
          <w:trHeight w:val="27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114A7" w:rsidRDefault="00587462" w:rsidP="00720A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BD5AF4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BD5AF4">
              <w:t xml:space="preserve">Итого по </w:t>
            </w:r>
            <w:hyperlink r:id="rId44" w:anchor="Par1543" w:history="1">
              <w:r w:rsidRPr="00BD5AF4">
                <w:rPr>
                  <w:rStyle w:val="a3"/>
                  <w:color w:val="auto"/>
                  <w:u w:val="none"/>
                </w:rPr>
                <w:t>направлению</w:t>
              </w:r>
            </w:hyperlink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BD5AF4" w:rsidRDefault="00587462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BD5AF4" w:rsidRDefault="00587462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BD5AF4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BD5AF4">
              <w:t>13</w:t>
            </w:r>
            <w:r>
              <w:t>228</w:t>
            </w:r>
            <w:r w:rsidRPr="00BD5AF4">
              <w:t>,</w:t>
            </w:r>
            <w:r>
              <w:t>00</w:t>
            </w:r>
            <w:r w:rsidRPr="00BD5AF4">
              <w:t xml:space="preserve">   </w:t>
            </w:r>
          </w:p>
          <w:p w:rsidR="00587462" w:rsidRPr="00BD5AF4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BD5AF4">
              <w:t xml:space="preserve">   </w:t>
            </w:r>
          </w:p>
        </w:tc>
      </w:tr>
      <w:tr w:rsidR="00587462" w:rsidRPr="003114A7" w:rsidTr="00F021D9">
        <w:tc>
          <w:tcPr>
            <w:tcW w:w="96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CE3BF2" w:rsidRDefault="00587462" w:rsidP="004451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E3BF2">
              <w:t>VII. Развитие системы оценки качества образования</w:t>
            </w:r>
          </w:p>
        </w:tc>
      </w:tr>
      <w:tr w:rsidR="00587462" w:rsidRPr="003114A7" w:rsidTr="00F021D9">
        <w:trPr>
          <w:trHeight w:val="1829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92D8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92D8E">
              <w:t>28.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CE3BF2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CE3BF2">
              <w:t xml:space="preserve">Проведение комплекса мероприятий, связанных с обеспечением информационной безопасности организации и проведения единого государственного экзамена          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CE3BF2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CE3BF2">
              <w:t xml:space="preserve">Управление образования администрации Кунашакского муниципального района </w:t>
            </w:r>
          </w:p>
          <w:p w:rsidR="00587462" w:rsidRPr="00CE3BF2" w:rsidRDefault="00587462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>-</w:t>
            </w:r>
          </w:p>
        </w:tc>
      </w:tr>
      <w:tr w:rsidR="00587462" w:rsidRPr="003114A7" w:rsidTr="00F021D9">
        <w:trPr>
          <w:trHeight w:val="21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92D8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92D8E">
              <w:t>29.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Проведение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знаний путем создания территориальных экзаменационных комиссий               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Управление образования администрации Кунашакского муниципального района </w:t>
            </w:r>
          </w:p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180,00   </w:t>
            </w:r>
          </w:p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 </w:t>
            </w:r>
          </w:p>
          <w:p w:rsidR="00587462" w:rsidRPr="005C35A1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C35A1">
              <w:t xml:space="preserve">   </w:t>
            </w:r>
          </w:p>
        </w:tc>
      </w:tr>
      <w:tr w:rsidR="00587462" w:rsidRPr="003114A7" w:rsidTr="00F021D9">
        <w:trPr>
          <w:trHeight w:val="7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114A7" w:rsidRDefault="00587462" w:rsidP="00720A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CE3BF2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CE3BF2">
              <w:t xml:space="preserve">Итого по </w:t>
            </w:r>
            <w:hyperlink r:id="rId45" w:anchor="Par1574" w:history="1">
              <w:r w:rsidRPr="00CE3BF2">
                <w:rPr>
                  <w:rStyle w:val="a3"/>
                  <w:color w:val="auto"/>
                  <w:u w:val="none"/>
                </w:rPr>
                <w:t>направлению</w:t>
              </w:r>
            </w:hyperlink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CE3BF2" w:rsidRDefault="00587462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CE3BF2" w:rsidRDefault="00587462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CE3BF2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CE3BF2">
              <w:t xml:space="preserve">180,00 </w:t>
            </w:r>
          </w:p>
          <w:p w:rsidR="00587462" w:rsidRPr="00CE3BF2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CE3BF2">
              <w:t xml:space="preserve">     </w:t>
            </w:r>
          </w:p>
        </w:tc>
      </w:tr>
      <w:tr w:rsidR="00587462" w:rsidRPr="003114A7" w:rsidTr="00F021D9">
        <w:trPr>
          <w:trHeight w:val="7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114A7" w:rsidRDefault="00587462" w:rsidP="00720A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901342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901342">
              <w:t xml:space="preserve">Всего  </w:t>
            </w:r>
            <w:r>
              <w:t>п</w:t>
            </w:r>
            <w:r w:rsidRPr="00901342">
              <w:t xml:space="preserve">о подпрограмме              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901342" w:rsidRDefault="00587462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901342" w:rsidRDefault="00587462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901342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901342">
              <w:t>16</w:t>
            </w:r>
            <w:r>
              <w:t>003,00</w:t>
            </w:r>
          </w:p>
          <w:p w:rsidR="00587462" w:rsidRPr="00901342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901342">
              <w:t xml:space="preserve"> </w:t>
            </w:r>
          </w:p>
        </w:tc>
      </w:tr>
    </w:tbl>
    <w:p w:rsidR="00587462" w:rsidRPr="003114A7" w:rsidRDefault="00587462" w:rsidP="008A11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587462" w:rsidRPr="00F54A47" w:rsidRDefault="00587462" w:rsidP="008A11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587462" w:rsidRDefault="00587462" w:rsidP="00F8615D">
      <w:pPr>
        <w:widowControl w:val="0"/>
        <w:autoSpaceDE w:val="0"/>
        <w:autoSpaceDN w:val="0"/>
        <w:adjustRightInd w:val="0"/>
        <w:jc w:val="right"/>
        <w:outlineLvl w:val="1"/>
      </w:pPr>
    </w:p>
    <w:p w:rsidR="00587462" w:rsidRDefault="00587462" w:rsidP="00F8615D">
      <w:pPr>
        <w:widowControl w:val="0"/>
        <w:autoSpaceDE w:val="0"/>
        <w:autoSpaceDN w:val="0"/>
        <w:adjustRightInd w:val="0"/>
        <w:jc w:val="right"/>
        <w:outlineLvl w:val="1"/>
      </w:pPr>
    </w:p>
    <w:p w:rsidR="00587462" w:rsidRDefault="00587462" w:rsidP="00F8615D">
      <w:pPr>
        <w:widowControl w:val="0"/>
        <w:autoSpaceDE w:val="0"/>
        <w:autoSpaceDN w:val="0"/>
        <w:adjustRightInd w:val="0"/>
        <w:jc w:val="right"/>
        <w:outlineLvl w:val="1"/>
      </w:pPr>
    </w:p>
    <w:p w:rsidR="00587462" w:rsidRDefault="00587462" w:rsidP="00F8615D">
      <w:pPr>
        <w:widowControl w:val="0"/>
        <w:autoSpaceDE w:val="0"/>
        <w:autoSpaceDN w:val="0"/>
        <w:adjustRightInd w:val="0"/>
        <w:jc w:val="right"/>
        <w:outlineLvl w:val="1"/>
      </w:pPr>
    </w:p>
    <w:p w:rsidR="00587462" w:rsidRDefault="00587462" w:rsidP="00F8615D">
      <w:pPr>
        <w:widowControl w:val="0"/>
        <w:autoSpaceDE w:val="0"/>
        <w:autoSpaceDN w:val="0"/>
        <w:adjustRightInd w:val="0"/>
        <w:jc w:val="right"/>
        <w:outlineLvl w:val="1"/>
      </w:pPr>
    </w:p>
    <w:p w:rsidR="00587462" w:rsidRDefault="00587462" w:rsidP="00F8615D">
      <w:pPr>
        <w:widowControl w:val="0"/>
        <w:autoSpaceDE w:val="0"/>
        <w:autoSpaceDN w:val="0"/>
        <w:adjustRightInd w:val="0"/>
        <w:jc w:val="right"/>
        <w:outlineLvl w:val="1"/>
      </w:pPr>
    </w:p>
    <w:p w:rsidR="00587462" w:rsidRDefault="00587462" w:rsidP="00F8615D">
      <w:pPr>
        <w:widowControl w:val="0"/>
        <w:autoSpaceDE w:val="0"/>
        <w:autoSpaceDN w:val="0"/>
        <w:adjustRightInd w:val="0"/>
        <w:jc w:val="right"/>
        <w:outlineLvl w:val="1"/>
      </w:pPr>
    </w:p>
    <w:p w:rsidR="00587462" w:rsidRDefault="00587462" w:rsidP="00F8615D">
      <w:pPr>
        <w:widowControl w:val="0"/>
        <w:autoSpaceDE w:val="0"/>
        <w:autoSpaceDN w:val="0"/>
        <w:adjustRightInd w:val="0"/>
        <w:jc w:val="right"/>
        <w:outlineLvl w:val="1"/>
      </w:pPr>
    </w:p>
    <w:p w:rsidR="00587462" w:rsidRPr="008C3129" w:rsidRDefault="00587462" w:rsidP="00F8615D">
      <w:pPr>
        <w:widowControl w:val="0"/>
        <w:autoSpaceDE w:val="0"/>
        <w:autoSpaceDN w:val="0"/>
        <w:adjustRightInd w:val="0"/>
        <w:jc w:val="right"/>
        <w:outlineLvl w:val="1"/>
      </w:pPr>
      <w:r>
        <w:t>П</w:t>
      </w:r>
      <w:r w:rsidRPr="008C3129">
        <w:t>риложение 2</w:t>
      </w:r>
    </w:p>
    <w:p w:rsidR="00587462" w:rsidRPr="008C3129" w:rsidRDefault="00587462" w:rsidP="00F8615D">
      <w:pPr>
        <w:widowControl w:val="0"/>
        <w:autoSpaceDE w:val="0"/>
        <w:autoSpaceDN w:val="0"/>
        <w:adjustRightInd w:val="0"/>
        <w:jc w:val="right"/>
      </w:pPr>
      <w:r w:rsidRPr="008C3129">
        <w:t>к подпрограмме</w:t>
      </w:r>
    </w:p>
    <w:p w:rsidR="00587462" w:rsidRPr="008C3129" w:rsidRDefault="00587462" w:rsidP="00F8615D">
      <w:pPr>
        <w:widowControl w:val="0"/>
        <w:autoSpaceDE w:val="0"/>
        <w:autoSpaceDN w:val="0"/>
        <w:adjustRightInd w:val="0"/>
        <w:jc w:val="right"/>
      </w:pPr>
      <w:r w:rsidRPr="008C3129">
        <w:t>"Развитие общего и дополнительного образования</w:t>
      </w:r>
    </w:p>
    <w:p w:rsidR="00587462" w:rsidRPr="008C3129" w:rsidRDefault="00587462" w:rsidP="00F8615D">
      <w:pPr>
        <w:widowControl w:val="0"/>
        <w:autoSpaceDE w:val="0"/>
        <w:autoSpaceDN w:val="0"/>
        <w:adjustRightInd w:val="0"/>
        <w:jc w:val="right"/>
      </w:pPr>
      <w:r w:rsidRPr="008C3129">
        <w:t>в Кунашакском муниципальном районе" на 2015 год</w:t>
      </w:r>
    </w:p>
    <w:p w:rsidR="00587462" w:rsidRPr="008C3129" w:rsidRDefault="00587462" w:rsidP="00F8615D">
      <w:pPr>
        <w:widowControl w:val="0"/>
        <w:autoSpaceDE w:val="0"/>
        <w:autoSpaceDN w:val="0"/>
        <w:adjustRightInd w:val="0"/>
        <w:jc w:val="both"/>
      </w:pPr>
    </w:p>
    <w:p w:rsidR="00587462" w:rsidRPr="008C3129" w:rsidRDefault="00587462" w:rsidP="00F8615D">
      <w:pPr>
        <w:widowControl w:val="0"/>
        <w:autoSpaceDE w:val="0"/>
        <w:autoSpaceDN w:val="0"/>
        <w:adjustRightInd w:val="0"/>
        <w:jc w:val="center"/>
      </w:pPr>
      <w:r w:rsidRPr="008C3129">
        <w:t>Финансово-экономическое обоснование подпрограммы</w:t>
      </w:r>
    </w:p>
    <w:p w:rsidR="00587462" w:rsidRPr="00F54A47" w:rsidRDefault="00587462" w:rsidP="00F8615D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tbl>
      <w:tblPr>
        <w:tblW w:w="1008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30"/>
        <w:gridCol w:w="10"/>
        <w:gridCol w:w="2880"/>
        <w:gridCol w:w="1980"/>
        <w:gridCol w:w="1440"/>
        <w:gridCol w:w="3240"/>
      </w:tblGrid>
      <w:tr w:rsidR="00587462" w:rsidRPr="00F54A47" w:rsidTr="008A07BE">
        <w:trPr>
          <w:trHeight w:val="36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8C3129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8C3129">
              <w:t xml:space="preserve"> N </w:t>
            </w:r>
          </w:p>
          <w:p w:rsidR="00587462" w:rsidRPr="008C3129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8C3129">
              <w:t>п/п</w:t>
            </w:r>
          </w:p>
        </w:tc>
        <w:tc>
          <w:tcPr>
            <w:tcW w:w="2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8C3129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8C3129">
              <w:t xml:space="preserve">     Наименование      </w:t>
            </w:r>
          </w:p>
          <w:p w:rsidR="00587462" w:rsidRPr="008C3129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8C3129">
              <w:t xml:space="preserve">      мероприятия     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8C3129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8C3129">
              <w:t xml:space="preserve">Исполнители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8C3129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8C3129">
              <w:t xml:space="preserve">   Срок   </w:t>
            </w:r>
          </w:p>
          <w:p w:rsidR="00587462" w:rsidRPr="008C3129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8C3129">
              <w:t>исполнения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8C3129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8C3129">
              <w:t xml:space="preserve">   Финансово-экономическое    </w:t>
            </w:r>
          </w:p>
          <w:p w:rsidR="00587462" w:rsidRPr="008C3129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8C3129">
              <w:t xml:space="preserve">   обоснование мероприятия    </w:t>
            </w:r>
          </w:p>
        </w:tc>
      </w:tr>
      <w:tr w:rsidR="00587462" w:rsidRPr="00F54A47" w:rsidTr="008A07BE"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E5018" w:rsidRDefault="0044304C" w:rsidP="00092C0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hyperlink r:id="rId46" w:anchor="Par832" w:history="1">
              <w:r w:rsidR="00587462" w:rsidRPr="005E5018">
                <w:rPr>
                  <w:rStyle w:val="a3"/>
                  <w:color w:val="auto"/>
                </w:rPr>
                <w:t>I</w:t>
              </w:r>
            </w:hyperlink>
            <w:r w:rsidR="00587462" w:rsidRPr="005E5018">
              <w:t>. Развитие инфраструктуры образовательных учреждений</w:t>
            </w:r>
          </w:p>
        </w:tc>
      </w:tr>
      <w:tr w:rsidR="00587462" w:rsidRPr="00F54A47" w:rsidTr="008A07BE">
        <w:trPr>
          <w:trHeight w:val="198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5E5018" w:rsidRDefault="00587462" w:rsidP="00720A0A">
            <w:pPr>
              <w:widowControl w:val="0"/>
              <w:autoSpaceDE w:val="0"/>
              <w:autoSpaceDN w:val="0"/>
              <w:adjustRightInd w:val="0"/>
              <w:jc w:val="both"/>
            </w:pPr>
            <w:r w:rsidRPr="005E5018">
              <w:t>1.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7462" w:rsidRPr="005E5018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E5018">
              <w:t>Приобретение и доставка учебников и учебных пособий для обучающихся по программе специального (коррекционного)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7462" w:rsidRPr="005E5018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E5018">
              <w:t xml:space="preserve">Управление образования администрации Кунашакского муниципального района </w:t>
            </w:r>
          </w:p>
          <w:p w:rsidR="00587462" w:rsidRPr="005E5018" w:rsidRDefault="00587462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7462" w:rsidRPr="005E5018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E5018">
              <w:t xml:space="preserve">2015 год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7462" w:rsidRPr="005E5018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E5018">
              <w:t xml:space="preserve">Общий объем средств на        </w:t>
            </w:r>
          </w:p>
          <w:p w:rsidR="00587462" w:rsidRPr="005E5018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E5018">
              <w:t xml:space="preserve">приобретение и доставку учебников и учебных пособий </w:t>
            </w:r>
          </w:p>
          <w:p w:rsidR="00587462" w:rsidRPr="005E5018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E5018">
              <w:t xml:space="preserve">составит 10,0 тыс. рублей  </w:t>
            </w:r>
          </w:p>
          <w:p w:rsidR="00587462" w:rsidRPr="005E5018" w:rsidRDefault="00587462" w:rsidP="005532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87462" w:rsidRPr="00F54A47" w:rsidTr="008A07BE">
        <w:trPr>
          <w:trHeight w:val="143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E5018" w:rsidRDefault="00587462" w:rsidP="00720A0A">
            <w:pPr>
              <w:widowControl w:val="0"/>
              <w:autoSpaceDE w:val="0"/>
              <w:autoSpaceDN w:val="0"/>
              <w:adjustRightInd w:val="0"/>
              <w:jc w:val="both"/>
            </w:pPr>
            <w:r w:rsidRPr="005E5018">
              <w:t>2.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E5018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E5018">
              <w:t>Обеспечение выполнения условий, отвечающих современным требованиям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E5018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E5018">
              <w:t xml:space="preserve">Управление образования администрации Кунашакского муниципального района </w:t>
            </w:r>
          </w:p>
          <w:p w:rsidR="00587462" w:rsidRPr="005E5018" w:rsidRDefault="00587462" w:rsidP="00720A0A">
            <w:pPr>
              <w:widowControl w:val="0"/>
              <w:autoSpaceDE w:val="0"/>
              <w:autoSpaceDN w:val="0"/>
              <w:adjustRightInd w:val="0"/>
            </w:pPr>
            <w:r>
              <w:t>Образовательные организации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E5018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E5018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5E5018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E5018">
              <w:t xml:space="preserve">Общий объем средств на        </w:t>
            </w:r>
          </w:p>
          <w:p w:rsidR="00587462" w:rsidRPr="005E5018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E5018">
              <w:t xml:space="preserve">мероприятия по обеспечению условий, отвечающих современным требованиям </w:t>
            </w:r>
          </w:p>
          <w:p w:rsidR="00587462" w:rsidRPr="005E5018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5E5018">
              <w:t xml:space="preserve">составит 785,00 тыс. рублей  </w:t>
            </w:r>
          </w:p>
          <w:p w:rsidR="00587462" w:rsidRPr="005E5018" w:rsidRDefault="00587462" w:rsidP="00720A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87462" w:rsidRPr="00F54A47" w:rsidTr="008A07BE">
        <w:trPr>
          <w:trHeight w:val="36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92C03" w:rsidRDefault="0044304C" w:rsidP="00092C0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hyperlink r:id="rId47" w:anchor="Par1004" w:history="1">
              <w:r w:rsidR="00587462" w:rsidRPr="00092C03">
                <w:rPr>
                  <w:rStyle w:val="a3"/>
                  <w:color w:val="auto"/>
                </w:rPr>
                <w:t>II</w:t>
              </w:r>
            </w:hyperlink>
            <w:r w:rsidR="00587462" w:rsidRPr="00092C03">
              <w:t>. Обучение и повышение квалификации руководящих и педагогических работников образовательных организаций по вопросам развития системы образования</w:t>
            </w:r>
          </w:p>
        </w:tc>
      </w:tr>
      <w:tr w:rsidR="00587462" w:rsidRPr="00F54A47" w:rsidTr="008A07BE">
        <w:trPr>
          <w:trHeight w:val="360"/>
        </w:trPr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92C03" w:rsidRDefault="00587462" w:rsidP="00720A0A">
            <w:pPr>
              <w:widowControl w:val="0"/>
              <w:autoSpaceDE w:val="0"/>
              <w:autoSpaceDN w:val="0"/>
              <w:adjustRightInd w:val="0"/>
              <w:jc w:val="both"/>
            </w:pPr>
            <w:r w:rsidRPr="00092C03">
              <w:t>3.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92C03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92C03">
              <w:t>Профессиональная переподготовка руководителей муниципальных учреждений - образовательных организаций, реализующих основные и дополнительные общеобразовательные программы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92C03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92C03">
              <w:t xml:space="preserve">Управление образования администрации Кунашакского муниципального района </w:t>
            </w:r>
          </w:p>
          <w:p w:rsidR="00587462" w:rsidRPr="00092C03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92C03">
              <w:t>Образовательные организации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92C03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92C03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092C03" w:rsidRDefault="00587462" w:rsidP="00720A0A">
            <w:pPr>
              <w:widowControl w:val="0"/>
              <w:autoSpaceDE w:val="0"/>
              <w:autoSpaceDN w:val="0"/>
              <w:adjustRightInd w:val="0"/>
            </w:pPr>
            <w:r>
              <w:t>З</w:t>
            </w:r>
            <w:r w:rsidRPr="00092C03">
              <w:t xml:space="preserve">а счет средств местного бюджета будут оплачиваться командировочные расходы (проезд, проживание, суточные). Общий объем средств на оплату командировочных расходов </w:t>
            </w:r>
          </w:p>
          <w:p w:rsidR="00587462" w:rsidRPr="00092C03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092C03">
              <w:t>составит 10,0 тыс. рублей</w:t>
            </w:r>
          </w:p>
        </w:tc>
      </w:tr>
      <w:tr w:rsidR="00587462" w:rsidRPr="00F54A47" w:rsidTr="008A07BE">
        <w:trPr>
          <w:trHeight w:val="36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F54A47" w:rsidRDefault="0044304C" w:rsidP="00092C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hyperlink r:id="rId48" w:anchor="Par1004" w:history="1">
              <w:r w:rsidR="00587462" w:rsidRPr="00092C03">
                <w:rPr>
                  <w:rStyle w:val="a3"/>
                  <w:color w:val="auto"/>
                </w:rPr>
                <w:t>III</w:t>
              </w:r>
            </w:hyperlink>
            <w:r w:rsidR="00587462" w:rsidRPr="00092C03">
              <w:t>. Поддержка и развитие профессионального мастерства</w:t>
            </w:r>
            <w:r w:rsidR="00587462">
              <w:t xml:space="preserve"> </w:t>
            </w:r>
            <w:r w:rsidR="00587462" w:rsidRPr="00092C03">
              <w:t>педагогических работников</w:t>
            </w:r>
          </w:p>
        </w:tc>
      </w:tr>
      <w:tr w:rsidR="00587462" w:rsidRPr="00F54A47" w:rsidTr="008A07BE">
        <w:trPr>
          <w:trHeight w:val="1773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DE7A93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DE7A93">
              <w:t>4.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DE7A93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DE7A93">
              <w:t xml:space="preserve">Оказание            </w:t>
            </w:r>
          </w:p>
          <w:p w:rsidR="00587462" w:rsidRPr="00DE7A93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DE7A93">
              <w:t xml:space="preserve">единовременной         </w:t>
            </w:r>
          </w:p>
          <w:p w:rsidR="00587462" w:rsidRPr="00DE7A93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DE7A93">
              <w:t xml:space="preserve">материальной помощи    </w:t>
            </w:r>
          </w:p>
          <w:p w:rsidR="00587462" w:rsidRPr="00DE7A93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DE7A93">
              <w:t xml:space="preserve">молодым специалистам   </w:t>
            </w:r>
          </w:p>
          <w:p w:rsidR="00587462" w:rsidRPr="00DE7A93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DE7A93">
              <w:t xml:space="preserve">муниципальных          </w:t>
            </w:r>
          </w:p>
          <w:p w:rsidR="00587462" w:rsidRPr="00DE7A93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DE7A93">
              <w:t xml:space="preserve">учреждений -           </w:t>
            </w:r>
          </w:p>
          <w:p w:rsidR="00587462" w:rsidRPr="00DE7A93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DE7A93">
              <w:t xml:space="preserve">образовательных        </w:t>
            </w:r>
          </w:p>
          <w:p w:rsidR="00587462" w:rsidRPr="00DE7A93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DE7A93">
              <w:t xml:space="preserve">организаций       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DE7A93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DE7A93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DE7A93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DE7A93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DE7A93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DE7A93">
              <w:t xml:space="preserve">Общий объем средств составит     </w:t>
            </w:r>
          </w:p>
          <w:p w:rsidR="00587462" w:rsidRPr="00DE7A93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DE7A93">
              <w:t xml:space="preserve">10,0 тыс. рублей   </w:t>
            </w:r>
          </w:p>
        </w:tc>
      </w:tr>
      <w:tr w:rsidR="00587462" w:rsidRPr="00F54A47" w:rsidTr="008A07BE">
        <w:trPr>
          <w:trHeight w:val="1747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9802F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9802F7">
              <w:t>5.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9802F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9802F7">
              <w:t xml:space="preserve">Проведение районного конкурса «Педагог года в дошкольном образовании»       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9802F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9802F7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9802F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9802F7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DE7A93" w:rsidRDefault="00587462" w:rsidP="009802F7">
            <w:pPr>
              <w:widowControl w:val="0"/>
              <w:autoSpaceDE w:val="0"/>
              <w:autoSpaceDN w:val="0"/>
              <w:adjustRightInd w:val="0"/>
            </w:pPr>
            <w:r w:rsidRPr="00DE7A93">
              <w:t xml:space="preserve">Общий объем средств составит     </w:t>
            </w:r>
          </w:p>
          <w:p w:rsidR="00587462" w:rsidRPr="00F54A47" w:rsidRDefault="00587462" w:rsidP="009802F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t>55</w:t>
            </w:r>
            <w:r w:rsidRPr="00DE7A93">
              <w:t xml:space="preserve">,0 тыс. рублей   </w:t>
            </w:r>
          </w:p>
        </w:tc>
      </w:tr>
      <w:tr w:rsidR="00587462" w:rsidRPr="00F54A47" w:rsidTr="008A07BE">
        <w:trPr>
          <w:trHeight w:val="2496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9802F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9802F7">
              <w:t>6.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9802F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9802F7">
              <w:t xml:space="preserve">Участие абсолютного победителя районного конкурса «Педагог года </w:t>
            </w:r>
          </w:p>
          <w:p w:rsidR="00587462" w:rsidRPr="009802F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9802F7">
              <w:t xml:space="preserve">в дошкольном           </w:t>
            </w:r>
          </w:p>
          <w:p w:rsidR="00587462" w:rsidRPr="009802F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9802F7">
              <w:t xml:space="preserve">образовании» в областном профессиональном конкурсе  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9802F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9802F7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9802F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9802F7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9802F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9802F7">
              <w:t>Будет осуществляться исполнителем без финансирования</w:t>
            </w:r>
          </w:p>
        </w:tc>
      </w:tr>
      <w:tr w:rsidR="00587462" w:rsidRPr="00F54A47" w:rsidTr="00553245">
        <w:trPr>
          <w:trHeight w:val="3194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9802F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9802F7">
              <w:t>7.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9802F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9802F7">
              <w:t xml:space="preserve">Проведение районного конкурса профессионального мастерства «Педагог года» в номинациях «Учитель года», «Самый классный классный», «Педагогический дебют», «Педагог-внешкольник» и выплата премий победителям    </w:t>
            </w:r>
          </w:p>
          <w:p w:rsidR="00587462" w:rsidRPr="009802F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9802F7">
              <w:t xml:space="preserve">     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9802F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9802F7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9802F7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9802F7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DE7A93" w:rsidRDefault="00587462" w:rsidP="009802F7">
            <w:pPr>
              <w:widowControl w:val="0"/>
              <w:autoSpaceDE w:val="0"/>
              <w:autoSpaceDN w:val="0"/>
              <w:adjustRightInd w:val="0"/>
            </w:pPr>
            <w:r w:rsidRPr="00DE7A93">
              <w:t xml:space="preserve">Общий объем средств составит     </w:t>
            </w:r>
          </w:p>
          <w:p w:rsidR="00587462" w:rsidRPr="00F54A47" w:rsidRDefault="00587462" w:rsidP="009802F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t>110</w:t>
            </w:r>
            <w:r w:rsidRPr="00DE7A93">
              <w:t xml:space="preserve">,0 тыс. рублей   </w:t>
            </w:r>
          </w:p>
        </w:tc>
      </w:tr>
      <w:tr w:rsidR="00587462" w:rsidRPr="00F54A47" w:rsidTr="00553245">
        <w:trPr>
          <w:trHeight w:val="2563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F40D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F40DE">
              <w:t>8.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F40D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F40DE">
              <w:t xml:space="preserve">Участие победителей районного конкурса профессионального мастерства «Педагог года» в номинациях «Учитель года», «Самый классный классный», «Педагогический дебют» в областных конкурсах         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F40D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F40DE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F40D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F40DE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F40D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F40DE">
              <w:t>Будет осуществляться исполнителем без финансирования</w:t>
            </w:r>
          </w:p>
        </w:tc>
      </w:tr>
      <w:tr w:rsidR="00587462" w:rsidRPr="00F54A47" w:rsidTr="006F40DE">
        <w:trPr>
          <w:trHeight w:val="1621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F40D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F40DE">
              <w:t>9.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F40D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F40DE">
              <w:t>Проведение августовского совещания педагогических работников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9802F7" w:rsidRDefault="00587462" w:rsidP="00A53539">
            <w:pPr>
              <w:widowControl w:val="0"/>
              <w:autoSpaceDE w:val="0"/>
              <w:autoSpaceDN w:val="0"/>
              <w:adjustRightInd w:val="0"/>
            </w:pPr>
            <w:r w:rsidRPr="009802F7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9802F7" w:rsidRDefault="00587462" w:rsidP="00A53539">
            <w:pPr>
              <w:widowControl w:val="0"/>
              <w:autoSpaceDE w:val="0"/>
              <w:autoSpaceDN w:val="0"/>
              <w:adjustRightInd w:val="0"/>
            </w:pPr>
            <w:r w:rsidRPr="009802F7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DE7A93" w:rsidRDefault="00587462" w:rsidP="00A53539">
            <w:pPr>
              <w:widowControl w:val="0"/>
              <w:autoSpaceDE w:val="0"/>
              <w:autoSpaceDN w:val="0"/>
              <w:adjustRightInd w:val="0"/>
            </w:pPr>
            <w:r w:rsidRPr="00DE7A93">
              <w:t xml:space="preserve">Общий объем средств составит     </w:t>
            </w:r>
          </w:p>
          <w:p w:rsidR="00587462" w:rsidRPr="00F54A47" w:rsidRDefault="00587462" w:rsidP="00A53539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t>70</w:t>
            </w:r>
            <w:r w:rsidRPr="00DE7A93">
              <w:t xml:space="preserve">,0 тыс. рублей   </w:t>
            </w:r>
          </w:p>
        </w:tc>
      </w:tr>
      <w:tr w:rsidR="00587462" w:rsidRPr="00F54A47" w:rsidTr="006F40DE">
        <w:trPr>
          <w:trHeight w:val="1741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F40D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F40DE">
              <w:t>10.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F40D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F40DE">
              <w:t>Поощрение педагогических работников в честь профессионального праздника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9802F7" w:rsidRDefault="00587462" w:rsidP="00A53539">
            <w:pPr>
              <w:widowControl w:val="0"/>
              <w:autoSpaceDE w:val="0"/>
              <w:autoSpaceDN w:val="0"/>
              <w:adjustRightInd w:val="0"/>
            </w:pPr>
            <w:r w:rsidRPr="009802F7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9802F7" w:rsidRDefault="00587462" w:rsidP="00A53539">
            <w:pPr>
              <w:widowControl w:val="0"/>
              <w:autoSpaceDE w:val="0"/>
              <w:autoSpaceDN w:val="0"/>
              <w:adjustRightInd w:val="0"/>
            </w:pPr>
            <w:r w:rsidRPr="009802F7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DE7A93" w:rsidRDefault="00587462" w:rsidP="00A53539">
            <w:pPr>
              <w:widowControl w:val="0"/>
              <w:autoSpaceDE w:val="0"/>
              <w:autoSpaceDN w:val="0"/>
              <w:adjustRightInd w:val="0"/>
            </w:pPr>
            <w:r w:rsidRPr="00DE7A93">
              <w:t xml:space="preserve">Общий объем средств составит     </w:t>
            </w:r>
          </w:p>
          <w:p w:rsidR="00587462" w:rsidRPr="00F54A47" w:rsidRDefault="00587462" w:rsidP="00A53539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t>160</w:t>
            </w:r>
            <w:r w:rsidRPr="00DE7A93">
              <w:t xml:space="preserve">,0 тыс. рублей   </w:t>
            </w:r>
          </w:p>
        </w:tc>
      </w:tr>
      <w:tr w:rsidR="00587462" w:rsidRPr="00F54A47" w:rsidTr="006F40DE">
        <w:trPr>
          <w:trHeight w:val="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F40D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F40DE">
              <w:t>11.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F40D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F40DE">
              <w:t>Информационное сопровождение конкурсов и мероприятий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9802F7" w:rsidRDefault="00587462" w:rsidP="00A53539">
            <w:pPr>
              <w:widowControl w:val="0"/>
              <w:autoSpaceDE w:val="0"/>
              <w:autoSpaceDN w:val="0"/>
              <w:adjustRightInd w:val="0"/>
            </w:pPr>
            <w:r w:rsidRPr="009802F7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9802F7" w:rsidRDefault="00587462" w:rsidP="00A53539">
            <w:pPr>
              <w:widowControl w:val="0"/>
              <w:autoSpaceDE w:val="0"/>
              <w:autoSpaceDN w:val="0"/>
              <w:adjustRightInd w:val="0"/>
            </w:pPr>
            <w:r w:rsidRPr="009802F7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DE7A93" w:rsidRDefault="00587462" w:rsidP="00A53539">
            <w:pPr>
              <w:widowControl w:val="0"/>
              <w:autoSpaceDE w:val="0"/>
              <w:autoSpaceDN w:val="0"/>
              <w:adjustRightInd w:val="0"/>
            </w:pPr>
            <w:r w:rsidRPr="00DE7A93">
              <w:t xml:space="preserve">Общий объем средств составит     </w:t>
            </w:r>
          </w:p>
          <w:p w:rsidR="00587462" w:rsidRPr="00F54A47" w:rsidRDefault="00587462" w:rsidP="00A53539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t>20</w:t>
            </w:r>
            <w:r w:rsidRPr="00DE7A93">
              <w:t xml:space="preserve">,0 тыс. рублей   </w:t>
            </w:r>
          </w:p>
        </w:tc>
      </w:tr>
      <w:tr w:rsidR="00587462" w:rsidRPr="00F54A47" w:rsidTr="00553245">
        <w:trPr>
          <w:trHeight w:val="203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F40D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F40DE">
              <w:t>12.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F40D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F40DE">
              <w:t xml:space="preserve">Аренда жилья педагогических работников  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F40D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F40DE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F40D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F40DE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F40D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F40DE">
              <w:t xml:space="preserve">Расходы на мероприятие        </w:t>
            </w:r>
          </w:p>
          <w:p w:rsidR="00587462" w:rsidRPr="006F40D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F40DE">
              <w:t>включают: оплату аренды жилья молодых специалистов по договору.</w:t>
            </w:r>
          </w:p>
          <w:p w:rsidR="00587462" w:rsidRPr="006F40D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F40DE">
              <w:t xml:space="preserve">Общий объем средств           </w:t>
            </w:r>
          </w:p>
          <w:p w:rsidR="00587462" w:rsidRPr="006F40D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F40DE">
              <w:t xml:space="preserve">на оплату аренды жилья        </w:t>
            </w:r>
          </w:p>
          <w:p w:rsidR="00587462" w:rsidRPr="006F40D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F40DE">
              <w:t>составит 50,0 тыс. рублей</w:t>
            </w:r>
          </w:p>
        </w:tc>
      </w:tr>
      <w:tr w:rsidR="00587462" w:rsidRPr="00F54A47" w:rsidTr="008A07BE">
        <w:trPr>
          <w:trHeight w:val="36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D03534" w:rsidRDefault="0044304C" w:rsidP="00A23211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49" w:anchor="Par1155" w:history="1">
              <w:r w:rsidR="00587462" w:rsidRPr="00D03534">
                <w:rPr>
                  <w:rStyle w:val="a3"/>
                  <w:color w:val="auto"/>
                </w:rPr>
                <w:t>IV</w:t>
              </w:r>
            </w:hyperlink>
            <w:r w:rsidR="00587462" w:rsidRPr="00D03534">
              <w:t>. Развитие системы поддержки одаренных детей и талантливой молодежи</w:t>
            </w:r>
          </w:p>
        </w:tc>
      </w:tr>
      <w:tr w:rsidR="00587462" w:rsidRPr="00F54A47" w:rsidTr="008A07BE">
        <w:trPr>
          <w:trHeight w:val="69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D03534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D03534">
              <w:t>13.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D03534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D03534">
              <w:t xml:space="preserve">Проведение школьного этапа Всероссийской и Областной олимпиад школьников  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D03534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D03534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D03534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D03534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D03534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D03534">
              <w:t>Будет осуществляться исполнителем без финансирования</w:t>
            </w:r>
          </w:p>
        </w:tc>
      </w:tr>
      <w:tr w:rsidR="00587462" w:rsidRPr="00F54A47" w:rsidTr="008A07BE">
        <w:trPr>
          <w:trHeight w:val="124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D03534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D03534">
              <w:t>14.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D03534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D03534">
              <w:t xml:space="preserve">Проведение муниципального этапа Всероссийской и Областной олимпиад школьников  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D03534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D03534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D03534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D03534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D03534" w:rsidRDefault="00587462" w:rsidP="00A53539">
            <w:pPr>
              <w:widowControl w:val="0"/>
              <w:autoSpaceDE w:val="0"/>
              <w:autoSpaceDN w:val="0"/>
              <w:adjustRightInd w:val="0"/>
            </w:pPr>
            <w:r w:rsidRPr="00D03534">
              <w:t xml:space="preserve">Расходы на мероприятие        </w:t>
            </w:r>
          </w:p>
          <w:p w:rsidR="00587462" w:rsidRPr="00D03534" w:rsidRDefault="00587462" w:rsidP="00A53539">
            <w:pPr>
              <w:widowControl w:val="0"/>
              <w:autoSpaceDE w:val="0"/>
              <w:autoSpaceDN w:val="0"/>
              <w:adjustRightInd w:val="0"/>
            </w:pPr>
            <w:r w:rsidRPr="00D03534">
              <w:t xml:space="preserve">включают: подвоз учащихся, расходы на организацию олимпиады. Общий объем средств  на оплату расходов        </w:t>
            </w:r>
          </w:p>
          <w:p w:rsidR="00587462" w:rsidRPr="00D03534" w:rsidRDefault="00587462" w:rsidP="00A53539">
            <w:pPr>
              <w:widowControl w:val="0"/>
              <w:autoSpaceDE w:val="0"/>
              <w:autoSpaceDN w:val="0"/>
              <w:adjustRightInd w:val="0"/>
            </w:pPr>
            <w:r w:rsidRPr="00D03534">
              <w:t>составит 180,0 тыс. рублей</w:t>
            </w:r>
          </w:p>
        </w:tc>
      </w:tr>
      <w:tr w:rsidR="00587462" w:rsidRPr="00F54A47" w:rsidTr="008A07BE">
        <w:trPr>
          <w:trHeight w:val="2132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D03534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D03534">
              <w:t>15.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D03534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D03534">
              <w:t xml:space="preserve">Участие победителей и призеров муниципального этапа Всероссийской и Областной олимпиад школьников в областном и региональном этапах Всероссийской и Областной олимпиад школьников  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D03534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D03534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D03534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D03534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D03534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D03534">
              <w:t>Будет осуществляться исполнителем без финансирования</w:t>
            </w:r>
          </w:p>
        </w:tc>
      </w:tr>
      <w:tr w:rsidR="00587462" w:rsidRPr="00F54A47" w:rsidTr="008A07BE">
        <w:trPr>
          <w:trHeight w:val="1597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D03534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D03534">
              <w:t>16.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D03534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D03534">
              <w:t xml:space="preserve">Участие победителей и призеров областного этапа Всероссийской   олимпиады школьников в заключительном этапе Всероссийской олимпиады школьников 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D03534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D03534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D03534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D03534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D03534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D03534">
              <w:t>Будет осуществляться исполнителем без финансирования</w:t>
            </w:r>
          </w:p>
        </w:tc>
      </w:tr>
      <w:tr w:rsidR="00587462" w:rsidRPr="00F54A47" w:rsidTr="00553245">
        <w:trPr>
          <w:trHeight w:val="27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A32ED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A32ED">
              <w:t>17.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A32ED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A32ED">
              <w:t xml:space="preserve">Проведение районного конкурса обучающихся, реализующих программы начального, основного, среднего (полного) общего образования «Ученик года»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A32ED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A32ED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A32ED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6A32ED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6A32ED" w:rsidRDefault="00587462" w:rsidP="006A32ED">
            <w:pPr>
              <w:widowControl w:val="0"/>
              <w:autoSpaceDE w:val="0"/>
              <w:autoSpaceDN w:val="0"/>
              <w:adjustRightInd w:val="0"/>
            </w:pPr>
            <w:r w:rsidRPr="006A32ED">
              <w:t xml:space="preserve">Расходы на мероприятие        </w:t>
            </w:r>
          </w:p>
          <w:p w:rsidR="00587462" w:rsidRPr="006A32ED" w:rsidRDefault="00587462" w:rsidP="006A32ED">
            <w:pPr>
              <w:widowControl w:val="0"/>
              <w:autoSpaceDE w:val="0"/>
              <w:autoSpaceDN w:val="0"/>
              <w:adjustRightInd w:val="0"/>
            </w:pPr>
            <w:r w:rsidRPr="006A32ED">
              <w:t xml:space="preserve">включают: призовой фонд, расходы на проведение и оформление.       </w:t>
            </w:r>
          </w:p>
          <w:p w:rsidR="00587462" w:rsidRPr="006A32ED" w:rsidRDefault="00587462" w:rsidP="006A32ED">
            <w:pPr>
              <w:widowControl w:val="0"/>
              <w:autoSpaceDE w:val="0"/>
              <w:autoSpaceDN w:val="0"/>
              <w:adjustRightInd w:val="0"/>
            </w:pPr>
            <w:r w:rsidRPr="006A32ED">
              <w:t xml:space="preserve">Общий объем средств           </w:t>
            </w:r>
          </w:p>
          <w:p w:rsidR="00587462" w:rsidRPr="006A32ED" w:rsidRDefault="00587462" w:rsidP="006A32ED">
            <w:pPr>
              <w:widowControl w:val="0"/>
              <w:autoSpaceDE w:val="0"/>
              <w:autoSpaceDN w:val="0"/>
              <w:adjustRightInd w:val="0"/>
            </w:pPr>
            <w:r w:rsidRPr="006A32ED">
              <w:t>на участие обучающихся в конкурсе составит 70,0 тыс. рублей</w:t>
            </w:r>
          </w:p>
        </w:tc>
      </w:tr>
      <w:tr w:rsidR="00587462" w:rsidRPr="00F54A47" w:rsidTr="008A07BE">
        <w:trPr>
          <w:trHeight w:val="34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FB1C1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FB1C1E">
              <w:t>18.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FB1C1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FB1C1E">
              <w:t xml:space="preserve">Проведение конкурсного отбора на выплату премий главы района для поддержки талантливой молодежи за счет средств муниципального бюджета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FB1C1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FB1C1E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FB1C1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FB1C1E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FB1C1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FB1C1E">
              <w:t>Будет осуществляться исполнителем без финансирования</w:t>
            </w:r>
          </w:p>
        </w:tc>
      </w:tr>
      <w:tr w:rsidR="00587462" w:rsidRPr="00F54A47" w:rsidTr="00553245">
        <w:trPr>
          <w:trHeight w:val="2266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FB1C1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FB1C1E">
              <w:t>19.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FB1C1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FB1C1E">
              <w:t xml:space="preserve">Организация и проведение районного выпускного бала, чествование медалистов       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FB1C1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FB1C1E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FB1C1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FB1C1E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FB1C1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FB1C1E">
              <w:t xml:space="preserve">Расходы на мероприятие        </w:t>
            </w:r>
          </w:p>
          <w:p w:rsidR="00587462" w:rsidRPr="00FB1C1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FB1C1E">
              <w:t xml:space="preserve">включают: призовой фонд, расходы на проведение и оформление.       </w:t>
            </w:r>
          </w:p>
          <w:p w:rsidR="00587462" w:rsidRPr="00FB1C1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FB1C1E">
              <w:t xml:space="preserve">Общий объем средств           </w:t>
            </w:r>
          </w:p>
          <w:p w:rsidR="00587462" w:rsidRPr="00FB1C1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FB1C1E">
              <w:t>на участие обучающихся в конкурсах составит 60,0 тыс. рублей</w:t>
            </w:r>
          </w:p>
        </w:tc>
      </w:tr>
      <w:tr w:rsidR="00587462" w:rsidRPr="00F54A47" w:rsidTr="008A07BE">
        <w:trPr>
          <w:trHeight w:val="1264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FB1C1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FB1C1E">
              <w:t>20.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FB1C1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FB1C1E">
              <w:t xml:space="preserve">Участие обучающихся образовательных организаций в муниципальных и областных конкурсах  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FB1C1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FB1C1E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FB1C1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FB1C1E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FB1C1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FB1C1E">
              <w:t xml:space="preserve">Расходы на мероприятие        </w:t>
            </w:r>
          </w:p>
          <w:p w:rsidR="00587462" w:rsidRPr="00FB1C1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FB1C1E">
              <w:t xml:space="preserve">включают: призовой фонд, подвоз к месту проведения и обратно, расходы на проведение и оформление.       </w:t>
            </w:r>
          </w:p>
          <w:p w:rsidR="00587462" w:rsidRPr="00FB1C1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FB1C1E">
              <w:t xml:space="preserve">Общий объем средств           </w:t>
            </w:r>
          </w:p>
          <w:p w:rsidR="00587462" w:rsidRPr="00FB1C1E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FB1C1E">
              <w:t>на участие обучающихся в конкурсах составит 995,00 тыс. рублей</w:t>
            </w:r>
          </w:p>
        </w:tc>
      </w:tr>
      <w:tr w:rsidR="00587462" w:rsidRPr="00F54A47" w:rsidTr="008A07BE">
        <w:trPr>
          <w:trHeight w:val="36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B802F2" w:rsidRDefault="0044304C" w:rsidP="00FB1C1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50" w:anchor="Par1366" w:history="1">
              <w:r w:rsidR="00587462" w:rsidRPr="00B802F2">
                <w:rPr>
                  <w:rStyle w:val="a3"/>
                  <w:color w:val="auto"/>
                </w:rPr>
                <w:t>V</w:t>
              </w:r>
            </w:hyperlink>
            <w:r w:rsidR="00587462" w:rsidRPr="00B802F2">
              <w:t>. Повышение доступности образования для лиц с ограниченными возможностями здоровья и инвалидов</w:t>
            </w:r>
          </w:p>
        </w:tc>
      </w:tr>
      <w:tr w:rsidR="00587462" w:rsidRPr="00F54A47" w:rsidTr="008A07BE">
        <w:trPr>
          <w:trHeight w:val="87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B802F2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B802F2">
              <w:t>21.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B802F2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B802F2">
              <w:t>Подключение к сети Интернет рабочих мест для детей-инвалидов и педагогических работников, осуществляющих</w:t>
            </w:r>
          </w:p>
          <w:p w:rsidR="00587462" w:rsidRPr="00B802F2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B802F2">
              <w:t xml:space="preserve">дистанционное обучение детей-инвалидов, и оплату услуг по передаче данных и предоставлению доступа к сети Интернет детей-инвалидов и педагогических работников, осуществляющих дистанционное обучение детей-инвалидов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B802F2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B802F2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B802F2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B802F2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B802F2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B802F2">
              <w:t xml:space="preserve">Общий объем средств  </w:t>
            </w:r>
          </w:p>
          <w:p w:rsidR="00587462" w:rsidRPr="00B802F2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B802F2">
              <w:t>составит 10,0 тыс. рублей</w:t>
            </w:r>
          </w:p>
        </w:tc>
      </w:tr>
      <w:tr w:rsidR="00587462" w:rsidRPr="00F54A47" w:rsidTr="008A07BE">
        <w:trPr>
          <w:trHeight w:val="36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895423" w:rsidRDefault="0044304C" w:rsidP="00895423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51" w:anchor="Par1543" w:history="1">
              <w:r w:rsidR="00587462" w:rsidRPr="00895423">
                <w:rPr>
                  <w:rStyle w:val="a3"/>
                  <w:color w:val="auto"/>
                </w:rPr>
                <w:t>VI</w:t>
              </w:r>
            </w:hyperlink>
            <w:r w:rsidR="00587462" w:rsidRPr="00895423">
              <w:t>. Формирование здоровъесберегающих и безопасных условий организации образовательного процесса</w:t>
            </w:r>
          </w:p>
        </w:tc>
      </w:tr>
      <w:tr w:rsidR="00587462" w:rsidRPr="00F54A47" w:rsidTr="008A07BE">
        <w:trPr>
          <w:trHeight w:val="249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895423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895423">
              <w:t>22.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F22BAF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F22BAF">
              <w:t>Организация подвоза обучающихся, отвечающего требованиям безопасности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F22BAF">
              <w:t>Образовательные организации</w:t>
            </w:r>
          </w:p>
          <w:p w:rsidR="00587462" w:rsidRPr="00F22BAF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F22BAF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F22BAF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F22BAF">
              <w:t>2015 год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Default="00587462" w:rsidP="00720A0A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6D7DBB">
              <w:t xml:space="preserve">За счет средств местного бюджета будут финансироваться расходы на осуществление подвоза обучающихся </w:t>
            </w:r>
            <w:r w:rsidRPr="00A67722">
              <w:t xml:space="preserve">из расчета согласно приложению </w:t>
            </w:r>
            <w:r>
              <w:t>3</w:t>
            </w:r>
            <w:r w:rsidRPr="00A67722">
              <w:t>,</w:t>
            </w:r>
            <w:r>
              <w:t>4</w:t>
            </w:r>
            <w:r w:rsidRPr="00A67722">
              <w:t xml:space="preserve"> к подпрограмме.</w:t>
            </w:r>
            <w:r>
              <w:rPr>
                <w:color w:val="FF0000"/>
              </w:rPr>
              <w:t xml:space="preserve">  </w:t>
            </w:r>
          </w:p>
          <w:p w:rsidR="00587462" w:rsidRPr="006D7DBB" w:rsidRDefault="00587462" w:rsidP="006D7DBB">
            <w:pPr>
              <w:widowControl w:val="0"/>
              <w:autoSpaceDE w:val="0"/>
              <w:autoSpaceDN w:val="0"/>
              <w:adjustRightInd w:val="0"/>
            </w:pPr>
            <w:r w:rsidRPr="006D7DBB">
              <w:t xml:space="preserve">Общий объем средств  </w:t>
            </w:r>
          </w:p>
          <w:p w:rsidR="00587462" w:rsidRDefault="00587462" w:rsidP="006D7DBB">
            <w:pPr>
              <w:widowControl w:val="0"/>
              <w:autoSpaceDE w:val="0"/>
              <w:autoSpaceDN w:val="0"/>
              <w:adjustRightInd w:val="0"/>
            </w:pPr>
            <w:r w:rsidRPr="006D7DBB">
              <w:t>составит 7977,17 тыс. рублей</w:t>
            </w:r>
          </w:p>
          <w:p w:rsidR="00587462" w:rsidRPr="00F54A47" w:rsidRDefault="00587462" w:rsidP="006D7DBB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587462" w:rsidRPr="00F54A47" w:rsidTr="008A07BE">
        <w:trPr>
          <w:trHeight w:val="249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895423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895423">
              <w:t>23.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895423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895423">
              <w:t xml:space="preserve">Проведение мероприятий по охране труда и технике безопасности       </w:t>
            </w:r>
          </w:p>
          <w:p w:rsidR="00587462" w:rsidRPr="00895423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895423"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895423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895423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895423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895423">
              <w:t xml:space="preserve">2015    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895423" w:rsidRDefault="00587462" w:rsidP="00720A0A">
            <w:pPr>
              <w:widowControl w:val="0"/>
              <w:autoSpaceDE w:val="0"/>
              <w:autoSpaceDN w:val="0"/>
              <w:adjustRightInd w:val="0"/>
            </w:pPr>
            <w:r>
              <w:t>З</w:t>
            </w:r>
            <w:r w:rsidRPr="00895423">
              <w:t xml:space="preserve">а счет средств местного бюджета будут оплачиваться расходы на обучение по охране труда и аттестацию рабочих мест в образовательных организациях района. </w:t>
            </w:r>
          </w:p>
          <w:p w:rsidR="00587462" w:rsidRPr="00895423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895423">
              <w:t xml:space="preserve">Общий объем средств  </w:t>
            </w:r>
          </w:p>
          <w:p w:rsidR="00587462" w:rsidRPr="00F54A47" w:rsidRDefault="00587462" w:rsidP="00720A0A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895423">
              <w:t>составит 55</w:t>
            </w:r>
            <w:r>
              <w:t>5</w:t>
            </w:r>
            <w:r w:rsidRPr="00895423">
              <w:t>,</w:t>
            </w:r>
            <w:r>
              <w:t>87</w:t>
            </w:r>
            <w:r w:rsidRPr="00895423">
              <w:t xml:space="preserve"> тыс. рублей</w:t>
            </w:r>
          </w:p>
        </w:tc>
      </w:tr>
      <w:tr w:rsidR="00587462" w:rsidRPr="00F54A47" w:rsidTr="00733932">
        <w:trPr>
          <w:trHeight w:val="2619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04889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04889">
              <w:t>24.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04889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04889">
              <w:t>Организация отдыха детей в каникулярное время в лагерях дневного пребывания и загородных лагерях, проведение конкурса на лучшую организацию летнего отдыха и занятости, отряды Главы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04889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04889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04889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04889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04889" w:rsidRDefault="00587462" w:rsidP="00720A0A">
            <w:pPr>
              <w:widowControl w:val="0"/>
              <w:autoSpaceDE w:val="0"/>
              <w:autoSpaceDN w:val="0"/>
              <w:adjustRightInd w:val="0"/>
            </w:pPr>
            <w:r>
              <w:t>З</w:t>
            </w:r>
            <w:r w:rsidRPr="00304889">
              <w:t xml:space="preserve">а счет средств местного бюджета будут оплачиваться расходы на организацию отдыха детей в каникулярное время </w:t>
            </w:r>
            <w:r>
              <w:t>(</w:t>
            </w:r>
            <w:r w:rsidRPr="00304889">
              <w:t xml:space="preserve">выполнение требований </w:t>
            </w:r>
            <w:r>
              <w:t>Р</w:t>
            </w:r>
            <w:r w:rsidRPr="00304889">
              <w:t>оспотребнадзора</w:t>
            </w:r>
            <w:r>
              <w:t>).</w:t>
            </w:r>
            <w:r w:rsidRPr="00304889">
              <w:t xml:space="preserve"> </w:t>
            </w:r>
          </w:p>
          <w:p w:rsidR="00587462" w:rsidRPr="00304889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04889">
              <w:t xml:space="preserve">Общий объем средств  </w:t>
            </w:r>
          </w:p>
          <w:p w:rsidR="00587462" w:rsidRPr="00304889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04889">
              <w:t xml:space="preserve">составит </w:t>
            </w:r>
            <w:r>
              <w:t>25</w:t>
            </w:r>
            <w:r w:rsidRPr="00304889">
              <w:t>,76 тыс. рублей</w:t>
            </w:r>
          </w:p>
        </w:tc>
      </w:tr>
      <w:tr w:rsidR="00587462" w:rsidRPr="00F54A47" w:rsidTr="008A07BE">
        <w:trPr>
          <w:trHeight w:val="1776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04889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04889">
              <w:t>25.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04889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04889">
              <w:t>Проведение районного конкурса образовательных организаций, разработавших программы по профилактике асоциальных явлений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04889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04889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04889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04889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04889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04889">
              <w:t>Будет осуществляться исполнителем без финансирования</w:t>
            </w:r>
          </w:p>
        </w:tc>
      </w:tr>
      <w:tr w:rsidR="00587462" w:rsidRPr="00F54A47" w:rsidTr="008A07BE">
        <w:trPr>
          <w:trHeight w:val="1411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F54A47" w:rsidRDefault="00587462" w:rsidP="00720A0A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304889">
              <w:t>26</w:t>
            </w:r>
            <w:r>
              <w:rPr>
                <w:color w:val="FF0000"/>
              </w:rPr>
              <w:t>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9D3EBA" w:rsidRDefault="00587462" w:rsidP="0019546E">
            <w:pPr>
              <w:widowControl w:val="0"/>
              <w:autoSpaceDE w:val="0"/>
              <w:autoSpaceDN w:val="0"/>
              <w:adjustRightInd w:val="0"/>
            </w:pPr>
            <w:r w:rsidRPr="009D3EBA">
              <w:t xml:space="preserve">Организация горячего  питания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9D3EBA" w:rsidRDefault="00587462" w:rsidP="0019546E">
            <w:pPr>
              <w:widowControl w:val="0"/>
              <w:autoSpaceDE w:val="0"/>
              <w:autoSpaceDN w:val="0"/>
              <w:adjustRightInd w:val="0"/>
            </w:pPr>
            <w:r w:rsidRPr="009D3EBA">
              <w:t xml:space="preserve">Образовательные </w:t>
            </w:r>
            <w:r>
              <w:t>организации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9D3EBA" w:rsidRDefault="00587462" w:rsidP="0019546E">
            <w:pPr>
              <w:widowControl w:val="0"/>
              <w:autoSpaceDE w:val="0"/>
              <w:autoSpaceDN w:val="0"/>
              <w:adjustRightInd w:val="0"/>
            </w:pPr>
            <w:r w:rsidRPr="009D3EBA">
              <w:t>2015 год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78672F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78672F">
              <w:t>За счет средств местного бюджета будут финансироваться расходы на приобретение продуктов питания из расчета 14 рублей в день на одного обучающегося.</w:t>
            </w:r>
          </w:p>
          <w:p w:rsidR="00587462" w:rsidRPr="0078672F" w:rsidRDefault="00587462" w:rsidP="0078672F">
            <w:pPr>
              <w:widowControl w:val="0"/>
              <w:autoSpaceDE w:val="0"/>
              <w:autoSpaceDN w:val="0"/>
              <w:adjustRightInd w:val="0"/>
            </w:pPr>
            <w:r w:rsidRPr="0078672F">
              <w:t xml:space="preserve">Общий объем средств  </w:t>
            </w:r>
          </w:p>
          <w:p w:rsidR="00587462" w:rsidRPr="00F54A47" w:rsidRDefault="00587462" w:rsidP="0078672F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78672F">
              <w:t>составит 4669,20 тыс. рублей</w:t>
            </w:r>
          </w:p>
        </w:tc>
      </w:tr>
      <w:tr w:rsidR="00587462" w:rsidRPr="00F54A47" w:rsidTr="008A07BE">
        <w:trPr>
          <w:trHeight w:val="1411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04889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04889">
              <w:t>27.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04889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04889">
              <w:t>Проведение конкурса муниципальных образовательных организаций на лучшую организацию питания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04889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04889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04889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04889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04889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04889">
              <w:t>Будет осуществляться исполнителем без финансирования</w:t>
            </w:r>
          </w:p>
        </w:tc>
      </w:tr>
      <w:tr w:rsidR="00587462" w:rsidRPr="00F54A47" w:rsidTr="008A07BE"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F54A47" w:rsidRDefault="0044304C" w:rsidP="0030488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  <w:hyperlink r:id="rId52" w:anchor="Par1574" w:history="1">
              <w:r w:rsidR="00587462" w:rsidRPr="00304889">
                <w:rPr>
                  <w:rStyle w:val="a3"/>
                  <w:color w:val="auto"/>
                </w:rPr>
                <w:t>VII</w:t>
              </w:r>
            </w:hyperlink>
            <w:r w:rsidR="00587462" w:rsidRPr="00304889">
              <w:t>. Развитие системы оценки качества образования</w:t>
            </w:r>
          </w:p>
        </w:tc>
      </w:tr>
      <w:tr w:rsidR="00587462" w:rsidRPr="00F54A47" w:rsidTr="008A07BE">
        <w:trPr>
          <w:trHeight w:val="69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04889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04889">
              <w:t>28.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04889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04889">
              <w:t xml:space="preserve">Проведение комплекса мероприятий, связанных с обеспечением информационной безопасности организации и проведения единого </w:t>
            </w:r>
          </w:p>
          <w:p w:rsidR="00587462" w:rsidRPr="00304889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04889">
              <w:t xml:space="preserve">государственного экзамена         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04889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04889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04889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04889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04889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04889">
              <w:t>Будет осуществляться исполнителем без финансирования</w:t>
            </w:r>
          </w:p>
        </w:tc>
      </w:tr>
      <w:tr w:rsidR="00587462" w:rsidRPr="00F54A47" w:rsidTr="008A07BE">
        <w:trPr>
          <w:trHeight w:val="51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04889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04889">
              <w:t>29.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04889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04889">
              <w:t xml:space="preserve">Проведение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знаний путем создания территориальных экзаменационных комиссий             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04889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04889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04889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04889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62" w:rsidRPr="00304889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04889">
              <w:t xml:space="preserve">Общий объем средств  </w:t>
            </w:r>
          </w:p>
          <w:p w:rsidR="00587462" w:rsidRPr="00304889" w:rsidRDefault="00587462" w:rsidP="00720A0A">
            <w:pPr>
              <w:widowControl w:val="0"/>
              <w:autoSpaceDE w:val="0"/>
              <w:autoSpaceDN w:val="0"/>
              <w:adjustRightInd w:val="0"/>
            </w:pPr>
            <w:r w:rsidRPr="00304889">
              <w:t>составит 180,0 тыс. рублей</w:t>
            </w:r>
          </w:p>
        </w:tc>
      </w:tr>
    </w:tbl>
    <w:p w:rsidR="00587462" w:rsidRPr="00F54A47" w:rsidRDefault="00587462" w:rsidP="00F8615D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587462" w:rsidRPr="00F54A47" w:rsidRDefault="00587462" w:rsidP="00F8615D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587462" w:rsidRPr="00F54A47" w:rsidRDefault="00587462" w:rsidP="00F8615D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587462" w:rsidRPr="00F54A47" w:rsidRDefault="00587462" w:rsidP="00F8615D">
      <w:pPr>
        <w:rPr>
          <w:color w:val="FF0000"/>
        </w:rPr>
      </w:pPr>
    </w:p>
    <w:p w:rsidR="00587462" w:rsidRPr="00F54A47" w:rsidRDefault="00587462" w:rsidP="00F8615D">
      <w:pPr>
        <w:rPr>
          <w:color w:val="FF0000"/>
        </w:rPr>
      </w:pPr>
    </w:p>
    <w:p w:rsidR="00587462" w:rsidRPr="00F54A47" w:rsidRDefault="00587462" w:rsidP="00F8615D">
      <w:pPr>
        <w:rPr>
          <w:color w:val="FF0000"/>
        </w:rPr>
      </w:pPr>
    </w:p>
    <w:p w:rsidR="00587462" w:rsidRPr="00F54A47" w:rsidRDefault="00587462" w:rsidP="00F8615D">
      <w:pPr>
        <w:rPr>
          <w:color w:val="FF0000"/>
        </w:rPr>
      </w:pPr>
    </w:p>
    <w:p w:rsidR="00587462" w:rsidRPr="00F54A47" w:rsidRDefault="00587462" w:rsidP="00F8615D">
      <w:pPr>
        <w:rPr>
          <w:color w:val="FF0000"/>
        </w:rPr>
      </w:pPr>
    </w:p>
    <w:p w:rsidR="00587462" w:rsidRPr="00F54A47" w:rsidRDefault="00587462" w:rsidP="00F8615D">
      <w:pPr>
        <w:rPr>
          <w:color w:val="FF0000"/>
        </w:rPr>
      </w:pPr>
    </w:p>
    <w:p w:rsidR="00587462" w:rsidRPr="00F54A47" w:rsidRDefault="00587462" w:rsidP="00F8615D">
      <w:pPr>
        <w:rPr>
          <w:color w:val="FF0000"/>
        </w:rPr>
      </w:pPr>
    </w:p>
    <w:p w:rsidR="00587462" w:rsidRPr="00F54A47" w:rsidRDefault="00587462" w:rsidP="00F8615D">
      <w:pPr>
        <w:rPr>
          <w:color w:val="FF0000"/>
        </w:rPr>
      </w:pPr>
    </w:p>
    <w:p w:rsidR="00587462" w:rsidRPr="00F54A47" w:rsidRDefault="00587462" w:rsidP="00F8615D">
      <w:pPr>
        <w:rPr>
          <w:color w:val="FF0000"/>
        </w:rPr>
      </w:pPr>
    </w:p>
    <w:p w:rsidR="00587462" w:rsidRDefault="00587462" w:rsidP="00F8615D">
      <w:pPr>
        <w:rPr>
          <w:color w:val="FF0000"/>
        </w:rPr>
      </w:pPr>
    </w:p>
    <w:p w:rsidR="00587462" w:rsidRDefault="00587462" w:rsidP="00F8615D">
      <w:pPr>
        <w:rPr>
          <w:color w:val="FF0000"/>
        </w:rPr>
      </w:pPr>
    </w:p>
    <w:p w:rsidR="00587462" w:rsidRDefault="00587462" w:rsidP="00F8615D">
      <w:pPr>
        <w:rPr>
          <w:color w:val="FF0000"/>
        </w:rPr>
      </w:pPr>
    </w:p>
    <w:p w:rsidR="00587462" w:rsidRDefault="00587462" w:rsidP="00F8615D">
      <w:pPr>
        <w:rPr>
          <w:color w:val="FF0000"/>
        </w:rPr>
      </w:pPr>
    </w:p>
    <w:p w:rsidR="00587462" w:rsidRDefault="00587462" w:rsidP="00F8615D">
      <w:pPr>
        <w:rPr>
          <w:color w:val="FF0000"/>
        </w:rPr>
      </w:pPr>
    </w:p>
    <w:p w:rsidR="00587462" w:rsidRDefault="00587462" w:rsidP="00F8615D">
      <w:pPr>
        <w:rPr>
          <w:color w:val="FF0000"/>
        </w:rPr>
      </w:pPr>
    </w:p>
    <w:p w:rsidR="00587462" w:rsidRDefault="00587462" w:rsidP="00F8615D">
      <w:pPr>
        <w:rPr>
          <w:color w:val="FF0000"/>
        </w:rPr>
      </w:pPr>
    </w:p>
    <w:p w:rsidR="00587462" w:rsidRDefault="00587462" w:rsidP="00F8615D">
      <w:pPr>
        <w:rPr>
          <w:color w:val="FF0000"/>
        </w:rPr>
      </w:pPr>
    </w:p>
    <w:p w:rsidR="00587462" w:rsidRDefault="00587462" w:rsidP="00F8615D">
      <w:pPr>
        <w:rPr>
          <w:color w:val="FF0000"/>
        </w:rPr>
      </w:pPr>
    </w:p>
    <w:p w:rsidR="00587462" w:rsidRDefault="00587462" w:rsidP="00F8615D">
      <w:pPr>
        <w:rPr>
          <w:color w:val="FF0000"/>
        </w:rPr>
      </w:pPr>
    </w:p>
    <w:p w:rsidR="00587462" w:rsidRDefault="00587462" w:rsidP="00F8615D">
      <w:pPr>
        <w:rPr>
          <w:color w:val="FF0000"/>
        </w:rPr>
      </w:pPr>
    </w:p>
    <w:p w:rsidR="00587462" w:rsidRDefault="00587462" w:rsidP="00F8615D">
      <w:pPr>
        <w:rPr>
          <w:color w:val="FF0000"/>
        </w:rPr>
      </w:pPr>
    </w:p>
    <w:p w:rsidR="00587462" w:rsidRDefault="00587462" w:rsidP="00F8615D">
      <w:pPr>
        <w:rPr>
          <w:color w:val="FF0000"/>
        </w:rPr>
      </w:pPr>
    </w:p>
    <w:p w:rsidR="00587462" w:rsidRDefault="00587462" w:rsidP="00E817A1">
      <w:pPr>
        <w:ind w:right="-190"/>
        <w:jc w:val="center"/>
      </w:pPr>
    </w:p>
    <w:p w:rsidR="00587462" w:rsidRDefault="00587462" w:rsidP="00E817A1">
      <w:pPr>
        <w:ind w:right="-190"/>
        <w:jc w:val="center"/>
      </w:pPr>
    </w:p>
    <w:p w:rsidR="00587462" w:rsidRDefault="00587462" w:rsidP="00E817A1">
      <w:pPr>
        <w:ind w:right="-190"/>
        <w:jc w:val="center"/>
      </w:pPr>
    </w:p>
    <w:p w:rsidR="00587462" w:rsidRDefault="00587462" w:rsidP="00E817A1">
      <w:pPr>
        <w:ind w:right="-190"/>
        <w:jc w:val="center"/>
      </w:pPr>
    </w:p>
    <w:p w:rsidR="00587462" w:rsidRDefault="00587462" w:rsidP="00E817A1">
      <w:pPr>
        <w:ind w:right="-190"/>
        <w:jc w:val="center"/>
      </w:pPr>
    </w:p>
    <w:p w:rsidR="00587462" w:rsidRDefault="00587462" w:rsidP="00E817A1">
      <w:pPr>
        <w:ind w:right="-190"/>
        <w:jc w:val="center"/>
      </w:pPr>
    </w:p>
    <w:p w:rsidR="00587462" w:rsidRDefault="00587462" w:rsidP="00E817A1">
      <w:pPr>
        <w:ind w:right="-190"/>
        <w:jc w:val="center"/>
      </w:pPr>
    </w:p>
    <w:p w:rsidR="00587462" w:rsidRDefault="00587462" w:rsidP="00E817A1">
      <w:pPr>
        <w:ind w:right="-190"/>
        <w:jc w:val="center"/>
      </w:pPr>
    </w:p>
    <w:p w:rsidR="00587462" w:rsidRDefault="00587462" w:rsidP="00E817A1">
      <w:pPr>
        <w:ind w:right="-190"/>
        <w:jc w:val="center"/>
      </w:pPr>
    </w:p>
    <w:p w:rsidR="00587462" w:rsidRDefault="00587462" w:rsidP="00E817A1">
      <w:pPr>
        <w:ind w:right="-190"/>
        <w:jc w:val="center"/>
      </w:pPr>
    </w:p>
    <w:p w:rsidR="00587462" w:rsidRDefault="00587462" w:rsidP="00E817A1">
      <w:pPr>
        <w:ind w:right="-190"/>
        <w:jc w:val="center"/>
      </w:pPr>
    </w:p>
    <w:p w:rsidR="00587462" w:rsidRDefault="00587462" w:rsidP="00E817A1">
      <w:pPr>
        <w:ind w:right="-190"/>
        <w:jc w:val="center"/>
      </w:pPr>
    </w:p>
    <w:p w:rsidR="00587462" w:rsidRDefault="00587462" w:rsidP="00E817A1">
      <w:pPr>
        <w:ind w:right="-190"/>
        <w:jc w:val="center"/>
      </w:pPr>
    </w:p>
    <w:p w:rsidR="00587462" w:rsidRPr="008C3129" w:rsidRDefault="00587462" w:rsidP="00E817A1">
      <w:pPr>
        <w:ind w:right="-190"/>
        <w:jc w:val="center"/>
      </w:pPr>
      <w:r w:rsidRPr="008C3129">
        <w:t>Подпрограмма 2</w:t>
      </w:r>
    </w:p>
    <w:p w:rsidR="00587462" w:rsidRPr="008C3129" w:rsidRDefault="00587462" w:rsidP="00E817A1">
      <w:pPr>
        <w:ind w:right="-190"/>
        <w:jc w:val="center"/>
      </w:pPr>
      <w:r w:rsidRPr="008C3129">
        <w:t>«Поддержка и развитие дошкольного образования в Кунашакском</w:t>
      </w:r>
    </w:p>
    <w:p w:rsidR="00587462" w:rsidRPr="008C3129" w:rsidRDefault="00587462" w:rsidP="00E817A1">
      <w:pPr>
        <w:ind w:right="-190"/>
        <w:jc w:val="center"/>
        <w:rPr>
          <w:b/>
          <w:bCs/>
        </w:rPr>
      </w:pPr>
      <w:r w:rsidRPr="008C3129">
        <w:t>муниципальном  районе» на 2015 год</w:t>
      </w:r>
    </w:p>
    <w:p w:rsidR="00587462" w:rsidRPr="008C3129" w:rsidRDefault="00587462" w:rsidP="00E817A1">
      <w:pPr>
        <w:ind w:right="-190"/>
        <w:jc w:val="center"/>
        <w:rPr>
          <w:b/>
          <w:bCs/>
        </w:rPr>
      </w:pPr>
    </w:p>
    <w:p w:rsidR="00587462" w:rsidRPr="008C3129" w:rsidRDefault="00587462" w:rsidP="00E817A1">
      <w:pPr>
        <w:ind w:right="-190"/>
        <w:jc w:val="center"/>
        <w:rPr>
          <w:bCs/>
        </w:rPr>
      </w:pPr>
      <w:r w:rsidRPr="008C3129">
        <w:rPr>
          <w:bCs/>
        </w:rPr>
        <w:t xml:space="preserve">Паспорт подпрограммы </w:t>
      </w:r>
    </w:p>
    <w:p w:rsidR="00587462" w:rsidRPr="008C3129" w:rsidRDefault="00587462" w:rsidP="00E817A1">
      <w:pPr>
        <w:pStyle w:val="a9"/>
        <w:tabs>
          <w:tab w:val="num" w:pos="540"/>
        </w:tabs>
        <w:ind w:left="540" w:right="-370"/>
        <w:rPr>
          <w:sz w:val="24"/>
          <w:szCs w:val="24"/>
        </w:rPr>
      </w:pPr>
    </w:p>
    <w:p w:rsidR="00587462" w:rsidRPr="008C3129" w:rsidRDefault="00587462" w:rsidP="00E817A1">
      <w:pPr>
        <w:pStyle w:val="a9"/>
        <w:tabs>
          <w:tab w:val="num" w:pos="540"/>
        </w:tabs>
        <w:ind w:left="540" w:right="-370"/>
        <w:jc w:val="left"/>
        <w:rPr>
          <w:sz w:val="24"/>
          <w:szCs w:val="24"/>
        </w:rPr>
      </w:pPr>
      <w:r w:rsidRPr="008C3129">
        <w:rPr>
          <w:sz w:val="24"/>
          <w:szCs w:val="24"/>
        </w:rPr>
        <w:t xml:space="preserve">Ответственный исполнитель   -  Управление образования администрации  </w:t>
      </w:r>
    </w:p>
    <w:p w:rsidR="00587462" w:rsidRPr="008C3129" w:rsidRDefault="00587462" w:rsidP="00E817A1">
      <w:pPr>
        <w:pStyle w:val="a9"/>
        <w:tabs>
          <w:tab w:val="num" w:pos="540"/>
        </w:tabs>
        <w:ind w:left="540" w:right="-370"/>
        <w:jc w:val="left"/>
        <w:rPr>
          <w:sz w:val="24"/>
          <w:szCs w:val="24"/>
        </w:rPr>
      </w:pPr>
      <w:r w:rsidRPr="008C3129">
        <w:rPr>
          <w:sz w:val="24"/>
          <w:szCs w:val="24"/>
        </w:rPr>
        <w:t>подпрограммы                              Кунашакского муниципального района</w:t>
      </w:r>
    </w:p>
    <w:p w:rsidR="00587462" w:rsidRPr="008C3129" w:rsidRDefault="00587462" w:rsidP="00E817A1">
      <w:pPr>
        <w:pStyle w:val="a9"/>
        <w:tabs>
          <w:tab w:val="num" w:pos="540"/>
        </w:tabs>
        <w:ind w:left="540" w:right="-370"/>
        <w:jc w:val="left"/>
        <w:rPr>
          <w:sz w:val="24"/>
          <w:szCs w:val="24"/>
        </w:rPr>
      </w:pPr>
    </w:p>
    <w:p w:rsidR="00587462" w:rsidRPr="008C3129" w:rsidRDefault="00587462" w:rsidP="00E817A1">
      <w:pPr>
        <w:pStyle w:val="a9"/>
        <w:tabs>
          <w:tab w:val="num" w:pos="540"/>
        </w:tabs>
        <w:ind w:left="540" w:right="-370"/>
        <w:jc w:val="left"/>
        <w:rPr>
          <w:sz w:val="24"/>
          <w:szCs w:val="24"/>
        </w:rPr>
      </w:pPr>
      <w:r w:rsidRPr="008C3129">
        <w:rPr>
          <w:sz w:val="24"/>
          <w:szCs w:val="24"/>
        </w:rPr>
        <w:t xml:space="preserve">Соисполнители                         -   дошкольные образовательные организации  </w:t>
      </w:r>
    </w:p>
    <w:p w:rsidR="00587462" w:rsidRPr="008C3129" w:rsidRDefault="00587462" w:rsidP="00E817A1">
      <w:pPr>
        <w:pStyle w:val="a9"/>
        <w:tabs>
          <w:tab w:val="num" w:pos="540"/>
        </w:tabs>
        <w:ind w:left="540" w:right="-370"/>
        <w:jc w:val="left"/>
        <w:rPr>
          <w:sz w:val="24"/>
          <w:szCs w:val="24"/>
        </w:rPr>
      </w:pPr>
      <w:r w:rsidRPr="008C3129">
        <w:rPr>
          <w:sz w:val="24"/>
          <w:szCs w:val="24"/>
        </w:rPr>
        <w:t>подпрограммы                               Кунашакского муниципального района</w:t>
      </w:r>
    </w:p>
    <w:p w:rsidR="00587462" w:rsidRPr="008C3129" w:rsidRDefault="00587462" w:rsidP="00E817A1">
      <w:pPr>
        <w:pStyle w:val="a9"/>
        <w:tabs>
          <w:tab w:val="num" w:pos="540"/>
        </w:tabs>
        <w:ind w:left="540" w:right="-370"/>
        <w:jc w:val="left"/>
        <w:rPr>
          <w:sz w:val="24"/>
          <w:szCs w:val="24"/>
        </w:rPr>
      </w:pPr>
    </w:p>
    <w:p w:rsidR="00587462" w:rsidRPr="008C3129" w:rsidRDefault="00587462" w:rsidP="00E817A1">
      <w:pPr>
        <w:pStyle w:val="a9"/>
        <w:tabs>
          <w:tab w:val="num" w:pos="540"/>
        </w:tabs>
        <w:ind w:left="540" w:right="-370"/>
        <w:jc w:val="left"/>
        <w:rPr>
          <w:sz w:val="24"/>
          <w:szCs w:val="24"/>
        </w:rPr>
      </w:pPr>
      <w:r w:rsidRPr="008C3129">
        <w:rPr>
          <w:sz w:val="24"/>
          <w:szCs w:val="24"/>
        </w:rPr>
        <w:t xml:space="preserve">Основная цель                           -   обеспечение  государственных гарантий </w:t>
      </w:r>
    </w:p>
    <w:p w:rsidR="00587462" w:rsidRPr="008C3129" w:rsidRDefault="00587462" w:rsidP="00E817A1">
      <w:pPr>
        <w:pStyle w:val="a9"/>
        <w:tabs>
          <w:tab w:val="num" w:pos="540"/>
        </w:tabs>
        <w:ind w:left="540" w:right="-370"/>
        <w:jc w:val="left"/>
        <w:rPr>
          <w:sz w:val="24"/>
          <w:szCs w:val="24"/>
        </w:rPr>
      </w:pPr>
      <w:r w:rsidRPr="008C3129">
        <w:rPr>
          <w:sz w:val="24"/>
          <w:szCs w:val="24"/>
        </w:rPr>
        <w:t xml:space="preserve">подпрограммы                               реализации прав на получение общедоступного </w:t>
      </w:r>
      <w:r w:rsidRPr="008C3129">
        <w:rPr>
          <w:sz w:val="24"/>
          <w:szCs w:val="24"/>
        </w:rPr>
        <w:tab/>
      </w:r>
      <w:r w:rsidRPr="008C3129">
        <w:rPr>
          <w:sz w:val="24"/>
          <w:szCs w:val="24"/>
        </w:rPr>
        <w:tab/>
      </w:r>
      <w:r w:rsidRPr="008C3129">
        <w:rPr>
          <w:sz w:val="24"/>
          <w:szCs w:val="24"/>
        </w:rPr>
        <w:tab/>
      </w:r>
      <w:r w:rsidRPr="008C3129">
        <w:rPr>
          <w:sz w:val="24"/>
          <w:szCs w:val="24"/>
        </w:rPr>
        <w:tab/>
      </w:r>
      <w:r w:rsidRPr="008C3129">
        <w:rPr>
          <w:sz w:val="24"/>
          <w:szCs w:val="24"/>
        </w:rPr>
        <w:tab/>
      </w:r>
      <w:r w:rsidRPr="008C3129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 xml:space="preserve">      </w:t>
      </w:r>
      <w:r w:rsidRPr="008C3129">
        <w:rPr>
          <w:sz w:val="24"/>
          <w:szCs w:val="24"/>
        </w:rPr>
        <w:t xml:space="preserve">бесплатного дошкольного образования в </w:t>
      </w:r>
    </w:p>
    <w:p w:rsidR="00587462" w:rsidRPr="008C3129" w:rsidRDefault="00587462" w:rsidP="00E817A1">
      <w:pPr>
        <w:pStyle w:val="a9"/>
        <w:tabs>
          <w:tab w:val="num" w:pos="540"/>
        </w:tabs>
        <w:ind w:left="540" w:right="-370"/>
        <w:jc w:val="left"/>
        <w:rPr>
          <w:sz w:val="24"/>
          <w:szCs w:val="24"/>
        </w:rPr>
      </w:pPr>
      <w:r w:rsidRPr="008C3129">
        <w:rPr>
          <w:sz w:val="24"/>
          <w:szCs w:val="24"/>
        </w:rPr>
        <w:tab/>
        <w:t xml:space="preserve">                                                     образовательных организациях, расположенных </w:t>
      </w:r>
      <w:r w:rsidRPr="008C3129">
        <w:rPr>
          <w:sz w:val="24"/>
          <w:szCs w:val="24"/>
        </w:rPr>
        <w:tab/>
      </w:r>
      <w:r w:rsidRPr="008C3129">
        <w:rPr>
          <w:sz w:val="24"/>
          <w:szCs w:val="24"/>
        </w:rPr>
        <w:tab/>
      </w:r>
      <w:r w:rsidRPr="008C3129">
        <w:rPr>
          <w:sz w:val="24"/>
          <w:szCs w:val="24"/>
        </w:rPr>
        <w:tab/>
      </w:r>
      <w:r w:rsidRPr="008C3129">
        <w:rPr>
          <w:sz w:val="24"/>
          <w:szCs w:val="24"/>
        </w:rPr>
        <w:tab/>
      </w:r>
      <w:r w:rsidRPr="008C3129">
        <w:rPr>
          <w:sz w:val="24"/>
          <w:szCs w:val="24"/>
        </w:rPr>
        <w:tab/>
      </w:r>
      <w:r w:rsidRPr="008C3129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        </w:t>
      </w:r>
      <w:r w:rsidRPr="008C3129">
        <w:rPr>
          <w:sz w:val="24"/>
          <w:szCs w:val="24"/>
        </w:rPr>
        <w:t>на территории Кунашакского муниципального района</w:t>
      </w:r>
    </w:p>
    <w:p w:rsidR="00587462" w:rsidRPr="008C3129" w:rsidRDefault="00587462" w:rsidP="00E817A1">
      <w:pPr>
        <w:pStyle w:val="a9"/>
        <w:tabs>
          <w:tab w:val="num" w:pos="540"/>
        </w:tabs>
        <w:ind w:left="540" w:right="-370"/>
        <w:jc w:val="left"/>
        <w:rPr>
          <w:sz w:val="24"/>
          <w:szCs w:val="24"/>
        </w:rPr>
      </w:pPr>
      <w:r w:rsidRPr="008C3129">
        <w:rPr>
          <w:sz w:val="24"/>
          <w:szCs w:val="24"/>
        </w:rPr>
        <w:tab/>
        <w:t xml:space="preserve">                                                                     </w:t>
      </w:r>
    </w:p>
    <w:p w:rsidR="00587462" w:rsidRPr="008C3129" w:rsidRDefault="00587462" w:rsidP="00E817A1">
      <w:pPr>
        <w:pStyle w:val="a9"/>
        <w:tabs>
          <w:tab w:val="num" w:pos="540"/>
        </w:tabs>
        <w:ind w:left="540" w:right="-370"/>
        <w:jc w:val="left"/>
        <w:rPr>
          <w:sz w:val="24"/>
          <w:szCs w:val="24"/>
        </w:rPr>
      </w:pPr>
      <w:r w:rsidRPr="008C3129">
        <w:rPr>
          <w:sz w:val="24"/>
          <w:szCs w:val="24"/>
        </w:rPr>
        <w:t xml:space="preserve">Основные задачи                       -  удовлетворение потребности населения </w:t>
      </w:r>
    </w:p>
    <w:p w:rsidR="00587462" w:rsidRPr="008C3129" w:rsidRDefault="00587462" w:rsidP="00E817A1">
      <w:pPr>
        <w:pStyle w:val="a9"/>
        <w:tabs>
          <w:tab w:val="num" w:pos="540"/>
        </w:tabs>
        <w:ind w:left="540" w:right="-370"/>
        <w:jc w:val="left"/>
        <w:rPr>
          <w:sz w:val="24"/>
          <w:szCs w:val="24"/>
        </w:rPr>
      </w:pPr>
      <w:r w:rsidRPr="008C3129">
        <w:rPr>
          <w:sz w:val="24"/>
          <w:szCs w:val="24"/>
        </w:rPr>
        <w:t xml:space="preserve">подпрограммы                              Кунашакского муниципального района в услугах </w:t>
      </w:r>
      <w:r w:rsidRPr="008C3129">
        <w:rPr>
          <w:sz w:val="24"/>
          <w:szCs w:val="24"/>
        </w:rPr>
        <w:tab/>
      </w:r>
      <w:r w:rsidRPr="008C3129">
        <w:rPr>
          <w:sz w:val="24"/>
          <w:szCs w:val="24"/>
        </w:rPr>
        <w:tab/>
      </w:r>
      <w:r w:rsidRPr="008C3129">
        <w:rPr>
          <w:sz w:val="24"/>
          <w:szCs w:val="24"/>
        </w:rPr>
        <w:tab/>
      </w:r>
      <w:r w:rsidRPr="008C3129">
        <w:rPr>
          <w:sz w:val="24"/>
          <w:szCs w:val="24"/>
        </w:rPr>
        <w:tab/>
      </w:r>
      <w:r w:rsidRPr="008C3129">
        <w:rPr>
          <w:sz w:val="24"/>
          <w:szCs w:val="24"/>
        </w:rPr>
        <w:tab/>
      </w:r>
      <w:r w:rsidRPr="008C3129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         </w:t>
      </w:r>
      <w:r w:rsidRPr="008C3129">
        <w:rPr>
          <w:sz w:val="24"/>
          <w:szCs w:val="24"/>
        </w:rPr>
        <w:t>организаций системы дошкольного образования;</w:t>
      </w:r>
    </w:p>
    <w:p w:rsidR="00587462" w:rsidRPr="008C3129" w:rsidRDefault="00587462" w:rsidP="00E817A1">
      <w:pPr>
        <w:pStyle w:val="a9"/>
        <w:tabs>
          <w:tab w:val="num" w:pos="540"/>
        </w:tabs>
        <w:ind w:left="540" w:right="-370"/>
        <w:jc w:val="left"/>
        <w:rPr>
          <w:sz w:val="24"/>
          <w:szCs w:val="24"/>
        </w:rPr>
      </w:pPr>
      <w:r w:rsidRPr="008C3129">
        <w:rPr>
          <w:sz w:val="24"/>
          <w:szCs w:val="24"/>
        </w:rPr>
        <w:t xml:space="preserve">                                                        поддержка достигнутого уровня развития </w:t>
      </w:r>
    </w:p>
    <w:p w:rsidR="00587462" w:rsidRPr="008C3129" w:rsidRDefault="00587462" w:rsidP="00E817A1">
      <w:pPr>
        <w:pStyle w:val="a9"/>
        <w:tabs>
          <w:tab w:val="num" w:pos="540"/>
        </w:tabs>
        <w:ind w:left="540" w:right="-370"/>
        <w:jc w:val="left"/>
        <w:rPr>
          <w:sz w:val="24"/>
          <w:szCs w:val="24"/>
        </w:rPr>
      </w:pPr>
      <w:r w:rsidRPr="008C3129">
        <w:rPr>
          <w:sz w:val="24"/>
          <w:szCs w:val="24"/>
        </w:rPr>
        <w:t xml:space="preserve">                                                        системы дошкольного образования</w:t>
      </w:r>
    </w:p>
    <w:p w:rsidR="00587462" w:rsidRPr="008C3129" w:rsidRDefault="00587462" w:rsidP="00E817A1">
      <w:pPr>
        <w:pStyle w:val="a9"/>
        <w:tabs>
          <w:tab w:val="num" w:pos="540"/>
        </w:tabs>
        <w:ind w:left="540" w:right="-370"/>
        <w:rPr>
          <w:sz w:val="24"/>
          <w:szCs w:val="24"/>
        </w:rPr>
      </w:pPr>
    </w:p>
    <w:p w:rsidR="00587462" w:rsidRPr="008C3129" w:rsidRDefault="00587462" w:rsidP="00E817A1">
      <w:pPr>
        <w:pStyle w:val="a9"/>
        <w:tabs>
          <w:tab w:val="num" w:pos="540"/>
        </w:tabs>
        <w:ind w:left="540" w:right="-370"/>
        <w:jc w:val="left"/>
        <w:rPr>
          <w:sz w:val="24"/>
          <w:szCs w:val="24"/>
        </w:rPr>
      </w:pPr>
      <w:r w:rsidRPr="008C3129">
        <w:rPr>
          <w:sz w:val="24"/>
          <w:szCs w:val="24"/>
        </w:rPr>
        <w:t>Целевые индикаторы и             -  охват детей 1-7 лет дошкольным образованием;</w:t>
      </w:r>
    </w:p>
    <w:p w:rsidR="00587462" w:rsidRPr="008C3129" w:rsidRDefault="00587462" w:rsidP="00E817A1">
      <w:pPr>
        <w:pStyle w:val="a9"/>
        <w:tabs>
          <w:tab w:val="num" w:pos="540"/>
        </w:tabs>
        <w:ind w:left="540" w:right="-370"/>
        <w:jc w:val="left"/>
        <w:rPr>
          <w:sz w:val="24"/>
          <w:szCs w:val="24"/>
        </w:rPr>
      </w:pPr>
      <w:r w:rsidRPr="008C3129">
        <w:rPr>
          <w:sz w:val="24"/>
          <w:szCs w:val="24"/>
        </w:rPr>
        <w:t xml:space="preserve">показатели подпрограммы           количество детей, дополнительно привлеченных    </w:t>
      </w:r>
    </w:p>
    <w:p w:rsidR="00587462" w:rsidRPr="008C3129" w:rsidRDefault="00587462" w:rsidP="00E817A1">
      <w:pPr>
        <w:pStyle w:val="a9"/>
        <w:tabs>
          <w:tab w:val="num" w:pos="540"/>
        </w:tabs>
        <w:ind w:left="540" w:right="-370"/>
        <w:jc w:val="left"/>
        <w:rPr>
          <w:sz w:val="24"/>
          <w:szCs w:val="24"/>
        </w:rPr>
      </w:pPr>
      <w:r w:rsidRPr="008C3129">
        <w:rPr>
          <w:sz w:val="24"/>
          <w:szCs w:val="24"/>
        </w:rPr>
        <w:t xml:space="preserve">                                                        в систему дошкольного образования</w:t>
      </w:r>
    </w:p>
    <w:p w:rsidR="00587462" w:rsidRPr="00F54A47" w:rsidRDefault="00587462" w:rsidP="00E817A1">
      <w:pPr>
        <w:pStyle w:val="a9"/>
        <w:tabs>
          <w:tab w:val="num" w:pos="540"/>
        </w:tabs>
        <w:ind w:left="540" w:right="-370"/>
        <w:jc w:val="left"/>
        <w:rPr>
          <w:color w:val="FF0000"/>
          <w:sz w:val="24"/>
          <w:szCs w:val="24"/>
        </w:rPr>
      </w:pPr>
    </w:p>
    <w:p w:rsidR="00587462" w:rsidRPr="008C3129" w:rsidRDefault="00587462" w:rsidP="00E817A1">
      <w:pPr>
        <w:pStyle w:val="a9"/>
        <w:tabs>
          <w:tab w:val="num" w:pos="540"/>
        </w:tabs>
        <w:ind w:left="540" w:right="-370"/>
        <w:jc w:val="left"/>
        <w:rPr>
          <w:sz w:val="24"/>
          <w:szCs w:val="24"/>
        </w:rPr>
      </w:pPr>
      <w:r w:rsidRPr="008C3129">
        <w:rPr>
          <w:sz w:val="24"/>
          <w:szCs w:val="24"/>
        </w:rPr>
        <w:t>Этапы и сроки реализации       -  срок реализации подпрограммы – 2015 год.</w:t>
      </w:r>
    </w:p>
    <w:p w:rsidR="00587462" w:rsidRPr="008C3129" w:rsidRDefault="00587462" w:rsidP="00E817A1">
      <w:pPr>
        <w:pStyle w:val="a9"/>
        <w:tabs>
          <w:tab w:val="num" w:pos="540"/>
        </w:tabs>
        <w:ind w:left="540" w:right="-370"/>
        <w:jc w:val="left"/>
        <w:rPr>
          <w:sz w:val="24"/>
          <w:szCs w:val="24"/>
        </w:rPr>
      </w:pPr>
      <w:r w:rsidRPr="008C3129">
        <w:rPr>
          <w:sz w:val="24"/>
          <w:szCs w:val="24"/>
        </w:rPr>
        <w:t xml:space="preserve">подпрограммы                               Реализация подпрограммы осуществляется 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7462" w:rsidRPr="008C3129" w:rsidRDefault="00587462" w:rsidP="00E817A1">
      <w:pPr>
        <w:pStyle w:val="a9"/>
        <w:tabs>
          <w:tab w:val="num" w:pos="540"/>
        </w:tabs>
        <w:ind w:left="540" w:right="-370"/>
        <w:jc w:val="left"/>
        <w:rPr>
          <w:sz w:val="24"/>
          <w:szCs w:val="24"/>
        </w:rPr>
      </w:pPr>
      <w:r w:rsidRPr="008C3129">
        <w:rPr>
          <w:sz w:val="24"/>
          <w:szCs w:val="24"/>
        </w:rPr>
        <w:t xml:space="preserve">                                                        один этап.</w:t>
      </w:r>
    </w:p>
    <w:p w:rsidR="00587462" w:rsidRPr="008C3129" w:rsidRDefault="00587462" w:rsidP="00E817A1">
      <w:pPr>
        <w:pStyle w:val="a9"/>
        <w:tabs>
          <w:tab w:val="num" w:pos="540"/>
        </w:tabs>
        <w:ind w:left="540" w:right="-370"/>
        <w:jc w:val="left"/>
        <w:rPr>
          <w:sz w:val="24"/>
          <w:szCs w:val="24"/>
        </w:rPr>
      </w:pPr>
      <w:r w:rsidRPr="008C3129">
        <w:rPr>
          <w:sz w:val="24"/>
          <w:szCs w:val="24"/>
        </w:rPr>
        <w:t xml:space="preserve"> </w:t>
      </w:r>
    </w:p>
    <w:p w:rsidR="00587462" w:rsidRPr="008C3129" w:rsidRDefault="00587462" w:rsidP="00E817A1">
      <w:pPr>
        <w:pStyle w:val="a9"/>
        <w:tabs>
          <w:tab w:val="num" w:pos="540"/>
        </w:tabs>
        <w:ind w:left="540" w:right="-370"/>
        <w:jc w:val="left"/>
        <w:rPr>
          <w:sz w:val="24"/>
          <w:szCs w:val="24"/>
        </w:rPr>
      </w:pPr>
      <w:r w:rsidRPr="008C3129">
        <w:rPr>
          <w:sz w:val="24"/>
          <w:szCs w:val="24"/>
        </w:rPr>
        <w:t xml:space="preserve">Объемы бюджетных                 -   общие затраты на реализацию муниципальной </w:t>
      </w:r>
    </w:p>
    <w:p w:rsidR="00587462" w:rsidRPr="000360B3" w:rsidRDefault="00587462" w:rsidP="00E817A1">
      <w:pPr>
        <w:pStyle w:val="a9"/>
        <w:tabs>
          <w:tab w:val="num" w:pos="540"/>
        </w:tabs>
        <w:ind w:left="540" w:right="-370"/>
        <w:jc w:val="left"/>
        <w:rPr>
          <w:sz w:val="24"/>
          <w:szCs w:val="24"/>
        </w:rPr>
      </w:pPr>
      <w:r w:rsidRPr="008C3129">
        <w:rPr>
          <w:sz w:val="24"/>
          <w:szCs w:val="24"/>
        </w:rPr>
        <w:t xml:space="preserve">ассигнований                                 </w:t>
      </w:r>
      <w:r>
        <w:rPr>
          <w:sz w:val="24"/>
          <w:szCs w:val="24"/>
        </w:rPr>
        <w:t>под</w:t>
      </w:r>
      <w:r w:rsidRPr="008C3129">
        <w:rPr>
          <w:sz w:val="24"/>
          <w:szCs w:val="24"/>
        </w:rPr>
        <w:t>программы</w:t>
      </w:r>
      <w:r w:rsidRPr="00F54A47">
        <w:rPr>
          <w:color w:val="FF0000"/>
          <w:sz w:val="24"/>
          <w:szCs w:val="24"/>
        </w:rPr>
        <w:t xml:space="preserve"> </w:t>
      </w:r>
      <w:r w:rsidRPr="000360B3">
        <w:rPr>
          <w:sz w:val="24"/>
          <w:szCs w:val="24"/>
        </w:rPr>
        <w:t>– 134</w:t>
      </w:r>
      <w:r>
        <w:rPr>
          <w:sz w:val="24"/>
          <w:szCs w:val="24"/>
        </w:rPr>
        <w:t>98</w:t>
      </w:r>
      <w:r w:rsidRPr="000360B3">
        <w:rPr>
          <w:sz w:val="24"/>
          <w:szCs w:val="24"/>
        </w:rPr>
        <w:t>,</w:t>
      </w:r>
      <w:r>
        <w:rPr>
          <w:sz w:val="24"/>
          <w:szCs w:val="24"/>
        </w:rPr>
        <w:t>60</w:t>
      </w:r>
      <w:r w:rsidRPr="000360B3">
        <w:rPr>
          <w:sz w:val="24"/>
          <w:szCs w:val="24"/>
        </w:rPr>
        <w:t xml:space="preserve"> тыс. рублей,</w:t>
      </w:r>
    </w:p>
    <w:p w:rsidR="00587462" w:rsidRPr="000360B3" w:rsidRDefault="00587462" w:rsidP="00E817A1">
      <w:pPr>
        <w:pStyle w:val="a9"/>
        <w:tabs>
          <w:tab w:val="num" w:pos="540"/>
        </w:tabs>
        <w:ind w:left="540" w:right="-370"/>
        <w:jc w:val="left"/>
        <w:rPr>
          <w:sz w:val="24"/>
          <w:szCs w:val="24"/>
        </w:rPr>
      </w:pPr>
      <w:r w:rsidRPr="000360B3">
        <w:rPr>
          <w:sz w:val="24"/>
          <w:szCs w:val="24"/>
        </w:rPr>
        <w:t xml:space="preserve">подпрограммы                               в том числе: </w:t>
      </w:r>
    </w:p>
    <w:p w:rsidR="00587462" w:rsidRPr="000360B3" w:rsidRDefault="00587462" w:rsidP="00E817A1">
      <w:pPr>
        <w:pStyle w:val="a9"/>
        <w:tabs>
          <w:tab w:val="num" w:pos="540"/>
        </w:tabs>
        <w:ind w:left="540" w:right="-370"/>
        <w:jc w:val="left"/>
        <w:rPr>
          <w:sz w:val="24"/>
          <w:szCs w:val="24"/>
        </w:rPr>
      </w:pPr>
      <w:r w:rsidRPr="000360B3">
        <w:rPr>
          <w:sz w:val="24"/>
          <w:szCs w:val="24"/>
        </w:rPr>
        <w:t xml:space="preserve">                                                        из местного бюджета – 134</w:t>
      </w:r>
      <w:r>
        <w:rPr>
          <w:sz w:val="24"/>
          <w:szCs w:val="24"/>
        </w:rPr>
        <w:t>98</w:t>
      </w:r>
      <w:r w:rsidRPr="000360B3">
        <w:rPr>
          <w:sz w:val="24"/>
          <w:szCs w:val="24"/>
        </w:rPr>
        <w:t>,</w:t>
      </w:r>
      <w:r>
        <w:rPr>
          <w:sz w:val="24"/>
          <w:szCs w:val="24"/>
        </w:rPr>
        <w:t>60</w:t>
      </w:r>
      <w:r w:rsidRPr="000360B3">
        <w:rPr>
          <w:sz w:val="24"/>
          <w:szCs w:val="24"/>
        </w:rPr>
        <w:t xml:space="preserve"> тыс. рублей</w:t>
      </w:r>
    </w:p>
    <w:p w:rsidR="00587462" w:rsidRPr="00F54A47" w:rsidRDefault="00587462" w:rsidP="00E817A1">
      <w:pPr>
        <w:pStyle w:val="a9"/>
        <w:tabs>
          <w:tab w:val="num" w:pos="540"/>
        </w:tabs>
        <w:ind w:left="540" w:right="-370"/>
        <w:jc w:val="left"/>
        <w:rPr>
          <w:color w:val="FF0000"/>
          <w:sz w:val="24"/>
          <w:szCs w:val="24"/>
        </w:rPr>
      </w:pPr>
    </w:p>
    <w:p w:rsidR="00587462" w:rsidRPr="008C3129" w:rsidRDefault="00587462" w:rsidP="00E817A1">
      <w:pPr>
        <w:pStyle w:val="a9"/>
        <w:tabs>
          <w:tab w:val="num" w:pos="540"/>
        </w:tabs>
        <w:ind w:left="540" w:right="-370"/>
        <w:jc w:val="left"/>
        <w:rPr>
          <w:sz w:val="24"/>
          <w:szCs w:val="24"/>
        </w:rPr>
      </w:pPr>
      <w:r w:rsidRPr="008C3129">
        <w:rPr>
          <w:sz w:val="24"/>
          <w:szCs w:val="24"/>
        </w:rPr>
        <w:t xml:space="preserve">Ожидаемые результаты            -   реализация мероприятий подпрограммы </w:t>
      </w:r>
    </w:p>
    <w:p w:rsidR="00587462" w:rsidRPr="008C3129" w:rsidRDefault="00587462" w:rsidP="00E817A1">
      <w:pPr>
        <w:pStyle w:val="a9"/>
        <w:tabs>
          <w:tab w:val="num" w:pos="540"/>
        </w:tabs>
        <w:ind w:left="540" w:right="-370"/>
        <w:jc w:val="left"/>
        <w:rPr>
          <w:sz w:val="24"/>
          <w:szCs w:val="24"/>
        </w:rPr>
      </w:pPr>
      <w:r w:rsidRPr="008C3129">
        <w:rPr>
          <w:sz w:val="24"/>
          <w:szCs w:val="24"/>
        </w:rPr>
        <w:t>реализации                                     должна обеспечить к 2016 году:</w:t>
      </w:r>
    </w:p>
    <w:p w:rsidR="00587462" w:rsidRPr="006E6B41" w:rsidRDefault="00587462" w:rsidP="00E817A1">
      <w:pPr>
        <w:pStyle w:val="a9"/>
        <w:tabs>
          <w:tab w:val="num" w:pos="540"/>
        </w:tabs>
        <w:ind w:left="540" w:right="-370"/>
        <w:jc w:val="left"/>
        <w:rPr>
          <w:sz w:val="24"/>
          <w:szCs w:val="24"/>
        </w:rPr>
      </w:pPr>
      <w:r w:rsidRPr="008C3129">
        <w:rPr>
          <w:sz w:val="24"/>
          <w:szCs w:val="24"/>
        </w:rPr>
        <w:t>подпрограммы</w:t>
      </w:r>
      <w:r w:rsidRPr="00F54A47">
        <w:rPr>
          <w:color w:val="FF0000"/>
          <w:sz w:val="24"/>
          <w:szCs w:val="24"/>
        </w:rPr>
        <w:t xml:space="preserve">                               </w:t>
      </w:r>
      <w:r w:rsidRPr="006E6B41">
        <w:rPr>
          <w:sz w:val="24"/>
          <w:szCs w:val="24"/>
        </w:rPr>
        <w:t xml:space="preserve">дополнительное привлечение в систему </w:t>
      </w:r>
      <w:r w:rsidRPr="006E6B41">
        <w:rPr>
          <w:sz w:val="24"/>
          <w:szCs w:val="24"/>
        </w:rPr>
        <w:tab/>
      </w:r>
      <w:r w:rsidRPr="006E6B41">
        <w:rPr>
          <w:sz w:val="24"/>
          <w:szCs w:val="24"/>
        </w:rPr>
        <w:tab/>
      </w:r>
      <w:r w:rsidRPr="006E6B41">
        <w:rPr>
          <w:sz w:val="24"/>
          <w:szCs w:val="24"/>
        </w:rPr>
        <w:tab/>
      </w:r>
      <w:r w:rsidRPr="006E6B41">
        <w:rPr>
          <w:sz w:val="24"/>
          <w:szCs w:val="24"/>
        </w:rPr>
        <w:tab/>
      </w:r>
      <w:r w:rsidRPr="006E6B41">
        <w:rPr>
          <w:sz w:val="24"/>
          <w:szCs w:val="24"/>
        </w:rPr>
        <w:tab/>
      </w:r>
      <w:r w:rsidRPr="006E6B41">
        <w:rPr>
          <w:sz w:val="24"/>
          <w:szCs w:val="24"/>
        </w:rPr>
        <w:tab/>
        <w:t xml:space="preserve">                              дошкольного образования  260 детей;</w:t>
      </w:r>
    </w:p>
    <w:p w:rsidR="00587462" w:rsidRPr="006E6B41" w:rsidRDefault="00587462" w:rsidP="00E817A1">
      <w:pPr>
        <w:pStyle w:val="a9"/>
        <w:tabs>
          <w:tab w:val="num" w:pos="540"/>
        </w:tabs>
        <w:ind w:left="540" w:right="-370"/>
        <w:jc w:val="left"/>
        <w:rPr>
          <w:sz w:val="24"/>
          <w:szCs w:val="24"/>
        </w:rPr>
      </w:pPr>
      <w:r w:rsidRPr="006E6B41">
        <w:rPr>
          <w:sz w:val="24"/>
          <w:szCs w:val="24"/>
        </w:rPr>
        <w:tab/>
        <w:t xml:space="preserve">                                                      поддержание охвата детей 1-7 лет дошкольным </w:t>
      </w:r>
    </w:p>
    <w:p w:rsidR="00587462" w:rsidRPr="006E6B41" w:rsidRDefault="00587462" w:rsidP="00E817A1">
      <w:pPr>
        <w:pStyle w:val="a9"/>
        <w:tabs>
          <w:tab w:val="num" w:pos="540"/>
        </w:tabs>
        <w:ind w:left="540" w:right="-370"/>
        <w:jc w:val="both"/>
        <w:rPr>
          <w:bCs/>
          <w:sz w:val="24"/>
          <w:szCs w:val="24"/>
        </w:rPr>
      </w:pPr>
      <w:r w:rsidRPr="006E6B41">
        <w:rPr>
          <w:bCs/>
          <w:sz w:val="24"/>
          <w:szCs w:val="24"/>
        </w:rPr>
        <w:tab/>
      </w:r>
      <w:r w:rsidRPr="006E6B41">
        <w:rPr>
          <w:bCs/>
          <w:sz w:val="24"/>
          <w:szCs w:val="24"/>
        </w:rPr>
        <w:tab/>
        <w:t xml:space="preserve">                                          образованием не ниже 70,0 процентов</w:t>
      </w:r>
    </w:p>
    <w:p w:rsidR="00587462" w:rsidRPr="00F54A47" w:rsidRDefault="00587462" w:rsidP="00E817A1">
      <w:pPr>
        <w:pStyle w:val="a9"/>
        <w:tabs>
          <w:tab w:val="num" w:pos="540"/>
        </w:tabs>
        <w:ind w:left="540" w:right="-370"/>
        <w:jc w:val="left"/>
        <w:rPr>
          <w:bCs/>
          <w:color w:val="FF0000"/>
          <w:sz w:val="24"/>
          <w:szCs w:val="24"/>
        </w:rPr>
        <w:sectPr w:rsidR="00587462" w:rsidRPr="00F54A47" w:rsidSect="00393D78">
          <w:footerReference w:type="default" r:id="rId53"/>
          <w:pgSz w:w="11906" w:h="16838" w:code="9"/>
          <w:pgMar w:top="1134" w:right="851" w:bottom="1134" w:left="1418" w:header="720" w:footer="720" w:gutter="0"/>
          <w:pgNumType w:start="1"/>
          <w:cols w:space="708"/>
          <w:titlePg/>
        </w:sectPr>
      </w:pPr>
      <w:r w:rsidRPr="00F54A47">
        <w:rPr>
          <w:bCs/>
          <w:color w:val="FF0000"/>
          <w:sz w:val="24"/>
          <w:szCs w:val="24"/>
        </w:rPr>
        <w:tab/>
      </w:r>
      <w:r w:rsidRPr="00F54A47">
        <w:rPr>
          <w:bCs/>
          <w:color w:val="FF0000"/>
          <w:sz w:val="24"/>
          <w:szCs w:val="24"/>
        </w:rPr>
        <w:tab/>
      </w:r>
      <w:r w:rsidRPr="00F54A47">
        <w:rPr>
          <w:bCs/>
          <w:color w:val="FF0000"/>
          <w:sz w:val="24"/>
          <w:szCs w:val="24"/>
        </w:rPr>
        <w:tab/>
      </w:r>
      <w:r w:rsidRPr="00F54A47">
        <w:rPr>
          <w:bCs/>
          <w:color w:val="FF0000"/>
          <w:sz w:val="24"/>
          <w:szCs w:val="24"/>
        </w:rPr>
        <w:tab/>
      </w:r>
    </w:p>
    <w:p w:rsidR="00587462" w:rsidRPr="008C3129" w:rsidRDefault="00587462" w:rsidP="00E817A1">
      <w:pPr>
        <w:widowControl w:val="0"/>
        <w:jc w:val="center"/>
        <w:outlineLvl w:val="1"/>
      </w:pPr>
      <w:r w:rsidRPr="008C3129">
        <w:t>Раздел I. Содержание проблемы и обоснование необходимости ее решения</w:t>
      </w:r>
    </w:p>
    <w:p w:rsidR="00587462" w:rsidRPr="008C3129" w:rsidRDefault="00587462" w:rsidP="00E817A1">
      <w:pPr>
        <w:widowControl w:val="0"/>
        <w:jc w:val="center"/>
        <w:outlineLvl w:val="1"/>
      </w:pPr>
      <w:r w:rsidRPr="008C3129">
        <w:t xml:space="preserve"> программными методами</w:t>
      </w:r>
    </w:p>
    <w:p w:rsidR="00587462" w:rsidRPr="00F54A47" w:rsidRDefault="00587462" w:rsidP="00E817A1">
      <w:pPr>
        <w:widowControl w:val="0"/>
        <w:jc w:val="both"/>
        <w:rPr>
          <w:color w:val="FF0000"/>
        </w:rPr>
      </w:pPr>
    </w:p>
    <w:p w:rsidR="00587462" w:rsidRPr="006E6B41" w:rsidRDefault="00587462" w:rsidP="00E817A1">
      <w:pPr>
        <w:widowControl w:val="0"/>
        <w:ind w:firstLine="770"/>
        <w:jc w:val="both"/>
      </w:pPr>
      <w:r w:rsidRPr="006E6B41">
        <w:t>По состоянию на 1 января 2014 года в Кунашакском муниципальном районе функционируют 34 дошкольных образовательных организации, которые посещают 1598 детей в возрасте от 1 года до 7 лет.</w:t>
      </w:r>
    </w:p>
    <w:p w:rsidR="00587462" w:rsidRPr="006E6B41" w:rsidRDefault="00587462" w:rsidP="00E817A1">
      <w:pPr>
        <w:ind w:firstLine="770"/>
        <w:jc w:val="both"/>
      </w:pPr>
      <w:r w:rsidRPr="006E6B41">
        <w:t>Показатели рождаемости и численности детей 1-7 лет в Кунашакском муниципальном районе увеличиваются, темпы прироста потенциального контингента воспитанников дошкольных образовательных организаций составляют 3,5-5,0 процентов ежегодно:</w:t>
      </w:r>
    </w:p>
    <w:tbl>
      <w:tblPr>
        <w:tblW w:w="496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68"/>
        <w:gridCol w:w="1827"/>
        <w:gridCol w:w="1827"/>
        <w:gridCol w:w="1829"/>
      </w:tblGrid>
      <w:tr w:rsidR="00587462" w:rsidRPr="00D96AE7" w:rsidTr="00956218">
        <w:trPr>
          <w:trHeight w:val="280"/>
        </w:trPr>
        <w:tc>
          <w:tcPr>
            <w:tcW w:w="2068" w:type="pct"/>
          </w:tcPr>
          <w:p w:rsidR="00587462" w:rsidRPr="00D96AE7" w:rsidRDefault="00587462" w:rsidP="00956218">
            <w:pPr>
              <w:rPr>
                <w:lang w:val="en-US"/>
              </w:rPr>
            </w:pPr>
            <w:r w:rsidRPr="00D96AE7">
              <w:t>Год</w:t>
            </w:r>
          </w:p>
        </w:tc>
        <w:tc>
          <w:tcPr>
            <w:tcW w:w="977" w:type="pct"/>
          </w:tcPr>
          <w:p w:rsidR="00587462" w:rsidRPr="00D96AE7" w:rsidRDefault="00587462" w:rsidP="00956218">
            <w:pPr>
              <w:jc w:val="center"/>
              <w:rPr>
                <w:lang w:val="en-US"/>
              </w:rPr>
            </w:pPr>
            <w:r w:rsidRPr="00D96AE7">
              <w:t>2011</w:t>
            </w:r>
          </w:p>
        </w:tc>
        <w:tc>
          <w:tcPr>
            <w:tcW w:w="977" w:type="pct"/>
          </w:tcPr>
          <w:p w:rsidR="00587462" w:rsidRPr="00D96AE7" w:rsidRDefault="00587462" w:rsidP="00956218">
            <w:pPr>
              <w:jc w:val="center"/>
              <w:rPr>
                <w:lang w:val="en-US"/>
              </w:rPr>
            </w:pPr>
            <w:r w:rsidRPr="00D96AE7">
              <w:t>2012</w:t>
            </w:r>
          </w:p>
        </w:tc>
        <w:tc>
          <w:tcPr>
            <w:tcW w:w="978" w:type="pct"/>
          </w:tcPr>
          <w:p w:rsidR="00587462" w:rsidRPr="00D96AE7" w:rsidRDefault="00587462" w:rsidP="00956218">
            <w:pPr>
              <w:jc w:val="center"/>
              <w:rPr>
                <w:lang w:val="en-US"/>
              </w:rPr>
            </w:pPr>
            <w:r w:rsidRPr="00D96AE7">
              <w:t>2013</w:t>
            </w:r>
          </w:p>
        </w:tc>
      </w:tr>
      <w:tr w:rsidR="00587462" w:rsidRPr="00D96AE7" w:rsidTr="00956218">
        <w:tc>
          <w:tcPr>
            <w:tcW w:w="2068" w:type="pct"/>
          </w:tcPr>
          <w:p w:rsidR="00587462" w:rsidRPr="00D96AE7" w:rsidRDefault="00587462" w:rsidP="00956218">
            <w:r w:rsidRPr="00D96AE7">
              <w:t>всего родившихся</w:t>
            </w:r>
          </w:p>
          <w:p w:rsidR="00587462" w:rsidRPr="00D96AE7" w:rsidRDefault="00587462" w:rsidP="00956218">
            <w:r w:rsidRPr="00D96AE7">
              <w:t>(количество человек)</w:t>
            </w:r>
          </w:p>
        </w:tc>
        <w:tc>
          <w:tcPr>
            <w:tcW w:w="977" w:type="pct"/>
          </w:tcPr>
          <w:p w:rsidR="00587462" w:rsidRPr="00D96AE7" w:rsidRDefault="00587462" w:rsidP="00956218">
            <w:pPr>
              <w:jc w:val="center"/>
            </w:pPr>
            <w:r w:rsidRPr="00D96AE7">
              <w:t>516</w:t>
            </w:r>
          </w:p>
        </w:tc>
        <w:tc>
          <w:tcPr>
            <w:tcW w:w="977" w:type="pct"/>
          </w:tcPr>
          <w:p w:rsidR="00587462" w:rsidRPr="00D96AE7" w:rsidRDefault="00587462" w:rsidP="00956218">
            <w:pPr>
              <w:jc w:val="center"/>
              <w:rPr>
                <w:lang w:val="en-US"/>
              </w:rPr>
            </w:pPr>
            <w:r w:rsidRPr="00D96AE7">
              <w:t>572</w:t>
            </w:r>
          </w:p>
        </w:tc>
        <w:tc>
          <w:tcPr>
            <w:tcW w:w="978" w:type="pct"/>
          </w:tcPr>
          <w:p w:rsidR="00587462" w:rsidRPr="00D96AE7" w:rsidRDefault="00587462" w:rsidP="00956218">
            <w:pPr>
              <w:jc w:val="center"/>
            </w:pPr>
            <w:r w:rsidRPr="00D96AE7">
              <w:t>582</w:t>
            </w:r>
          </w:p>
        </w:tc>
      </w:tr>
      <w:tr w:rsidR="00587462" w:rsidRPr="00D96AE7" w:rsidTr="00956218">
        <w:tc>
          <w:tcPr>
            <w:tcW w:w="2068" w:type="pct"/>
          </w:tcPr>
          <w:p w:rsidR="00587462" w:rsidRPr="00D96AE7" w:rsidRDefault="00587462" w:rsidP="00956218">
            <w:r w:rsidRPr="00D96AE7">
              <w:t xml:space="preserve">прирост численности детей от </w:t>
            </w:r>
            <w:r w:rsidRPr="00D96AE7">
              <w:br/>
              <w:t>1 года до 7 лет (количество человек)</w:t>
            </w:r>
          </w:p>
        </w:tc>
        <w:tc>
          <w:tcPr>
            <w:tcW w:w="977" w:type="pct"/>
          </w:tcPr>
          <w:p w:rsidR="00587462" w:rsidRPr="00D96AE7" w:rsidRDefault="00587462" w:rsidP="00956218">
            <w:pPr>
              <w:jc w:val="center"/>
            </w:pPr>
            <w:r w:rsidRPr="00D96AE7">
              <w:t>2550</w:t>
            </w:r>
          </w:p>
        </w:tc>
        <w:tc>
          <w:tcPr>
            <w:tcW w:w="977" w:type="pct"/>
          </w:tcPr>
          <w:p w:rsidR="00587462" w:rsidRPr="00D96AE7" w:rsidRDefault="00587462" w:rsidP="00956218">
            <w:pPr>
              <w:jc w:val="center"/>
            </w:pPr>
            <w:r w:rsidRPr="00D96AE7">
              <w:t>2544</w:t>
            </w:r>
          </w:p>
        </w:tc>
        <w:tc>
          <w:tcPr>
            <w:tcW w:w="978" w:type="pct"/>
          </w:tcPr>
          <w:p w:rsidR="00587462" w:rsidRPr="00D96AE7" w:rsidRDefault="00587462" w:rsidP="00956218">
            <w:pPr>
              <w:jc w:val="center"/>
            </w:pPr>
            <w:r w:rsidRPr="00D96AE7">
              <w:t>2714</w:t>
            </w:r>
          </w:p>
        </w:tc>
      </w:tr>
      <w:tr w:rsidR="00587462" w:rsidRPr="00D96AE7" w:rsidTr="00956218">
        <w:tc>
          <w:tcPr>
            <w:tcW w:w="2068" w:type="pct"/>
          </w:tcPr>
          <w:p w:rsidR="00587462" w:rsidRPr="00D96AE7" w:rsidRDefault="00587462" w:rsidP="00956218">
            <w:r w:rsidRPr="00D96AE7">
              <w:t>темпы прироста  численности детей</w:t>
            </w:r>
          </w:p>
          <w:p w:rsidR="00587462" w:rsidRPr="00D96AE7" w:rsidRDefault="00587462" w:rsidP="00956218">
            <w:r w:rsidRPr="00D96AE7">
              <w:t>(процентов)</w:t>
            </w:r>
          </w:p>
        </w:tc>
        <w:tc>
          <w:tcPr>
            <w:tcW w:w="977" w:type="pct"/>
          </w:tcPr>
          <w:p w:rsidR="00587462" w:rsidRPr="00D96AE7" w:rsidRDefault="00587462" w:rsidP="00956218">
            <w:pPr>
              <w:jc w:val="center"/>
            </w:pPr>
            <w:r w:rsidRPr="00D96AE7">
              <w:t>3,5</w:t>
            </w:r>
          </w:p>
        </w:tc>
        <w:tc>
          <w:tcPr>
            <w:tcW w:w="977" w:type="pct"/>
          </w:tcPr>
          <w:p w:rsidR="00587462" w:rsidRPr="00D96AE7" w:rsidRDefault="00587462" w:rsidP="00956218">
            <w:pPr>
              <w:jc w:val="center"/>
            </w:pPr>
            <w:r w:rsidRPr="00D96AE7">
              <w:t>4,8</w:t>
            </w:r>
          </w:p>
        </w:tc>
        <w:tc>
          <w:tcPr>
            <w:tcW w:w="978" w:type="pct"/>
          </w:tcPr>
          <w:p w:rsidR="00587462" w:rsidRPr="00D96AE7" w:rsidRDefault="00587462" w:rsidP="00956218">
            <w:pPr>
              <w:jc w:val="center"/>
            </w:pPr>
            <w:r w:rsidRPr="00D96AE7">
              <w:t>5,0</w:t>
            </w:r>
          </w:p>
        </w:tc>
      </w:tr>
      <w:tr w:rsidR="00587462" w:rsidRPr="00D96AE7" w:rsidTr="00956218">
        <w:tc>
          <w:tcPr>
            <w:tcW w:w="2068" w:type="pct"/>
          </w:tcPr>
          <w:p w:rsidR="00587462" w:rsidRPr="00D96AE7" w:rsidRDefault="00587462" w:rsidP="00956218">
            <w:r w:rsidRPr="00D96AE7">
              <w:t>увеличение мощности сети организаций, реализующих образовательные программы дошкольного образования (количество дополнительно открытых мест)</w:t>
            </w:r>
          </w:p>
        </w:tc>
        <w:tc>
          <w:tcPr>
            <w:tcW w:w="977" w:type="pct"/>
          </w:tcPr>
          <w:p w:rsidR="00587462" w:rsidRPr="00D96AE7" w:rsidRDefault="00587462" w:rsidP="00956218">
            <w:pPr>
              <w:jc w:val="center"/>
            </w:pPr>
            <w:r w:rsidRPr="00D96AE7">
              <w:t>-</w:t>
            </w:r>
          </w:p>
        </w:tc>
        <w:tc>
          <w:tcPr>
            <w:tcW w:w="977" w:type="pct"/>
          </w:tcPr>
          <w:p w:rsidR="00587462" w:rsidRPr="00D96AE7" w:rsidRDefault="00587462" w:rsidP="00956218">
            <w:pPr>
              <w:jc w:val="center"/>
            </w:pPr>
            <w:r w:rsidRPr="00D96AE7">
              <w:t>20 мест</w:t>
            </w:r>
          </w:p>
        </w:tc>
        <w:tc>
          <w:tcPr>
            <w:tcW w:w="978" w:type="pct"/>
          </w:tcPr>
          <w:p w:rsidR="00587462" w:rsidRPr="00D96AE7" w:rsidRDefault="00587462" w:rsidP="00956218">
            <w:pPr>
              <w:jc w:val="center"/>
            </w:pPr>
            <w:r w:rsidRPr="00D96AE7">
              <w:t>-</w:t>
            </w:r>
          </w:p>
        </w:tc>
      </w:tr>
    </w:tbl>
    <w:p w:rsidR="00587462" w:rsidRPr="00D96AE7" w:rsidRDefault="00587462" w:rsidP="00E817A1">
      <w:pPr>
        <w:ind w:firstLine="709"/>
        <w:jc w:val="both"/>
      </w:pPr>
      <w:r w:rsidRPr="00D96AE7">
        <w:t>При этом темпы увеличения мощности сети дошкольных образовательных организаций не соответствуют темпам увеличения численности детей от 1 года до 7 лет. Мест в дошкольных образовательных учреждениях, расположенных на территории Кунашакского района, открывается  меньше, чем требуется для сохранения достигнутого уровня охвата детей дошкольным образованием.</w:t>
      </w:r>
    </w:p>
    <w:p w:rsidR="00587462" w:rsidRPr="00D96AE7" w:rsidRDefault="00587462" w:rsidP="00E817A1">
      <w:pPr>
        <w:widowControl w:val="0"/>
        <w:ind w:firstLine="709"/>
        <w:jc w:val="both"/>
      </w:pPr>
      <w:r w:rsidRPr="00D96AE7">
        <w:t xml:space="preserve">Значение показателя «охват детей дошкольным образованием» между сельскими поселениями  имеет большой разброс: минимальный – 39,3 процента (Халитовское сельское поселение), максимальный – 71,0 процент (Кунашакское сельское поселение). </w:t>
      </w:r>
    </w:p>
    <w:p w:rsidR="00587462" w:rsidRPr="00D96AE7" w:rsidRDefault="00587462" w:rsidP="00E817A1">
      <w:pPr>
        <w:widowControl w:val="0"/>
        <w:ind w:firstLine="709"/>
        <w:jc w:val="both"/>
      </w:pPr>
      <w:r w:rsidRPr="00D96AE7">
        <w:t xml:space="preserve">Очередь на устройство детей в дошкольные образовательные организации составляет 220 детей, в том числе дети  от 0 до 1 -59 детей; от 1  до 7 лет –161 детей. Самый острый дефицит мест отмечается в райцентре с. Кунашак. В соответствии с прогнозом рождаемости потребность в местах в дошкольные образовательные организации в ближайшие годы продолжит нарастать. </w:t>
      </w:r>
    </w:p>
    <w:p w:rsidR="00587462" w:rsidRPr="00D96AE7" w:rsidRDefault="00587462" w:rsidP="00E817A1">
      <w:pPr>
        <w:widowControl w:val="0"/>
        <w:jc w:val="center"/>
      </w:pPr>
      <w:r w:rsidRPr="00D96AE7">
        <w:t>Прогноз потребности в дополнительных местах в дошкольных образовательных организациях до 2018 года (нарастающим итогом) в соответствии с прогнозом изменения численности детей от 1 года до 7 лет в Кунашакском районе</w:t>
      </w:r>
    </w:p>
    <w:p w:rsidR="00587462" w:rsidRPr="00D96AE7" w:rsidRDefault="00587462" w:rsidP="00E817A1">
      <w:pPr>
        <w:widowControl w:val="0"/>
        <w:jc w:val="center"/>
      </w:pPr>
    </w:p>
    <w:tbl>
      <w:tblPr>
        <w:tblW w:w="10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990"/>
        <w:gridCol w:w="1134"/>
        <w:gridCol w:w="1134"/>
        <w:gridCol w:w="1134"/>
        <w:gridCol w:w="1134"/>
        <w:gridCol w:w="1134"/>
        <w:gridCol w:w="1134"/>
      </w:tblGrid>
      <w:tr w:rsidR="00587462" w:rsidRPr="00D96AE7" w:rsidTr="00956218">
        <w:tc>
          <w:tcPr>
            <w:tcW w:w="2268" w:type="dxa"/>
          </w:tcPr>
          <w:p w:rsidR="00587462" w:rsidRPr="00D96AE7" w:rsidRDefault="00587462" w:rsidP="00956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6AE7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  <w:tc>
          <w:tcPr>
            <w:tcW w:w="990" w:type="dxa"/>
          </w:tcPr>
          <w:p w:rsidR="00587462" w:rsidRPr="00D96AE7" w:rsidRDefault="00587462" w:rsidP="00956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6AE7">
              <w:rPr>
                <w:rFonts w:ascii="Times New Roman" w:hAnsi="Times New Roman" w:cs="Times New Roman"/>
                <w:color w:val="auto"/>
              </w:rPr>
              <w:t>2012</w:t>
            </w:r>
          </w:p>
        </w:tc>
        <w:tc>
          <w:tcPr>
            <w:tcW w:w="1134" w:type="dxa"/>
          </w:tcPr>
          <w:p w:rsidR="00587462" w:rsidRPr="00D96AE7" w:rsidRDefault="00587462" w:rsidP="00956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6AE7">
              <w:rPr>
                <w:rFonts w:ascii="Times New Roman" w:hAnsi="Times New Roman" w:cs="Times New Roman"/>
                <w:color w:val="auto"/>
              </w:rPr>
              <w:t>2013</w:t>
            </w:r>
          </w:p>
        </w:tc>
        <w:tc>
          <w:tcPr>
            <w:tcW w:w="1134" w:type="dxa"/>
          </w:tcPr>
          <w:p w:rsidR="00587462" w:rsidRPr="00D96AE7" w:rsidRDefault="00587462" w:rsidP="00956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6AE7">
              <w:rPr>
                <w:rFonts w:ascii="Times New Roman" w:hAnsi="Times New Roman" w:cs="Times New Roman"/>
                <w:color w:val="auto"/>
              </w:rPr>
              <w:t>2014</w:t>
            </w:r>
          </w:p>
        </w:tc>
        <w:tc>
          <w:tcPr>
            <w:tcW w:w="1134" w:type="dxa"/>
          </w:tcPr>
          <w:p w:rsidR="00587462" w:rsidRPr="00D96AE7" w:rsidRDefault="00587462" w:rsidP="00956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6AE7">
              <w:rPr>
                <w:rFonts w:ascii="Times New Roman" w:hAnsi="Times New Roman" w:cs="Times New Roman"/>
                <w:color w:val="auto"/>
              </w:rPr>
              <w:t>2015</w:t>
            </w:r>
          </w:p>
        </w:tc>
        <w:tc>
          <w:tcPr>
            <w:tcW w:w="1134" w:type="dxa"/>
          </w:tcPr>
          <w:p w:rsidR="00587462" w:rsidRPr="00D96AE7" w:rsidRDefault="00587462" w:rsidP="00956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6AE7">
              <w:rPr>
                <w:rFonts w:ascii="Times New Roman" w:hAnsi="Times New Roman" w:cs="Times New Roman"/>
                <w:color w:val="auto"/>
              </w:rPr>
              <w:t>2016</w:t>
            </w:r>
          </w:p>
        </w:tc>
        <w:tc>
          <w:tcPr>
            <w:tcW w:w="1134" w:type="dxa"/>
          </w:tcPr>
          <w:p w:rsidR="00587462" w:rsidRPr="00D96AE7" w:rsidRDefault="00587462" w:rsidP="00956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6AE7">
              <w:rPr>
                <w:rFonts w:ascii="Times New Roman" w:hAnsi="Times New Roman" w:cs="Times New Roman"/>
                <w:color w:val="auto"/>
              </w:rPr>
              <w:t>2017</w:t>
            </w:r>
          </w:p>
        </w:tc>
        <w:tc>
          <w:tcPr>
            <w:tcW w:w="1134" w:type="dxa"/>
          </w:tcPr>
          <w:p w:rsidR="00587462" w:rsidRPr="00D96AE7" w:rsidRDefault="00587462" w:rsidP="00956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6AE7">
              <w:rPr>
                <w:rFonts w:ascii="Times New Roman" w:hAnsi="Times New Roman" w:cs="Times New Roman"/>
                <w:color w:val="auto"/>
              </w:rPr>
              <w:t>2018</w:t>
            </w:r>
          </w:p>
        </w:tc>
      </w:tr>
      <w:tr w:rsidR="00587462" w:rsidRPr="00D96AE7" w:rsidTr="00956218">
        <w:tc>
          <w:tcPr>
            <w:tcW w:w="2268" w:type="dxa"/>
          </w:tcPr>
          <w:p w:rsidR="00587462" w:rsidRPr="00D96AE7" w:rsidRDefault="00587462" w:rsidP="00956218">
            <w:pPr>
              <w:ind w:left="-142" w:right="-106"/>
              <w:jc w:val="center"/>
            </w:pPr>
            <w:r w:rsidRPr="00D96AE7">
              <w:t xml:space="preserve">Количество детей от 1 года до 7 лет </w:t>
            </w:r>
          </w:p>
          <w:p w:rsidR="00587462" w:rsidRPr="00D96AE7" w:rsidRDefault="00587462" w:rsidP="00956218">
            <w:pPr>
              <w:ind w:left="-142" w:right="-106"/>
              <w:jc w:val="center"/>
            </w:pPr>
            <w:r w:rsidRPr="00D96AE7">
              <w:t>(человек)</w:t>
            </w:r>
          </w:p>
        </w:tc>
        <w:tc>
          <w:tcPr>
            <w:tcW w:w="990" w:type="dxa"/>
          </w:tcPr>
          <w:p w:rsidR="00587462" w:rsidRPr="00D96AE7" w:rsidRDefault="00587462" w:rsidP="00956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6AE7">
              <w:rPr>
                <w:rFonts w:ascii="Times New Roman" w:hAnsi="Times New Roman" w:cs="Times New Roman"/>
                <w:color w:val="auto"/>
              </w:rPr>
              <w:t>2550</w:t>
            </w:r>
          </w:p>
        </w:tc>
        <w:tc>
          <w:tcPr>
            <w:tcW w:w="1134" w:type="dxa"/>
          </w:tcPr>
          <w:p w:rsidR="00587462" w:rsidRPr="00D96AE7" w:rsidRDefault="00587462" w:rsidP="00956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6AE7">
              <w:rPr>
                <w:rFonts w:ascii="Times New Roman" w:hAnsi="Times New Roman" w:cs="Times New Roman"/>
                <w:color w:val="auto"/>
              </w:rPr>
              <w:t>2544</w:t>
            </w:r>
          </w:p>
        </w:tc>
        <w:tc>
          <w:tcPr>
            <w:tcW w:w="1134" w:type="dxa"/>
          </w:tcPr>
          <w:p w:rsidR="00587462" w:rsidRPr="00D96AE7" w:rsidRDefault="00587462" w:rsidP="00956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6AE7">
              <w:rPr>
                <w:rFonts w:ascii="Times New Roman" w:hAnsi="Times New Roman" w:cs="Times New Roman"/>
                <w:color w:val="auto"/>
              </w:rPr>
              <w:t>2639</w:t>
            </w:r>
          </w:p>
        </w:tc>
        <w:tc>
          <w:tcPr>
            <w:tcW w:w="1134" w:type="dxa"/>
          </w:tcPr>
          <w:p w:rsidR="00587462" w:rsidRPr="00D96AE7" w:rsidRDefault="00587462" w:rsidP="00956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6AE7">
              <w:rPr>
                <w:rFonts w:ascii="Times New Roman" w:hAnsi="Times New Roman" w:cs="Times New Roman"/>
                <w:color w:val="auto"/>
              </w:rPr>
              <w:t>2872</w:t>
            </w:r>
          </w:p>
        </w:tc>
        <w:tc>
          <w:tcPr>
            <w:tcW w:w="1134" w:type="dxa"/>
          </w:tcPr>
          <w:p w:rsidR="00587462" w:rsidRPr="00D96AE7" w:rsidRDefault="00587462" w:rsidP="00956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6AE7">
              <w:rPr>
                <w:rFonts w:ascii="Times New Roman" w:hAnsi="Times New Roman" w:cs="Times New Roman"/>
                <w:color w:val="auto"/>
              </w:rPr>
              <w:t>3078</w:t>
            </w:r>
          </w:p>
        </w:tc>
        <w:tc>
          <w:tcPr>
            <w:tcW w:w="1134" w:type="dxa"/>
          </w:tcPr>
          <w:p w:rsidR="00587462" w:rsidRPr="00D96AE7" w:rsidRDefault="00587462" w:rsidP="00956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6AE7">
              <w:rPr>
                <w:rFonts w:ascii="Times New Roman" w:hAnsi="Times New Roman" w:cs="Times New Roman"/>
                <w:color w:val="auto"/>
              </w:rPr>
              <w:t>2947</w:t>
            </w:r>
          </w:p>
        </w:tc>
        <w:tc>
          <w:tcPr>
            <w:tcW w:w="1134" w:type="dxa"/>
          </w:tcPr>
          <w:p w:rsidR="00587462" w:rsidRPr="00D96AE7" w:rsidRDefault="00587462" w:rsidP="00956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6AE7">
              <w:rPr>
                <w:rFonts w:ascii="Times New Roman" w:hAnsi="Times New Roman" w:cs="Times New Roman"/>
                <w:color w:val="auto"/>
              </w:rPr>
              <w:t>2714</w:t>
            </w:r>
          </w:p>
        </w:tc>
      </w:tr>
    </w:tbl>
    <w:p w:rsidR="00587462" w:rsidRPr="00F54A47" w:rsidRDefault="00587462" w:rsidP="00E817A1">
      <w:pPr>
        <w:widowControl w:val="0"/>
        <w:ind w:firstLine="660"/>
        <w:jc w:val="both"/>
        <w:rPr>
          <w:color w:val="FF0000"/>
        </w:rPr>
      </w:pPr>
    </w:p>
    <w:p w:rsidR="00587462" w:rsidRPr="00D96AE7" w:rsidRDefault="00587462" w:rsidP="00E817A1">
      <w:pPr>
        <w:widowControl w:val="0"/>
        <w:ind w:firstLine="660"/>
        <w:jc w:val="both"/>
      </w:pPr>
      <w:r w:rsidRPr="00D96AE7">
        <w:t>С 1 сентября 2013 года в практику дошкольного образования внедряется федеральный государственный образовательный стандарт дошкольного образования, что потребует принятия дополнительных мер, связанных с методическим обеспечением образовательного процесса, с обучением и повышением квалификации руководителей и специалистов, работающих в организациях системы дошкольного образования.</w:t>
      </w:r>
    </w:p>
    <w:p w:rsidR="00587462" w:rsidRPr="00F54A47" w:rsidRDefault="00587462" w:rsidP="00E817A1">
      <w:pPr>
        <w:widowControl w:val="0"/>
        <w:ind w:firstLine="660"/>
        <w:jc w:val="both"/>
        <w:rPr>
          <w:color w:val="FF0000"/>
        </w:rPr>
      </w:pPr>
      <w:r w:rsidRPr="00D96AE7">
        <w:t xml:space="preserve"> Для обеспечения государственных гарантий доступности дошкольного образования требуется продолжение централизованной поддержки системы дошкольного образования Кунашакского муниципального района с использованием программно-целевого метода управления</w:t>
      </w:r>
      <w:r w:rsidRPr="00F54A47">
        <w:rPr>
          <w:color w:val="FF0000"/>
        </w:rPr>
        <w:t>.</w:t>
      </w:r>
    </w:p>
    <w:p w:rsidR="00587462" w:rsidRPr="00F54A47" w:rsidRDefault="00587462" w:rsidP="00E817A1">
      <w:pPr>
        <w:widowControl w:val="0"/>
        <w:ind w:firstLine="660"/>
        <w:jc w:val="both"/>
        <w:rPr>
          <w:color w:val="FF0000"/>
        </w:rPr>
      </w:pPr>
    </w:p>
    <w:p w:rsidR="00587462" w:rsidRPr="00F54A47" w:rsidRDefault="00587462" w:rsidP="00E817A1">
      <w:pPr>
        <w:widowControl w:val="0"/>
        <w:ind w:firstLine="660"/>
        <w:jc w:val="both"/>
        <w:rPr>
          <w:color w:val="FF0000"/>
        </w:rPr>
      </w:pPr>
    </w:p>
    <w:p w:rsidR="00587462" w:rsidRPr="008C3129" w:rsidRDefault="00587462" w:rsidP="00E817A1">
      <w:pPr>
        <w:widowControl w:val="0"/>
        <w:ind w:firstLine="660"/>
        <w:jc w:val="center"/>
        <w:outlineLvl w:val="1"/>
      </w:pPr>
      <w:r w:rsidRPr="008C3129">
        <w:t>Раздел II. Основные цели и задачи подпрограммы</w:t>
      </w:r>
    </w:p>
    <w:p w:rsidR="00587462" w:rsidRPr="008C3129" w:rsidRDefault="00587462" w:rsidP="00E817A1">
      <w:pPr>
        <w:widowControl w:val="0"/>
        <w:ind w:firstLine="660"/>
        <w:jc w:val="both"/>
      </w:pPr>
    </w:p>
    <w:p w:rsidR="00587462" w:rsidRPr="008C3129" w:rsidRDefault="00587462" w:rsidP="00E817A1">
      <w:pPr>
        <w:widowControl w:val="0"/>
        <w:ind w:firstLine="660"/>
        <w:jc w:val="both"/>
      </w:pPr>
      <w:r w:rsidRPr="008C3129">
        <w:t>Основной целью подпрограммы является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расположенных на территории Кунашакского муниципального района.</w:t>
      </w:r>
    </w:p>
    <w:p w:rsidR="00587462" w:rsidRPr="008C3129" w:rsidRDefault="00587462" w:rsidP="00E817A1">
      <w:pPr>
        <w:widowControl w:val="0"/>
        <w:ind w:firstLine="660"/>
        <w:jc w:val="both"/>
      </w:pPr>
      <w:r w:rsidRPr="008C3129">
        <w:t>В условиях финансового кризиса в качестве минимальных задач, реализуемых посредством подпрограммы, рассматриваются: удовлетворение потребности населения Кунашакского муниципального района в услугах организаций системы дошкольного образования; поддержка достигнутого уровня развития системы дошкольного образования. Прогноз изменения охвата детей дошкольным образованием в зависимости от инерционного варианта развития и варианта реализации мероприятий подпрограммы представлен в таблице 1.</w:t>
      </w:r>
    </w:p>
    <w:p w:rsidR="00587462" w:rsidRPr="00D96AE7" w:rsidRDefault="00587462" w:rsidP="00E817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6AE7">
        <w:rPr>
          <w:rFonts w:ascii="Times New Roman" w:hAnsi="Times New Roman" w:cs="Times New Roman"/>
          <w:sz w:val="24"/>
          <w:szCs w:val="24"/>
        </w:rPr>
        <w:t>Таблица 1</w:t>
      </w:r>
    </w:p>
    <w:p w:rsidR="00587462" w:rsidRPr="00D96AE7" w:rsidRDefault="00587462" w:rsidP="00E817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395"/>
        <w:gridCol w:w="2977"/>
        <w:gridCol w:w="2835"/>
      </w:tblGrid>
      <w:tr w:rsidR="00587462" w:rsidRPr="00D96AE7" w:rsidTr="00956218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D96AE7" w:rsidRDefault="00587462" w:rsidP="00956218">
            <w:pPr>
              <w:pStyle w:val="ConsPlusCell"/>
              <w:spacing w:line="276" w:lineRule="auto"/>
            </w:pPr>
            <w:r w:rsidRPr="00D96AE7">
              <w:t>Показатель /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D96AE7" w:rsidRDefault="00587462" w:rsidP="00956218">
            <w:pPr>
              <w:pStyle w:val="ConsPlusCell"/>
              <w:spacing w:line="276" w:lineRule="auto"/>
              <w:jc w:val="center"/>
            </w:pPr>
            <w:r w:rsidRPr="00D96AE7">
              <w:t>2014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D96AE7" w:rsidRDefault="00587462" w:rsidP="00956218">
            <w:pPr>
              <w:pStyle w:val="ConsPlusCell"/>
              <w:spacing w:line="276" w:lineRule="auto"/>
              <w:jc w:val="center"/>
            </w:pPr>
            <w:r w:rsidRPr="00D96AE7">
              <w:t>2015 год</w:t>
            </w:r>
          </w:p>
        </w:tc>
      </w:tr>
      <w:tr w:rsidR="00587462" w:rsidRPr="00D96AE7" w:rsidTr="00956218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D96AE7" w:rsidRDefault="00587462" w:rsidP="00956218">
            <w:pPr>
              <w:pStyle w:val="ConsPlusCell"/>
              <w:spacing w:line="276" w:lineRule="auto"/>
            </w:pPr>
            <w:r w:rsidRPr="00D96AE7">
              <w:t>при инерционном пути развития, процентов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D96AE7" w:rsidRDefault="00587462" w:rsidP="00956218">
            <w:pPr>
              <w:pStyle w:val="ConsPlusCell"/>
              <w:spacing w:line="276" w:lineRule="auto"/>
              <w:jc w:val="center"/>
            </w:pPr>
            <w:r w:rsidRPr="00D96AE7">
              <w:t>60,6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D96AE7" w:rsidRDefault="00587462" w:rsidP="00956218">
            <w:pPr>
              <w:pStyle w:val="ConsPlusCell"/>
              <w:spacing w:line="276" w:lineRule="auto"/>
              <w:jc w:val="center"/>
            </w:pPr>
            <w:r w:rsidRPr="00D96AE7">
              <w:t>60,1</w:t>
            </w:r>
          </w:p>
        </w:tc>
      </w:tr>
      <w:tr w:rsidR="00587462" w:rsidRPr="00D96AE7" w:rsidTr="00956218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D96AE7" w:rsidRDefault="00587462" w:rsidP="00956218">
            <w:pPr>
              <w:pStyle w:val="ConsPlusCell"/>
              <w:spacing w:line="276" w:lineRule="auto"/>
            </w:pPr>
            <w:r w:rsidRPr="00D96AE7">
              <w:t xml:space="preserve">при выполнении мероприятий </w:t>
            </w:r>
          </w:p>
          <w:p w:rsidR="00587462" w:rsidRPr="00D96AE7" w:rsidRDefault="00587462" w:rsidP="00956218">
            <w:pPr>
              <w:pStyle w:val="ConsPlusCell"/>
              <w:spacing w:line="276" w:lineRule="auto"/>
            </w:pPr>
            <w:r w:rsidRPr="00D96AE7">
              <w:t>подпрограммы, процентов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D96AE7" w:rsidRDefault="00587462" w:rsidP="00956218">
            <w:pPr>
              <w:pStyle w:val="ConsPlusCell"/>
              <w:spacing w:line="276" w:lineRule="auto"/>
              <w:jc w:val="center"/>
            </w:pPr>
            <w:r w:rsidRPr="00D96AE7">
              <w:t>65,4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D96AE7" w:rsidRDefault="00587462" w:rsidP="00956218">
            <w:pPr>
              <w:pStyle w:val="ConsPlusCell"/>
              <w:spacing w:line="276" w:lineRule="auto"/>
              <w:jc w:val="center"/>
            </w:pPr>
            <w:r>
              <w:t>70</w:t>
            </w:r>
          </w:p>
        </w:tc>
      </w:tr>
    </w:tbl>
    <w:p w:rsidR="00587462" w:rsidRPr="00F54A47" w:rsidRDefault="00587462" w:rsidP="00E817A1">
      <w:pPr>
        <w:widowControl w:val="0"/>
        <w:ind w:firstLine="540"/>
        <w:jc w:val="both"/>
        <w:rPr>
          <w:color w:val="FF0000"/>
        </w:rPr>
      </w:pPr>
    </w:p>
    <w:p w:rsidR="00587462" w:rsidRPr="008C3129" w:rsidRDefault="00587462" w:rsidP="00E817A1">
      <w:pPr>
        <w:widowControl w:val="0"/>
        <w:jc w:val="center"/>
        <w:outlineLvl w:val="1"/>
      </w:pPr>
      <w:r w:rsidRPr="008C3129">
        <w:t xml:space="preserve">Раздел III. Сроки и этапы реализации подпрограммы </w:t>
      </w:r>
    </w:p>
    <w:p w:rsidR="00587462" w:rsidRPr="008C3129" w:rsidRDefault="00587462" w:rsidP="00E817A1">
      <w:pPr>
        <w:widowControl w:val="0"/>
        <w:jc w:val="both"/>
      </w:pPr>
    </w:p>
    <w:p w:rsidR="00587462" w:rsidRPr="008C3129" w:rsidRDefault="00587462" w:rsidP="00E817A1">
      <w:pPr>
        <w:widowControl w:val="0"/>
        <w:ind w:firstLine="660"/>
        <w:jc w:val="both"/>
      </w:pPr>
      <w:r w:rsidRPr="008C3129">
        <w:t>Подпрограмма реализуется в 2015 году. Реализация подпрограммы осуществляется в один этап.</w:t>
      </w:r>
    </w:p>
    <w:p w:rsidR="00587462" w:rsidRPr="008C3129" w:rsidRDefault="00587462" w:rsidP="00E817A1">
      <w:pPr>
        <w:widowControl w:val="0"/>
        <w:ind w:firstLine="660"/>
        <w:jc w:val="center"/>
        <w:outlineLvl w:val="1"/>
      </w:pPr>
    </w:p>
    <w:p w:rsidR="00587462" w:rsidRPr="008C3129" w:rsidRDefault="00587462" w:rsidP="00E817A1">
      <w:pPr>
        <w:widowControl w:val="0"/>
        <w:ind w:firstLine="660"/>
        <w:jc w:val="center"/>
        <w:outlineLvl w:val="1"/>
      </w:pPr>
      <w:r w:rsidRPr="008C3129">
        <w:t xml:space="preserve">Раздел IV. Система мероприятий подпрограммы </w:t>
      </w:r>
    </w:p>
    <w:p w:rsidR="00587462" w:rsidRPr="008C3129" w:rsidRDefault="00587462" w:rsidP="00E817A1">
      <w:pPr>
        <w:widowControl w:val="0"/>
        <w:ind w:firstLine="660"/>
        <w:jc w:val="both"/>
      </w:pPr>
    </w:p>
    <w:p w:rsidR="00587462" w:rsidRPr="008C3129" w:rsidRDefault="00587462" w:rsidP="00E817A1">
      <w:pPr>
        <w:widowControl w:val="0"/>
        <w:ind w:firstLine="660"/>
        <w:jc w:val="both"/>
      </w:pPr>
      <w:r w:rsidRPr="008C3129">
        <w:t>Достижение цели подпрограммы и решение поставленных в ней задач обеспечиваются путем реализации мероприятий подпрограммы. Мероприятия подпрограммы увязаны по срокам и источникам финансирования и осуществляются по трем направлениям:</w:t>
      </w:r>
    </w:p>
    <w:p w:rsidR="00587462" w:rsidRPr="008C3129" w:rsidRDefault="00587462" w:rsidP="00E817A1">
      <w:pPr>
        <w:widowControl w:val="0"/>
        <w:ind w:firstLine="660"/>
        <w:jc w:val="both"/>
      </w:pPr>
      <w:r w:rsidRPr="008C3129">
        <w:t>1) создание условий для удовлетворения потребности населения в услугах системы дошкольного образования;</w:t>
      </w:r>
    </w:p>
    <w:p w:rsidR="00587462" w:rsidRPr="008C3129" w:rsidRDefault="00587462" w:rsidP="00E817A1">
      <w:pPr>
        <w:widowControl w:val="0"/>
        <w:ind w:firstLine="660"/>
        <w:jc w:val="both"/>
      </w:pPr>
      <w:r w:rsidRPr="008C3129">
        <w:t>2) создание условий для повышения качества дошкольного образования, улучшения подготовки детей к обучению в общеобразовательной организации;</w:t>
      </w:r>
    </w:p>
    <w:p w:rsidR="00587462" w:rsidRPr="008C3129" w:rsidRDefault="00587462" w:rsidP="00E817A1">
      <w:pPr>
        <w:widowControl w:val="0"/>
        <w:ind w:firstLine="660"/>
        <w:jc w:val="both"/>
      </w:pPr>
      <w:r w:rsidRPr="008C3129">
        <w:t>3) улучшение питания и оздоровление детей.</w:t>
      </w:r>
    </w:p>
    <w:p w:rsidR="00587462" w:rsidRPr="008C3129" w:rsidRDefault="0044304C" w:rsidP="00E817A1">
      <w:pPr>
        <w:widowControl w:val="0"/>
        <w:ind w:firstLine="660"/>
        <w:jc w:val="both"/>
      </w:pPr>
      <w:hyperlink r:id="rId54" w:anchor="Par338" w:history="1">
        <w:r w:rsidR="00587462" w:rsidRPr="008C3129">
          <w:rPr>
            <w:rStyle w:val="a3"/>
            <w:color w:val="auto"/>
          </w:rPr>
          <w:t>Система</w:t>
        </w:r>
      </w:hyperlink>
      <w:r w:rsidR="00587462" w:rsidRPr="008C3129">
        <w:t xml:space="preserve"> мероприятий подпрограммы, источники и объемы их финансирования представлены в приложении 1 к подпрограмме.</w:t>
      </w:r>
    </w:p>
    <w:p w:rsidR="00587462" w:rsidRPr="00F54A47" w:rsidRDefault="00587462" w:rsidP="00E817A1">
      <w:pPr>
        <w:widowControl w:val="0"/>
        <w:ind w:firstLine="660"/>
        <w:jc w:val="both"/>
        <w:rPr>
          <w:color w:val="FF0000"/>
        </w:rPr>
      </w:pPr>
    </w:p>
    <w:p w:rsidR="00587462" w:rsidRPr="008C3129" w:rsidRDefault="00587462" w:rsidP="00E817A1">
      <w:pPr>
        <w:widowControl w:val="0"/>
        <w:ind w:firstLine="660"/>
        <w:jc w:val="center"/>
        <w:outlineLvl w:val="1"/>
      </w:pPr>
      <w:r w:rsidRPr="008C3129">
        <w:t>Раздел V. Ресурсное обеспечение подпрограммы</w:t>
      </w:r>
    </w:p>
    <w:p w:rsidR="00587462" w:rsidRPr="008C3129" w:rsidRDefault="00587462" w:rsidP="00E817A1">
      <w:pPr>
        <w:widowControl w:val="0"/>
        <w:ind w:firstLine="660"/>
        <w:jc w:val="both"/>
      </w:pPr>
    </w:p>
    <w:p w:rsidR="00587462" w:rsidRPr="006A534A" w:rsidRDefault="00587462" w:rsidP="00E817A1">
      <w:pPr>
        <w:pStyle w:val="ConsPlusCell"/>
        <w:ind w:firstLine="660"/>
        <w:jc w:val="both"/>
      </w:pPr>
      <w:r w:rsidRPr="008C3129">
        <w:t>Финансирование муниципальной программы осуществляется за счет средств   местного бюджета. Общая сумма финансовых средств на реализацию муниципальной программы составляет</w:t>
      </w:r>
      <w:r w:rsidRPr="00F54A47">
        <w:rPr>
          <w:color w:val="FF0000"/>
        </w:rPr>
        <w:t xml:space="preserve"> </w:t>
      </w:r>
      <w:r w:rsidRPr="006A534A">
        <w:t>134</w:t>
      </w:r>
      <w:r>
        <w:t>98</w:t>
      </w:r>
      <w:r w:rsidRPr="006A534A">
        <w:t>,</w:t>
      </w:r>
      <w:r>
        <w:t>60</w:t>
      </w:r>
      <w:r w:rsidRPr="006A534A">
        <w:t xml:space="preserve"> тыс. рублей, в том числе: из местного бюджета – 134</w:t>
      </w:r>
      <w:r>
        <w:t>98</w:t>
      </w:r>
      <w:r w:rsidRPr="006A534A">
        <w:t>,</w:t>
      </w:r>
      <w:r>
        <w:t>60</w:t>
      </w:r>
      <w:r w:rsidRPr="006A534A">
        <w:t xml:space="preserve"> тыс. рублей.</w:t>
      </w:r>
    </w:p>
    <w:p w:rsidR="00587462" w:rsidRPr="00F54A47" w:rsidRDefault="00587462" w:rsidP="00E817A1">
      <w:pPr>
        <w:widowControl w:val="0"/>
        <w:ind w:firstLine="660"/>
        <w:jc w:val="both"/>
        <w:rPr>
          <w:color w:val="FF0000"/>
        </w:rPr>
      </w:pPr>
    </w:p>
    <w:p w:rsidR="00587462" w:rsidRPr="00F54A47" w:rsidRDefault="00587462" w:rsidP="00E817A1">
      <w:pPr>
        <w:widowControl w:val="0"/>
        <w:ind w:firstLine="660"/>
        <w:jc w:val="both"/>
        <w:rPr>
          <w:color w:val="FF0000"/>
        </w:rPr>
      </w:pPr>
    </w:p>
    <w:p w:rsidR="00587462" w:rsidRPr="008C3129" w:rsidRDefault="00587462" w:rsidP="00E817A1">
      <w:pPr>
        <w:widowControl w:val="0"/>
        <w:ind w:firstLine="660"/>
        <w:jc w:val="center"/>
        <w:outlineLvl w:val="1"/>
      </w:pPr>
      <w:r w:rsidRPr="008C3129">
        <w:t xml:space="preserve">Раздел VI. Организация управления и механизм выполнения мероприятий подпрограммы </w:t>
      </w:r>
    </w:p>
    <w:p w:rsidR="00587462" w:rsidRPr="00F54A47" w:rsidRDefault="00587462" w:rsidP="00E817A1">
      <w:pPr>
        <w:widowControl w:val="0"/>
        <w:ind w:firstLine="660"/>
        <w:jc w:val="both"/>
        <w:rPr>
          <w:color w:val="FF0000"/>
        </w:rPr>
      </w:pPr>
    </w:p>
    <w:p w:rsidR="00587462" w:rsidRPr="008C3129" w:rsidRDefault="00587462" w:rsidP="00E817A1">
      <w:pPr>
        <w:widowControl w:val="0"/>
        <w:ind w:firstLine="660"/>
        <w:jc w:val="both"/>
      </w:pPr>
      <w:r w:rsidRPr="008C3129">
        <w:t>Ответственным исполнителем подпрограммы является Управление образования администрации Кунашакского муниципального района.</w:t>
      </w:r>
    </w:p>
    <w:p w:rsidR="00587462" w:rsidRPr="008C3129" w:rsidRDefault="0044304C" w:rsidP="00E817A1">
      <w:pPr>
        <w:widowControl w:val="0"/>
        <w:ind w:firstLine="660"/>
        <w:jc w:val="both"/>
      </w:pPr>
      <w:hyperlink r:id="rId55" w:anchor="Par946" w:history="1">
        <w:r w:rsidR="00587462" w:rsidRPr="008C3129">
          <w:rPr>
            <w:rStyle w:val="a3"/>
            <w:color w:val="auto"/>
          </w:rPr>
          <w:t>Мероприятия</w:t>
        </w:r>
      </w:hyperlink>
      <w:r w:rsidR="00587462" w:rsidRPr="008C3129">
        <w:t xml:space="preserve"> подпрограммы в разрезе образовательных организаций Кунашакского муниципального района (приложение 2 к подпрограмме) рассматриваются как мониторинговое сопровождение развития системы дошкольного образования в Кунашакском муниципальном районе.</w:t>
      </w:r>
    </w:p>
    <w:p w:rsidR="00587462" w:rsidRPr="008C3129" w:rsidRDefault="00587462" w:rsidP="00E817A1">
      <w:pPr>
        <w:widowControl w:val="0"/>
        <w:ind w:firstLine="660"/>
        <w:jc w:val="both"/>
      </w:pPr>
      <w:r w:rsidRPr="008C3129">
        <w:t>Управление образования администрации Кунашакского муниципального района подготавливает бюджетную заявку на финансирование мероприятий подпрограммы из местного бюджета на 2015 год.</w:t>
      </w:r>
    </w:p>
    <w:p w:rsidR="00587462" w:rsidRPr="008C3129" w:rsidRDefault="00587462" w:rsidP="00E817A1">
      <w:pPr>
        <w:widowControl w:val="0"/>
        <w:ind w:firstLine="660"/>
        <w:jc w:val="both"/>
      </w:pPr>
      <w:r w:rsidRPr="008C3129">
        <w:t>Управление образования администрации Кунашакского муниципального района:</w:t>
      </w:r>
    </w:p>
    <w:p w:rsidR="00587462" w:rsidRPr="008C3129" w:rsidRDefault="00587462" w:rsidP="00E817A1">
      <w:pPr>
        <w:ind w:firstLine="660"/>
        <w:jc w:val="both"/>
      </w:pPr>
      <w:r w:rsidRPr="008C3129">
        <w:t>1) организует реализацию подпрограммы и несет ответственность за достижение целевых индикаторов и показателей подпрограммы и конечных результатов ее реализации, а также за эффективное использование бюджетных средств;</w:t>
      </w:r>
    </w:p>
    <w:p w:rsidR="00587462" w:rsidRPr="008C3129" w:rsidRDefault="00587462" w:rsidP="00E817A1">
      <w:pPr>
        <w:ind w:firstLine="660"/>
        <w:jc w:val="both"/>
      </w:pPr>
      <w:r w:rsidRPr="008C3129">
        <w:t>2) представляет по запросу экономического отдела администрации Кунашакского муниципального района сведения, необходимые для проведения мониторинга реализации подпрограммы;</w:t>
      </w:r>
    </w:p>
    <w:p w:rsidR="00587462" w:rsidRPr="008C3129" w:rsidRDefault="00587462" w:rsidP="00E817A1">
      <w:pPr>
        <w:ind w:firstLine="660"/>
        <w:jc w:val="both"/>
      </w:pPr>
      <w:r w:rsidRPr="008C3129">
        <w:t>3) запрашивает у соисполнителей информацию, необходимую для подготовки ответов на запросы экономического отдела администрации Кунашакского муниципального района;</w:t>
      </w:r>
    </w:p>
    <w:p w:rsidR="00587462" w:rsidRPr="008C3129" w:rsidRDefault="00587462" w:rsidP="00E817A1">
      <w:pPr>
        <w:ind w:firstLine="660"/>
        <w:jc w:val="both"/>
      </w:pPr>
      <w:r w:rsidRPr="008C3129">
        <w:t>4) проводит оценку эффективности мероприятий, осуществляемых соисполнителем;</w:t>
      </w:r>
    </w:p>
    <w:p w:rsidR="00587462" w:rsidRPr="008C3129" w:rsidRDefault="00587462" w:rsidP="00E817A1">
      <w:pPr>
        <w:ind w:firstLine="660"/>
        <w:jc w:val="both"/>
      </w:pPr>
      <w:r w:rsidRPr="008C3129">
        <w:t>5) запрашивает у соисполнителей информацию, необходимую для подготовки годового отчета;</w:t>
      </w:r>
    </w:p>
    <w:p w:rsidR="00587462" w:rsidRPr="008C3129" w:rsidRDefault="00587462" w:rsidP="00E817A1">
      <w:pPr>
        <w:ind w:firstLine="660"/>
        <w:jc w:val="both"/>
      </w:pPr>
      <w:r w:rsidRPr="008C3129">
        <w:t>6) подготавливает годовой отчет и представляет его в экономический отдел администрации Кунашакского муниципального района.</w:t>
      </w:r>
    </w:p>
    <w:p w:rsidR="00587462" w:rsidRPr="008C3129" w:rsidRDefault="00587462" w:rsidP="00E817A1">
      <w:pPr>
        <w:widowControl w:val="0"/>
        <w:ind w:firstLine="660"/>
        <w:jc w:val="both"/>
      </w:pPr>
      <w:r w:rsidRPr="008C3129">
        <w:t>Реализация подпрограммы осуществляется на основе муниципальных контрактов на закупку товаров, работ и услуг для обеспечения муниципальных нужд, заключаемых муниципальным заказчиком с исполнителями мероприятий подпрограммы в соответствии с федеральным законодательством о контрактной системе. Исполнители мероприятий подпрограммы определяются в порядке, установленном федеральным законодательством о контрактной системе.</w:t>
      </w:r>
    </w:p>
    <w:p w:rsidR="00587462" w:rsidRPr="00F54A47" w:rsidRDefault="00587462" w:rsidP="00E817A1">
      <w:pPr>
        <w:widowControl w:val="0"/>
        <w:ind w:firstLine="660"/>
        <w:jc w:val="both"/>
        <w:rPr>
          <w:color w:val="FF0000"/>
        </w:rPr>
      </w:pPr>
    </w:p>
    <w:p w:rsidR="00587462" w:rsidRPr="008C3129" w:rsidRDefault="00587462" w:rsidP="00E817A1">
      <w:pPr>
        <w:widowControl w:val="0"/>
        <w:ind w:firstLine="660"/>
        <w:jc w:val="center"/>
        <w:outlineLvl w:val="1"/>
      </w:pPr>
      <w:r w:rsidRPr="008C3129">
        <w:t xml:space="preserve">Раздел VII. Ожидаемые результаты реализации подпрограммы </w:t>
      </w:r>
    </w:p>
    <w:p w:rsidR="00587462" w:rsidRPr="008C3129" w:rsidRDefault="00587462" w:rsidP="00E817A1">
      <w:pPr>
        <w:widowControl w:val="0"/>
        <w:ind w:firstLine="660"/>
        <w:jc w:val="both"/>
      </w:pPr>
    </w:p>
    <w:p w:rsidR="00587462" w:rsidRPr="008C3129" w:rsidRDefault="00587462" w:rsidP="00E817A1">
      <w:pPr>
        <w:widowControl w:val="0"/>
        <w:ind w:firstLine="660"/>
      </w:pPr>
      <w:r w:rsidRPr="008C3129">
        <w:t>Реализация мероприятий подпрограммы обеспечит к 201</w:t>
      </w:r>
      <w:r>
        <w:t>6</w:t>
      </w:r>
      <w:r w:rsidRPr="008C3129">
        <w:t xml:space="preserve"> году:</w:t>
      </w:r>
    </w:p>
    <w:p w:rsidR="00587462" w:rsidRPr="00D96AE7" w:rsidRDefault="00587462" w:rsidP="00E817A1">
      <w:pPr>
        <w:pStyle w:val="ae"/>
        <w:widowControl w:val="0"/>
        <w:numPr>
          <w:ilvl w:val="0"/>
          <w:numId w:val="1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D96AE7">
        <w:rPr>
          <w:rFonts w:ascii="Times New Roman" w:hAnsi="Times New Roman" w:cs="Times New Roman"/>
          <w:sz w:val="24"/>
          <w:szCs w:val="24"/>
        </w:rPr>
        <w:t>дополнительное привлечение в систему дошкольного образования 260 детей;</w:t>
      </w:r>
    </w:p>
    <w:p w:rsidR="00587462" w:rsidRPr="00D96AE7" w:rsidRDefault="00587462" w:rsidP="00E817A1">
      <w:pPr>
        <w:pStyle w:val="ae"/>
        <w:widowControl w:val="0"/>
        <w:numPr>
          <w:ilvl w:val="0"/>
          <w:numId w:val="1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D96AE7">
        <w:rPr>
          <w:rFonts w:ascii="Times New Roman" w:hAnsi="Times New Roman" w:cs="Times New Roman"/>
          <w:sz w:val="24"/>
          <w:szCs w:val="24"/>
        </w:rPr>
        <w:t>поддержание охвата детей 1-7 лет дошкольным образованием на уровне не ниже 70,0 процентов;</w:t>
      </w:r>
    </w:p>
    <w:p w:rsidR="00587462" w:rsidRPr="00D96AE7" w:rsidRDefault="00587462" w:rsidP="00E817A1">
      <w:pPr>
        <w:ind w:firstLine="660"/>
        <w:jc w:val="both"/>
      </w:pPr>
      <w:r w:rsidRPr="00D96AE7">
        <w:t>Динамика целевых индикаторов в ходе реализации подпрограммы представлена в таблице 2.</w:t>
      </w:r>
    </w:p>
    <w:p w:rsidR="00587462" w:rsidRPr="00D96AE7" w:rsidRDefault="00587462" w:rsidP="00E817A1">
      <w:pPr>
        <w:ind w:firstLine="540"/>
        <w:jc w:val="right"/>
      </w:pPr>
      <w:r w:rsidRPr="00D96AE7">
        <w:t>Таблица 2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992"/>
        <w:gridCol w:w="993"/>
        <w:gridCol w:w="992"/>
      </w:tblGrid>
      <w:tr w:rsidR="00587462" w:rsidRPr="00D96AE7" w:rsidTr="00956218">
        <w:trPr>
          <w:cantSplit/>
          <w:trHeight w:val="360"/>
        </w:trPr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62" w:rsidRPr="00D96AE7" w:rsidRDefault="00587462" w:rsidP="00956218">
            <w:pPr>
              <w:pStyle w:val="ConsPlusCell"/>
              <w:widowControl/>
            </w:pPr>
            <w:r w:rsidRPr="00D96AE7">
              <w:t>Целевой индикатор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62" w:rsidRPr="00D96AE7" w:rsidRDefault="00587462" w:rsidP="00956218">
            <w:pPr>
              <w:pStyle w:val="ConsPlusCell"/>
              <w:widowControl/>
              <w:ind w:right="-70"/>
            </w:pPr>
            <w:r w:rsidRPr="00D96AE7">
              <w:t xml:space="preserve">2013 год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62" w:rsidRPr="00D96AE7" w:rsidRDefault="00587462" w:rsidP="00956218">
            <w:pPr>
              <w:pStyle w:val="ConsPlusCell"/>
              <w:widowControl/>
              <w:ind w:right="-70"/>
            </w:pPr>
            <w:r w:rsidRPr="00D96AE7">
              <w:t xml:space="preserve">2014 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62" w:rsidRPr="00D96AE7" w:rsidRDefault="00587462" w:rsidP="00956218">
            <w:pPr>
              <w:pStyle w:val="ConsPlusCell"/>
              <w:widowControl/>
              <w:ind w:left="-70" w:right="-70"/>
            </w:pPr>
            <w:r w:rsidRPr="00D96AE7">
              <w:t xml:space="preserve">2015 год </w:t>
            </w:r>
          </w:p>
        </w:tc>
      </w:tr>
      <w:tr w:rsidR="00587462" w:rsidRPr="00D96AE7" w:rsidTr="00956218">
        <w:trPr>
          <w:cantSplit/>
          <w:trHeight w:val="480"/>
        </w:trPr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62" w:rsidRPr="00D96AE7" w:rsidRDefault="00587462" w:rsidP="00956218">
            <w:pPr>
              <w:pStyle w:val="ConsPlusCell"/>
              <w:widowControl/>
            </w:pPr>
            <w:r w:rsidRPr="00D96AE7">
              <w:t xml:space="preserve">Увеличение контингента воспитанников организаций, реализующих образовательные программы дошкольного образования (человек) 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62" w:rsidRPr="00D96AE7" w:rsidRDefault="00587462" w:rsidP="00956218">
            <w:pPr>
              <w:pStyle w:val="ConsPlusCell"/>
              <w:widowControl/>
              <w:ind w:right="-70"/>
              <w:jc w:val="center"/>
            </w:pPr>
            <w:r w:rsidRPr="00D96AE7">
              <w:br/>
              <w:t>1598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62" w:rsidRPr="00D96AE7" w:rsidRDefault="00587462" w:rsidP="00956218">
            <w:pPr>
              <w:pStyle w:val="ConsPlusCell"/>
              <w:widowControl/>
              <w:ind w:right="-70"/>
              <w:jc w:val="center"/>
            </w:pPr>
            <w:r w:rsidRPr="00D96AE7">
              <w:br/>
              <w:t>1725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62" w:rsidRPr="00D96AE7" w:rsidRDefault="00587462" w:rsidP="00956218">
            <w:pPr>
              <w:pStyle w:val="ConsPlusCell"/>
              <w:widowControl/>
              <w:ind w:left="-70" w:right="-70"/>
              <w:jc w:val="center"/>
            </w:pPr>
            <w:r w:rsidRPr="00D96AE7">
              <w:br/>
              <w:t>1985</w:t>
            </w:r>
          </w:p>
        </w:tc>
      </w:tr>
      <w:tr w:rsidR="00587462" w:rsidRPr="00D96AE7" w:rsidTr="00956218">
        <w:trPr>
          <w:cantSplit/>
          <w:trHeight w:val="480"/>
        </w:trPr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62" w:rsidRPr="00D96AE7" w:rsidRDefault="00587462" w:rsidP="00956218">
            <w:pPr>
              <w:pStyle w:val="ConsPlusCell"/>
              <w:widowControl/>
            </w:pPr>
            <w:r w:rsidRPr="00D96AE7">
              <w:t xml:space="preserve">Охват детей 1-7 лет дошкольным образованием в случае прогнозируемого роста рождаемости (процентов)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62" w:rsidRPr="00D96AE7" w:rsidRDefault="00587462" w:rsidP="00956218">
            <w:pPr>
              <w:pStyle w:val="ConsPlusCell"/>
              <w:widowControl/>
              <w:ind w:right="-70"/>
              <w:jc w:val="center"/>
            </w:pPr>
            <w:r w:rsidRPr="00D96AE7">
              <w:t>60,6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62" w:rsidRPr="00D96AE7" w:rsidRDefault="00587462" w:rsidP="00956218">
            <w:pPr>
              <w:pStyle w:val="ConsPlusCell"/>
              <w:widowControl/>
              <w:ind w:right="-70"/>
              <w:jc w:val="center"/>
            </w:pPr>
            <w:r w:rsidRPr="00D96AE7">
              <w:t>65,4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62" w:rsidRPr="00D96AE7" w:rsidRDefault="00587462" w:rsidP="00956218">
            <w:pPr>
              <w:pStyle w:val="ConsPlusCell"/>
              <w:widowControl/>
              <w:ind w:left="-70" w:right="-70"/>
              <w:jc w:val="center"/>
            </w:pPr>
            <w:r>
              <w:t>70</w:t>
            </w:r>
          </w:p>
        </w:tc>
      </w:tr>
    </w:tbl>
    <w:p w:rsidR="00587462" w:rsidRPr="00D96AE7" w:rsidRDefault="00587462" w:rsidP="00E817A1">
      <w:pPr>
        <w:widowControl w:val="0"/>
        <w:ind w:firstLine="540"/>
        <w:jc w:val="both"/>
      </w:pPr>
    </w:p>
    <w:p w:rsidR="00587462" w:rsidRDefault="00587462" w:rsidP="00E817A1">
      <w:pPr>
        <w:widowControl w:val="0"/>
        <w:jc w:val="center"/>
        <w:outlineLvl w:val="1"/>
      </w:pPr>
    </w:p>
    <w:p w:rsidR="00587462" w:rsidRPr="008C3129" w:rsidRDefault="00587462" w:rsidP="00E817A1">
      <w:pPr>
        <w:widowControl w:val="0"/>
        <w:jc w:val="center"/>
        <w:outlineLvl w:val="1"/>
      </w:pPr>
      <w:r w:rsidRPr="008C3129">
        <w:t xml:space="preserve">Раздел VIII. Финансово-экономическое обоснование подпрограммы </w:t>
      </w:r>
    </w:p>
    <w:p w:rsidR="00587462" w:rsidRPr="00F54A47" w:rsidRDefault="00587462" w:rsidP="00E817A1">
      <w:pPr>
        <w:widowControl w:val="0"/>
        <w:jc w:val="both"/>
        <w:outlineLvl w:val="1"/>
        <w:rPr>
          <w:color w:val="FF0000"/>
        </w:rPr>
      </w:pPr>
    </w:p>
    <w:p w:rsidR="00587462" w:rsidRPr="00554F8A" w:rsidRDefault="00587462" w:rsidP="00C907D2">
      <w:pPr>
        <w:pStyle w:val="2"/>
        <w:ind w:firstLine="709"/>
        <w:jc w:val="both"/>
        <w:rPr>
          <w:sz w:val="24"/>
          <w:szCs w:val="24"/>
        </w:rPr>
      </w:pPr>
      <w:r w:rsidRPr="008C3129">
        <w:rPr>
          <w:sz w:val="24"/>
          <w:szCs w:val="24"/>
        </w:rPr>
        <w:t xml:space="preserve">Финансирование подпрограммы осуществляется за счет средств местного бюджета. </w:t>
      </w:r>
      <w:r w:rsidRPr="008C3129">
        <w:rPr>
          <w:spacing w:val="4"/>
          <w:sz w:val="24"/>
          <w:szCs w:val="24"/>
        </w:rPr>
        <w:t>Общая сумма финансовых средств на реализацию под</w:t>
      </w:r>
      <w:r w:rsidRPr="008C3129">
        <w:rPr>
          <w:sz w:val="24"/>
          <w:szCs w:val="24"/>
        </w:rPr>
        <w:t>программы</w:t>
      </w:r>
      <w:r w:rsidRPr="008C3129">
        <w:rPr>
          <w:spacing w:val="4"/>
          <w:sz w:val="24"/>
          <w:szCs w:val="24"/>
        </w:rPr>
        <w:t xml:space="preserve"> составляет</w:t>
      </w:r>
      <w:r w:rsidRPr="00F54A47">
        <w:rPr>
          <w:color w:val="FF0000"/>
          <w:spacing w:val="4"/>
          <w:sz w:val="24"/>
          <w:szCs w:val="24"/>
        </w:rPr>
        <w:t xml:space="preserve"> </w:t>
      </w:r>
      <w:r w:rsidRPr="00C907D2">
        <w:rPr>
          <w:spacing w:val="4"/>
          <w:sz w:val="24"/>
          <w:szCs w:val="24"/>
        </w:rPr>
        <w:t>134</w:t>
      </w:r>
      <w:r>
        <w:rPr>
          <w:spacing w:val="4"/>
          <w:sz w:val="24"/>
          <w:szCs w:val="24"/>
        </w:rPr>
        <w:t>98</w:t>
      </w:r>
      <w:r w:rsidRPr="00C907D2">
        <w:rPr>
          <w:spacing w:val="4"/>
          <w:sz w:val="24"/>
          <w:szCs w:val="24"/>
        </w:rPr>
        <w:t>,</w:t>
      </w:r>
      <w:r>
        <w:rPr>
          <w:spacing w:val="4"/>
          <w:sz w:val="24"/>
          <w:szCs w:val="24"/>
        </w:rPr>
        <w:t>60</w:t>
      </w:r>
      <w:r w:rsidRPr="00C907D2">
        <w:rPr>
          <w:spacing w:val="4"/>
          <w:sz w:val="24"/>
          <w:szCs w:val="24"/>
        </w:rPr>
        <w:t xml:space="preserve"> </w:t>
      </w:r>
      <w:r w:rsidRPr="00C907D2">
        <w:rPr>
          <w:sz w:val="24"/>
          <w:szCs w:val="24"/>
        </w:rPr>
        <w:t>тыс. рублей, в том числе из местного бюджета – 134</w:t>
      </w:r>
      <w:r>
        <w:rPr>
          <w:sz w:val="24"/>
          <w:szCs w:val="24"/>
        </w:rPr>
        <w:t>98</w:t>
      </w:r>
      <w:r w:rsidRPr="00C907D2">
        <w:rPr>
          <w:sz w:val="24"/>
          <w:szCs w:val="24"/>
        </w:rPr>
        <w:t>,</w:t>
      </w:r>
      <w:r>
        <w:rPr>
          <w:sz w:val="24"/>
          <w:szCs w:val="24"/>
        </w:rPr>
        <w:t>60</w:t>
      </w:r>
      <w:r w:rsidRPr="00C907D2">
        <w:rPr>
          <w:sz w:val="24"/>
          <w:szCs w:val="24"/>
        </w:rPr>
        <w:t xml:space="preserve"> тыс. рублей.</w:t>
      </w:r>
      <w:r w:rsidRPr="00F54A47">
        <w:rPr>
          <w:color w:val="FF0000"/>
          <w:sz w:val="24"/>
          <w:szCs w:val="24"/>
        </w:rPr>
        <w:t xml:space="preserve"> </w:t>
      </w:r>
      <w:r w:rsidRPr="00554F8A">
        <w:rPr>
          <w:sz w:val="24"/>
          <w:szCs w:val="24"/>
        </w:rPr>
        <w:t>Объем расходов местного бюджета в разрезе мероприятий рассчитывался следующим образом:</w:t>
      </w:r>
    </w:p>
    <w:p w:rsidR="00587462" w:rsidRPr="00554F8A" w:rsidRDefault="00587462" w:rsidP="00E817A1">
      <w:pPr>
        <w:ind w:firstLine="720"/>
        <w:jc w:val="both"/>
      </w:pPr>
      <w:r w:rsidRPr="00554F8A">
        <w:t xml:space="preserve">1) мероприятие «привлечение в дошкольные образовательные организации детей из малообеспеченных, неблагополучных семей, а также семей, оказавшихся в трудной жизненной ситуации, через предоставление компенсации части родительской платы предусматривает выделение финансовых средств из местного бюджета в размере </w:t>
      </w:r>
      <w:r>
        <w:t>605</w:t>
      </w:r>
      <w:r w:rsidRPr="00554F8A">
        <w:t>,</w:t>
      </w:r>
      <w:r>
        <w:t>6</w:t>
      </w:r>
      <w:r w:rsidRPr="00554F8A">
        <w:t>0 тыс. рублей. Расчет суммы средств производится исходя из:</w:t>
      </w:r>
    </w:p>
    <w:p w:rsidR="00587462" w:rsidRPr="00554F8A" w:rsidRDefault="00587462" w:rsidP="00E817A1">
      <w:pPr>
        <w:ind w:firstLine="720"/>
        <w:jc w:val="both"/>
      </w:pPr>
      <w:r w:rsidRPr="00554F8A">
        <w:t>среднего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Кунашакского муниципального района;</w:t>
      </w:r>
    </w:p>
    <w:p w:rsidR="00587462" w:rsidRPr="00554F8A" w:rsidRDefault="00587462" w:rsidP="00E817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F8A">
        <w:rPr>
          <w:rFonts w:ascii="Times New Roman" w:hAnsi="Times New Roman" w:cs="Times New Roman"/>
          <w:sz w:val="24"/>
          <w:szCs w:val="24"/>
        </w:rPr>
        <w:t>количества детей из малообеспеченных, неблагополучных семей, а также семей, оказавшихся в трудной жизненной ситуации, – 380 человек;</w:t>
      </w:r>
    </w:p>
    <w:p w:rsidR="00587462" w:rsidRPr="00554F8A" w:rsidRDefault="00587462" w:rsidP="00E817A1">
      <w:pPr>
        <w:ind w:firstLine="720"/>
        <w:jc w:val="both"/>
      </w:pPr>
      <w:r w:rsidRPr="00554F8A">
        <w:t>средней посещаемости детьми муниципальных дошкольных образовательных организаций, реализующих образовательные программы дошкольного образования, с учетом пропусков по болезни, отпуска родителей, иных уважительных причин – 177 дней в год.</w:t>
      </w:r>
    </w:p>
    <w:p w:rsidR="00587462" w:rsidRPr="00366FE3" w:rsidRDefault="00587462" w:rsidP="00E817A1">
      <w:pPr>
        <w:widowControl w:val="0"/>
        <w:ind w:firstLine="720"/>
        <w:jc w:val="both"/>
      </w:pPr>
      <w:r w:rsidRPr="00366FE3">
        <w:t>2) мероприятие «создание дополнительных мест для детей дошкольного возраста в  образовательных организациях, реализующих образовательную программу дошкольного образования» предусматривает выделение средств из местного бюджета в размере 50,00 тыс. рублей. Расчет суммы средств производится исходя из расчета 2,50 тыс. рублей на создание 1 дополнительного места для ребенка дошкольного возраста;</w:t>
      </w:r>
    </w:p>
    <w:p w:rsidR="00587462" w:rsidRPr="00366FE3" w:rsidRDefault="00587462" w:rsidP="00E817A1">
      <w:pPr>
        <w:widowControl w:val="0"/>
        <w:ind w:firstLine="720"/>
        <w:jc w:val="both"/>
      </w:pPr>
      <w:r w:rsidRPr="00366FE3">
        <w:t>3) мероприятие «строительство дошкольных образовательных организаций» предусматривает выделение средств местного бюджета в размере 100,0 тыс. рублей Управлению по жилищно-коммунальному хозяйству, строительству и энергообеспечению администрации Кунашакского муниципального района на подготовку проектно-сметной документации.</w:t>
      </w:r>
      <w:r w:rsidRPr="00366FE3">
        <w:tab/>
      </w:r>
    </w:p>
    <w:p w:rsidR="00587462" w:rsidRPr="00F54A47" w:rsidRDefault="00587462" w:rsidP="00E817A1">
      <w:pPr>
        <w:widowControl w:val="0"/>
        <w:ind w:firstLine="720"/>
        <w:jc w:val="both"/>
        <w:outlineLvl w:val="1"/>
        <w:rPr>
          <w:color w:val="FF0000"/>
        </w:rPr>
      </w:pPr>
    </w:p>
    <w:p w:rsidR="00587462" w:rsidRPr="008C3129" w:rsidRDefault="00587462" w:rsidP="00E817A1">
      <w:pPr>
        <w:ind w:left="4729"/>
        <w:jc w:val="center"/>
      </w:pPr>
      <w:r w:rsidRPr="00F54A47">
        <w:rPr>
          <w:color w:val="FF0000"/>
        </w:rPr>
        <w:br w:type="page"/>
      </w:r>
      <w:r w:rsidRPr="008C3129">
        <w:t>ПРИЛОЖЕНИЕ 1</w:t>
      </w:r>
    </w:p>
    <w:p w:rsidR="00587462" w:rsidRPr="008C3129" w:rsidRDefault="00587462" w:rsidP="00E817A1">
      <w:pPr>
        <w:widowControl w:val="0"/>
        <w:ind w:left="4729"/>
        <w:jc w:val="center"/>
      </w:pPr>
      <w:r w:rsidRPr="008C3129">
        <w:t>к подпрограмме «Поддержка и развитие дошкольного образования в Кунашакском муниципальном районе» на 2015 год</w:t>
      </w:r>
    </w:p>
    <w:p w:rsidR="00587462" w:rsidRPr="008C3129" w:rsidRDefault="00587462" w:rsidP="00E817A1">
      <w:pPr>
        <w:widowControl w:val="0"/>
        <w:ind w:left="3261"/>
        <w:jc w:val="center"/>
      </w:pPr>
    </w:p>
    <w:p w:rsidR="00587462" w:rsidRPr="008C3129" w:rsidRDefault="00587462" w:rsidP="00E817A1">
      <w:pPr>
        <w:widowControl w:val="0"/>
        <w:jc w:val="center"/>
      </w:pPr>
      <w:r w:rsidRPr="008C3129">
        <w:t xml:space="preserve">Система мероприятий подпрограммы, </w:t>
      </w:r>
    </w:p>
    <w:p w:rsidR="00587462" w:rsidRPr="008C3129" w:rsidRDefault="00587462" w:rsidP="00E817A1">
      <w:pPr>
        <w:widowControl w:val="0"/>
        <w:jc w:val="center"/>
      </w:pPr>
      <w:r w:rsidRPr="008C3129">
        <w:t>источники и объемы их финансирования</w:t>
      </w:r>
    </w:p>
    <w:p w:rsidR="00587462" w:rsidRPr="00F54A47" w:rsidRDefault="00587462" w:rsidP="00E817A1">
      <w:pPr>
        <w:widowControl w:val="0"/>
        <w:jc w:val="center"/>
        <w:rPr>
          <w:color w:val="FF0000"/>
        </w:rPr>
      </w:pPr>
    </w:p>
    <w:p w:rsidR="00587462" w:rsidRPr="008C3129" w:rsidRDefault="00587462" w:rsidP="00E817A1">
      <w:pPr>
        <w:widowControl w:val="0"/>
        <w:jc w:val="center"/>
        <w:outlineLvl w:val="2"/>
      </w:pPr>
      <w:r w:rsidRPr="008C3129">
        <w:t xml:space="preserve">Направление 1. Создание условий для удовлетворения потребности населения в услугах системы дошкольного образования </w:t>
      </w:r>
    </w:p>
    <w:p w:rsidR="00587462" w:rsidRPr="00F54A47" w:rsidRDefault="00587462" w:rsidP="00E817A1">
      <w:pPr>
        <w:widowControl w:val="0"/>
        <w:jc w:val="center"/>
        <w:outlineLvl w:val="2"/>
        <w:rPr>
          <w:color w:val="FF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2838"/>
        <w:gridCol w:w="2246"/>
        <w:gridCol w:w="1926"/>
        <w:gridCol w:w="1945"/>
      </w:tblGrid>
      <w:tr w:rsidR="00587462" w:rsidRPr="00F54A47" w:rsidTr="00444BFF">
        <w:trPr>
          <w:jc w:val="center"/>
        </w:trPr>
        <w:tc>
          <w:tcPr>
            <w:tcW w:w="540" w:type="dxa"/>
          </w:tcPr>
          <w:p w:rsidR="00587462" w:rsidRPr="008C0790" w:rsidRDefault="00587462" w:rsidP="00956218">
            <w:pPr>
              <w:widowControl w:val="0"/>
              <w:jc w:val="center"/>
            </w:pPr>
            <w:r w:rsidRPr="008C0790">
              <w:t>№ п/п</w:t>
            </w:r>
          </w:p>
        </w:tc>
        <w:tc>
          <w:tcPr>
            <w:tcW w:w="2838" w:type="dxa"/>
          </w:tcPr>
          <w:p w:rsidR="00587462" w:rsidRPr="008C0790" w:rsidRDefault="00587462" w:rsidP="00956218">
            <w:pPr>
              <w:widowControl w:val="0"/>
              <w:jc w:val="center"/>
            </w:pPr>
            <w:r w:rsidRPr="008C0790">
              <w:t>Наименование мероприятия</w:t>
            </w:r>
          </w:p>
        </w:tc>
        <w:tc>
          <w:tcPr>
            <w:tcW w:w="2246" w:type="dxa"/>
          </w:tcPr>
          <w:p w:rsidR="00587462" w:rsidRPr="008C0790" w:rsidRDefault="00587462" w:rsidP="00956218">
            <w:pPr>
              <w:widowControl w:val="0"/>
              <w:jc w:val="center"/>
            </w:pPr>
            <w:r w:rsidRPr="008C0790">
              <w:t xml:space="preserve">Исполнитель </w:t>
            </w:r>
          </w:p>
        </w:tc>
        <w:tc>
          <w:tcPr>
            <w:tcW w:w="1926" w:type="dxa"/>
          </w:tcPr>
          <w:p w:rsidR="00587462" w:rsidRPr="008C0790" w:rsidRDefault="00587462" w:rsidP="00956218">
            <w:pPr>
              <w:widowControl w:val="0"/>
              <w:jc w:val="center"/>
            </w:pPr>
            <w:r w:rsidRPr="008C0790">
              <w:t>Источники финансирования</w:t>
            </w:r>
          </w:p>
        </w:tc>
        <w:tc>
          <w:tcPr>
            <w:tcW w:w="1945" w:type="dxa"/>
          </w:tcPr>
          <w:p w:rsidR="00587462" w:rsidRPr="008C0790" w:rsidRDefault="00587462" w:rsidP="00956218">
            <w:pPr>
              <w:widowControl w:val="0"/>
              <w:jc w:val="center"/>
            </w:pPr>
            <w:r w:rsidRPr="008C0790">
              <w:t>Объем финансирования (тыс. рублей)</w:t>
            </w:r>
          </w:p>
        </w:tc>
      </w:tr>
      <w:tr w:rsidR="00587462" w:rsidRPr="00F54A47" w:rsidTr="00444BFF">
        <w:trPr>
          <w:jc w:val="center"/>
        </w:trPr>
        <w:tc>
          <w:tcPr>
            <w:tcW w:w="540" w:type="dxa"/>
          </w:tcPr>
          <w:p w:rsidR="00587462" w:rsidRPr="008C0790" w:rsidRDefault="00587462" w:rsidP="00956218">
            <w:pPr>
              <w:widowControl w:val="0"/>
              <w:jc w:val="center"/>
            </w:pPr>
            <w:r w:rsidRPr="008C0790">
              <w:t>1.</w:t>
            </w:r>
          </w:p>
        </w:tc>
        <w:tc>
          <w:tcPr>
            <w:tcW w:w="2838" w:type="dxa"/>
          </w:tcPr>
          <w:p w:rsidR="00587462" w:rsidRPr="008C0790" w:rsidRDefault="00587462" w:rsidP="00956218">
            <w:pPr>
              <w:widowControl w:val="0"/>
              <w:jc w:val="both"/>
            </w:pPr>
            <w:r w:rsidRPr="008C0790">
              <w:t>Создание дополнительных мест для детей дошкольного возраста в образовательных организациях, реализующих образовательную программу дошкольного образования ( 20 мест)</w:t>
            </w:r>
          </w:p>
        </w:tc>
        <w:tc>
          <w:tcPr>
            <w:tcW w:w="2246" w:type="dxa"/>
          </w:tcPr>
          <w:p w:rsidR="00587462" w:rsidRPr="008C0790" w:rsidRDefault="00587462" w:rsidP="00956218">
            <w:pPr>
              <w:widowControl w:val="0"/>
              <w:jc w:val="center"/>
            </w:pPr>
            <w:r w:rsidRPr="008C0790">
              <w:t>Управление образования администрации Кунашакского муниципального района</w:t>
            </w:r>
          </w:p>
        </w:tc>
        <w:tc>
          <w:tcPr>
            <w:tcW w:w="1926" w:type="dxa"/>
          </w:tcPr>
          <w:p w:rsidR="00587462" w:rsidRPr="008C0790" w:rsidRDefault="00587462" w:rsidP="00956218">
            <w:pPr>
              <w:widowControl w:val="0"/>
              <w:jc w:val="center"/>
            </w:pPr>
            <w:r w:rsidRPr="008C0790">
              <w:t xml:space="preserve">местный бюджет </w:t>
            </w:r>
          </w:p>
        </w:tc>
        <w:tc>
          <w:tcPr>
            <w:tcW w:w="1945" w:type="dxa"/>
          </w:tcPr>
          <w:p w:rsidR="00587462" w:rsidRPr="008C0790" w:rsidRDefault="00587462" w:rsidP="00956218">
            <w:pPr>
              <w:widowControl w:val="0"/>
              <w:jc w:val="center"/>
            </w:pPr>
            <w:r w:rsidRPr="008C0790">
              <w:t>50,0</w:t>
            </w:r>
            <w:r>
              <w:t>0</w:t>
            </w:r>
          </w:p>
        </w:tc>
      </w:tr>
      <w:tr w:rsidR="00587462" w:rsidRPr="00F54A47" w:rsidTr="00444BFF">
        <w:trPr>
          <w:jc w:val="center"/>
        </w:trPr>
        <w:tc>
          <w:tcPr>
            <w:tcW w:w="540" w:type="dxa"/>
          </w:tcPr>
          <w:p w:rsidR="00587462" w:rsidRPr="008C0790" w:rsidRDefault="00587462" w:rsidP="00956218">
            <w:pPr>
              <w:widowControl w:val="0"/>
              <w:jc w:val="center"/>
            </w:pPr>
            <w:r w:rsidRPr="008C0790">
              <w:t>2.</w:t>
            </w:r>
          </w:p>
        </w:tc>
        <w:tc>
          <w:tcPr>
            <w:tcW w:w="2838" w:type="dxa"/>
          </w:tcPr>
          <w:p w:rsidR="00587462" w:rsidRPr="00C315AF" w:rsidRDefault="00587462" w:rsidP="00956218">
            <w:pPr>
              <w:widowControl w:val="0"/>
              <w:jc w:val="both"/>
            </w:pPr>
            <w:r w:rsidRPr="00C315AF">
              <w:t>Строительство дошкольных образовательных организаций</w:t>
            </w:r>
          </w:p>
        </w:tc>
        <w:tc>
          <w:tcPr>
            <w:tcW w:w="2246" w:type="dxa"/>
          </w:tcPr>
          <w:p w:rsidR="00587462" w:rsidRPr="00C315AF" w:rsidRDefault="00587462" w:rsidP="00956218">
            <w:pPr>
              <w:widowControl w:val="0"/>
              <w:jc w:val="center"/>
            </w:pPr>
            <w:r w:rsidRPr="00C315AF">
              <w:t>Управление по жилищно-коммунальному хозяйству, строительству и энергообеспечению администрации Кунашакского муниципального района</w:t>
            </w:r>
          </w:p>
        </w:tc>
        <w:tc>
          <w:tcPr>
            <w:tcW w:w="1926" w:type="dxa"/>
          </w:tcPr>
          <w:p w:rsidR="00587462" w:rsidRPr="00C315AF" w:rsidRDefault="00587462" w:rsidP="00956218">
            <w:pPr>
              <w:widowControl w:val="0"/>
              <w:jc w:val="center"/>
            </w:pPr>
            <w:r w:rsidRPr="00C315AF">
              <w:t xml:space="preserve">местный бюджет </w:t>
            </w:r>
          </w:p>
        </w:tc>
        <w:tc>
          <w:tcPr>
            <w:tcW w:w="1945" w:type="dxa"/>
          </w:tcPr>
          <w:p w:rsidR="00587462" w:rsidRPr="00C315AF" w:rsidRDefault="00587462" w:rsidP="00956218">
            <w:pPr>
              <w:widowControl w:val="0"/>
              <w:jc w:val="center"/>
            </w:pPr>
            <w:r w:rsidRPr="00C315AF">
              <w:t>100,0</w:t>
            </w:r>
            <w:r>
              <w:t>0</w:t>
            </w:r>
          </w:p>
        </w:tc>
      </w:tr>
      <w:tr w:rsidR="00587462" w:rsidRPr="00F54A47" w:rsidTr="00444BFF">
        <w:trPr>
          <w:jc w:val="center"/>
        </w:trPr>
        <w:tc>
          <w:tcPr>
            <w:tcW w:w="540" w:type="dxa"/>
          </w:tcPr>
          <w:p w:rsidR="00587462" w:rsidRPr="00444BFF" w:rsidRDefault="00587462" w:rsidP="00956218">
            <w:pPr>
              <w:widowControl w:val="0"/>
              <w:jc w:val="center"/>
            </w:pPr>
            <w:r w:rsidRPr="00444BFF">
              <w:t>3.</w:t>
            </w:r>
          </w:p>
        </w:tc>
        <w:tc>
          <w:tcPr>
            <w:tcW w:w="2838" w:type="dxa"/>
            <w:vAlign w:val="center"/>
          </w:tcPr>
          <w:p w:rsidR="00587462" w:rsidRPr="00444BFF" w:rsidRDefault="00587462" w:rsidP="00956218">
            <w:pPr>
              <w:jc w:val="both"/>
            </w:pPr>
            <w:r w:rsidRPr="00444BFF">
              <w:t xml:space="preserve">Привлечение в дошкольные образовательные организации детей из малообеспеченных, неблагополучных семей, а также семей, оказавшихся в трудной жизненной ситуации, через предоставление компенсации части родительской платы </w:t>
            </w:r>
          </w:p>
        </w:tc>
        <w:tc>
          <w:tcPr>
            <w:tcW w:w="2246" w:type="dxa"/>
          </w:tcPr>
          <w:p w:rsidR="00587462" w:rsidRPr="00444BFF" w:rsidRDefault="00587462" w:rsidP="00956218">
            <w:pPr>
              <w:jc w:val="center"/>
            </w:pPr>
            <w:r w:rsidRPr="00444BFF">
              <w:t>Управление образования администрации Кунашакского муниципального района</w:t>
            </w:r>
          </w:p>
          <w:p w:rsidR="00587462" w:rsidRPr="00444BFF" w:rsidRDefault="00587462" w:rsidP="00956218">
            <w:pPr>
              <w:jc w:val="center"/>
            </w:pPr>
            <w:r w:rsidRPr="00444BFF">
              <w:t xml:space="preserve"> </w:t>
            </w:r>
          </w:p>
        </w:tc>
        <w:tc>
          <w:tcPr>
            <w:tcW w:w="1926" w:type="dxa"/>
          </w:tcPr>
          <w:p w:rsidR="00587462" w:rsidRPr="00444BFF" w:rsidRDefault="00587462" w:rsidP="00956218">
            <w:pPr>
              <w:jc w:val="center"/>
            </w:pPr>
            <w:r w:rsidRPr="00444BFF">
              <w:t xml:space="preserve">местный </w:t>
            </w:r>
          </w:p>
          <w:p w:rsidR="00587462" w:rsidRPr="00444BFF" w:rsidRDefault="00587462" w:rsidP="00956218">
            <w:pPr>
              <w:jc w:val="center"/>
            </w:pPr>
            <w:r w:rsidRPr="00444BFF">
              <w:t>бюджет</w:t>
            </w:r>
          </w:p>
          <w:p w:rsidR="00587462" w:rsidRPr="00444BFF" w:rsidRDefault="00587462" w:rsidP="00956218">
            <w:pPr>
              <w:jc w:val="center"/>
            </w:pPr>
          </w:p>
          <w:p w:rsidR="00587462" w:rsidRPr="00444BFF" w:rsidRDefault="00587462" w:rsidP="00956218">
            <w:pPr>
              <w:jc w:val="center"/>
            </w:pPr>
          </w:p>
          <w:p w:rsidR="00587462" w:rsidRPr="00444BFF" w:rsidRDefault="00587462" w:rsidP="00956218">
            <w:pPr>
              <w:jc w:val="center"/>
            </w:pPr>
          </w:p>
          <w:p w:rsidR="00587462" w:rsidRPr="00444BFF" w:rsidRDefault="00587462" w:rsidP="00956218">
            <w:pPr>
              <w:jc w:val="center"/>
            </w:pPr>
          </w:p>
        </w:tc>
        <w:tc>
          <w:tcPr>
            <w:tcW w:w="1945" w:type="dxa"/>
          </w:tcPr>
          <w:p w:rsidR="00587462" w:rsidRPr="00444BFF" w:rsidRDefault="00587462" w:rsidP="00956218">
            <w:pPr>
              <w:jc w:val="center"/>
            </w:pPr>
            <w:r>
              <w:t>605</w:t>
            </w:r>
            <w:r w:rsidRPr="00444BFF">
              <w:t>,</w:t>
            </w:r>
            <w:r>
              <w:t>60</w:t>
            </w:r>
          </w:p>
          <w:p w:rsidR="00587462" w:rsidRPr="00444BFF" w:rsidRDefault="00587462" w:rsidP="00956218">
            <w:pPr>
              <w:jc w:val="center"/>
            </w:pPr>
          </w:p>
          <w:p w:rsidR="00587462" w:rsidRPr="00444BFF" w:rsidRDefault="00587462" w:rsidP="00956218">
            <w:pPr>
              <w:jc w:val="center"/>
            </w:pPr>
          </w:p>
          <w:p w:rsidR="00587462" w:rsidRPr="00444BFF" w:rsidRDefault="00587462" w:rsidP="00956218">
            <w:pPr>
              <w:jc w:val="center"/>
            </w:pPr>
          </w:p>
          <w:p w:rsidR="00587462" w:rsidRPr="00444BFF" w:rsidRDefault="00587462" w:rsidP="00956218">
            <w:pPr>
              <w:jc w:val="center"/>
            </w:pPr>
          </w:p>
          <w:p w:rsidR="00587462" w:rsidRPr="00444BFF" w:rsidRDefault="00587462" w:rsidP="00956218">
            <w:pPr>
              <w:jc w:val="center"/>
            </w:pPr>
          </w:p>
        </w:tc>
      </w:tr>
      <w:tr w:rsidR="00587462" w:rsidRPr="00F54A47" w:rsidTr="00444BFF">
        <w:trPr>
          <w:jc w:val="center"/>
        </w:trPr>
        <w:tc>
          <w:tcPr>
            <w:tcW w:w="540" w:type="dxa"/>
          </w:tcPr>
          <w:p w:rsidR="00587462" w:rsidRPr="00F54A47" w:rsidRDefault="00587462" w:rsidP="00956218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2838" w:type="dxa"/>
            <w:vAlign w:val="center"/>
          </w:tcPr>
          <w:p w:rsidR="00587462" w:rsidRPr="008C0790" w:rsidRDefault="00587462" w:rsidP="00956218">
            <w:pPr>
              <w:jc w:val="both"/>
            </w:pPr>
            <w:r w:rsidRPr="008C0790">
              <w:t xml:space="preserve">Всего затрат (тыс. рублей), в том числе: </w:t>
            </w:r>
          </w:p>
        </w:tc>
        <w:tc>
          <w:tcPr>
            <w:tcW w:w="2246" w:type="dxa"/>
            <w:vAlign w:val="center"/>
          </w:tcPr>
          <w:p w:rsidR="00587462" w:rsidRPr="008C0790" w:rsidRDefault="00587462" w:rsidP="00956218"/>
        </w:tc>
        <w:tc>
          <w:tcPr>
            <w:tcW w:w="1926" w:type="dxa"/>
            <w:vAlign w:val="center"/>
          </w:tcPr>
          <w:p w:rsidR="00587462" w:rsidRPr="008C0790" w:rsidRDefault="00587462" w:rsidP="00956218"/>
        </w:tc>
        <w:tc>
          <w:tcPr>
            <w:tcW w:w="1945" w:type="dxa"/>
          </w:tcPr>
          <w:p w:rsidR="00587462" w:rsidRPr="008C0790" w:rsidRDefault="00587462" w:rsidP="00956218">
            <w:pPr>
              <w:jc w:val="center"/>
            </w:pPr>
            <w:r>
              <w:t>755</w:t>
            </w:r>
            <w:r w:rsidRPr="008C0790">
              <w:t>,</w:t>
            </w:r>
            <w:r>
              <w:t>60</w:t>
            </w:r>
          </w:p>
          <w:p w:rsidR="00587462" w:rsidRPr="008C0790" w:rsidRDefault="00587462" w:rsidP="00956218">
            <w:pPr>
              <w:jc w:val="center"/>
            </w:pPr>
          </w:p>
        </w:tc>
      </w:tr>
      <w:tr w:rsidR="00587462" w:rsidRPr="00F54A47" w:rsidTr="00444BFF">
        <w:trPr>
          <w:jc w:val="center"/>
        </w:trPr>
        <w:tc>
          <w:tcPr>
            <w:tcW w:w="540" w:type="dxa"/>
          </w:tcPr>
          <w:p w:rsidR="00587462" w:rsidRPr="00F54A47" w:rsidRDefault="00587462" w:rsidP="00956218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2838" w:type="dxa"/>
            <w:vAlign w:val="center"/>
          </w:tcPr>
          <w:p w:rsidR="00587462" w:rsidRPr="008C0790" w:rsidRDefault="00587462" w:rsidP="00956218">
            <w:pPr>
              <w:jc w:val="both"/>
            </w:pPr>
            <w:r w:rsidRPr="008C0790">
              <w:t>из областного бюджета</w:t>
            </w:r>
          </w:p>
        </w:tc>
        <w:tc>
          <w:tcPr>
            <w:tcW w:w="2246" w:type="dxa"/>
            <w:vAlign w:val="center"/>
          </w:tcPr>
          <w:p w:rsidR="00587462" w:rsidRPr="008C0790" w:rsidRDefault="00587462" w:rsidP="00956218"/>
        </w:tc>
        <w:tc>
          <w:tcPr>
            <w:tcW w:w="1926" w:type="dxa"/>
            <w:vAlign w:val="center"/>
          </w:tcPr>
          <w:p w:rsidR="00587462" w:rsidRPr="008C0790" w:rsidRDefault="00587462" w:rsidP="00956218"/>
        </w:tc>
        <w:tc>
          <w:tcPr>
            <w:tcW w:w="1945" w:type="dxa"/>
          </w:tcPr>
          <w:p w:rsidR="00587462" w:rsidRPr="008C0790" w:rsidRDefault="00587462" w:rsidP="00956218">
            <w:pPr>
              <w:jc w:val="center"/>
            </w:pPr>
          </w:p>
        </w:tc>
      </w:tr>
      <w:tr w:rsidR="00587462" w:rsidRPr="00F54A47" w:rsidTr="00444BFF">
        <w:trPr>
          <w:jc w:val="center"/>
        </w:trPr>
        <w:tc>
          <w:tcPr>
            <w:tcW w:w="540" w:type="dxa"/>
          </w:tcPr>
          <w:p w:rsidR="00587462" w:rsidRPr="00F54A47" w:rsidRDefault="00587462" w:rsidP="00956218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2838" w:type="dxa"/>
            <w:vAlign w:val="center"/>
          </w:tcPr>
          <w:p w:rsidR="00587462" w:rsidRPr="008C0790" w:rsidRDefault="00587462" w:rsidP="00956218">
            <w:pPr>
              <w:jc w:val="both"/>
            </w:pPr>
            <w:r w:rsidRPr="008C0790">
              <w:t>из местного бюджета</w:t>
            </w:r>
          </w:p>
        </w:tc>
        <w:tc>
          <w:tcPr>
            <w:tcW w:w="2246" w:type="dxa"/>
            <w:vAlign w:val="center"/>
          </w:tcPr>
          <w:p w:rsidR="00587462" w:rsidRPr="008C0790" w:rsidRDefault="00587462" w:rsidP="00956218"/>
        </w:tc>
        <w:tc>
          <w:tcPr>
            <w:tcW w:w="1926" w:type="dxa"/>
            <w:vAlign w:val="center"/>
          </w:tcPr>
          <w:p w:rsidR="00587462" w:rsidRPr="008C0790" w:rsidRDefault="00587462" w:rsidP="00956218"/>
        </w:tc>
        <w:tc>
          <w:tcPr>
            <w:tcW w:w="1945" w:type="dxa"/>
          </w:tcPr>
          <w:p w:rsidR="00587462" w:rsidRPr="008C0790" w:rsidRDefault="00587462" w:rsidP="00956218">
            <w:pPr>
              <w:jc w:val="center"/>
            </w:pPr>
            <w:r>
              <w:t>755</w:t>
            </w:r>
            <w:r w:rsidRPr="008C0790">
              <w:t>,</w:t>
            </w:r>
            <w:r>
              <w:t>60</w:t>
            </w:r>
          </w:p>
        </w:tc>
      </w:tr>
    </w:tbl>
    <w:p w:rsidR="00587462" w:rsidRPr="00F54A47" w:rsidRDefault="00587462" w:rsidP="00E817A1">
      <w:pPr>
        <w:widowControl w:val="0"/>
        <w:jc w:val="both"/>
        <w:rPr>
          <w:color w:val="FF0000"/>
        </w:rPr>
      </w:pPr>
    </w:p>
    <w:p w:rsidR="00587462" w:rsidRDefault="00587462" w:rsidP="00E817A1">
      <w:pPr>
        <w:widowControl w:val="0"/>
        <w:jc w:val="center"/>
        <w:outlineLvl w:val="2"/>
      </w:pPr>
    </w:p>
    <w:p w:rsidR="00587462" w:rsidRPr="008C3129" w:rsidRDefault="00587462" w:rsidP="00E817A1">
      <w:pPr>
        <w:widowControl w:val="0"/>
        <w:jc w:val="center"/>
        <w:outlineLvl w:val="2"/>
      </w:pPr>
      <w:r w:rsidRPr="008C3129">
        <w:t xml:space="preserve">Направление 2. Создание условий для повышения качества дошкольного образования, улучшения подготовки детей к обучению в общеобразовательных </w:t>
      </w:r>
    </w:p>
    <w:p w:rsidR="00587462" w:rsidRPr="008C3129" w:rsidRDefault="00587462" w:rsidP="00E817A1">
      <w:pPr>
        <w:widowControl w:val="0"/>
        <w:jc w:val="center"/>
        <w:outlineLvl w:val="2"/>
      </w:pPr>
      <w:r w:rsidRPr="008C3129">
        <w:t xml:space="preserve">организациях </w:t>
      </w:r>
    </w:p>
    <w:p w:rsidR="00587462" w:rsidRPr="00F54A47" w:rsidRDefault="00587462" w:rsidP="00E817A1">
      <w:pPr>
        <w:widowControl w:val="0"/>
        <w:jc w:val="center"/>
        <w:outlineLvl w:val="2"/>
        <w:rPr>
          <w:color w:val="FF0000"/>
        </w:rPr>
      </w:pPr>
    </w:p>
    <w:p w:rsidR="00587462" w:rsidRPr="00F54A47" w:rsidRDefault="00587462" w:rsidP="00E817A1">
      <w:pPr>
        <w:widowControl w:val="0"/>
        <w:jc w:val="center"/>
        <w:outlineLvl w:val="2"/>
        <w:rPr>
          <w:color w:val="FF0000"/>
        </w:rPr>
      </w:pPr>
    </w:p>
    <w:tbl>
      <w:tblPr>
        <w:tblW w:w="980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288"/>
        <w:gridCol w:w="2127"/>
        <w:gridCol w:w="1842"/>
        <w:gridCol w:w="1985"/>
      </w:tblGrid>
      <w:tr w:rsidR="00587462" w:rsidRPr="00F54A47" w:rsidTr="00956218">
        <w:trPr>
          <w:trHeight w:val="4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F167F4" w:rsidRDefault="00587462" w:rsidP="00956218">
            <w:pPr>
              <w:pStyle w:val="ConsPlusCell"/>
              <w:jc w:val="center"/>
            </w:pPr>
            <w:r w:rsidRPr="00F167F4">
              <w:t>№</w:t>
            </w:r>
            <w:r w:rsidRPr="00F167F4">
              <w:br/>
              <w:t>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F167F4" w:rsidRDefault="00587462" w:rsidP="00956218">
            <w:pPr>
              <w:pStyle w:val="ConsPlusCell"/>
              <w:jc w:val="center"/>
            </w:pPr>
            <w:r w:rsidRPr="00F167F4">
              <w:t>Наименование 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F167F4" w:rsidRDefault="00587462" w:rsidP="00956218">
            <w:pPr>
              <w:pStyle w:val="ConsPlusCell"/>
              <w:ind w:left="-75" w:right="-75"/>
              <w:jc w:val="center"/>
            </w:pPr>
            <w:r w:rsidRPr="00F167F4">
              <w:t>Исполнитель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F167F4" w:rsidRDefault="00587462" w:rsidP="00956218">
            <w:pPr>
              <w:pStyle w:val="ConsPlusCell"/>
              <w:ind w:left="-75"/>
              <w:jc w:val="center"/>
            </w:pPr>
            <w:r w:rsidRPr="00F167F4">
              <w:t>Источники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F167F4" w:rsidRDefault="00587462" w:rsidP="00956218">
            <w:pPr>
              <w:pStyle w:val="ConsPlusCell"/>
              <w:jc w:val="center"/>
            </w:pPr>
            <w:r w:rsidRPr="00F167F4">
              <w:t>Объем финансирования (тыс. рублей)</w:t>
            </w:r>
          </w:p>
        </w:tc>
      </w:tr>
      <w:tr w:rsidR="00587462" w:rsidRPr="00F54A47" w:rsidTr="0095621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042381" w:rsidRDefault="00587462" w:rsidP="00956218">
            <w:pPr>
              <w:pStyle w:val="ConsPlusCell"/>
            </w:pPr>
            <w:r w:rsidRPr="00042381">
              <w:t>1.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D87818" w:rsidRDefault="00587462" w:rsidP="00956218">
            <w:pPr>
              <w:pStyle w:val="ConsPlusCell"/>
              <w:jc w:val="both"/>
            </w:pPr>
            <w:r w:rsidRPr="00D87818">
              <w:t xml:space="preserve">Проведение мероприятий по охране труда и технике безопасности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D87818" w:rsidRDefault="00587462" w:rsidP="00956218">
            <w:pPr>
              <w:pStyle w:val="ConsPlusCell"/>
              <w:ind w:left="-75" w:right="-75"/>
              <w:jc w:val="center"/>
            </w:pPr>
            <w:r w:rsidRPr="00D87818">
              <w:t>Образовательные организации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D87818" w:rsidRDefault="00587462" w:rsidP="00956218">
            <w:pPr>
              <w:pStyle w:val="ConsPlusCell"/>
              <w:ind w:left="-75"/>
              <w:jc w:val="center"/>
            </w:pPr>
            <w:r w:rsidRPr="00D87818">
              <w:t>Местный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D87818" w:rsidRDefault="00587462" w:rsidP="00956218">
            <w:pPr>
              <w:pStyle w:val="ConsPlusCell"/>
              <w:jc w:val="center"/>
            </w:pPr>
            <w:r w:rsidRPr="00D87818">
              <w:t>24</w:t>
            </w:r>
            <w:r>
              <w:t>3</w:t>
            </w:r>
            <w:r w:rsidRPr="00D87818">
              <w:t>,</w:t>
            </w:r>
            <w:r>
              <w:t>0</w:t>
            </w:r>
            <w:r w:rsidRPr="00D87818">
              <w:t>0</w:t>
            </w:r>
          </w:p>
        </w:tc>
      </w:tr>
      <w:tr w:rsidR="00587462" w:rsidRPr="00F54A47" w:rsidTr="0095621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042381" w:rsidRDefault="00587462" w:rsidP="00956218">
            <w:pPr>
              <w:pStyle w:val="ConsPlusCell"/>
            </w:pPr>
            <w:r w:rsidRPr="00042381">
              <w:t xml:space="preserve">2. 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D87818" w:rsidRDefault="00587462" w:rsidP="00956218">
            <w:pPr>
              <w:pStyle w:val="ConsPlusCell"/>
              <w:jc w:val="both"/>
            </w:pPr>
            <w:r w:rsidRPr="00D87818">
              <w:t>Обеспечение приоритетного приема в дошкольные образовательные организации детей 5-7 лет (за 1-2 года до поступления в общеобразовательную организацию) в условиях дефицита мест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D87818" w:rsidRDefault="00587462" w:rsidP="00956218">
            <w:pPr>
              <w:pStyle w:val="ConsPlusCell"/>
              <w:ind w:left="-75" w:right="-75"/>
              <w:jc w:val="center"/>
            </w:pPr>
            <w:r w:rsidRPr="00D87818">
              <w:t xml:space="preserve">Управление образования администрации Кунашакского муниципального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D87818" w:rsidRDefault="00587462" w:rsidP="00956218">
            <w:pPr>
              <w:pStyle w:val="ConsPlusCell"/>
              <w:ind w:left="-75"/>
              <w:jc w:val="center"/>
            </w:pPr>
            <w:r w:rsidRPr="00D87818"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D87818" w:rsidRDefault="00587462" w:rsidP="00956218">
            <w:pPr>
              <w:pStyle w:val="ConsPlusCell"/>
              <w:jc w:val="center"/>
            </w:pPr>
            <w:r w:rsidRPr="00D87818">
              <w:t>-</w:t>
            </w:r>
          </w:p>
        </w:tc>
      </w:tr>
      <w:tr w:rsidR="00587462" w:rsidRPr="00F54A47" w:rsidTr="0095621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3114A7" w:rsidRDefault="00587462" w:rsidP="00956218">
            <w:pPr>
              <w:pStyle w:val="ConsPlusCell"/>
              <w:rPr>
                <w:color w:val="FF000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042381" w:rsidRDefault="00587462" w:rsidP="00956218">
            <w:pPr>
              <w:pStyle w:val="ConsPlusCell"/>
              <w:jc w:val="both"/>
            </w:pPr>
            <w:r w:rsidRPr="00042381">
              <w:t>Всего затрат (тыс. рублей),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042381" w:rsidRDefault="00587462" w:rsidP="00956218">
            <w:pPr>
              <w:pStyle w:val="ConsPlusCell"/>
              <w:ind w:left="-75" w:right="-7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042381" w:rsidRDefault="00587462" w:rsidP="00956218">
            <w:pPr>
              <w:pStyle w:val="ConsPlusCell"/>
              <w:ind w:left="-7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042381" w:rsidRDefault="00587462" w:rsidP="00956218">
            <w:pPr>
              <w:pStyle w:val="ConsPlusCell"/>
              <w:jc w:val="center"/>
            </w:pPr>
            <w:r w:rsidRPr="00042381">
              <w:t>24</w:t>
            </w:r>
            <w:r>
              <w:t>3</w:t>
            </w:r>
            <w:r w:rsidRPr="00042381">
              <w:t>,</w:t>
            </w:r>
            <w:r>
              <w:t>0</w:t>
            </w:r>
            <w:r w:rsidRPr="00042381">
              <w:t>0</w:t>
            </w:r>
          </w:p>
        </w:tc>
      </w:tr>
      <w:tr w:rsidR="00587462" w:rsidRPr="00F54A47" w:rsidTr="0095621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3114A7" w:rsidRDefault="00587462" w:rsidP="00956218">
            <w:pPr>
              <w:pStyle w:val="ConsPlusCell"/>
              <w:rPr>
                <w:color w:val="FF0000"/>
              </w:rPr>
            </w:pP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042381" w:rsidRDefault="00587462" w:rsidP="00956218">
            <w:pPr>
              <w:pStyle w:val="ConsPlusCell"/>
              <w:jc w:val="both"/>
            </w:pPr>
            <w:r w:rsidRPr="00042381">
              <w:t>из областного бюджета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042381" w:rsidRDefault="00587462" w:rsidP="00956218">
            <w:pPr>
              <w:pStyle w:val="ConsPlusCell"/>
              <w:ind w:left="-75" w:right="-75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042381" w:rsidRDefault="00587462" w:rsidP="00956218">
            <w:pPr>
              <w:pStyle w:val="ConsPlusCell"/>
              <w:ind w:left="-75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042381" w:rsidRDefault="00587462" w:rsidP="00956218">
            <w:pPr>
              <w:pStyle w:val="ConsPlusCell"/>
              <w:jc w:val="center"/>
            </w:pPr>
            <w:r w:rsidRPr="00042381">
              <w:t>-</w:t>
            </w:r>
          </w:p>
        </w:tc>
      </w:tr>
      <w:tr w:rsidR="00587462" w:rsidRPr="00F54A47" w:rsidTr="0095621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3114A7" w:rsidRDefault="00587462" w:rsidP="00956218">
            <w:pPr>
              <w:pStyle w:val="ConsPlusCell"/>
              <w:rPr>
                <w:color w:val="FF0000"/>
              </w:rPr>
            </w:pP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042381" w:rsidRDefault="00587462" w:rsidP="00956218">
            <w:pPr>
              <w:pStyle w:val="ConsPlusCell"/>
              <w:jc w:val="both"/>
            </w:pPr>
            <w:r w:rsidRPr="00042381">
              <w:t>из местного бюджета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042381" w:rsidRDefault="00587462" w:rsidP="00956218">
            <w:pPr>
              <w:pStyle w:val="ConsPlusCell"/>
              <w:ind w:left="-75" w:right="-75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042381" w:rsidRDefault="00587462" w:rsidP="00956218">
            <w:pPr>
              <w:pStyle w:val="ConsPlusCell"/>
              <w:ind w:left="-75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042381" w:rsidRDefault="00587462" w:rsidP="00956218">
            <w:pPr>
              <w:pStyle w:val="ConsPlusCell"/>
              <w:jc w:val="center"/>
            </w:pPr>
            <w:r w:rsidRPr="00042381">
              <w:t>24</w:t>
            </w:r>
            <w:r>
              <w:t>3</w:t>
            </w:r>
            <w:r w:rsidRPr="00042381">
              <w:t>,</w:t>
            </w:r>
            <w:r>
              <w:t>0</w:t>
            </w:r>
            <w:r w:rsidRPr="00042381">
              <w:t>0</w:t>
            </w:r>
          </w:p>
        </w:tc>
      </w:tr>
    </w:tbl>
    <w:p w:rsidR="00587462" w:rsidRPr="00F54A47" w:rsidRDefault="00587462" w:rsidP="00E817A1">
      <w:pPr>
        <w:widowControl w:val="0"/>
        <w:jc w:val="both"/>
        <w:rPr>
          <w:color w:val="FF0000"/>
        </w:rPr>
      </w:pPr>
    </w:p>
    <w:p w:rsidR="00587462" w:rsidRPr="008C3129" w:rsidRDefault="00587462" w:rsidP="00E817A1">
      <w:pPr>
        <w:widowControl w:val="0"/>
        <w:jc w:val="center"/>
        <w:outlineLvl w:val="2"/>
      </w:pPr>
      <w:r w:rsidRPr="008C3129">
        <w:t>Направление 3. Улучшение питания и оздоровление детей</w:t>
      </w:r>
    </w:p>
    <w:tbl>
      <w:tblPr>
        <w:tblW w:w="998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68"/>
        <w:gridCol w:w="2127"/>
        <w:gridCol w:w="1842"/>
        <w:gridCol w:w="1985"/>
      </w:tblGrid>
      <w:tr w:rsidR="00587462" w:rsidRPr="00F54A47" w:rsidTr="00956218">
        <w:trPr>
          <w:trHeight w:val="56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5D51E9" w:rsidRDefault="00587462" w:rsidP="00956218">
            <w:pPr>
              <w:pStyle w:val="ConsPlusCell"/>
              <w:jc w:val="center"/>
            </w:pPr>
            <w:r w:rsidRPr="005D51E9">
              <w:t>№</w:t>
            </w:r>
            <w:r w:rsidRPr="005D51E9">
              <w:br/>
              <w:t>п/п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5D51E9" w:rsidRDefault="00587462" w:rsidP="00956218">
            <w:pPr>
              <w:pStyle w:val="ConsPlusCell"/>
              <w:jc w:val="center"/>
            </w:pPr>
            <w:r w:rsidRPr="005D51E9"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5D51E9" w:rsidRDefault="00587462" w:rsidP="00956218">
            <w:pPr>
              <w:pStyle w:val="ConsPlusCell"/>
              <w:ind w:left="-75" w:right="-75"/>
              <w:jc w:val="center"/>
            </w:pPr>
            <w:r w:rsidRPr="005D51E9">
              <w:t>Исполнитель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5D51E9" w:rsidRDefault="00587462" w:rsidP="00956218">
            <w:pPr>
              <w:pStyle w:val="ConsPlusCell"/>
              <w:ind w:left="-75"/>
              <w:jc w:val="center"/>
            </w:pPr>
            <w:r w:rsidRPr="005D51E9">
              <w:t>Источники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5D51E9" w:rsidRDefault="00587462" w:rsidP="00956218">
            <w:pPr>
              <w:pStyle w:val="ConsPlusCell"/>
              <w:jc w:val="center"/>
            </w:pPr>
            <w:r w:rsidRPr="005D51E9">
              <w:t>Объем финансирования мероприятий (тыс. рублей)</w:t>
            </w:r>
          </w:p>
        </w:tc>
      </w:tr>
      <w:tr w:rsidR="00587462" w:rsidRPr="00F54A47" w:rsidTr="0095621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5D51E9" w:rsidRDefault="00587462" w:rsidP="00956218">
            <w:pPr>
              <w:pStyle w:val="ConsPlusCell"/>
            </w:pPr>
            <w:r w:rsidRPr="005D51E9">
              <w:t>1.</w:t>
            </w:r>
          </w:p>
        </w:tc>
        <w:tc>
          <w:tcPr>
            <w:tcW w:w="3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5D51E9" w:rsidRDefault="00587462" w:rsidP="00956218">
            <w:pPr>
              <w:pStyle w:val="ConsPlusCell"/>
              <w:jc w:val="both"/>
            </w:pPr>
            <w:r w:rsidRPr="005D51E9">
              <w:t xml:space="preserve">Обеспечение здорового питания детей для сохранения и укрепления здоровья, а также профилактики заболеваний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5D51E9" w:rsidRDefault="00587462" w:rsidP="0019546E">
            <w:pPr>
              <w:pStyle w:val="ConsPlusCell"/>
              <w:ind w:left="-75" w:right="-75"/>
              <w:jc w:val="center"/>
            </w:pPr>
            <w:r w:rsidRPr="005D51E9">
              <w:t>Образовательные организации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5D51E9" w:rsidRDefault="00587462" w:rsidP="0019546E">
            <w:pPr>
              <w:pStyle w:val="ConsPlusCell"/>
              <w:ind w:left="-75"/>
              <w:jc w:val="center"/>
            </w:pPr>
            <w:r w:rsidRPr="005D51E9">
              <w:t>Местный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5D51E9" w:rsidRDefault="00587462" w:rsidP="0019546E">
            <w:pPr>
              <w:pStyle w:val="ConsPlusCell"/>
              <w:jc w:val="center"/>
            </w:pPr>
            <w:r w:rsidRPr="005D51E9">
              <w:t>12500,0</w:t>
            </w:r>
            <w:r>
              <w:t>0</w:t>
            </w:r>
          </w:p>
        </w:tc>
      </w:tr>
      <w:tr w:rsidR="00587462" w:rsidRPr="00DA2CE4" w:rsidTr="0095621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5D51E9" w:rsidRDefault="00587462" w:rsidP="00956218">
            <w:pPr>
              <w:pStyle w:val="ConsPlusCell"/>
            </w:pPr>
          </w:p>
        </w:tc>
        <w:tc>
          <w:tcPr>
            <w:tcW w:w="3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5D51E9" w:rsidRDefault="00587462" w:rsidP="00956218">
            <w:pPr>
              <w:pStyle w:val="ConsPlusCell"/>
              <w:jc w:val="both"/>
            </w:pPr>
            <w:r w:rsidRPr="005D51E9">
              <w:t xml:space="preserve">Всего затрат (тыс. рублей), в том числе: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5D51E9" w:rsidRDefault="00587462" w:rsidP="00956218">
            <w:pPr>
              <w:pStyle w:val="ConsPlusCell"/>
              <w:ind w:left="-75" w:right="-75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5D51E9" w:rsidRDefault="00587462" w:rsidP="00956218">
            <w:pPr>
              <w:pStyle w:val="ConsPlusCell"/>
              <w:ind w:left="-75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5D51E9" w:rsidRDefault="00587462" w:rsidP="00956218">
            <w:pPr>
              <w:pStyle w:val="ConsPlusCell"/>
              <w:jc w:val="center"/>
            </w:pPr>
            <w:r w:rsidRPr="005D51E9">
              <w:t>1250</w:t>
            </w:r>
            <w:r>
              <w:t>0</w:t>
            </w:r>
            <w:r w:rsidRPr="005D51E9">
              <w:t>,0</w:t>
            </w:r>
            <w:r>
              <w:t>0</w:t>
            </w:r>
          </w:p>
        </w:tc>
      </w:tr>
      <w:tr w:rsidR="00587462" w:rsidRPr="00DA2CE4" w:rsidTr="0095621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5D51E9" w:rsidRDefault="00587462" w:rsidP="00956218">
            <w:pPr>
              <w:pStyle w:val="ConsPlusCell"/>
            </w:pPr>
          </w:p>
        </w:tc>
        <w:tc>
          <w:tcPr>
            <w:tcW w:w="3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5D51E9" w:rsidRDefault="00587462" w:rsidP="00956218">
            <w:pPr>
              <w:pStyle w:val="ConsPlusCell"/>
              <w:jc w:val="both"/>
            </w:pPr>
            <w:r w:rsidRPr="005D51E9">
              <w:t xml:space="preserve">из областного бюджета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5D51E9" w:rsidRDefault="00587462" w:rsidP="00956218">
            <w:pPr>
              <w:pStyle w:val="ConsPlusCell"/>
              <w:ind w:left="-75" w:right="-75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5D51E9" w:rsidRDefault="00587462" w:rsidP="00956218">
            <w:pPr>
              <w:pStyle w:val="ConsPlusCell"/>
              <w:ind w:left="-75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5D51E9" w:rsidRDefault="00587462" w:rsidP="00956218">
            <w:pPr>
              <w:pStyle w:val="ConsPlusCell"/>
              <w:jc w:val="center"/>
            </w:pPr>
            <w:r w:rsidRPr="005D51E9">
              <w:t>-</w:t>
            </w:r>
          </w:p>
        </w:tc>
      </w:tr>
      <w:tr w:rsidR="00587462" w:rsidRPr="00DA2CE4" w:rsidTr="0095621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5D51E9" w:rsidRDefault="00587462" w:rsidP="00956218">
            <w:pPr>
              <w:pStyle w:val="ConsPlusCell"/>
            </w:pPr>
          </w:p>
        </w:tc>
        <w:tc>
          <w:tcPr>
            <w:tcW w:w="3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5D51E9" w:rsidRDefault="00587462" w:rsidP="00956218">
            <w:pPr>
              <w:pStyle w:val="ConsPlusCell"/>
              <w:jc w:val="both"/>
            </w:pPr>
            <w:r w:rsidRPr="005D51E9">
              <w:t xml:space="preserve">из местного бюджета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5D51E9" w:rsidRDefault="00587462" w:rsidP="00956218">
            <w:pPr>
              <w:pStyle w:val="ConsPlusCell"/>
              <w:ind w:left="-75" w:right="-75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5D51E9" w:rsidRDefault="00587462" w:rsidP="00956218">
            <w:pPr>
              <w:pStyle w:val="ConsPlusCell"/>
              <w:ind w:left="-75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5D51E9" w:rsidRDefault="00587462" w:rsidP="00956218">
            <w:pPr>
              <w:pStyle w:val="ConsPlusCell"/>
              <w:jc w:val="center"/>
            </w:pPr>
            <w:r w:rsidRPr="005D51E9">
              <w:t>1250</w:t>
            </w:r>
            <w:r>
              <w:t>0</w:t>
            </w:r>
            <w:r w:rsidRPr="005D51E9">
              <w:t>,0</w:t>
            </w:r>
            <w:r>
              <w:t>0</w:t>
            </w:r>
          </w:p>
        </w:tc>
      </w:tr>
    </w:tbl>
    <w:p w:rsidR="00587462" w:rsidRPr="00DA2CE4" w:rsidRDefault="00587462" w:rsidP="00E817A1">
      <w:pPr>
        <w:widowControl w:val="0"/>
        <w:jc w:val="both"/>
      </w:pPr>
    </w:p>
    <w:p w:rsidR="00587462" w:rsidRPr="008C3129" w:rsidRDefault="00587462" w:rsidP="00E817A1">
      <w:pPr>
        <w:widowControl w:val="0"/>
        <w:ind w:left="4950"/>
        <w:jc w:val="center"/>
      </w:pPr>
      <w:r w:rsidRPr="00F54A47">
        <w:rPr>
          <w:color w:val="FF0000"/>
        </w:rPr>
        <w:br w:type="page"/>
      </w:r>
      <w:r w:rsidRPr="008C3129">
        <w:t>ПРИЛОЖЕНИЕ 2</w:t>
      </w:r>
    </w:p>
    <w:p w:rsidR="00587462" w:rsidRPr="008C3129" w:rsidRDefault="00587462" w:rsidP="00E817A1">
      <w:pPr>
        <w:widowControl w:val="0"/>
        <w:ind w:left="4950"/>
        <w:jc w:val="center"/>
      </w:pPr>
      <w:r w:rsidRPr="008C3129">
        <w:t>к подпрограмме «Поддержка и развитие дошкольного образования в Кунашакском муниципальном районе» на 2015 год</w:t>
      </w:r>
    </w:p>
    <w:p w:rsidR="00587462" w:rsidRPr="008C3129" w:rsidRDefault="00587462" w:rsidP="00E817A1">
      <w:pPr>
        <w:widowControl w:val="0"/>
        <w:ind w:firstLine="660"/>
        <w:jc w:val="center"/>
      </w:pPr>
      <w:bookmarkStart w:id="4" w:name="Par946"/>
      <w:bookmarkEnd w:id="4"/>
      <w:r w:rsidRPr="008C3129">
        <w:t>Мероприятия</w:t>
      </w:r>
    </w:p>
    <w:p w:rsidR="00587462" w:rsidRPr="008C3129" w:rsidRDefault="00587462" w:rsidP="00E817A1">
      <w:pPr>
        <w:widowControl w:val="0"/>
        <w:ind w:firstLine="660"/>
        <w:jc w:val="center"/>
      </w:pPr>
      <w:r w:rsidRPr="008C3129">
        <w:t>подпрограммы в разрезе образовательных организаций</w:t>
      </w:r>
    </w:p>
    <w:p w:rsidR="00587462" w:rsidRPr="008C3129" w:rsidRDefault="00587462" w:rsidP="00E817A1">
      <w:pPr>
        <w:widowControl w:val="0"/>
        <w:ind w:firstLine="660"/>
        <w:jc w:val="center"/>
      </w:pPr>
    </w:p>
    <w:p w:rsidR="00587462" w:rsidRPr="008C3129" w:rsidRDefault="00587462" w:rsidP="00E817A1">
      <w:pPr>
        <w:widowControl w:val="0"/>
        <w:ind w:firstLine="660"/>
        <w:jc w:val="center"/>
        <w:outlineLvl w:val="2"/>
      </w:pPr>
      <w:r w:rsidRPr="008C3129">
        <w:t xml:space="preserve">Направление 1. Создание условий для удовлетворения потребности населения в услугах системы дошкольного образования </w:t>
      </w:r>
    </w:p>
    <w:p w:rsidR="00587462" w:rsidRPr="00784875" w:rsidRDefault="00587462" w:rsidP="00E817A1">
      <w:pPr>
        <w:widowControl w:val="0"/>
        <w:ind w:firstLine="660"/>
        <w:jc w:val="both"/>
      </w:pPr>
      <w:r w:rsidRPr="00784875">
        <w:t>1. Создание дополнительных мест для детей дошкольного возраста в образовательных организациях, реализующих образовательную программу дошкольного образования.</w:t>
      </w:r>
    </w:p>
    <w:p w:rsidR="00587462" w:rsidRPr="00784875" w:rsidRDefault="00587462" w:rsidP="00E817A1">
      <w:pPr>
        <w:widowControl w:val="0"/>
        <w:ind w:firstLine="660"/>
        <w:jc w:val="both"/>
      </w:pPr>
      <w:r w:rsidRPr="00784875">
        <w:t>Источники финансирования: местный бюджет.</w:t>
      </w:r>
    </w:p>
    <w:tbl>
      <w:tblPr>
        <w:tblW w:w="953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866"/>
        <w:gridCol w:w="2552"/>
        <w:gridCol w:w="2410"/>
      </w:tblGrid>
      <w:tr w:rsidR="00587462" w:rsidRPr="00784875" w:rsidTr="00956218">
        <w:trPr>
          <w:trHeight w:val="322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784875" w:rsidRDefault="00587462" w:rsidP="00956218">
            <w:pPr>
              <w:pStyle w:val="ConsPlusCell"/>
            </w:pPr>
            <w:r w:rsidRPr="00784875">
              <w:t>№</w:t>
            </w:r>
            <w:r w:rsidRPr="00784875">
              <w:br/>
              <w:t>п/п</w:t>
            </w:r>
          </w:p>
        </w:tc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784875" w:rsidRDefault="00587462" w:rsidP="00956218">
            <w:pPr>
              <w:pStyle w:val="ConsPlusCell"/>
            </w:pPr>
            <w:r w:rsidRPr="00784875">
              <w:t xml:space="preserve">Наименование образовательной организации 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784875" w:rsidRDefault="00587462" w:rsidP="00956218">
            <w:pPr>
              <w:pStyle w:val="ConsPlusCell"/>
            </w:pPr>
            <w:r w:rsidRPr="00784875">
              <w:t>Количество вводимых в действие мест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462" w:rsidRPr="00784875" w:rsidRDefault="00587462" w:rsidP="00956218">
            <w:pPr>
              <w:pStyle w:val="ConsPlusCell"/>
            </w:pPr>
            <w:r w:rsidRPr="00784875">
              <w:t>Сумма затрат (тыс. рублей)</w:t>
            </w:r>
          </w:p>
        </w:tc>
      </w:tr>
      <w:tr w:rsidR="00587462" w:rsidRPr="00784875" w:rsidTr="00956218">
        <w:trPr>
          <w:trHeight w:val="32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784875" w:rsidRDefault="00587462" w:rsidP="00956218">
            <w:pPr>
              <w:pStyle w:val="ConsPlusCell"/>
            </w:pPr>
          </w:p>
        </w:tc>
        <w:tc>
          <w:tcPr>
            <w:tcW w:w="3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784875" w:rsidRDefault="00587462" w:rsidP="00956218">
            <w:pPr>
              <w:pStyle w:val="ConsPlusCell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784875" w:rsidRDefault="00587462" w:rsidP="00956218">
            <w:pPr>
              <w:pStyle w:val="ConsPlusCell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784875" w:rsidRDefault="00587462" w:rsidP="00956218">
            <w:pPr>
              <w:pStyle w:val="ConsPlusCell"/>
            </w:pPr>
          </w:p>
        </w:tc>
      </w:tr>
      <w:tr w:rsidR="00587462" w:rsidRPr="00784875" w:rsidTr="0095621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784875" w:rsidRDefault="00587462" w:rsidP="00956218">
            <w:pPr>
              <w:pStyle w:val="ConsPlusCell"/>
            </w:pPr>
            <w:r w:rsidRPr="00784875">
              <w:t xml:space="preserve">1. </w:t>
            </w: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784875" w:rsidRDefault="00587462" w:rsidP="00956218">
            <w:pPr>
              <w:pStyle w:val="ConsPlusCell"/>
            </w:pPr>
            <w:r w:rsidRPr="00784875">
              <w:t>МКДОУ детский сад «Буратино» с. У</w:t>
            </w:r>
            <w:r>
              <w:t>с</w:t>
            </w:r>
            <w:r w:rsidRPr="00784875">
              <w:t>ть-Багаряк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784875" w:rsidRDefault="00587462" w:rsidP="00956218">
            <w:pPr>
              <w:pStyle w:val="ConsPlusCell"/>
            </w:pPr>
            <w:r w:rsidRPr="00784875">
              <w:t>20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784875" w:rsidRDefault="00587462" w:rsidP="00956218">
            <w:pPr>
              <w:pStyle w:val="ConsPlusCell"/>
            </w:pPr>
            <w:r w:rsidRPr="00784875">
              <w:t xml:space="preserve">50,00 </w:t>
            </w:r>
          </w:p>
        </w:tc>
      </w:tr>
      <w:tr w:rsidR="00587462" w:rsidRPr="00784875" w:rsidTr="0095621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784875" w:rsidRDefault="00587462" w:rsidP="00956218">
            <w:pPr>
              <w:pStyle w:val="ConsPlusCell"/>
            </w:pP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784875" w:rsidRDefault="00587462" w:rsidP="00956218">
            <w:pPr>
              <w:pStyle w:val="ConsPlusCell"/>
            </w:pPr>
            <w:r w:rsidRPr="00784875">
              <w:t>Итого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784875" w:rsidRDefault="00587462" w:rsidP="00956218">
            <w:pPr>
              <w:pStyle w:val="ConsPlusCell"/>
            </w:pPr>
            <w:r w:rsidRPr="00784875">
              <w:t>20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784875" w:rsidRDefault="00587462" w:rsidP="00956218">
            <w:pPr>
              <w:pStyle w:val="ConsPlusCell"/>
            </w:pPr>
            <w:r w:rsidRPr="00784875">
              <w:t>50,00</w:t>
            </w:r>
          </w:p>
        </w:tc>
      </w:tr>
    </w:tbl>
    <w:p w:rsidR="00587462" w:rsidRPr="00784875" w:rsidRDefault="00587462" w:rsidP="00E817A1">
      <w:pPr>
        <w:widowControl w:val="0"/>
        <w:ind w:firstLine="660"/>
        <w:jc w:val="both"/>
      </w:pPr>
      <w:r w:rsidRPr="00784875">
        <w:t>2. Строительство дошкольных образовательных организаций.</w:t>
      </w:r>
    </w:p>
    <w:p w:rsidR="00587462" w:rsidRPr="00784875" w:rsidRDefault="00587462" w:rsidP="00E817A1">
      <w:pPr>
        <w:widowControl w:val="0"/>
        <w:ind w:firstLine="660"/>
        <w:jc w:val="both"/>
      </w:pPr>
      <w:r w:rsidRPr="00784875">
        <w:t>Источники финансирования: местный бюджет.</w:t>
      </w:r>
    </w:p>
    <w:tbl>
      <w:tblPr>
        <w:tblpPr w:leftFromText="180" w:rightFromText="180" w:vertAnchor="text" w:tblpX="150" w:tblpY="1"/>
        <w:tblOverlap w:val="never"/>
        <w:tblW w:w="943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3686"/>
        <w:gridCol w:w="2543"/>
        <w:gridCol w:w="2422"/>
      </w:tblGrid>
      <w:tr w:rsidR="00587462" w:rsidRPr="00784875" w:rsidTr="00956218">
        <w:trPr>
          <w:trHeight w:val="836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784875" w:rsidRDefault="00587462" w:rsidP="00956218">
            <w:pPr>
              <w:pStyle w:val="ConsPlusCell"/>
            </w:pPr>
            <w:r w:rsidRPr="00784875">
              <w:t>№</w:t>
            </w:r>
            <w:r w:rsidRPr="00784875">
              <w:br/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784875" w:rsidRDefault="00587462" w:rsidP="00956218">
            <w:pPr>
              <w:pStyle w:val="ConsPlusCell"/>
            </w:pPr>
            <w:r w:rsidRPr="00784875">
              <w:t xml:space="preserve">Наименование образовательной организации  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784875" w:rsidRDefault="00587462" w:rsidP="00956218">
            <w:pPr>
              <w:pStyle w:val="ConsPlusCell"/>
            </w:pPr>
            <w:r w:rsidRPr="00784875">
              <w:t>Количество вводимых в действие мест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784875" w:rsidRDefault="00587462" w:rsidP="00956218">
            <w:pPr>
              <w:pStyle w:val="ConsPlusCell"/>
            </w:pPr>
            <w:r w:rsidRPr="00784875">
              <w:t>Сумма затрат</w:t>
            </w:r>
          </w:p>
          <w:p w:rsidR="00587462" w:rsidRPr="00784875" w:rsidRDefault="00587462" w:rsidP="00956218">
            <w:pPr>
              <w:pStyle w:val="ConsPlusCell"/>
            </w:pPr>
            <w:r w:rsidRPr="00784875">
              <w:t>(тыс. рублей)</w:t>
            </w:r>
          </w:p>
        </w:tc>
      </w:tr>
      <w:tr w:rsidR="00587462" w:rsidRPr="00784875" w:rsidTr="00956218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784875" w:rsidRDefault="00587462" w:rsidP="00956218">
            <w:pPr>
              <w:pStyle w:val="ConsPlusCell"/>
            </w:pPr>
            <w:r w:rsidRPr="00784875">
              <w:t xml:space="preserve">1.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784875" w:rsidRDefault="00587462" w:rsidP="00956218">
            <w:pPr>
              <w:pStyle w:val="ConsPlusCell"/>
            </w:pPr>
            <w:r w:rsidRPr="00784875">
              <w:t xml:space="preserve">МКДОУ с. Кунашак     </w:t>
            </w: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784875" w:rsidRDefault="00587462" w:rsidP="00956218">
            <w:pPr>
              <w:pStyle w:val="ConsPlusCell"/>
            </w:pPr>
            <w:r w:rsidRPr="00784875">
              <w:t xml:space="preserve"> 240  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784875" w:rsidRDefault="00587462" w:rsidP="00956218">
            <w:pPr>
              <w:pStyle w:val="ConsPlusCell"/>
            </w:pPr>
            <w:r w:rsidRPr="00784875">
              <w:t>100,0</w:t>
            </w:r>
            <w:r>
              <w:t>0</w:t>
            </w:r>
          </w:p>
        </w:tc>
      </w:tr>
      <w:tr w:rsidR="00587462" w:rsidRPr="00784875" w:rsidTr="00956218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784875" w:rsidRDefault="00587462" w:rsidP="00956218">
            <w:pPr>
              <w:pStyle w:val="ConsPlusCell"/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784875" w:rsidRDefault="00587462" w:rsidP="00956218">
            <w:pPr>
              <w:pStyle w:val="ConsPlusCell"/>
            </w:pPr>
            <w:r w:rsidRPr="00784875">
              <w:t xml:space="preserve">Итого         </w:t>
            </w: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784875" w:rsidRDefault="00587462" w:rsidP="00956218">
            <w:pPr>
              <w:pStyle w:val="ConsPlusCell"/>
            </w:pPr>
            <w:r w:rsidRPr="00784875">
              <w:t xml:space="preserve"> 240 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784875" w:rsidRDefault="00587462" w:rsidP="00956218">
            <w:pPr>
              <w:pStyle w:val="ConsPlusCell"/>
            </w:pPr>
            <w:r w:rsidRPr="00784875">
              <w:t>100,0</w:t>
            </w:r>
            <w:r>
              <w:t>0</w:t>
            </w:r>
          </w:p>
        </w:tc>
      </w:tr>
    </w:tbl>
    <w:p w:rsidR="00587462" w:rsidRPr="00554F8A" w:rsidRDefault="00587462" w:rsidP="00E817A1">
      <w:pPr>
        <w:widowControl w:val="0"/>
        <w:ind w:firstLine="660"/>
        <w:jc w:val="both"/>
      </w:pPr>
      <w:r w:rsidRPr="00554F8A">
        <w:t>3. Привлечение в дошкольные образовательные организации детей из малообеспеченных, неблагополучных семей, а также семей, оказавшихся в трудной жизненной ситуации, через предоставление компенсации части родительской платы за счет средств местного бюджета.</w:t>
      </w:r>
    </w:p>
    <w:p w:rsidR="00587462" w:rsidRPr="00554F8A" w:rsidRDefault="00587462" w:rsidP="00E817A1">
      <w:pPr>
        <w:widowControl w:val="0"/>
        <w:ind w:firstLine="660"/>
        <w:jc w:val="both"/>
      </w:pPr>
    </w:p>
    <w:p w:rsidR="00587462" w:rsidRPr="008C3129" w:rsidRDefault="00587462" w:rsidP="00E817A1">
      <w:pPr>
        <w:widowControl w:val="0"/>
        <w:jc w:val="center"/>
        <w:outlineLvl w:val="2"/>
      </w:pPr>
      <w:r w:rsidRPr="008C3129">
        <w:t xml:space="preserve">Направление 2. Создание условий для повышения качества дошкольного образования, улучшения подготовки детей к обучению в общеобразовательной организации </w:t>
      </w:r>
    </w:p>
    <w:p w:rsidR="00587462" w:rsidRPr="00D87818" w:rsidRDefault="00587462" w:rsidP="00E817A1">
      <w:pPr>
        <w:widowControl w:val="0"/>
        <w:ind w:firstLine="660"/>
        <w:jc w:val="both"/>
      </w:pPr>
      <w:r w:rsidRPr="00784875">
        <w:t>4.</w:t>
      </w:r>
      <w:r w:rsidRPr="00F54A47">
        <w:rPr>
          <w:color w:val="FF0000"/>
        </w:rPr>
        <w:t xml:space="preserve"> </w:t>
      </w:r>
      <w:r w:rsidRPr="00D87818">
        <w:t>Проведение мероприятий по охране труда и технике безопасности:</w:t>
      </w:r>
    </w:p>
    <w:p w:rsidR="00587462" w:rsidRPr="00D87818" w:rsidRDefault="00587462" w:rsidP="00E817A1">
      <w:pPr>
        <w:widowControl w:val="0"/>
        <w:ind w:firstLine="660"/>
        <w:jc w:val="both"/>
      </w:pPr>
      <w:r w:rsidRPr="00D87818">
        <w:t xml:space="preserve">- проведение обучения по охране труда; </w:t>
      </w:r>
    </w:p>
    <w:p w:rsidR="00587462" w:rsidRPr="00D87818" w:rsidRDefault="00587462" w:rsidP="00E817A1">
      <w:pPr>
        <w:widowControl w:val="0"/>
        <w:ind w:firstLine="660"/>
        <w:jc w:val="both"/>
      </w:pPr>
      <w:r w:rsidRPr="00D87818">
        <w:t xml:space="preserve"> - аттестация рабочих мест.</w:t>
      </w:r>
    </w:p>
    <w:p w:rsidR="00587462" w:rsidRPr="00D87818" w:rsidRDefault="00587462" w:rsidP="00E817A1">
      <w:pPr>
        <w:widowControl w:val="0"/>
        <w:ind w:firstLine="660"/>
        <w:jc w:val="both"/>
      </w:pPr>
      <w:r w:rsidRPr="00D87818">
        <w:t xml:space="preserve"> Источник финансирования: местный бюджет.</w:t>
      </w:r>
    </w:p>
    <w:p w:rsidR="00587462" w:rsidRPr="00D87818" w:rsidRDefault="00587462" w:rsidP="00E817A1">
      <w:pPr>
        <w:widowControl w:val="0"/>
        <w:ind w:firstLine="660"/>
        <w:jc w:val="both"/>
      </w:pPr>
      <w:r w:rsidRPr="00784875">
        <w:t>5. Обеспечение</w:t>
      </w:r>
      <w:r w:rsidRPr="00D87818">
        <w:t xml:space="preserve"> приоритетного приема в дошкольные образовательные организации детей 5-7 лет (за 1-2 года до поступления в общеобразовательную организацию) в условиях дефицита мест.</w:t>
      </w:r>
    </w:p>
    <w:p w:rsidR="00587462" w:rsidRPr="00F54A47" w:rsidRDefault="00587462" w:rsidP="00E817A1">
      <w:pPr>
        <w:widowControl w:val="0"/>
        <w:jc w:val="both"/>
        <w:rPr>
          <w:color w:val="FF0000"/>
        </w:rPr>
      </w:pPr>
    </w:p>
    <w:p w:rsidR="00587462" w:rsidRDefault="00587462" w:rsidP="00E817A1">
      <w:pPr>
        <w:widowControl w:val="0"/>
        <w:jc w:val="center"/>
        <w:outlineLvl w:val="2"/>
      </w:pPr>
      <w:r w:rsidRPr="008C3129">
        <w:t xml:space="preserve">Направление 3. Улучшение питания и оздоровление детей </w:t>
      </w:r>
    </w:p>
    <w:p w:rsidR="00587462" w:rsidRDefault="00587462" w:rsidP="005D51E9">
      <w:pPr>
        <w:widowControl w:val="0"/>
        <w:jc w:val="both"/>
        <w:outlineLvl w:val="2"/>
      </w:pPr>
      <w:r>
        <w:tab/>
        <w:t>7. Обеспечение здорового питания детей для сохранения и укрепления их здоровья, а также профилактики заболеваний</w:t>
      </w:r>
    </w:p>
    <w:p w:rsidR="00587462" w:rsidRPr="005D51E9" w:rsidRDefault="00587462" w:rsidP="005D51E9">
      <w:pPr>
        <w:widowControl w:val="0"/>
        <w:ind w:firstLine="660"/>
        <w:jc w:val="both"/>
      </w:pPr>
      <w:r w:rsidRPr="005D51E9">
        <w:t>Источник финансирования: местный бюджет.</w:t>
      </w:r>
    </w:p>
    <w:p w:rsidR="00587462" w:rsidRPr="008C3129" w:rsidRDefault="00587462" w:rsidP="005D51E9">
      <w:pPr>
        <w:widowControl w:val="0"/>
        <w:jc w:val="both"/>
        <w:outlineLvl w:val="2"/>
      </w:pPr>
    </w:p>
    <w:sectPr w:rsidR="00587462" w:rsidRPr="008C3129" w:rsidSect="008C3129">
      <w:pgSz w:w="11906" w:h="16838" w:code="9"/>
      <w:pgMar w:top="1134" w:right="926" w:bottom="851" w:left="1701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04C" w:rsidRDefault="0044304C" w:rsidP="003B257D">
      <w:r>
        <w:separator/>
      </w:r>
    </w:p>
  </w:endnote>
  <w:endnote w:type="continuationSeparator" w:id="0">
    <w:p w:rsidR="0044304C" w:rsidRDefault="0044304C" w:rsidP="003B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62" w:rsidRDefault="00587462">
    <w:pPr>
      <w:pStyle w:val="ac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022BD">
      <w:rPr>
        <w:rStyle w:val="ab"/>
        <w:noProof/>
      </w:rPr>
      <w:t>2</w:t>
    </w:r>
    <w:r>
      <w:rPr>
        <w:rStyle w:val="ab"/>
      </w:rPr>
      <w:fldChar w:fldCharType="end"/>
    </w:r>
  </w:p>
  <w:p w:rsidR="00587462" w:rsidRDefault="0058746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04C" w:rsidRDefault="0044304C" w:rsidP="003B257D">
      <w:r>
        <w:separator/>
      </w:r>
    </w:p>
  </w:footnote>
  <w:footnote w:type="continuationSeparator" w:id="0">
    <w:p w:rsidR="0044304C" w:rsidRDefault="0044304C" w:rsidP="003B2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127C"/>
    <w:multiLevelType w:val="hybridMultilevel"/>
    <w:tmpl w:val="F824FE48"/>
    <w:lvl w:ilvl="0" w:tplc="E02A38F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D1"/>
    <w:rsid w:val="000059B7"/>
    <w:rsid w:val="00013BD8"/>
    <w:rsid w:val="00017368"/>
    <w:rsid w:val="00021DB0"/>
    <w:rsid w:val="000235F3"/>
    <w:rsid w:val="000246F1"/>
    <w:rsid w:val="0002488A"/>
    <w:rsid w:val="00027AB2"/>
    <w:rsid w:val="00027F0D"/>
    <w:rsid w:val="000360B3"/>
    <w:rsid w:val="0003679E"/>
    <w:rsid w:val="00041B08"/>
    <w:rsid w:val="00042381"/>
    <w:rsid w:val="00042539"/>
    <w:rsid w:val="000426B5"/>
    <w:rsid w:val="0004333E"/>
    <w:rsid w:val="00045738"/>
    <w:rsid w:val="00045EEC"/>
    <w:rsid w:val="00071228"/>
    <w:rsid w:val="000717DB"/>
    <w:rsid w:val="00072521"/>
    <w:rsid w:val="0008179C"/>
    <w:rsid w:val="00081D80"/>
    <w:rsid w:val="00092C03"/>
    <w:rsid w:val="00094EE7"/>
    <w:rsid w:val="00096960"/>
    <w:rsid w:val="000A0521"/>
    <w:rsid w:val="000B0AAC"/>
    <w:rsid w:val="000B4D43"/>
    <w:rsid w:val="000B654A"/>
    <w:rsid w:val="000C6B73"/>
    <w:rsid w:val="000D4DBA"/>
    <w:rsid w:val="000D515C"/>
    <w:rsid w:val="000D761A"/>
    <w:rsid w:val="000E08B9"/>
    <w:rsid w:val="000F573F"/>
    <w:rsid w:val="000F69C5"/>
    <w:rsid w:val="001015F6"/>
    <w:rsid w:val="0010424F"/>
    <w:rsid w:val="001119DA"/>
    <w:rsid w:val="0011286C"/>
    <w:rsid w:val="00116F77"/>
    <w:rsid w:val="001256E9"/>
    <w:rsid w:val="00127C88"/>
    <w:rsid w:val="00127E23"/>
    <w:rsid w:val="001302F1"/>
    <w:rsid w:val="001367AB"/>
    <w:rsid w:val="00141A79"/>
    <w:rsid w:val="001421A7"/>
    <w:rsid w:val="001427DE"/>
    <w:rsid w:val="00143E7C"/>
    <w:rsid w:val="001442E0"/>
    <w:rsid w:val="001677BE"/>
    <w:rsid w:val="0017712D"/>
    <w:rsid w:val="001803DF"/>
    <w:rsid w:val="00181C88"/>
    <w:rsid w:val="00186380"/>
    <w:rsid w:val="001908D4"/>
    <w:rsid w:val="0019546E"/>
    <w:rsid w:val="001A586F"/>
    <w:rsid w:val="001B4E6C"/>
    <w:rsid w:val="001B5616"/>
    <w:rsid w:val="001C7F26"/>
    <w:rsid w:val="001D5F37"/>
    <w:rsid w:val="001E676B"/>
    <w:rsid w:val="001E6FC8"/>
    <w:rsid w:val="001E71D8"/>
    <w:rsid w:val="001F2799"/>
    <w:rsid w:val="001F30FB"/>
    <w:rsid w:val="001F34DA"/>
    <w:rsid w:val="001F5917"/>
    <w:rsid w:val="00202BB1"/>
    <w:rsid w:val="002107B0"/>
    <w:rsid w:val="0021705A"/>
    <w:rsid w:val="002237E1"/>
    <w:rsid w:val="002249A7"/>
    <w:rsid w:val="00224B28"/>
    <w:rsid w:val="002355FF"/>
    <w:rsid w:val="002416CC"/>
    <w:rsid w:val="00242308"/>
    <w:rsid w:val="002545A7"/>
    <w:rsid w:val="002562A7"/>
    <w:rsid w:val="002620FE"/>
    <w:rsid w:val="00272D31"/>
    <w:rsid w:val="00285A00"/>
    <w:rsid w:val="00287BB0"/>
    <w:rsid w:val="0029585F"/>
    <w:rsid w:val="002B4911"/>
    <w:rsid w:val="002B74D6"/>
    <w:rsid w:val="002D7E23"/>
    <w:rsid w:val="002E080F"/>
    <w:rsid w:val="002E320D"/>
    <w:rsid w:val="002E64D8"/>
    <w:rsid w:val="002F0E20"/>
    <w:rsid w:val="002F2D1C"/>
    <w:rsid w:val="002F7AFB"/>
    <w:rsid w:val="0030096B"/>
    <w:rsid w:val="00302341"/>
    <w:rsid w:val="00303A70"/>
    <w:rsid w:val="00304889"/>
    <w:rsid w:val="00307820"/>
    <w:rsid w:val="00310DF8"/>
    <w:rsid w:val="003114A7"/>
    <w:rsid w:val="0032754A"/>
    <w:rsid w:val="003303D1"/>
    <w:rsid w:val="00334C41"/>
    <w:rsid w:val="0033586A"/>
    <w:rsid w:val="00335D30"/>
    <w:rsid w:val="003409D6"/>
    <w:rsid w:val="0034258A"/>
    <w:rsid w:val="003428B4"/>
    <w:rsid w:val="0035402C"/>
    <w:rsid w:val="00355729"/>
    <w:rsid w:val="00355907"/>
    <w:rsid w:val="0035718C"/>
    <w:rsid w:val="00361F69"/>
    <w:rsid w:val="0036533D"/>
    <w:rsid w:val="00366FE3"/>
    <w:rsid w:val="00367021"/>
    <w:rsid w:val="00377310"/>
    <w:rsid w:val="0038151C"/>
    <w:rsid w:val="003818E9"/>
    <w:rsid w:val="00381E9B"/>
    <w:rsid w:val="00381FE2"/>
    <w:rsid w:val="0039047A"/>
    <w:rsid w:val="00392D8E"/>
    <w:rsid w:val="00393C83"/>
    <w:rsid w:val="00393D78"/>
    <w:rsid w:val="003A7DC7"/>
    <w:rsid w:val="003B257D"/>
    <w:rsid w:val="003B4945"/>
    <w:rsid w:val="003B4AFC"/>
    <w:rsid w:val="003C0EEB"/>
    <w:rsid w:val="003C6346"/>
    <w:rsid w:val="003D05F8"/>
    <w:rsid w:val="003F58AF"/>
    <w:rsid w:val="003F5BC8"/>
    <w:rsid w:val="00402062"/>
    <w:rsid w:val="004022BD"/>
    <w:rsid w:val="00406DAF"/>
    <w:rsid w:val="00417B91"/>
    <w:rsid w:val="00420CBD"/>
    <w:rsid w:val="00432C42"/>
    <w:rsid w:val="0044304C"/>
    <w:rsid w:val="00443477"/>
    <w:rsid w:val="004447B6"/>
    <w:rsid w:val="00444BFF"/>
    <w:rsid w:val="0044516E"/>
    <w:rsid w:val="00452AA3"/>
    <w:rsid w:val="004622C7"/>
    <w:rsid w:val="00470369"/>
    <w:rsid w:val="00471DB7"/>
    <w:rsid w:val="00472435"/>
    <w:rsid w:val="00475925"/>
    <w:rsid w:val="00480038"/>
    <w:rsid w:val="00480FE0"/>
    <w:rsid w:val="004844D1"/>
    <w:rsid w:val="00486467"/>
    <w:rsid w:val="004932AD"/>
    <w:rsid w:val="00496E15"/>
    <w:rsid w:val="004A151D"/>
    <w:rsid w:val="004A21AA"/>
    <w:rsid w:val="004B0DDF"/>
    <w:rsid w:val="004B2182"/>
    <w:rsid w:val="004B3CB1"/>
    <w:rsid w:val="004B3F56"/>
    <w:rsid w:val="004C2AE6"/>
    <w:rsid w:val="004C3446"/>
    <w:rsid w:val="004C7880"/>
    <w:rsid w:val="004E0314"/>
    <w:rsid w:val="004E23B2"/>
    <w:rsid w:val="004E3943"/>
    <w:rsid w:val="004E5164"/>
    <w:rsid w:val="004E69C6"/>
    <w:rsid w:val="004E7C92"/>
    <w:rsid w:val="004F0F9D"/>
    <w:rsid w:val="004F4EC4"/>
    <w:rsid w:val="00501AE6"/>
    <w:rsid w:val="00511695"/>
    <w:rsid w:val="00513EE9"/>
    <w:rsid w:val="00514F28"/>
    <w:rsid w:val="005170FA"/>
    <w:rsid w:val="00517507"/>
    <w:rsid w:val="005235A0"/>
    <w:rsid w:val="005241A4"/>
    <w:rsid w:val="0052479D"/>
    <w:rsid w:val="005266D4"/>
    <w:rsid w:val="00527BFE"/>
    <w:rsid w:val="0053282E"/>
    <w:rsid w:val="00534DF2"/>
    <w:rsid w:val="00544DCA"/>
    <w:rsid w:val="005451DA"/>
    <w:rsid w:val="00546CF9"/>
    <w:rsid w:val="00547175"/>
    <w:rsid w:val="0055011E"/>
    <w:rsid w:val="00551479"/>
    <w:rsid w:val="005514E1"/>
    <w:rsid w:val="00553245"/>
    <w:rsid w:val="005545E1"/>
    <w:rsid w:val="00554F8A"/>
    <w:rsid w:val="00564FCF"/>
    <w:rsid w:val="00565332"/>
    <w:rsid w:val="00570BDE"/>
    <w:rsid w:val="00573561"/>
    <w:rsid w:val="005852C6"/>
    <w:rsid w:val="00587462"/>
    <w:rsid w:val="00587AAB"/>
    <w:rsid w:val="00591199"/>
    <w:rsid w:val="005A3F49"/>
    <w:rsid w:val="005A75A6"/>
    <w:rsid w:val="005B112D"/>
    <w:rsid w:val="005B2F7A"/>
    <w:rsid w:val="005B6CFE"/>
    <w:rsid w:val="005C35A1"/>
    <w:rsid w:val="005D51E9"/>
    <w:rsid w:val="005D67CB"/>
    <w:rsid w:val="005D7097"/>
    <w:rsid w:val="005E01C3"/>
    <w:rsid w:val="005E4D9B"/>
    <w:rsid w:val="005E5018"/>
    <w:rsid w:val="005F6462"/>
    <w:rsid w:val="00610F2B"/>
    <w:rsid w:val="0061276F"/>
    <w:rsid w:val="0061485D"/>
    <w:rsid w:val="006215C7"/>
    <w:rsid w:val="006249FD"/>
    <w:rsid w:val="0062518A"/>
    <w:rsid w:val="006313CE"/>
    <w:rsid w:val="0064080D"/>
    <w:rsid w:val="006412B4"/>
    <w:rsid w:val="00654E4B"/>
    <w:rsid w:val="006647FC"/>
    <w:rsid w:val="0067337C"/>
    <w:rsid w:val="0067521E"/>
    <w:rsid w:val="00680141"/>
    <w:rsid w:val="0068465C"/>
    <w:rsid w:val="00684CE9"/>
    <w:rsid w:val="006A32ED"/>
    <w:rsid w:val="006A534A"/>
    <w:rsid w:val="006A6F99"/>
    <w:rsid w:val="006B0DD9"/>
    <w:rsid w:val="006B34E1"/>
    <w:rsid w:val="006B66EB"/>
    <w:rsid w:val="006B7336"/>
    <w:rsid w:val="006C11E0"/>
    <w:rsid w:val="006C33DE"/>
    <w:rsid w:val="006D6FAC"/>
    <w:rsid w:val="006D7DBB"/>
    <w:rsid w:val="006E094E"/>
    <w:rsid w:val="006E0A84"/>
    <w:rsid w:val="006E167B"/>
    <w:rsid w:val="006E2D2C"/>
    <w:rsid w:val="006E5EB7"/>
    <w:rsid w:val="006E6B41"/>
    <w:rsid w:val="006F2162"/>
    <w:rsid w:val="006F3CC1"/>
    <w:rsid w:val="006F40DE"/>
    <w:rsid w:val="006F4A0D"/>
    <w:rsid w:val="006F6016"/>
    <w:rsid w:val="007016B1"/>
    <w:rsid w:val="0070235D"/>
    <w:rsid w:val="007045DB"/>
    <w:rsid w:val="00704D04"/>
    <w:rsid w:val="00712D37"/>
    <w:rsid w:val="00717D09"/>
    <w:rsid w:val="00720A0A"/>
    <w:rsid w:val="00723174"/>
    <w:rsid w:val="00724EE8"/>
    <w:rsid w:val="007253CE"/>
    <w:rsid w:val="00733932"/>
    <w:rsid w:val="00737FCB"/>
    <w:rsid w:val="00742B11"/>
    <w:rsid w:val="00742BB1"/>
    <w:rsid w:val="00746C7C"/>
    <w:rsid w:val="0075292C"/>
    <w:rsid w:val="00753335"/>
    <w:rsid w:val="00757C1B"/>
    <w:rsid w:val="007607C2"/>
    <w:rsid w:val="007704A5"/>
    <w:rsid w:val="00774CF0"/>
    <w:rsid w:val="00780F17"/>
    <w:rsid w:val="00784875"/>
    <w:rsid w:val="00785E5E"/>
    <w:rsid w:val="0078672F"/>
    <w:rsid w:val="00786E43"/>
    <w:rsid w:val="00794388"/>
    <w:rsid w:val="00797DF2"/>
    <w:rsid w:val="007A210E"/>
    <w:rsid w:val="007A2EFE"/>
    <w:rsid w:val="007B09E2"/>
    <w:rsid w:val="007B4F3B"/>
    <w:rsid w:val="007B5986"/>
    <w:rsid w:val="007B5E6E"/>
    <w:rsid w:val="007C6BA6"/>
    <w:rsid w:val="007D0C15"/>
    <w:rsid w:val="007D55D4"/>
    <w:rsid w:val="007E398E"/>
    <w:rsid w:val="007F3AA8"/>
    <w:rsid w:val="00810944"/>
    <w:rsid w:val="00820653"/>
    <w:rsid w:val="00822868"/>
    <w:rsid w:val="00822A90"/>
    <w:rsid w:val="00825C59"/>
    <w:rsid w:val="00830F0C"/>
    <w:rsid w:val="008353FF"/>
    <w:rsid w:val="008355EC"/>
    <w:rsid w:val="00835612"/>
    <w:rsid w:val="00836AFC"/>
    <w:rsid w:val="00836D31"/>
    <w:rsid w:val="0084606F"/>
    <w:rsid w:val="00850EC7"/>
    <w:rsid w:val="00852BC5"/>
    <w:rsid w:val="00855389"/>
    <w:rsid w:val="00871984"/>
    <w:rsid w:val="00880ADF"/>
    <w:rsid w:val="00880F4C"/>
    <w:rsid w:val="00894D24"/>
    <w:rsid w:val="00895423"/>
    <w:rsid w:val="008A07BE"/>
    <w:rsid w:val="008A11B5"/>
    <w:rsid w:val="008A43B5"/>
    <w:rsid w:val="008A5C53"/>
    <w:rsid w:val="008B3E65"/>
    <w:rsid w:val="008B60F9"/>
    <w:rsid w:val="008C0790"/>
    <w:rsid w:val="008C3129"/>
    <w:rsid w:val="008D51DC"/>
    <w:rsid w:val="008E0492"/>
    <w:rsid w:val="008E1D63"/>
    <w:rsid w:val="008E605F"/>
    <w:rsid w:val="008E7E6E"/>
    <w:rsid w:val="008F0C82"/>
    <w:rsid w:val="008F2DD5"/>
    <w:rsid w:val="008F469B"/>
    <w:rsid w:val="00900F75"/>
    <w:rsid w:val="00901342"/>
    <w:rsid w:val="00907EB3"/>
    <w:rsid w:val="00911708"/>
    <w:rsid w:val="00916AC7"/>
    <w:rsid w:val="009176AD"/>
    <w:rsid w:val="00922FCB"/>
    <w:rsid w:val="00937793"/>
    <w:rsid w:val="00951FD8"/>
    <w:rsid w:val="0095355E"/>
    <w:rsid w:val="00953848"/>
    <w:rsid w:val="00956218"/>
    <w:rsid w:val="00961C6B"/>
    <w:rsid w:val="00964739"/>
    <w:rsid w:val="00966676"/>
    <w:rsid w:val="0096714B"/>
    <w:rsid w:val="009802F7"/>
    <w:rsid w:val="009827CD"/>
    <w:rsid w:val="00983197"/>
    <w:rsid w:val="00983625"/>
    <w:rsid w:val="00986EBB"/>
    <w:rsid w:val="00993AA9"/>
    <w:rsid w:val="009A1BF5"/>
    <w:rsid w:val="009B2FC5"/>
    <w:rsid w:val="009B38DC"/>
    <w:rsid w:val="009C5AF1"/>
    <w:rsid w:val="009D0D22"/>
    <w:rsid w:val="009D1B72"/>
    <w:rsid w:val="009D2574"/>
    <w:rsid w:val="009D3EBA"/>
    <w:rsid w:val="009D3FE6"/>
    <w:rsid w:val="009E0065"/>
    <w:rsid w:val="009E700F"/>
    <w:rsid w:val="009E728D"/>
    <w:rsid w:val="009F411B"/>
    <w:rsid w:val="009F4EEE"/>
    <w:rsid w:val="00A100B6"/>
    <w:rsid w:val="00A163D5"/>
    <w:rsid w:val="00A1787B"/>
    <w:rsid w:val="00A23211"/>
    <w:rsid w:val="00A356FF"/>
    <w:rsid w:val="00A412FE"/>
    <w:rsid w:val="00A41E99"/>
    <w:rsid w:val="00A53539"/>
    <w:rsid w:val="00A547FA"/>
    <w:rsid w:val="00A54FB0"/>
    <w:rsid w:val="00A57BAB"/>
    <w:rsid w:val="00A60D86"/>
    <w:rsid w:val="00A60EC3"/>
    <w:rsid w:val="00A62849"/>
    <w:rsid w:val="00A65E6A"/>
    <w:rsid w:val="00A67722"/>
    <w:rsid w:val="00A720D6"/>
    <w:rsid w:val="00A73A01"/>
    <w:rsid w:val="00A76D00"/>
    <w:rsid w:val="00A835F8"/>
    <w:rsid w:val="00A83ED3"/>
    <w:rsid w:val="00A92AD9"/>
    <w:rsid w:val="00A93A10"/>
    <w:rsid w:val="00A94CF6"/>
    <w:rsid w:val="00A958E2"/>
    <w:rsid w:val="00AA1122"/>
    <w:rsid w:val="00AB66D3"/>
    <w:rsid w:val="00AB7295"/>
    <w:rsid w:val="00AC1847"/>
    <w:rsid w:val="00AC2EB2"/>
    <w:rsid w:val="00AD01C6"/>
    <w:rsid w:val="00AD668C"/>
    <w:rsid w:val="00AD676F"/>
    <w:rsid w:val="00AE1154"/>
    <w:rsid w:val="00AE11D6"/>
    <w:rsid w:val="00AE5557"/>
    <w:rsid w:val="00AE7D8B"/>
    <w:rsid w:val="00B0378E"/>
    <w:rsid w:val="00B03867"/>
    <w:rsid w:val="00B10E3F"/>
    <w:rsid w:val="00B20004"/>
    <w:rsid w:val="00B32A08"/>
    <w:rsid w:val="00B35E3D"/>
    <w:rsid w:val="00B41F46"/>
    <w:rsid w:val="00B43ECA"/>
    <w:rsid w:val="00B52904"/>
    <w:rsid w:val="00B617C4"/>
    <w:rsid w:val="00B64380"/>
    <w:rsid w:val="00B70300"/>
    <w:rsid w:val="00B712E2"/>
    <w:rsid w:val="00B72C2E"/>
    <w:rsid w:val="00B73E8C"/>
    <w:rsid w:val="00B802F2"/>
    <w:rsid w:val="00B820DE"/>
    <w:rsid w:val="00B91D22"/>
    <w:rsid w:val="00BA0D60"/>
    <w:rsid w:val="00BB1E1E"/>
    <w:rsid w:val="00BB2219"/>
    <w:rsid w:val="00BB31B9"/>
    <w:rsid w:val="00BB4258"/>
    <w:rsid w:val="00BB4E8E"/>
    <w:rsid w:val="00BB60EF"/>
    <w:rsid w:val="00BC08B5"/>
    <w:rsid w:val="00BC3C78"/>
    <w:rsid w:val="00BC435C"/>
    <w:rsid w:val="00BC4E7D"/>
    <w:rsid w:val="00BC5EFC"/>
    <w:rsid w:val="00BD3736"/>
    <w:rsid w:val="00BD5AF4"/>
    <w:rsid w:val="00BE529C"/>
    <w:rsid w:val="00BF2464"/>
    <w:rsid w:val="00BF3D53"/>
    <w:rsid w:val="00C13F1B"/>
    <w:rsid w:val="00C17151"/>
    <w:rsid w:val="00C17AB4"/>
    <w:rsid w:val="00C315AF"/>
    <w:rsid w:val="00C50099"/>
    <w:rsid w:val="00C5595A"/>
    <w:rsid w:val="00C55CF1"/>
    <w:rsid w:val="00C57A78"/>
    <w:rsid w:val="00C57AB1"/>
    <w:rsid w:val="00C72121"/>
    <w:rsid w:val="00C7498D"/>
    <w:rsid w:val="00C75981"/>
    <w:rsid w:val="00C767EA"/>
    <w:rsid w:val="00C81693"/>
    <w:rsid w:val="00C82477"/>
    <w:rsid w:val="00C8491D"/>
    <w:rsid w:val="00C86B75"/>
    <w:rsid w:val="00C907D2"/>
    <w:rsid w:val="00C925F7"/>
    <w:rsid w:val="00C93F8F"/>
    <w:rsid w:val="00C94FE0"/>
    <w:rsid w:val="00CB2DA4"/>
    <w:rsid w:val="00CB5208"/>
    <w:rsid w:val="00CD5B0B"/>
    <w:rsid w:val="00CD6F9D"/>
    <w:rsid w:val="00CE2572"/>
    <w:rsid w:val="00CE26AC"/>
    <w:rsid w:val="00CE34F4"/>
    <w:rsid w:val="00CE3BF2"/>
    <w:rsid w:val="00CF1C98"/>
    <w:rsid w:val="00CF3DE1"/>
    <w:rsid w:val="00CF48AF"/>
    <w:rsid w:val="00D01206"/>
    <w:rsid w:val="00D018C8"/>
    <w:rsid w:val="00D03534"/>
    <w:rsid w:val="00D140EC"/>
    <w:rsid w:val="00D1433C"/>
    <w:rsid w:val="00D173F6"/>
    <w:rsid w:val="00D24C90"/>
    <w:rsid w:val="00D316DB"/>
    <w:rsid w:val="00D31786"/>
    <w:rsid w:val="00D31B9F"/>
    <w:rsid w:val="00D355AA"/>
    <w:rsid w:val="00D4021A"/>
    <w:rsid w:val="00D4059C"/>
    <w:rsid w:val="00D40C0C"/>
    <w:rsid w:val="00D444BE"/>
    <w:rsid w:val="00D50ABC"/>
    <w:rsid w:val="00D522A7"/>
    <w:rsid w:val="00D629E4"/>
    <w:rsid w:val="00D64D58"/>
    <w:rsid w:val="00D83C07"/>
    <w:rsid w:val="00D85849"/>
    <w:rsid w:val="00D86FD8"/>
    <w:rsid w:val="00D87818"/>
    <w:rsid w:val="00D92FC2"/>
    <w:rsid w:val="00D95642"/>
    <w:rsid w:val="00D96AE7"/>
    <w:rsid w:val="00DA2CE4"/>
    <w:rsid w:val="00DA6C8E"/>
    <w:rsid w:val="00DB25DB"/>
    <w:rsid w:val="00DB4B3D"/>
    <w:rsid w:val="00DB5DF0"/>
    <w:rsid w:val="00DC028B"/>
    <w:rsid w:val="00DC163D"/>
    <w:rsid w:val="00DC6634"/>
    <w:rsid w:val="00DE1828"/>
    <w:rsid w:val="00DE671E"/>
    <w:rsid w:val="00DE7A93"/>
    <w:rsid w:val="00DF53F1"/>
    <w:rsid w:val="00E07479"/>
    <w:rsid w:val="00E21B65"/>
    <w:rsid w:val="00E27334"/>
    <w:rsid w:val="00E3296F"/>
    <w:rsid w:val="00E35637"/>
    <w:rsid w:val="00E45E6A"/>
    <w:rsid w:val="00E57BF1"/>
    <w:rsid w:val="00E6524B"/>
    <w:rsid w:val="00E70A46"/>
    <w:rsid w:val="00E76455"/>
    <w:rsid w:val="00E817A1"/>
    <w:rsid w:val="00E82F6E"/>
    <w:rsid w:val="00E83EBB"/>
    <w:rsid w:val="00E958AA"/>
    <w:rsid w:val="00E96DEF"/>
    <w:rsid w:val="00EA3F33"/>
    <w:rsid w:val="00EA4141"/>
    <w:rsid w:val="00EA5A1A"/>
    <w:rsid w:val="00EB26AC"/>
    <w:rsid w:val="00EB2F4E"/>
    <w:rsid w:val="00EB7FAA"/>
    <w:rsid w:val="00EC3DD6"/>
    <w:rsid w:val="00EC79A0"/>
    <w:rsid w:val="00ED24BB"/>
    <w:rsid w:val="00EE530F"/>
    <w:rsid w:val="00EF5E5C"/>
    <w:rsid w:val="00EF5FC6"/>
    <w:rsid w:val="00EF6B6B"/>
    <w:rsid w:val="00EF6CA8"/>
    <w:rsid w:val="00EF7285"/>
    <w:rsid w:val="00EF7869"/>
    <w:rsid w:val="00F01DC1"/>
    <w:rsid w:val="00F021D9"/>
    <w:rsid w:val="00F03512"/>
    <w:rsid w:val="00F04CA6"/>
    <w:rsid w:val="00F07A32"/>
    <w:rsid w:val="00F11919"/>
    <w:rsid w:val="00F119AE"/>
    <w:rsid w:val="00F129B2"/>
    <w:rsid w:val="00F167F4"/>
    <w:rsid w:val="00F21F31"/>
    <w:rsid w:val="00F22BAF"/>
    <w:rsid w:val="00F30BD9"/>
    <w:rsid w:val="00F343EA"/>
    <w:rsid w:val="00F50AA0"/>
    <w:rsid w:val="00F523DE"/>
    <w:rsid w:val="00F529BF"/>
    <w:rsid w:val="00F54A47"/>
    <w:rsid w:val="00F54DB7"/>
    <w:rsid w:val="00F6085D"/>
    <w:rsid w:val="00F64646"/>
    <w:rsid w:val="00F66DBC"/>
    <w:rsid w:val="00F71B78"/>
    <w:rsid w:val="00F751D9"/>
    <w:rsid w:val="00F76735"/>
    <w:rsid w:val="00F76FE8"/>
    <w:rsid w:val="00F82916"/>
    <w:rsid w:val="00F8615D"/>
    <w:rsid w:val="00F9083D"/>
    <w:rsid w:val="00F9143A"/>
    <w:rsid w:val="00F96D67"/>
    <w:rsid w:val="00FA0823"/>
    <w:rsid w:val="00FA7FF1"/>
    <w:rsid w:val="00FB00E0"/>
    <w:rsid w:val="00FB1010"/>
    <w:rsid w:val="00FB1C1E"/>
    <w:rsid w:val="00FC06FE"/>
    <w:rsid w:val="00FD1F64"/>
    <w:rsid w:val="00FD2984"/>
    <w:rsid w:val="00FD311C"/>
    <w:rsid w:val="00FD3B7B"/>
    <w:rsid w:val="00FD4748"/>
    <w:rsid w:val="00FD5ECA"/>
    <w:rsid w:val="00FD739D"/>
    <w:rsid w:val="00FE1FE8"/>
    <w:rsid w:val="00FE2B71"/>
    <w:rsid w:val="00FE70E6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3303D1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3303D1"/>
    <w:rPr>
      <w:rFonts w:cs="Times New Roman"/>
      <w:color w:val="800080"/>
      <w:u w:val="single"/>
    </w:rPr>
  </w:style>
  <w:style w:type="paragraph" w:styleId="a5">
    <w:name w:val="caption"/>
    <w:basedOn w:val="a"/>
    <w:next w:val="a"/>
    <w:uiPriority w:val="99"/>
    <w:qFormat/>
    <w:rsid w:val="003303D1"/>
    <w:pPr>
      <w:jc w:val="center"/>
    </w:pPr>
    <w:rPr>
      <w:b/>
      <w:bCs/>
      <w:sz w:val="32"/>
    </w:rPr>
  </w:style>
  <w:style w:type="paragraph" w:styleId="a6">
    <w:name w:val="Title"/>
    <w:basedOn w:val="a"/>
    <w:link w:val="a7"/>
    <w:uiPriority w:val="99"/>
    <w:qFormat/>
    <w:rsid w:val="003303D1"/>
    <w:pPr>
      <w:ind w:right="6237"/>
      <w:jc w:val="center"/>
    </w:pPr>
    <w:rPr>
      <w:sz w:val="22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3303D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3303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99"/>
    <w:rsid w:val="003303D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786E43"/>
    <w:pPr>
      <w:overflowPunct w:val="0"/>
      <w:autoSpaceDE w:val="0"/>
      <w:autoSpaceDN w:val="0"/>
      <w:adjustRightInd w:val="0"/>
      <w:ind w:right="-151"/>
      <w:jc w:val="center"/>
      <w:textAlignment w:val="baseline"/>
    </w:pPr>
    <w:rPr>
      <w:rFonts w:eastAsia="Calibri"/>
      <w:sz w:val="26"/>
      <w:szCs w:val="26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71DB7"/>
    <w:rPr>
      <w:rFonts w:ascii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E817A1"/>
    <w:rPr>
      <w:rFonts w:cs="Times New Roman"/>
    </w:rPr>
  </w:style>
  <w:style w:type="paragraph" w:styleId="ac">
    <w:name w:val="footer"/>
    <w:basedOn w:val="a"/>
    <w:link w:val="ad"/>
    <w:uiPriority w:val="99"/>
    <w:rsid w:val="00E817A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8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E817A1"/>
    <w:rPr>
      <w:rFonts w:cs="Times New Roman"/>
      <w:sz w:val="28"/>
      <w:szCs w:val="28"/>
      <w:lang w:val="ru-RU" w:eastAsia="ru-RU" w:bidi="ar-SA"/>
    </w:rPr>
  </w:style>
  <w:style w:type="paragraph" w:customStyle="1" w:styleId="ConsPlusNormal">
    <w:name w:val="ConsPlusNormal"/>
    <w:uiPriority w:val="99"/>
    <w:rsid w:val="00E817A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rsid w:val="00E817A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E817A1"/>
    <w:rPr>
      <w:rFonts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E817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E817A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e">
    <w:name w:val="List Paragraph"/>
    <w:basedOn w:val="a"/>
    <w:uiPriority w:val="99"/>
    <w:qFormat/>
    <w:rsid w:val="00E817A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3303D1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3303D1"/>
    <w:rPr>
      <w:rFonts w:cs="Times New Roman"/>
      <w:color w:val="800080"/>
      <w:u w:val="single"/>
    </w:rPr>
  </w:style>
  <w:style w:type="paragraph" w:styleId="a5">
    <w:name w:val="caption"/>
    <w:basedOn w:val="a"/>
    <w:next w:val="a"/>
    <w:uiPriority w:val="99"/>
    <w:qFormat/>
    <w:rsid w:val="003303D1"/>
    <w:pPr>
      <w:jc w:val="center"/>
    </w:pPr>
    <w:rPr>
      <w:b/>
      <w:bCs/>
      <w:sz w:val="32"/>
    </w:rPr>
  </w:style>
  <w:style w:type="paragraph" w:styleId="a6">
    <w:name w:val="Title"/>
    <w:basedOn w:val="a"/>
    <w:link w:val="a7"/>
    <w:uiPriority w:val="99"/>
    <w:qFormat/>
    <w:rsid w:val="003303D1"/>
    <w:pPr>
      <w:ind w:right="6237"/>
      <w:jc w:val="center"/>
    </w:pPr>
    <w:rPr>
      <w:sz w:val="22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3303D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3303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99"/>
    <w:rsid w:val="003303D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786E43"/>
    <w:pPr>
      <w:overflowPunct w:val="0"/>
      <w:autoSpaceDE w:val="0"/>
      <w:autoSpaceDN w:val="0"/>
      <w:adjustRightInd w:val="0"/>
      <w:ind w:right="-151"/>
      <w:jc w:val="center"/>
      <w:textAlignment w:val="baseline"/>
    </w:pPr>
    <w:rPr>
      <w:rFonts w:eastAsia="Calibri"/>
      <w:sz w:val="26"/>
      <w:szCs w:val="26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71DB7"/>
    <w:rPr>
      <w:rFonts w:ascii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E817A1"/>
    <w:rPr>
      <w:rFonts w:cs="Times New Roman"/>
    </w:rPr>
  </w:style>
  <w:style w:type="paragraph" w:styleId="ac">
    <w:name w:val="footer"/>
    <w:basedOn w:val="a"/>
    <w:link w:val="ad"/>
    <w:uiPriority w:val="99"/>
    <w:rsid w:val="00E817A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8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E817A1"/>
    <w:rPr>
      <w:rFonts w:cs="Times New Roman"/>
      <w:sz w:val="28"/>
      <w:szCs w:val="28"/>
      <w:lang w:val="ru-RU" w:eastAsia="ru-RU" w:bidi="ar-SA"/>
    </w:rPr>
  </w:style>
  <w:style w:type="paragraph" w:customStyle="1" w:styleId="ConsPlusNormal">
    <w:name w:val="ConsPlusNormal"/>
    <w:uiPriority w:val="99"/>
    <w:rsid w:val="00E817A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rsid w:val="00E817A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E817A1"/>
    <w:rPr>
      <w:rFonts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E817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E817A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e">
    <w:name w:val="List Paragraph"/>
    <w:basedOn w:val="a"/>
    <w:uiPriority w:val="99"/>
    <w:qFormat/>
    <w:rsid w:val="00E817A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18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2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39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21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34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42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4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50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55" Type="http://schemas.openxmlformats.org/officeDocument/2006/relationships/hyperlink" Target="file:///C:\Documents%20and%20Settings\&#1055;&#1086;&#1083;&#1100;&#1079;&#1086;&#1074;&#1072;&#1090;&#1077;&#1083;&#1100;&#1055;&#1050;\&#1056;&#1072;&#1073;&#1086;&#1095;&#1080;&#1081;%20&#1089;&#1090;&#1086;&#1083;\&#1087;&#1088;&#1086;&#1075;&#1088;&#1072;&#1084;&#1084;&#1072;%201%20&#1095;&#1072;&#1089;&#1090;&#1100;%20&#1085;&#1072;%202014&#1075;&#1086;&#1076;%20&#1085;&#1086;&#1074;&#1072;&#1103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1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25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33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38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4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20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29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41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54" Type="http://schemas.openxmlformats.org/officeDocument/2006/relationships/hyperlink" Target="file:///C:\Documents%20and%20Settings\&#1055;&#1086;&#1083;&#1100;&#1079;&#1086;&#1074;&#1072;&#1090;&#1077;&#1083;&#1100;&#1055;&#1050;\&#1056;&#1072;&#1073;&#1086;&#1095;&#1080;&#1081;%20&#1089;&#1090;&#1086;&#1083;\&#1087;&#1088;&#1086;&#1075;&#1088;&#1072;&#1084;&#1084;&#1072;%201%20&#1095;&#1072;&#1089;&#1090;&#1100;%20&#1085;&#1072;%202014&#1075;&#1086;&#1076;%20&#1085;&#1086;&#1074;&#1072;&#1103;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24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32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3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40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45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23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28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3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49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83BCB7C420C7A9C269B8DD48946F3718E9EB52837DCC58B22C25597F62172DAA661A994F6060ACA20B0423V6BFG" TargetMode="External"/><Relationship Id="rId19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31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44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52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BCB7C420C7A9C269B8DD4B86036813E1E50C8973CB52E5767A0222351E27FD2155C00D246DADA3V0B9G" TargetMode="External"/><Relationship Id="rId14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22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2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30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35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43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48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11721</Words>
  <Characters>66813</Characters>
  <Application>Microsoft Office Word</Application>
  <DocSecurity>0</DocSecurity>
  <Lines>556</Lines>
  <Paragraphs>156</Paragraphs>
  <ScaleCrop>false</ScaleCrop>
  <Company>Home</Company>
  <LinksUpToDate>false</LinksUpToDate>
  <CharactersWithSpaces>78378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Владислав Ватутин</cp:lastModifiedBy>
  <cp:revision>2</cp:revision>
  <cp:lastPrinted>2015-05-08T06:13:00Z</cp:lastPrinted>
  <dcterms:created xsi:type="dcterms:W3CDTF">2015-05-13T08:11:00Z</dcterms:created>
  <dcterms:modified xsi:type="dcterms:W3CDTF">2015-05-13T08:11:00Z</dcterms:modified>
</cp:coreProperties>
</file>