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B" w:rsidRPr="00475B0D" w:rsidRDefault="00194EBB" w:rsidP="00194EB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BB" w:rsidRDefault="00194EBB" w:rsidP="00194EBB">
      <w:pPr>
        <w:pStyle w:val="a3"/>
        <w:rPr>
          <w:rFonts w:ascii="Times New Roman" w:hAnsi="Times New Roman"/>
        </w:rPr>
      </w:pPr>
    </w:p>
    <w:p w:rsidR="00194EBB" w:rsidRPr="005A6CB0" w:rsidRDefault="00194EBB" w:rsidP="00194EBB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194EBB" w:rsidRDefault="00194EBB" w:rsidP="00194EBB">
      <w:pPr>
        <w:jc w:val="center"/>
        <w:rPr>
          <w:b/>
        </w:rPr>
      </w:pPr>
    </w:p>
    <w:p w:rsidR="00194EBB" w:rsidRDefault="00194EBB" w:rsidP="00194E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tabs>
          <w:tab w:val="left" w:pos="2754"/>
        </w:tabs>
        <w:rPr>
          <w:sz w:val="6"/>
        </w:rPr>
      </w:pPr>
    </w:p>
    <w:p w:rsidR="00194EBB" w:rsidRDefault="00AB3A97" w:rsidP="00194EBB">
      <w:pPr>
        <w:jc w:val="both"/>
      </w:pPr>
      <w:r>
        <w:t>о</w:t>
      </w:r>
      <w:r w:rsidR="00754067">
        <w:t>т</w:t>
      </w:r>
      <w:r>
        <w:t xml:space="preserve"> 25.11.2020 г. </w:t>
      </w:r>
      <w:r w:rsidR="00194EBB" w:rsidRPr="00677CE6">
        <w:t>№</w:t>
      </w:r>
      <w:r>
        <w:t xml:space="preserve"> 1666</w:t>
      </w:r>
    </w:p>
    <w:p w:rsidR="00194EBB" w:rsidRDefault="00194EBB" w:rsidP="00194EBB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194EBB" w:rsidTr="00A858E9">
        <w:trPr>
          <w:trHeight w:val="360"/>
        </w:trPr>
        <w:tc>
          <w:tcPr>
            <w:tcW w:w="4671" w:type="dxa"/>
          </w:tcPr>
          <w:p w:rsidR="00194EBB" w:rsidRPr="00B61685" w:rsidRDefault="00DA33FE" w:rsidP="00A858E9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 муниципальной программы</w:t>
            </w:r>
            <w:r w:rsidR="00194EBB">
              <w:rPr>
                <w:szCs w:val="28"/>
              </w:rPr>
              <w:t xml:space="preserve">  </w:t>
            </w:r>
            <w:r w:rsidR="00194EBB" w:rsidRPr="00B61685">
              <w:rPr>
                <w:szCs w:val="28"/>
              </w:rPr>
              <w:t>«</w:t>
            </w:r>
            <w:r w:rsidR="00194EBB">
              <w:rPr>
                <w:szCs w:val="28"/>
              </w:rPr>
              <w:t xml:space="preserve">Энергосбережение на территории Кунашакского муниципального района </w:t>
            </w:r>
            <w:r>
              <w:rPr>
                <w:szCs w:val="28"/>
              </w:rPr>
              <w:t>Челябинской области на 2021-2023</w:t>
            </w:r>
            <w:r w:rsidR="00194EBB">
              <w:rPr>
                <w:szCs w:val="28"/>
              </w:rPr>
              <w:t xml:space="preserve"> годы»</w:t>
            </w:r>
          </w:p>
        </w:tc>
      </w:tr>
    </w:tbl>
    <w:p w:rsidR="00194EBB" w:rsidRDefault="00194EBB" w:rsidP="00194EBB">
      <w:pPr>
        <w:jc w:val="both"/>
      </w:pPr>
      <w:r>
        <w:tab/>
      </w:r>
    </w:p>
    <w:p w:rsidR="00194EBB" w:rsidRDefault="00194EBB" w:rsidP="00194EBB">
      <w:pPr>
        <w:jc w:val="both"/>
      </w:pPr>
    </w:p>
    <w:p w:rsidR="00DA33FE" w:rsidRDefault="00194EBB" w:rsidP="00AA7788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94EBB" w:rsidRDefault="00194EBB" w:rsidP="00194EBB">
      <w:pPr>
        <w:rPr>
          <w:szCs w:val="28"/>
        </w:rPr>
      </w:pPr>
      <w:r>
        <w:rPr>
          <w:szCs w:val="28"/>
        </w:rPr>
        <w:t>ПОСТАНОВЛЯЮ:</w:t>
      </w:r>
    </w:p>
    <w:p w:rsidR="00194EBB" w:rsidRDefault="00DA33FE" w:rsidP="00194EBB">
      <w:pPr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муниципальную программу </w:t>
      </w:r>
      <w:r w:rsidRPr="002A61DE">
        <w:rPr>
          <w:szCs w:val="28"/>
        </w:rPr>
        <w:t>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2021-2023 годы»</w:t>
      </w:r>
      <w:r w:rsidR="00BF74DF">
        <w:rPr>
          <w:szCs w:val="28"/>
        </w:rPr>
        <w:t>.</w:t>
      </w:r>
      <w:r>
        <w:rPr>
          <w:szCs w:val="28"/>
        </w:rPr>
        <w:t xml:space="preserve"> </w:t>
      </w:r>
    </w:p>
    <w:p w:rsidR="00194EBB" w:rsidRPr="00C43843" w:rsidRDefault="00BF74DF" w:rsidP="00194EBB">
      <w:pPr>
        <w:tabs>
          <w:tab w:val="left" w:pos="709"/>
        </w:tabs>
        <w:jc w:val="both"/>
        <w:rPr>
          <w:szCs w:val="28"/>
        </w:rPr>
      </w:pPr>
      <w:r>
        <w:tab/>
        <w:t>2</w:t>
      </w:r>
      <w:r w:rsidR="00194EBB">
        <w:t xml:space="preserve">. </w:t>
      </w:r>
      <w:r w:rsidR="00194EBB">
        <w:rPr>
          <w:szCs w:val="28"/>
        </w:rPr>
        <w:t>О</w:t>
      </w:r>
      <w:r w:rsidR="00194EBB" w:rsidRPr="00C43843">
        <w:rPr>
          <w:szCs w:val="28"/>
        </w:rPr>
        <w:t>тдел</w:t>
      </w:r>
      <w:r w:rsidR="00194EBB">
        <w:rPr>
          <w:szCs w:val="28"/>
        </w:rPr>
        <w:t>у</w:t>
      </w:r>
      <w:r w:rsidR="00DC2DE5">
        <w:rPr>
          <w:szCs w:val="28"/>
        </w:rPr>
        <w:t xml:space="preserve"> </w:t>
      </w:r>
      <w:r w:rsidR="00194EBB">
        <w:rPr>
          <w:szCs w:val="28"/>
        </w:rPr>
        <w:t>и</w:t>
      </w:r>
      <w:r w:rsidR="00194EBB"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 w:rsidR="00194EBB">
        <w:rPr>
          <w:szCs w:val="28"/>
        </w:rPr>
        <w:t>разместить</w:t>
      </w:r>
      <w:proofErr w:type="gramEnd"/>
      <w:r w:rsidR="00DC2DE5">
        <w:rPr>
          <w:szCs w:val="28"/>
        </w:rPr>
        <w:t xml:space="preserve"> </w:t>
      </w:r>
      <w:r w:rsidR="00194EBB" w:rsidRPr="00C43843">
        <w:rPr>
          <w:szCs w:val="28"/>
        </w:rPr>
        <w:t xml:space="preserve">настоящее постановление </w:t>
      </w:r>
      <w:r w:rsidR="00194EBB">
        <w:rPr>
          <w:szCs w:val="28"/>
        </w:rPr>
        <w:t>на официальном сайте администрации Кунашакского муниципального района</w:t>
      </w:r>
      <w:r w:rsidR="00194EBB" w:rsidRPr="00C43843">
        <w:rPr>
          <w:szCs w:val="28"/>
        </w:rPr>
        <w:t>.</w:t>
      </w:r>
    </w:p>
    <w:p w:rsidR="00194EBB" w:rsidRDefault="00BF74DF" w:rsidP="00194EBB">
      <w:pPr>
        <w:jc w:val="both"/>
      </w:pPr>
      <w:r>
        <w:rPr>
          <w:szCs w:val="28"/>
        </w:rPr>
        <w:tab/>
        <w:t>3</w:t>
      </w:r>
      <w:r w:rsidR="00194EBB" w:rsidRPr="0035349C">
        <w:rPr>
          <w:szCs w:val="28"/>
        </w:rPr>
        <w:t xml:space="preserve">. </w:t>
      </w:r>
      <w:r w:rsidR="00194EBB">
        <w:t xml:space="preserve">Организацию исполнения настоящего постановления возложить на </w:t>
      </w:r>
      <w:r w:rsidR="00194EBB"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 w:rsidR="00194EBB"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744571" w:rsidRDefault="00744571" w:rsidP="009D3F85">
      <w:pPr>
        <w:jc w:val="center"/>
        <w:rPr>
          <w:rFonts w:eastAsia="Times New Roman"/>
          <w:sz w:val="24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744571" w:rsidRPr="00BE5DB6" w:rsidTr="0079767F">
        <w:trPr>
          <w:trHeight w:val="900"/>
          <w:jc w:val="right"/>
        </w:trPr>
        <w:tc>
          <w:tcPr>
            <w:tcW w:w="5494" w:type="dxa"/>
          </w:tcPr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Главы</w:t>
            </w:r>
            <w:r w:rsidRPr="00E16DB0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B3A97" w:rsidRPr="00AB3A97" w:rsidRDefault="00AB3A97" w:rsidP="00AB3A97">
            <w:pPr>
              <w:jc w:val="right"/>
              <w:rPr>
                <w:sz w:val="24"/>
              </w:rPr>
            </w:pPr>
            <w:r w:rsidRPr="00AB3A97">
              <w:rPr>
                <w:sz w:val="24"/>
              </w:rPr>
              <w:t>от 25.11.2020 г. № 1666</w:t>
            </w:r>
          </w:p>
          <w:p w:rsidR="00744571" w:rsidRDefault="00AB3A97" w:rsidP="00AB3A97">
            <w:pPr>
              <w:jc w:val="right"/>
              <w:rPr>
                <w:sz w:val="24"/>
              </w:rPr>
            </w:pPr>
            <w:r w:rsidRPr="00AB3A97">
              <w:rPr>
                <w:sz w:val="24"/>
              </w:rPr>
              <w:t xml:space="preserve"> </w:t>
            </w:r>
            <w:proofErr w:type="gramStart"/>
            <w:r w:rsidR="00744571" w:rsidRPr="00E16DB0">
              <w:rPr>
                <w:sz w:val="24"/>
              </w:rPr>
              <w:t>(в редакции постановления</w:t>
            </w:r>
            <w:r w:rsidR="00744571">
              <w:rPr>
                <w:sz w:val="24"/>
              </w:rPr>
              <w:t xml:space="preserve"> Главы администрации</w:t>
            </w:r>
            <w:proofErr w:type="gramEnd"/>
          </w:p>
          <w:p w:rsidR="00744571" w:rsidRPr="00E16DB0" w:rsidRDefault="00744571" w:rsidP="0079767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744571" w:rsidRPr="00BE5DB6" w:rsidRDefault="00744571" w:rsidP="0079767F">
            <w:pPr>
              <w:jc w:val="right"/>
            </w:pPr>
            <w:r w:rsidRPr="00E16DB0">
              <w:rPr>
                <w:sz w:val="24"/>
              </w:rPr>
              <w:t xml:space="preserve">        от </w:t>
            </w:r>
            <w:r w:rsidRPr="00E16DB0">
              <w:rPr>
                <w:sz w:val="24"/>
                <w:u w:val="single"/>
              </w:rPr>
              <w:t xml:space="preserve">                            </w:t>
            </w:r>
            <w:r w:rsidRPr="00E16DB0">
              <w:rPr>
                <w:sz w:val="24"/>
              </w:rPr>
              <w:t xml:space="preserve"> №_____</w:t>
            </w:r>
            <w:r>
              <w:rPr>
                <w:sz w:val="24"/>
              </w:rPr>
              <w:t>)</w:t>
            </w:r>
          </w:p>
        </w:tc>
      </w:tr>
    </w:tbl>
    <w:p w:rsidR="00744571" w:rsidRDefault="00744571" w:rsidP="00744571">
      <w:pPr>
        <w:rPr>
          <w:rFonts w:eastAsia="Times New Roman"/>
          <w:sz w:val="24"/>
        </w:rPr>
      </w:pPr>
    </w:p>
    <w:p w:rsidR="00744571" w:rsidRPr="00A478C7" w:rsidRDefault="009D3F85" w:rsidP="00744571">
      <w:pPr>
        <w:jc w:val="center"/>
        <w:rPr>
          <w:rFonts w:eastAsia="Times New Roman"/>
          <w:sz w:val="24"/>
        </w:rPr>
      </w:pPr>
      <w:r w:rsidRPr="00A478C7">
        <w:rPr>
          <w:rFonts w:eastAsia="Times New Roman"/>
          <w:sz w:val="24"/>
        </w:rPr>
        <w:t xml:space="preserve">Муниципальная программа «Энергосбережение на территории Кунашакского муниципального района Челябинской области на 2021-2023 годы» </w:t>
      </w:r>
    </w:p>
    <w:p w:rsidR="009D3F85" w:rsidRDefault="009D3F85" w:rsidP="009D3F85">
      <w:pPr>
        <w:spacing w:after="60"/>
        <w:jc w:val="center"/>
        <w:rPr>
          <w:rFonts w:eastAsia="Times New Roman"/>
          <w:sz w:val="24"/>
        </w:rPr>
      </w:pPr>
      <w:r w:rsidRPr="00A478C7">
        <w:rPr>
          <w:rFonts w:eastAsia="Times New Roman"/>
          <w:sz w:val="24"/>
        </w:rPr>
        <w:t xml:space="preserve">Паспорт </w:t>
      </w:r>
      <w:r w:rsidR="00744571">
        <w:rPr>
          <w:rFonts w:eastAsia="Times New Roman"/>
          <w:sz w:val="24"/>
        </w:rPr>
        <w:t>п</w:t>
      </w:r>
      <w:r w:rsidRPr="00A478C7">
        <w:rPr>
          <w:rFonts w:eastAsia="Times New Roman"/>
          <w:sz w:val="24"/>
        </w:rPr>
        <w:t>рограммы</w:t>
      </w:r>
    </w:p>
    <w:p w:rsidR="00744571" w:rsidRPr="00A478C7" w:rsidRDefault="00744571" w:rsidP="009D3F85">
      <w:pPr>
        <w:spacing w:after="60"/>
        <w:jc w:val="center"/>
        <w:rPr>
          <w:rFonts w:eastAsia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9"/>
        <w:gridCol w:w="7172"/>
      </w:tblGrid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Наименование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Муниципальная программа «Энергосбережение на территории Кунашакского муниципального района Челябинской области на 2021-2023 годы»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(далее - Программа)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Основание разработки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поручение Президента Российской Федерации от 26 июля 2019 года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Муниципальные заказчики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Администрация Кунашакского муниципального района Челябинской области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A478C7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Координатор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Основные разработчики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Цели и задачи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цели Программы:</w:t>
            </w:r>
          </w:p>
          <w:p w:rsidR="009D3F85" w:rsidRPr="00A478C7" w:rsidRDefault="009D3F85" w:rsidP="00D3655F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Кунашакском муниципальном районе Челябинской области 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задачи Программы: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 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модернизация убыточных котельных и сетей теплоснабжения;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проведение </w:t>
            </w:r>
            <w:proofErr w:type="spellStart"/>
            <w:r w:rsidRPr="00A478C7">
              <w:rPr>
                <w:rFonts w:eastAsia="Times New Roman"/>
                <w:sz w:val="24"/>
              </w:rPr>
              <w:t>энергоаудита</w:t>
            </w:r>
            <w:proofErr w:type="spellEnd"/>
            <w:r w:rsidRPr="00A478C7">
              <w:rPr>
                <w:rFonts w:eastAsia="Times New Roman"/>
                <w:sz w:val="24"/>
              </w:rPr>
              <w:t>, энергетических обследований, ведение энергетических паспортов;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обеспечение учета всего объема потребляемых энергетических ресурсов;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организация ведения топливно-энергетических балансов;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нормирование и установление обоснованных лимитов </w:t>
            </w:r>
            <w:r w:rsidRPr="00A478C7">
              <w:rPr>
                <w:rFonts w:eastAsia="Times New Roman"/>
                <w:sz w:val="24"/>
              </w:rPr>
              <w:lastRenderedPageBreak/>
              <w:t>потребления энергетических ресурсов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172" w:type="dxa"/>
          </w:tcPr>
          <w:p w:rsidR="009D3F85" w:rsidRPr="00A478C7" w:rsidRDefault="005D1A46" w:rsidP="005D1A46">
            <w:pPr>
              <w:jc w:val="center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1 этап 2021; 2 этап 2022; 3 этап 2023 </w:t>
            </w:r>
            <w:r w:rsidR="009D3F85" w:rsidRPr="00A478C7">
              <w:rPr>
                <w:rFonts w:eastAsia="Times New Roman"/>
                <w:sz w:val="24"/>
              </w:rPr>
              <w:t>год</w:t>
            </w:r>
            <w:r w:rsidRPr="00A478C7">
              <w:rPr>
                <w:rFonts w:eastAsia="Times New Roman"/>
                <w:sz w:val="24"/>
              </w:rPr>
              <w:t>.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proofErr w:type="gramStart"/>
            <w:r w:rsidRPr="00A478C7">
              <w:rPr>
                <w:rFonts w:eastAsia="Times New Roman"/>
                <w:sz w:val="24"/>
              </w:rPr>
              <w:t>Средства</w:t>
            </w:r>
            <w:proofErr w:type="gramEnd"/>
            <w:r w:rsidRPr="00A478C7">
              <w:rPr>
                <w:rFonts w:eastAsia="Times New Roman"/>
                <w:sz w:val="24"/>
              </w:rPr>
              <w:t xml:space="preserve"> предусмотренные в областном бюджете и местном бюджете, финансирование за счет средств организаций и предприятий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наличие в органах местного самоуправления, муниципальных учреждениях, ОАО, ООО: энергетических паспортов; актов энергетических обследований;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экономия</w:t>
            </w:r>
            <w:r w:rsidR="00D3655F" w:rsidRPr="00A478C7">
              <w:rPr>
                <w:rFonts w:eastAsia="Times New Roman"/>
                <w:sz w:val="24"/>
              </w:rPr>
              <w:t xml:space="preserve"> за период реализации Программы;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сокращение удельных показателей энергопотребления эконо</w:t>
            </w:r>
            <w:r w:rsidR="00D3655F" w:rsidRPr="00A478C7">
              <w:rPr>
                <w:rFonts w:eastAsia="Times New Roman"/>
                <w:sz w:val="24"/>
              </w:rPr>
              <w:t xml:space="preserve">мики муниципального образования; 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полный переход на приборный учет при расчетах организаций муниципальной бюджетной сферы и многоквартирных жилых домов с органи</w:t>
            </w:r>
            <w:r w:rsidR="005D1A46" w:rsidRPr="00A478C7">
              <w:rPr>
                <w:rFonts w:eastAsia="Times New Roman"/>
                <w:sz w:val="24"/>
              </w:rPr>
              <w:t>зациями коммунального комплекса</w:t>
            </w:r>
            <w:r w:rsidRPr="00A478C7">
              <w:rPr>
                <w:rFonts w:eastAsia="Times New Roman"/>
                <w:sz w:val="24"/>
              </w:rPr>
              <w:t>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A478C7">
              <w:rPr>
                <w:rFonts w:eastAsia="Times New Roman"/>
                <w:sz w:val="24"/>
              </w:rPr>
              <w:t>энергоэффективности</w:t>
            </w:r>
            <w:proofErr w:type="spellEnd"/>
            <w:r w:rsidRPr="00A478C7">
              <w:rPr>
                <w:rFonts w:eastAsia="Times New Roman"/>
                <w:sz w:val="24"/>
              </w:rPr>
              <w:t>.</w:t>
            </w:r>
          </w:p>
        </w:tc>
      </w:tr>
    </w:tbl>
    <w:p w:rsidR="009D3F85" w:rsidRDefault="009D3F85" w:rsidP="00194EBB">
      <w:pPr>
        <w:jc w:val="both"/>
      </w:pPr>
    </w:p>
    <w:p w:rsidR="00D3655F" w:rsidRDefault="00D3655F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94EBB" w:rsidRPr="00391100" w:rsidTr="00495324">
        <w:trPr>
          <w:trHeight w:val="2410"/>
        </w:trPr>
        <w:tc>
          <w:tcPr>
            <w:tcW w:w="3510" w:type="dxa"/>
          </w:tcPr>
          <w:p w:rsidR="00194EBB" w:rsidRPr="00391100" w:rsidRDefault="00194EBB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432694" w:rsidRPr="00892B46" w:rsidRDefault="00432694" w:rsidP="004326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  <w:r w:rsidR="00744571">
              <w:rPr>
                <w:rFonts w:eastAsiaTheme="minorHAnsi"/>
                <w:sz w:val="24"/>
                <w:lang w:eastAsia="en-US"/>
              </w:rPr>
              <w:t xml:space="preserve"> 2</w:t>
            </w:r>
          </w:p>
          <w:p w:rsidR="00432694" w:rsidRPr="00892B46" w:rsidRDefault="00744571" w:rsidP="0074457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к П</w:t>
            </w:r>
            <w:r w:rsidR="00432694">
              <w:rPr>
                <w:rFonts w:eastAsiaTheme="minorHAnsi"/>
                <w:sz w:val="24"/>
                <w:lang w:eastAsia="en-US"/>
              </w:rPr>
              <w:t>остановлению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432694" w:rsidRPr="00892B46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AB3A97" w:rsidRPr="00AB3A97" w:rsidRDefault="00AB3A97" w:rsidP="00AB3A97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 w:rsidRPr="00AB3A97">
              <w:rPr>
                <w:sz w:val="24"/>
              </w:rPr>
              <w:t>от 25.11.2020 г. № 1666</w:t>
            </w:r>
          </w:p>
          <w:p w:rsidR="00432694" w:rsidRPr="00892B46" w:rsidRDefault="00AB3A97" w:rsidP="00AB3A97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 w:rsidRPr="00AB3A97">
              <w:rPr>
                <w:sz w:val="24"/>
              </w:rPr>
              <w:t xml:space="preserve"> </w:t>
            </w:r>
            <w:bookmarkStart w:id="0" w:name="_GoBack"/>
            <w:bookmarkEnd w:id="0"/>
            <w:r w:rsidR="00AA7788">
              <w:rPr>
                <w:sz w:val="24"/>
              </w:rPr>
              <w:t>(</w:t>
            </w:r>
            <w:r w:rsidR="00432694" w:rsidRPr="00892B46">
              <w:rPr>
                <w:sz w:val="24"/>
              </w:rPr>
              <w:t>в редакции постановления Главы администрации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94EBB" w:rsidRPr="00391100" w:rsidRDefault="00432694" w:rsidP="00754067">
            <w:pPr>
              <w:ind w:firstLine="540"/>
              <w:jc w:val="right"/>
            </w:pPr>
            <w:r>
              <w:rPr>
                <w:sz w:val="24"/>
              </w:rPr>
              <w:t xml:space="preserve">                     </w:t>
            </w:r>
            <w:r w:rsidR="00754067"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 w:rsidR="00754067">
              <w:rPr>
                <w:sz w:val="24"/>
              </w:rPr>
              <w:t>____________</w:t>
            </w:r>
            <w:r w:rsidRPr="007A66E4">
              <w:rPr>
                <w:sz w:val="24"/>
              </w:rPr>
              <w:t>№</w:t>
            </w:r>
            <w:r w:rsidR="00754067">
              <w:rPr>
                <w:sz w:val="24"/>
              </w:rPr>
              <w:t>______</w:t>
            </w:r>
            <w:r w:rsidR="00AA7788">
              <w:rPr>
                <w:sz w:val="24"/>
              </w:rPr>
              <w:t>)</w:t>
            </w:r>
          </w:p>
        </w:tc>
      </w:tr>
    </w:tbl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754067" w:rsidP="00194EBB">
      <w:pPr>
        <w:jc w:val="center"/>
        <w:rPr>
          <w:sz w:val="24"/>
        </w:rPr>
      </w:pPr>
      <w:r>
        <w:rPr>
          <w:sz w:val="24"/>
        </w:rPr>
        <w:t>План финансирования на 2021</w:t>
      </w:r>
      <w:r w:rsidR="00194EBB" w:rsidRPr="00EC03BE">
        <w:rPr>
          <w:sz w:val="24"/>
        </w:rPr>
        <w:t xml:space="preserve"> год</w:t>
      </w:r>
    </w:p>
    <w:p w:rsidR="00754067" w:rsidRPr="00EC03BE" w:rsidRDefault="00754067" w:rsidP="00194EBB">
      <w:pPr>
        <w:jc w:val="center"/>
        <w:rPr>
          <w:sz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681"/>
        <w:gridCol w:w="1558"/>
        <w:gridCol w:w="1556"/>
        <w:gridCol w:w="1276"/>
      </w:tblGrid>
      <w:tr w:rsidR="00754067" w:rsidRPr="00754067" w:rsidTr="00B5681D">
        <w:trPr>
          <w:trHeight w:val="318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79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1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ГРБС</w:t>
            </w: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Местный бюджет,</w:t>
            </w:r>
          </w:p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754067">
              <w:rPr>
                <w:sz w:val="24"/>
                <w:lang w:eastAsia="en-US"/>
              </w:rPr>
              <w:t>Ремонт насосных станций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1 000 000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1 000 000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УЖКХСЭ</w:t>
            </w: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754067">
              <w:rPr>
                <w:sz w:val="24"/>
                <w:lang w:eastAsia="en-US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1 000 000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1 000 000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94EBB" w:rsidRDefault="00194EBB"/>
    <w:p w:rsidR="00194EBB" w:rsidRDefault="00194EBB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BF74DF" w:rsidRDefault="00BF74DF" w:rsidP="00194EBB"/>
    <w:p w:rsidR="00D3655F" w:rsidRDefault="00D3655F" w:rsidP="00194EBB"/>
    <w:p w:rsidR="00754067" w:rsidRDefault="00754067" w:rsidP="00194EBB"/>
    <w:p w:rsidR="0020383E" w:rsidRPr="0020383E" w:rsidRDefault="0020383E" w:rsidP="0020383E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  <w:proofErr w:type="gramStart"/>
      <w:r w:rsidRPr="0020383E">
        <w:rPr>
          <w:rFonts w:eastAsia="Times New Roman"/>
          <w:kern w:val="1"/>
          <w:sz w:val="24"/>
          <w:lang w:eastAsia="ar-SA"/>
        </w:rPr>
        <w:lastRenderedPageBreak/>
        <w:t>Исполняющий</w:t>
      </w:r>
      <w:proofErr w:type="gramEnd"/>
      <w:r w:rsidRPr="0020383E">
        <w:rPr>
          <w:rFonts w:eastAsia="Times New Roman"/>
          <w:kern w:val="1"/>
          <w:sz w:val="24"/>
          <w:lang w:eastAsia="ar-SA"/>
        </w:rPr>
        <w:t xml:space="preserve"> обязанности руководителя</w:t>
      </w:r>
    </w:p>
    <w:p w:rsidR="0020383E" w:rsidRPr="0020383E" w:rsidRDefault="0020383E" w:rsidP="0020383E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  <w:r w:rsidRPr="0020383E">
        <w:rPr>
          <w:rFonts w:eastAsia="Times New Roman"/>
          <w:kern w:val="1"/>
          <w:sz w:val="24"/>
          <w:lang w:eastAsia="ar-SA"/>
        </w:rPr>
        <w:t>Управления по ЖКХ, строительству и</w:t>
      </w:r>
    </w:p>
    <w:p w:rsidR="0020383E" w:rsidRPr="0020383E" w:rsidRDefault="0020383E" w:rsidP="0020383E">
      <w:pPr>
        <w:suppressAutoHyphens/>
        <w:jc w:val="both"/>
        <w:rPr>
          <w:rFonts w:ascii="Calibri" w:eastAsia="Times New Roman" w:hAnsi="Calibri" w:cs="Calibri"/>
          <w:kern w:val="1"/>
          <w:sz w:val="24"/>
          <w:lang w:eastAsia="ar-SA"/>
        </w:rPr>
      </w:pPr>
      <w:r w:rsidRPr="0020383E">
        <w:rPr>
          <w:rFonts w:eastAsia="Times New Roman"/>
          <w:kern w:val="1"/>
          <w:sz w:val="24"/>
          <w:lang w:eastAsia="ar-SA"/>
        </w:rPr>
        <w:t>энергообеспечению</w:t>
      </w:r>
      <w:r w:rsidRPr="0020383E">
        <w:rPr>
          <w:rFonts w:eastAsia="Times New Roman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  <w:t xml:space="preserve">              </w:t>
      </w:r>
      <w:r>
        <w:rPr>
          <w:rFonts w:eastAsia="Times New Roman" w:cs="Calibri"/>
          <w:kern w:val="1"/>
          <w:sz w:val="24"/>
          <w:lang w:eastAsia="ar-SA"/>
        </w:rPr>
        <w:t xml:space="preserve">                            </w:t>
      </w:r>
      <w:r w:rsidRPr="0020383E">
        <w:rPr>
          <w:rFonts w:eastAsia="Times New Roman" w:cs="Calibri"/>
          <w:kern w:val="1"/>
          <w:sz w:val="24"/>
          <w:lang w:eastAsia="ar-SA"/>
        </w:rPr>
        <w:t xml:space="preserve"> </w:t>
      </w:r>
      <w:proofErr w:type="spellStart"/>
      <w:r w:rsidRPr="0020383E">
        <w:rPr>
          <w:rFonts w:eastAsia="Times New Roman" w:cs="Calibri"/>
          <w:kern w:val="1"/>
          <w:sz w:val="24"/>
          <w:lang w:eastAsia="ar-SA"/>
        </w:rPr>
        <w:t>Гиззатуллин</w:t>
      </w:r>
      <w:proofErr w:type="spellEnd"/>
      <w:r w:rsidRPr="0020383E">
        <w:rPr>
          <w:rFonts w:eastAsia="Times New Roman" w:cs="Calibri"/>
          <w:kern w:val="1"/>
          <w:sz w:val="24"/>
          <w:lang w:eastAsia="ar-SA"/>
        </w:rPr>
        <w:t xml:space="preserve"> А. А </w:t>
      </w:r>
      <w:r>
        <w:rPr>
          <w:rFonts w:eastAsia="Times New Roman" w:cs="Calibri"/>
          <w:kern w:val="1"/>
          <w:sz w:val="24"/>
          <w:lang w:eastAsia="ar-SA"/>
        </w:rPr>
        <w:t xml:space="preserve"> </w:t>
      </w:r>
    </w:p>
    <w:p w:rsidR="0029458E" w:rsidRPr="0029458E" w:rsidRDefault="0029458E" w:rsidP="00754067">
      <w:pPr>
        <w:rPr>
          <w:sz w:val="24"/>
        </w:rPr>
      </w:pPr>
    </w:p>
    <w:sectPr w:rsidR="0029458E" w:rsidRPr="0029458E" w:rsidSect="009D3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B"/>
    <w:rsid w:val="000737A3"/>
    <w:rsid w:val="000D5A6D"/>
    <w:rsid w:val="00194EBB"/>
    <w:rsid w:val="0020383E"/>
    <w:rsid w:val="00263C75"/>
    <w:rsid w:val="0029458E"/>
    <w:rsid w:val="003C7C1F"/>
    <w:rsid w:val="00432694"/>
    <w:rsid w:val="00495324"/>
    <w:rsid w:val="00496C18"/>
    <w:rsid w:val="00546CEA"/>
    <w:rsid w:val="005D1A46"/>
    <w:rsid w:val="005F5723"/>
    <w:rsid w:val="00652DB6"/>
    <w:rsid w:val="006D0161"/>
    <w:rsid w:val="00744571"/>
    <w:rsid w:val="00754067"/>
    <w:rsid w:val="009D3F85"/>
    <w:rsid w:val="00A478C7"/>
    <w:rsid w:val="00AA7788"/>
    <w:rsid w:val="00AB3A97"/>
    <w:rsid w:val="00BF74DF"/>
    <w:rsid w:val="00D15E0E"/>
    <w:rsid w:val="00D3655F"/>
    <w:rsid w:val="00DA33FE"/>
    <w:rsid w:val="00DC2DE5"/>
    <w:rsid w:val="00E56FA1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D3F8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D3F8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Ринат</cp:lastModifiedBy>
  <cp:revision>13</cp:revision>
  <cp:lastPrinted>2020-11-26T07:22:00Z</cp:lastPrinted>
  <dcterms:created xsi:type="dcterms:W3CDTF">2020-01-13T10:30:00Z</dcterms:created>
  <dcterms:modified xsi:type="dcterms:W3CDTF">2020-12-03T10:57:00Z</dcterms:modified>
</cp:coreProperties>
</file>