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BF4CAB" w:rsidRPr="00BF4CAB" w:rsidRDefault="00BF4CAB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BF4CAB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  <w:r w:rsidRPr="00BF4CAB">
        <w:rPr>
          <w:sz w:val="28"/>
          <w:szCs w:val="24"/>
        </w:rPr>
        <w:t xml:space="preserve">от </w:t>
      </w:r>
      <w:r w:rsidR="0089592C">
        <w:rPr>
          <w:sz w:val="28"/>
          <w:szCs w:val="24"/>
        </w:rPr>
        <w:t>31.08.</w:t>
      </w:r>
      <w:r w:rsidRPr="00BF4CAB">
        <w:rPr>
          <w:sz w:val="28"/>
          <w:szCs w:val="24"/>
        </w:rPr>
        <w:t>2020 г.  №</w:t>
      </w:r>
      <w:r w:rsidR="0089592C">
        <w:rPr>
          <w:sz w:val="28"/>
          <w:szCs w:val="24"/>
        </w:rPr>
        <w:t xml:space="preserve"> 1166</w:t>
      </w:r>
    </w:p>
    <w:p w:rsidR="00BF4CAB" w:rsidRPr="00BF4CAB" w:rsidRDefault="00BF4CAB" w:rsidP="00BF4CAB">
      <w:pPr>
        <w:overflowPunct/>
        <w:autoSpaceDE/>
        <w:autoSpaceDN/>
        <w:adjustRightInd/>
        <w:ind w:right="-2"/>
        <w:jc w:val="both"/>
        <w:textAlignment w:val="auto"/>
        <w:rPr>
          <w:sz w:val="28"/>
          <w:szCs w:val="28"/>
        </w:rPr>
      </w:pPr>
    </w:p>
    <w:p w:rsidR="00B377FC" w:rsidRPr="00C279E4" w:rsidRDefault="00B377FC" w:rsidP="00D73928">
      <w:pPr>
        <w:pStyle w:val="a3"/>
      </w:pPr>
    </w:p>
    <w:p w:rsidR="003631D1" w:rsidRPr="005A198F" w:rsidRDefault="003631D1" w:rsidP="00715EC2">
      <w:pPr>
        <w:ind w:right="3685"/>
        <w:rPr>
          <w:sz w:val="28"/>
          <w:szCs w:val="28"/>
        </w:rPr>
      </w:pPr>
      <w:r w:rsidRPr="005A198F">
        <w:rPr>
          <w:sz w:val="28"/>
          <w:szCs w:val="28"/>
        </w:rPr>
        <w:t xml:space="preserve">Об </w:t>
      </w:r>
      <w:r w:rsidR="00355E77">
        <w:rPr>
          <w:sz w:val="28"/>
          <w:szCs w:val="28"/>
        </w:rPr>
        <w:t xml:space="preserve">   </w:t>
      </w:r>
      <w:r w:rsidRPr="005A198F">
        <w:rPr>
          <w:sz w:val="28"/>
          <w:szCs w:val="28"/>
        </w:rPr>
        <w:t xml:space="preserve">утверждении </w:t>
      </w:r>
      <w:r w:rsidR="00355E77">
        <w:rPr>
          <w:sz w:val="28"/>
          <w:szCs w:val="28"/>
        </w:rPr>
        <w:t xml:space="preserve">  </w:t>
      </w:r>
      <w:r w:rsidRPr="005A198F">
        <w:rPr>
          <w:sz w:val="28"/>
          <w:szCs w:val="28"/>
        </w:rPr>
        <w:t xml:space="preserve">Порядка </w:t>
      </w:r>
      <w:r w:rsidR="00355E77">
        <w:rPr>
          <w:sz w:val="28"/>
          <w:szCs w:val="28"/>
        </w:rPr>
        <w:t xml:space="preserve"> </w:t>
      </w:r>
      <w:r w:rsidR="00F044F3" w:rsidRPr="005A198F">
        <w:rPr>
          <w:sz w:val="28"/>
          <w:szCs w:val="28"/>
        </w:rPr>
        <w:t>предоставления питания</w:t>
      </w:r>
      <w:r>
        <w:rPr>
          <w:sz w:val="28"/>
          <w:szCs w:val="28"/>
        </w:rPr>
        <w:t xml:space="preserve"> </w:t>
      </w:r>
      <w:proofErr w:type="gramStart"/>
      <w:r w:rsidR="00715EC2">
        <w:rPr>
          <w:sz w:val="28"/>
          <w:szCs w:val="28"/>
        </w:rPr>
        <w:t>об</w:t>
      </w:r>
      <w:r w:rsidRPr="005A198F">
        <w:rPr>
          <w:sz w:val="28"/>
          <w:szCs w:val="28"/>
        </w:rPr>
        <w:t>уча</w:t>
      </w:r>
      <w:r w:rsidR="00715EC2">
        <w:rPr>
          <w:sz w:val="28"/>
          <w:szCs w:val="28"/>
        </w:rPr>
        <w:t>ю</w:t>
      </w:r>
      <w:r w:rsidRPr="005A198F">
        <w:rPr>
          <w:sz w:val="28"/>
          <w:szCs w:val="28"/>
        </w:rPr>
        <w:t>щимся</w:t>
      </w:r>
      <w:proofErr w:type="gramEnd"/>
      <w:r w:rsidRPr="005A198F">
        <w:rPr>
          <w:sz w:val="28"/>
          <w:szCs w:val="28"/>
        </w:rPr>
        <w:t xml:space="preserve"> </w:t>
      </w:r>
      <w:r w:rsidR="00715EC2">
        <w:rPr>
          <w:sz w:val="28"/>
          <w:szCs w:val="28"/>
        </w:rPr>
        <w:t>о</w:t>
      </w:r>
      <w:r w:rsidRPr="005A198F">
        <w:rPr>
          <w:sz w:val="28"/>
          <w:szCs w:val="28"/>
        </w:rPr>
        <w:t>бщеобразовательных организаций К</w:t>
      </w:r>
      <w:r w:rsidR="00BF4CAB">
        <w:rPr>
          <w:sz w:val="28"/>
          <w:szCs w:val="28"/>
        </w:rPr>
        <w:t xml:space="preserve">унашакского </w:t>
      </w:r>
      <w:r w:rsidR="00355E77">
        <w:rPr>
          <w:sz w:val="28"/>
          <w:szCs w:val="28"/>
        </w:rPr>
        <w:t xml:space="preserve"> </w:t>
      </w:r>
      <w:r w:rsidRPr="005A198F">
        <w:rPr>
          <w:sz w:val="28"/>
          <w:szCs w:val="28"/>
        </w:rPr>
        <w:t xml:space="preserve">муниципального района  </w:t>
      </w:r>
    </w:p>
    <w:p w:rsidR="005A198F" w:rsidRDefault="005A198F" w:rsidP="005A198F">
      <w:pPr>
        <w:rPr>
          <w:bCs/>
          <w:sz w:val="28"/>
          <w:szCs w:val="28"/>
        </w:rPr>
      </w:pPr>
    </w:p>
    <w:p w:rsidR="00B377FC" w:rsidRPr="00F13039" w:rsidRDefault="00B377FC" w:rsidP="005A198F">
      <w:pPr>
        <w:rPr>
          <w:bCs/>
          <w:sz w:val="28"/>
          <w:szCs w:val="28"/>
        </w:rPr>
      </w:pPr>
    </w:p>
    <w:p w:rsidR="00446614" w:rsidRDefault="005A198F" w:rsidP="005A198F">
      <w:pPr>
        <w:tabs>
          <w:tab w:val="left" w:pos="1134"/>
          <w:tab w:val="left" w:pos="5840"/>
          <w:tab w:val="left" w:pos="6160"/>
        </w:tabs>
        <w:ind w:right="46" w:firstLine="709"/>
        <w:jc w:val="both"/>
        <w:rPr>
          <w:sz w:val="28"/>
          <w:szCs w:val="28"/>
        </w:rPr>
      </w:pPr>
      <w:r w:rsidRPr="00844AD1">
        <w:rPr>
          <w:sz w:val="28"/>
          <w:szCs w:val="28"/>
        </w:rPr>
        <w:t xml:space="preserve">В </w:t>
      </w:r>
      <w:r w:rsidRPr="00B5440E">
        <w:rPr>
          <w:bCs/>
          <w:sz w:val="28"/>
          <w:szCs w:val="28"/>
        </w:rPr>
        <w:t xml:space="preserve">соответствии с частью 4 статьи 37 Федерального закона от 29.12.2012 N 273-ФЗ </w:t>
      </w:r>
      <w:r w:rsidR="00A43EA4">
        <w:rPr>
          <w:bCs/>
          <w:sz w:val="28"/>
          <w:szCs w:val="28"/>
        </w:rPr>
        <w:t>«</w:t>
      </w:r>
      <w:r w:rsidRPr="00B5440E">
        <w:rPr>
          <w:bCs/>
          <w:sz w:val="28"/>
          <w:szCs w:val="28"/>
        </w:rPr>
        <w:t>Об образовании в Российской Федерации</w:t>
      </w:r>
      <w:r w:rsidR="00A43E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B5440E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п</w:t>
      </w:r>
      <w:r w:rsidRPr="00B5440E">
        <w:rPr>
          <w:bCs/>
          <w:sz w:val="28"/>
          <w:szCs w:val="28"/>
        </w:rPr>
        <w:t>остановлением администрации К</w:t>
      </w:r>
      <w:r w:rsidR="00BF4CAB">
        <w:rPr>
          <w:bCs/>
          <w:sz w:val="28"/>
          <w:szCs w:val="28"/>
        </w:rPr>
        <w:t xml:space="preserve">унашакского </w:t>
      </w:r>
      <w:r w:rsidRPr="00844AD1">
        <w:rPr>
          <w:sz w:val="28"/>
          <w:szCs w:val="28"/>
        </w:rPr>
        <w:t>мун</w:t>
      </w:r>
      <w:r w:rsidR="00446614">
        <w:rPr>
          <w:sz w:val="28"/>
          <w:szCs w:val="28"/>
        </w:rPr>
        <w:t xml:space="preserve">иципального района от </w:t>
      </w:r>
      <w:r w:rsidR="00355E77">
        <w:rPr>
          <w:sz w:val="28"/>
          <w:szCs w:val="28"/>
        </w:rPr>
        <w:t>31.12.</w:t>
      </w:r>
      <w:r w:rsidR="00446614">
        <w:rPr>
          <w:sz w:val="28"/>
          <w:szCs w:val="28"/>
        </w:rPr>
        <w:t>20</w:t>
      </w:r>
      <w:r w:rsidR="00355E77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844AD1">
        <w:rPr>
          <w:sz w:val="28"/>
          <w:szCs w:val="28"/>
        </w:rPr>
        <w:t xml:space="preserve">г. </w:t>
      </w:r>
      <w:r w:rsidR="00446614">
        <w:rPr>
          <w:sz w:val="28"/>
          <w:szCs w:val="28"/>
        </w:rPr>
        <w:t>№</w:t>
      </w:r>
      <w:r w:rsidR="00355E77">
        <w:rPr>
          <w:sz w:val="28"/>
          <w:szCs w:val="28"/>
        </w:rPr>
        <w:t>1847</w:t>
      </w:r>
      <w:r w:rsidRPr="00844AD1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844AD1">
        <w:rPr>
          <w:sz w:val="28"/>
          <w:szCs w:val="28"/>
        </w:rPr>
        <w:t>б утверждении муниципальн</w:t>
      </w:r>
      <w:r w:rsidR="00446614">
        <w:rPr>
          <w:sz w:val="28"/>
          <w:szCs w:val="28"/>
        </w:rPr>
        <w:t xml:space="preserve">ой программы «Развитие образования </w:t>
      </w:r>
      <w:r w:rsidR="00355E77">
        <w:rPr>
          <w:sz w:val="28"/>
          <w:szCs w:val="28"/>
        </w:rPr>
        <w:t xml:space="preserve">в </w:t>
      </w:r>
      <w:proofErr w:type="spellStart"/>
      <w:r w:rsidR="00355E77">
        <w:rPr>
          <w:sz w:val="28"/>
          <w:szCs w:val="28"/>
        </w:rPr>
        <w:t>Кунашакском</w:t>
      </w:r>
      <w:proofErr w:type="spellEnd"/>
      <w:r w:rsidR="00355E77">
        <w:rPr>
          <w:sz w:val="28"/>
          <w:szCs w:val="28"/>
        </w:rPr>
        <w:t xml:space="preserve"> муниципальном районе» на 2020-2022 годы</w:t>
      </w:r>
    </w:p>
    <w:p w:rsidR="00446614" w:rsidRPr="005A198F" w:rsidRDefault="00446614" w:rsidP="00BB6C7F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31D1" w:rsidRDefault="003631D1" w:rsidP="003631D1">
      <w:pPr>
        <w:widowControl w:val="0"/>
        <w:numPr>
          <w:ilvl w:val="0"/>
          <w:numId w:val="1"/>
        </w:numPr>
        <w:tabs>
          <w:tab w:val="left" w:pos="1134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953745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предоставления питания </w:t>
      </w:r>
      <w:proofErr w:type="gramStart"/>
      <w:r w:rsidR="000E29D5">
        <w:rPr>
          <w:sz w:val="28"/>
          <w:szCs w:val="28"/>
        </w:rPr>
        <w:t>об</w:t>
      </w:r>
      <w:r w:rsidR="000E29D5" w:rsidRPr="005A198F">
        <w:rPr>
          <w:sz w:val="28"/>
          <w:szCs w:val="28"/>
        </w:rPr>
        <w:t>уча</w:t>
      </w:r>
      <w:r w:rsidR="000E29D5">
        <w:rPr>
          <w:sz w:val="28"/>
          <w:szCs w:val="28"/>
        </w:rPr>
        <w:t>ю</w:t>
      </w:r>
      <w:r w:rsidR="000E29D5" w:rsidRPr="005A198F">
        <w:rPr>
          <w:sz w:val="28"/>
          <w:szCs w:val="28"/>
        </w:rPr>
        <w:t>щимся</w:t>
      </w:r>
      <w:proofErr w:type="gramEnd"/>
      <w:r w:rsidR="000E29D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 К</w:t>
      </w:r>
      <w:r w:rsidR="00BF4CAB">
        <w:rPr>
          <w:sz w:val="28"/>
          <w:szCs w:val="28"/>
        </w:rPr>
        <w:t xml:space="preserve">унашакского </w:t>
      </w:r>
      <w:r>
        <w:rPr>
          <w:sz w:val="28"/>
          <w:szCs w:val="28"/>
        </w:rPr>
        <w:t>муниципального района</w:t>
      </w:r>
      <w:r w:rsidRPr="005719D9">
        <w:rPr>
          <w:sz w:val="28"/>
          <w:szCs w:val="28"/>
        </w:rPr>
        <w:t xml:space="preserve">. </w:t>
      </w:r>
    </w:p>
    <w:p w:rsidR="00BB6C7F" w:rsidRDefault="00ED1E04" w:rsidP="00BB6C7F">
      <w:pPr>
        <w:widowControl w:val="0"/>
        <w:numPr>
          <w:ilvl w:val="0"/>
          <w:numId w:val="1"/>
        </w:numPr>
        <w:tabs>
          <w:tab w:val="left" w:pos="1134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Управлению образования администрации К</w:t>
      </w:r>
      <w:r w:rsidR="00BB6C7F">
        <w:rPr>
          <w:sz w:val="28"/>
          <w:szCs w:val="28"/>
        </w:rPr>
        <w:t xml:space="preserve">унашакского </w:t>
      </w:r>
      <w:r>
        <w:rPr>
          <w:sz w:val="28"/>
          <w:szCs w:val="28"/>
        </w:rPr>
        <w:t xml:space="preserve"> муниципального района</w:t>
      </w:r>
      <w:r w:rsidR="00993B34">
        <w:rPr>
          <w:sz w:val="28"/>
          <w:szCs w:val="28"/>
        </w:rPr>
        <w:t xml:space="preserve"> (далее – УО)</w:t>
      </w:r>
      <w:r>
        <w:rPr>
          <w:sz w:val="28"/>
          <w:szCs w:val="28"/>
        </w:rPr>
        <w:t xml:space="preserve"> д</w:t>
      </w:r>
      <w:r w:rsidRPr="005719D9">
        <w:rPr>
          <w:sz w:val="28"/>
          <w:szCs w:val="28"/>
        </w:rPr>
        <w:t>овести настоящее постановление до сведения руководителей общеобразовательных организаций.</w:t>
      </w:r>
    </w:p>
    <w:p w:rsidR="00BB6C7F" w:rsidRDefault="00BB6C7F" w:rsidP="00BB6C7F">
      <w:pPr>
        <w:widowControl w:val="0"/>
        <w:numPr>
          <w:ilvl w:val="0"/>
          <w:numId w:val="1"/>
        </w:numPr>
        <w:tabs>
          <w:tab w:val="left" w:pos="1134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 w:rsidRPr="00BB6C7F">
        <w:rPr>
          <w:sz w:val="28"/>
          <w:szCs w:val="28"/>
        </w:rPr>
        <w:t xml:space="preserve">Начальнику отдела информационных технологий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BB6C7F" w:rsidRDefault="00BB6C7F" w:rsidP="00BB6C7F">
      <w:pPr>
        <w:widowControl w:val="0"/>
        <w:numPr>
          <w:ilvl w:val="0"/>
          <w:numId w:val="1"/>
        </w:numPr>
        <w:tabs>
          <w:tab w:val="left" w:pos="1134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 w:rsidRPr="00BB6C7F">
        <w:rPr>
          <w:sz w:val="28"/>
          <w:szCs w:val="28"/>
        </w:rPr>
        <w:t>Организацию исполнения настоящего постановления возложить на и</w:t>
      </w:r>
      <w:r w:rsidR="00764579">
        <w:rPr>
          <w:sz w:val="28"/>
          <w:szCs w:val="28"/>
        </w:rPr>
        <w:t xml:space="preserve">сполняющего </w:t>
      </w:r>
      <w:r w:rsidRPr="00BB6C7F">
        <w:rPr>
          <w:sz w:val="28"/>
          <w:szCs w:val="28"/>
        </w:rPr>
        <w:t>о</w:t>
      </w:r>
      <w:r w:rsidR="00764579">
        <w:rPr>
          <w:sz w:val="28"/>
          <w:szCs w:val="28"/>
        </w:rPr>
        <w:t xml:space="preserve">бязанности </w:t>
      </w:r>
      <w:r w:rsidRPr="00BB6C7F">
        <w:rPr>
          <w:sz w:val="28"/>
          <w:szCs w:val="28"/>
        </w:rPr>
        <w:t>руководителя У</w:t>
      </w:r>
      <w:r w:rsidR="00993B34">
        <w:rPr>
          <w:sz w:val="28"/>
          <w:szCs w:val="28"/>
        </w:rPr>
        <w:t xml:space="preserve">О </w:t>
      </w:r>
      <w:proofErr w:type="spellStart"/>
      <w:r w:rsidRPr="00BB6C7F">
        <w:rPr>
          <w:sz w:val="28"/>
          <w:szCs w:val="28"/>
        </w:rPr>
        <w:t>Аюпову</w:t>
      </w:r>
      <w:proofErr w:type="spellEnd"/>
      <w:r w:rsidRPr="00BB6C7F">
        <w:rPr>
          <w:sz w:val="28"/>
          <w:szCs w:val="28"/>
        </w:rPr>
        <w:t xml:space="preserve"> Ф.Г.</w:t>
      </w:r>
    </w:p>
    <w:p w:rsidR="00BB6C7F" w:rsidRPr="00BB6C7F" w:rsidRDefault="005A198F" w:rsidP="00BB6C7F">
      <w:pPr>
        <w:widowControl w:val="0"/>
        <w:numPr>
          <w:ilvl w:val="0"/>
          <w:numId w:val="1"/>
        </w:numPr>
        <w:tabs>
          <w:tab w:val="left" w:pos="1134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 w:rsidRPr="00BB6C7F">
        <w:rPr>
          <w:sz w:val="28"/>
          <w:szCs w:val="28"/>
        </w:rPr>
        <w:t xml:space="preserve">Контроль исполнения настоящего постановления возложить </w:t>
      </w:r>
      <w:r w:rsidR="00982832" w:rsidRPr="00BB6C7F">
        <w:rPr>
          <w:sz w:val="28"/>
          <w:szCs w:val="28"/>
        </w:rPr>
        <w:t xml:space="preserve">на </w:t>
      </w:r>
      <w:r w:rsidRPr="00BB6C7F">
        <w:rPr>
          <w:sz w:val="28"/>
          <w:szCs w:val="28"/>
        </w:rPr>
        <w:t xml:space="preserve">заместителя </w:t>
      </w:r>
      <w:r w:rsidR="00764579">
        <w:rPr>
          <w:sz w:val="28"/>
          <w:szCs w:val="28"/>
        </w:rPr>
        <w:t>Г</w:t>
      </w:r>
      <w:r w:rsidRPr="00BB6C7F">
        <w:rPr>
          <w:sz w:val="28"/>
          <w:szCs w:val="28"/>
        </w:rPr>
        <w:t>лавы района</w:t>
      </w:r>
      <w:r w:rsidR="00BB6C7F" w:rsidRPr="00BB6C7F">
        <w:rPr>
          <w:sz w:val="28"/>
          <w:szCs w:val="28"/>
        </w:rPr>
        <w:t xml:space="preserve"> по социальным вопросам </w:t>
      </w:r>
      <w:proofErr w:type="spellStart"/>
      <w:r w:rsidR="00BB6C7F" w:rsidRPr="00BB6C7F">
        <w:rPr>
          <w:sz w:val="28"/>
          <w:szCs w:val="28"/>
        </w:rPr>
        <w:t>Нажметдинову</w:t>
      </w:r>
      <w:proofErr w:type="spellEnd"/>
      <w:r w:rsidR="00BB6C7F" w:rsidRPr="00BB6C7F">
        <w:rPr>
          <w:sz w:val="28"/>
          <w:szCs w:val="28"/>
        </w:rPr>
        <w:t xml:space="preserve"> А.Т.</w:t>
      </w:r>
    </w:p>
    <w:p w:rsidR="00B377FC" w:rsidRDefault="00B377FC" w:rsidP="00D73928">
      <w:pPr>
        <w:rPr>
          <w:sz w:val="28"/>
          <w:szCs w:val="28"/>
        </w:rPr>
      </w:pPr>
    </w:p>
    <w:p w:rsidR="00BB6C7F" w:rsidRDefault="00BB6C7F" w:rsidP="00BB6C7F">
      <w:pPr>
        <w:widowControl w:val="0"/>
        <w:overflowPunct/>
        <w:ind w:right="46"/>
        <w:jc w:val="both"/>
        <w:textAlignment w:val="auto"/>
        <w:rPr>
          <w:sz w:val="28"/>
          <w:szCs w:val="28"/>
        </w:rPr>
      </w:pPr>
    </w:p>
    <w:p w:rsidR="00355E77" w:rsidRDefault="00355E77" w:rsidP="00BB6C7F">
      <w:pPr>
        <w:widowControl w:val="0"/>
        <w:overflowPunct/>
        <w:ind w:right="46"/>
        <w:jc w:val="both"/>
        <w:textAlignment w:val="auto"/>
        <w:rPr>
          <w:sz w:val="28"/>
          <w:szCs w:val="28"/>
        </w:rPr>
      </w:pPr>
    </w:p>
    <w:p w:rsidR="00BB6C7F" w:rsidRDefault="00BB6C7F" w:rsidP="00BB6C7F">
      <w:pPr>
        <w:widowControl w:val="0"/>
        <w:overflowPunct/>
        <w:ind w:right="46"/>
        <w:jc w:val="both"/>
        <w:textAlignment w:val="auto"/>
        <w:rPr>
          <w:sz w:val="28"/>
          <w:szCs w:val="28"/>
        </w:rPr>
      </w:pPr>
    </w:p>
    <w:p w:rsidR="00B377FC" w:rsidRDefault="00BB6C7F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B6C7F">
        <w:rPr>
          <w:sz w:val="28"/>
          <w:szCs w:val="28"/>
        </w:rPr>
        <w:t>Глава района</w:t>
      </w:r>
      <w:r w:rsidRPr="00BB6C7F">
        <w:rPr>
          <w:sz w:val="28"/>
          <w:szCs w:val="28"/>
        </w:rPr>
        <w:tab/>
      </w:r>
      <w:r w:rsidRPr="00BB6C7F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880955">
        <w:rPr>
          <w:sz w:val="28"/>
          <w:szCs w:val="28"/>
        </w:rPr>
        <w:t xml:space="preserve">  </w:t>
      </w:r>
      <w:r w:rsidR="00EE5C0F">
        <w:rPr>
          <w:sz w:val="28"/>
          <w:szCs w:val="28"/>
        </w:rPr>
        <w:t xml:space="preserve">        </w:t>
      </w:r>
      <w:r w:rsidRPr="00BB6C7F">
        <w:rPr>
          <w:sz w:val="28"/>
          <w:szCs w:val="28"/>
        </w:rPr>
        <w:t>С.Н. Аминов</w:t>
      </w:r>
    </w:p>
    <w:p w:rsidR="00B377FC" w:rsidRDefault="00B377FC" w:rsidP="00D73928">
      <w:pPr>
        <w:rPr>
          <w:sz w:val="28"/>
          <w:szCs w:val="28"/>
        </w:rPr>
      </w:pPr>
    </w:p>
    <w:p w:rsidR="005A198F" w:rsidRDefault="00280A4D" w:rsidP="00D7392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EE5C0F">
        <w:rPr>
          <w:sz w:val="28"/>
          <w:szCs w:val="28"/>
        </w:rPr>
        <w:t xml:space="preserve"> </w:t>
      </w:r>
      <w:r w:rsidR="00982832">
        <w:rPr>
          <w:sz w:val="28"/>
          <w:szCs w:val="28"/>
        </w:rPr>
        <w:t xml:space="preserve">                               </w:t>
      </w:r>
    </w:p>
    <w:p w:rsidR="005A198F" w:rsidRDefault="004F7A4D" w:rsidP="005A198F">
      <w:pPr>
        <w:pStyle w:val="ConsPlusTitle"/>
        <w:jc w:val="center"/>
        <w:rPr>
          <w:b w:val="0"/>
        </w:rPr>
      </w:pPr>
      <w:bookmarkStart w:id="0" w:name="_GoBack"/>
      <w:bookmarkEnd w:id="0"/>
      <w:r>
        <w:rPr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9FD89" wp14:editId="48803ED8">
                <wp:simplePos x="0" y="0"/>
                <wp:positionH relativeFrom="column">
                  <wp:posOffset>2796541</wp:posOffset>
                </wp:positionH>
                <wp:positionV relativeFrom="paragraph">
                  <wp:posOffset>-292735</wp:posOffset>
                </wp:positionV>
                <wp:extent cx="3326130" cy="1153795"/>
                <wp:effectExtent l="0" t="0" r="762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928" w:rsidRPr="004469D1" w:rsidRDefault="00197928" w:rsidP="00DC5E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BB6C7F">
                              <w:rPr>
                                <w:sz w:val="28"/>
                                <w:szCs w:val="28"/>
                              </w:rPr>
                              <w:t>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7928" w:rsidRPr="004469D1" w:rsidRDefault="00197928" w:rsidP="005A19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 w:rsidR="0089592C"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197928" w:rsidRPr="004469D1" w:rsidRDefault="00197928" w:rsidP="005A19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="00BB6C7F"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B377FC" w:rsidRPr="008043CB" w:rsidRDefault="0089592C" w:rsidP="00B377F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B377FC" w:rsidRPr="00B377FC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77FC" w:rsidRPr="00B377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31.08.</w:t>
                            </w:r>
                            <w:r w:rsidR="00B377FC" w:rsidRPr="00B377FC">
                              <w:rPr>
                                <w:sz w:val="28"/>
                                <w:szCs w:val="28"/>
                              </w:rPr>
                              <w:t>2020 г.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377FC" w:rsidRPr="00B377FC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043C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1166</w:t>
                            </w:r>
                          </w:p>
                          <w:p w:rsidR="00197928" w:rsidRDefault="00197928" w:rsidP="00B37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0.2pt;margin-top:-23.05pt;width:261.9pt;height:9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HYggIAAAc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jH&#10;SJEOSvQJkkbUWnI0DunpjavA69E82BCgM/eafnVI6dsWvPi1tbpvOWFAKgv+ydmBYDg4ilb9e80A&#10;nWy8jpnaNbYLgJADtIsFeToWhO88orA4HufTbAx1o7CXZZPxrJzEO0h1OG6s82+57lCY1NgC+QhP&#10;tvfOBzqkOrhE+loKthRSRsOuV7fSoi0BdSzjt0d3p25SBWelw7EBcVgBlnBH2At8Y7W/l1lepDd5&#10;OVpO57NRsSwmo3KWzkdpVt6U07Qoi7vlj0AwK6pWMMbVvVD8oLys+LvK7ntg0EzUHuprXE7ySYz9&#10;jL07DTKN35+C7ISHRpSiq/H86ESqUNk3ikHYpPJEyGGenNOPWYYcHP4xK1EHofSDhPxutQOUoIeV&#10;Zk+gCKuhXlBbeD1g0mr7jFEPnVhj921DLMdIvlOgqjIritC60SgmsxwMe7qzOt0higJUjT1Gw/TW&#10;D+2+MVasW7gpizlS+hqU2IiokRdWe/1Ct8Vg9i9DaOdTO3q9vF+LnwAAAP//AwBQSwMEFAAGAAgA&#10;AAAhADOVlCTfAAAACwEAAA8AAABkcnMvZG93bnJldi54bWxMj8FuwjAQRO+V+g/WVuIGNmCsksZB&#10;VSVOtIcCEtclNknUeJ3GDqR/X/dUjqt5mnmbb0bXsqvtQ+NJw3wmgFkqvWmo0nA8bKfPwEJEMth6&#10;shp+bIBN8fiQY2b8jT7tdR8rlkooZKihjrHLOA9lbR2Gme8spezie4cxnX3FTY+3VO5avhBCcYcN&#10;pYUaO/tW2/JrPzgNqKT5/rgs3w+7QeG6GsV2dRJaT57G1xdg0Y7xH4Y//aQORXI6+4FMYK0GKYVM&#10;qIapVHNgiVgruQB2TuhypYAXOb//ofgFAAD//wMAUEsBAi0AFAAGAAgAAAAhALaDOJL+AAAA4QEA&#10;ABMAAAAAAAAAAAAAAAAAAAAAAFtDb250ZW50X1R5cGVzXS54bWxQSwECLQAUAAYACAAAACEAOP0h&#10;/9YAAACUAQAACwAAAAAAAAAAAAAAAAAvAQAAX3JlbHMvLnJlbHNQSwECLQAUAAYACAAAACEA5WTx&#10;2IICAAAHBQAADgAAAAAAAAAAAAAAAAAuAgAAZHJzL2Uyb0RvYy54bWxQSwECLQAUAAYACAAAACEA&#10;M5WUJN8AAAALAQAADwAAAAAAAAAAAAAAAADcBAAAZHJzL2Rvd25yZXYueG1sUEsFBgAAAAAEAAQA&#10;8wAAAOgFAAAAAA==&#10;" stroked="f">
                <v:textbox>
                  <w:txbxContent>
                    <w:p w:rsidR="00197928" w:rsidRPr="004469D1" w:rsidRDefault="00197928" w:rsidP="00DC5E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BB6C7F">
                        <w:rPr>
                          <w:sz w:val="28"/>
                          <w:szCs w:val="28"/>
                        </w:rPr>
                        <w:t>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97928" w:rsidRPr="004469D1" w:rsidRDefault="00197928" w:rsidP="005A19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 w:rsidR="0089592C"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197928" w:rsidRPr="004469D1" w:rsidRDefault="00197928" w:rsidP="005A198F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 w:rsidR="00BB6C7F"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B377FC" w:rsidRPr="008043CB" w:rsidRDefault="0089592C" w:rsidP="00B377FC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B377FC" w:rsidRPr="00B377FC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377FC" w:rsidRPr="00B377F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31.08.</w:t>
                      </w:r>
                      <w:r w:rsidR="00B377FC" w:rsidRPr="00B377FC">
                        <w:rPr>
                          <w:sz w:val="28"/>
                          <w:szCs w:val="28"/>
                        </w:rPr>
                        <w:t>2020 г.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377FC" w:rsidRPr="00B377FC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8043C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1166</w:t>
                      </w:r>
                    </w:p>
                    <w:p w:rsidR="00197928" w:rsidRDefault="00197928" w:rsidP="00B377FC"/>
                  </w:txbxContent>
                </v:textbox>
              </v:rect>
            </w:pict>
          </mc:Fallback>
        </mc:AlternateContent>
      </w:r>
    </w:p>
    <w:p w:rsidR="005A198F" w:rsidRDefault="005A198F" w:rsidP="005A198F">
      <w:pPr>
        <w:pStyle w:val="ConsPlusTitle"/>
        <w:jc w:val="center"/>
        <w:rPr>
          <w:b w:val="0"/>
        </w:rPr>
      </w:pPr>
    </w:p>
    <w:p w:rsidR="005A198F" w:rsidRDefault="005A198F" w:rsidP="005A198F">
      <w:pPr>
        <w:pStyle w:val="ConsPlusTitle"/>
        <w:jc w:val="center"/>
        <w:rPr>
          <w:b w:val="0"/>
        </w:rPr>
      </w:pPr>
    </w:p>
    <w:p w:rsidR="005A198F" w:rsidRPr="00A111E4" w:rsidRDefault="005A198F" w:rsidP="005A198F">
      <w:pPr>
        <w:pStyle w:val="ConsPlusTitle"/>
        <w:rPr>
          <w:b w:val="0"/>
        </w:rPr>
      </w:pPr>
    </w:p>
    <w:p w:rsidR="005A198F" w:rsidRPr="00A111E4" w:rsidRDefault="005A198F" w:rsidP="005A198F">
      <w:pPr>
        <w:pStyle w:val="ConsPlusTitle"/>
        <w:jc w:val="center"/>
        <w:rPr>
          <w:b w:val="0"/>
        </w:rPr>
      </w:pPr>
      <w:r w:rsidRPr="00A111E4">
        <w:rPr>
          <w:b w:val="0"/>
        </w:rPr>
        <w:t>Порядок</w:t>
      </w:r>
    </w:p>
    <w:p w:rsidR="005A198F" w:rsidRPr="00A111E4" w:rsidRDefault="005A198F" w:rsidP="00F044F3">
      <w:pPr>
        <w:pStyle w:val="ConsPlusTitle"/>
        <w:jc w:val="center"/>
      </w:pPr>
      <w:r w:rsidRPr="00A111E4">
        <w:rPr>
          <w:b w:val="0"/>
        </w:rPr>
        <w:t xml:space="preserve">предоставления питания </w:t>
      </w:r>
      <w:proofErr w:type="gramStart"/>
      <w:r w:rsidR="000E29D5" w:rsidRPr="000E29D5">
        <w:rPr>
          <w:b w:val="0"/>
        </w:rPr>
        <w:t>обучающимся</w:t>
      </w:r>
      <w:proofErr w:type="gramEnd"/>
      <w:r w:rsidR="00F044F3">
        <w:rPr>
          <w:b w:val="0"/>
        </w:rPr>
        <w:t xml:space="preserve"> </w:t>
      </w:r>
      <w:r w:rsidRPr="00F044F3">
        <w:rPr>
          <w:b w:val="0"/>
        </w:rPr>
        <w:t>общеобразовательных организаций К</w:t>
      </w:r>
      <w:r w:rsidR="00BB6C7F">
        <w:rPr>
          <w:b w:val="0"/>
        </w:rPr>
        <w:t xml:space="preserve">унашакского </w:t>
      </w:r>
      <w:r w:rsidRPr="00F044F3">
        <w:rPr>
          <w:b w:val="0"/>
        </w:rPr>
        <w:t xml:space="preserve"> муниципального района</w:t>
      </w:r>
      <w:r w:rsidRPr="00A111E4">
        <w:t xml:space="preserve"> </w:t>
      </w:r>
    </w:p>
    <w:p w:rsidR="005A198F" w:rsidRPr="00A111E4" w:rsidRDefault="005A198F" w:rsidP="005A198F">
      <w:pPr>
        <w:tabs>
          <w:tab w:val="left" w:pos="0"/>
          <w:tab w:val="left" w:pos="142"/>
        </w:tabs>
        <w:ind w:right="46" w:firstLine="709"/>
        <w:jc w:val="center"/>
        <w:rPr>
          <w:sz w:val="28"/>
          <w:szCs w:val="28"/>
        </w:rPr>
      </w:pPr>
    </w:p>
    <w:p w:rsidR="005A198F" w:rsidRPr="00A111E4" w:rsidRDefault="005A198F" w:rsidP="005A198F">
      <w:pPr>
        <w:tabs>
          <w:tab w:val="left" w:pos="0"/>
          <w:tab w:val="left" w:pos="142"/>
        </w:tabs>
        <w:ind w:left="709" w:right="46"/>
        <w:jc w:val="center"/>
        <w:rPr>
          <w:sz w:val="28"/>
          <w:szCs w:val="28"/>
        </w:rPr>
      </w:pPr>
      <w:r w:rsidRPr="00A111E4">
        <w:rPr>
          <w:sz w:val="28"/>
          <w:szCs w:val="28"/>
        </w:rPr>
        <w:t>Общие положения</w:t>
      </w:r>
    </w:p>
    <w:p w:rsidR="005A198F" w:rsidRPr="00A111E4" w:rsidRDefault="005A198F" w:rsidP="005A198F">
      <w:pPr>
        <w:tabs>
          <w:tab w:val="left" w:pos="0"/>
          <w:tab w:val="left" w:pos="142"/>
        </w:tabs>
        <w:ind w:right="46"/>
        <w:jc w:val="center"/>
        <w:rPr>
          <w:sz w:val="28"/>
          <w:szCs w:val="28"/>
        </w:rPr>
      </w:pPr>
    </w:p>
    <w:p w:rsidR="005A198F" w:rsidRDefault="00EB3F8B" w:rsidP="00EB3F8B">
      <w:pPr>
        <w:widowControl w:val="0"/>
        <w:numPr>
          <w:ilvl w:val="0"/>
          <w:numId w:val="2"/>
        </w:numPr>
        <w:tabs>
          <w:tab w:val="clear" w:pos="5550"/>
          <w:tab w:val="left" w:pos="0"/>
          <w:tab w:val="left" w:pos="142"/>
          <w:tab w:val="left" w:pos="993"/>
          <w:tab w:val="num" w:pos="5103"/>
        </w:tabs>
        <w:overflowPunct/>
        <w:ind w:left="0" w:right="46" w:firstLine="709"/>
        <w:jc w:val="both"/>
        <w:textAlignment w:val="auto"/>
        <w:rPr>
          <w:sz w:val="28"/>
          <w:szCs w:val="28"/>
        </w:rPr>
      </w:pPr>
      <w:r w:rsidRPr="00EB3F8B">
        <w:rPr>
          <w:sz w:val="28"/>
          <w:szCs w:val="28"/>
        </w:rPr>
        <w:t xml:space="preserve">Настоящий Порядок разработан в целях оказания мер социальной поддержки </w:t>
      </w:r>
      <w:r w:rsidR="000E29D5">
        <w:rPr>
          <w:sz w:val="28"/>
          <w:szCs w:val="28"/>
        </w:rPr>
        <w:t>об</w:t>
      </w:r>
      <w:r w:rsidR="000E29D5" w:rsidRPr="005A198F">
        <w:rPr>
          <w:sz w:val="28"/>
          <w:szCs w:val="28"/>
        </w:rPr>
        <w:t>уча</w:t>
      </w:r>
      <w:r w:rsidR="000E29D5">
        <w:rPr>
          <w:sz w:val="28"/>
          <w:szCs w:val="28"/>
        </w:rPr>
        <w:t>ю</w:t>
      </w:r>
      <w:r w:rsidR="000E29D5" w:rsidRPr="005A198F">
        <w:rPr>
          <w:sz w:val="28"/>
          <w:szCs w:val="28"/>
        </w:rPr>
        <w:t>щи</w:t>
      </w:r>
      <w:r w:rsidR="00993B34">
        <w:rPr>
          <w:sz w:val="28"/>
          <w:szCs w:val="28"/>
        </w:rPr>
        <w:t>м</w:t>
      </w:r>
      <w:r w:rsidR="000E29D5" w:rsidRPr="005A198F">
        <w:rPr>
          <w:sz w:val="28"/>
          <w:szCs w:val="28"/>
        </w:rPr>
        <w:t>ся</w:t>
      </w:r>
      <w:r w:rsidRPr="00EB3F8B">
        <w:rPr>
          <w:sz w:val="28"/>
          <w:szCs w:val="28"/>
        </w:rPr>
        <w:t xml:space="preserve"> муниципальных общеобразовательных </w:t>
      </w:r>
      <w:r>
        <w:rPr>
          <w:sz w:val="28"/>
          <w:szCs w:val="28"/>
        </w:rPr>
        <w:t>организаций К</w:t>
      </w:r>
      <w:r w:rsidR="00BB6C7F">
        <w:rPr>
          <w:sz w:val="28"/>
          <w:szCs w:val="28"/>
        </w:rPr>
        <w:t xml:space="preserve">унашакского </w:t>
      </w:r>
      <w:r>
        <w:rPr>
          <w:sz w:val="28"/>
          <w:szCs w:val="28"/>
        </w:rPr>
        <w:t>муниципального района</w:t>
      </w:r>
      <w:r w:rsidRPr="00EB3F8B">
        <w:rPr>
          <w:sz w:val="28"/>
          <w:szCs w:val="28"/>
        </w:rPr>
        <w:t xml:space="preserve"> (далее общеобразовательные </w:t>
      </w:r>
      <w:r>
        <w:rPr>
          <w:sz w:val="28"/>
          <w:szCs w:val="28"/>
        </w:rPr>
        <w:t>организации</w:t>
      </w:r>
      <w:r w:rsidRPr="00EB3F8B">
        <w:rPr>
          <w:sz w:val="28"/>
          <w:szCs w:val="28"/>
        </w:rPr>
        <w:t xml:space="preserve">), путем обеспечения их питанием во время учебного процесса за счет средств </w:t>
      </w:r>
      <w:r w:rsidR="00AF6C90">
        <w:rPr>
          <w:sz w:val="28"/>
          <w:szCs w:val="28"/>
        </w:rPr>
        <w:t xml:space="preserve">федерального, областного, </w:t>
      </w:r>
      <w:r>
        <w:rPr>
          <w:sz w:val="28"/>
          <w:szCs w:val="28"/>
        </w:rPr>
        <w:t xml:space="preserve">районного </w:t>
      </w:r>
      <w:r w:rsidRPr="00EB3F8B">
        <w:rPr>
          <w:sz w:val="28"/>
          <w:szCs w:val="28"/>
        </w:rPr>
        <w:t>бюджета (далее бюджетные средства) в полном или частичном размере.</w:t>
      </w:r>
    </w:p>
    <w:p w:rsidR="00FD5F0E" w:rsidRDefault="00EF2B30" w:rsidP="00303C7E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F69">
        <w:rPr>
          <w:rFonts w:ascii="Times New Roman" w:hAnsi="Times New Roman"/>
          <w:sz w:val="28"/>
          <w:szCs w:val="28"/>
        </w:rPr>
        <w:t>.</w:t>
      </w:r>
      <w:r w:rsidR="00303C7E">
        <w:rPr>
          <w:sz w:val="28"/>
          <w:szCs w:val="28"/>
        </w:rPr>
        <w:t xml:space="preserve"> </w:t>
      </w:r>
      <w:r w:rsidR="00303C7E" w:rsidRPr="00303C7E">
        <w:rPr>
          <w:rFonts w:ascii="Times New Roman" w:hAnsi="Times New Roman"/>
          <w:sz w:val="28"/>
          <w:szCs w:val="28"/>
        </w:rPr>
        <w:t>Информация о пре</w:t>
      </w:r>
      <w:r w:rsidR="00445C2B">
        <w:rPr>
          <w:rFonts w:ascii="Times New Roman" w:hAnsi="Times New Roman"/>
          <w:sz w:val="28"/>
          <w:szCs w:val="28"/>
        </w:rPr>
        <w:t xml:space="preserve">доставлении </w:t>
      </w:r>
      <w:r w:rsidR="00993B34">
        <w:rPr>
          <w:rFonts w:ascii="Times New Roman" w:hAnsi="Times New Roman"/>
          <w:sz w:val="28"/>
          <w:szCs w:val="28"/>
        </w:rPr>
        <w:t>бесплатного</w:t>
      </w:r>
      <w:r w:rsidR="00445C2B">
        <w:rPr>
          <w:rFonts w:ascii="Times New Roman" w:hAnsi="Times New Roman"/>
          <w:sz w:val="28"/>
          <w:szCs w:val="28"/>
        </w:rPr>
        <w:t xml:space="preserve"> питания </w:t>
      </w:r>
      <w:r w:rsidR="000E29D5" w:rsidRPr="000E29D5">
        <w:rPr>
          <w:rFonts w:ascii="Times New Roman" w:hAnsi="Times New Roman"/>
          <w:sz w:val="28"/>
          <w:szCs w:val="28"/>
        </w:rPr>
        <w:t>обучающимся</w:t>
      </w:r>
      <w:r w:rsidR="00303C7E" w:rsidRPr="00303C7E">
        <w:rPr>
          <w:rFonts w:ascii="Times New Roman" w:hAnsi="Times New Roman"/>
          <w:sz w:val="28"/>
          <w:szCs w:val="28"/>
        </w:rPr>
        <w:t xml:space="preserve"> общеобразовательных организаций К</w:t>
      </w:r>
      <w:r w:rsidR="00BB6C7F">
        <w:rPr>
          <w:rFonts w:ascii="Times New Roman" w:hAnsi="Times New Roman"/>
          <w:sz w:val="28"/>
          <w:szCs w:val="28"/>
        </w:rPr>
        <w:t xml:space="preserve">унашакского </w:t>
      </w:r>
      <w:r w:rsidR="00303C7E" w:rsidRPr="00303C7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настоящим Порядком размещается в Единой государственной информационной системе социального обеспечения.  </w:t>
      </w:r>
    </w:p>
    <w:p w:rsidR="00303C7E" w:rsidRPr="00A111E4" w:rsidRDefault="00303C7E" w:rsidP="00303C7E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C7E">
        <w:rPr>
          <w:rFonts w:ascii="Times New Roman" w:hAnsi="Times New Roman"/>
          <w:sz w:val="28"/>
          <w:szCs w:val="28"/>
        </w:rPr>
        <w:t xml:space="preserve"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 и </w:t>
      </w:r>
      <w:r w:rsidR="00247C83">
        <w:rPr>
          <w:rFonts w:ascii="Times New Roman" w:hAnsi="Times New Roman"/>
          <w:sz w:val="28"/>
          <w:szCs w:val="28"/>
        </w:rPr>
        <w:t>п</w:t>
      </w:r>
      <w:r w:rsidRPr="00303C7E">
        <w:rPr>
          <w:rFonts w:ascii="Times New Roman" w:hAnsi="Times New Roman"/>
          <w:sz w:val="28"/>
          <w:szCs w:val="28"/>
        </w:rPr>
        <w:t>остановлением Правительства РФ от 14.02.2017 года № 181 «О Единой государственной информационной системе социального обеспечения</w:t>
      </w:r>
      <w:r w:rsidR="00247C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198F" w:rsidRPr="00A111E4" w:rsidRDefault="005A198F" w:rsidP="005A198F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5A198F" w:rsidRDefault="000E7765" w:rsidP="005A198F">
      <w:pPr>
        <w:tabs>
          <w:tab w:val="left" w:pos="0"/>
          <w:tab w:val="left" w:pos="142"/>
          <w:tab w:val="left" w:pos="3870"/>
        </w:tabs>
        <w:ind w:right="4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Условия и порядок п</w:t>
      </w:r>
      <w:r w:rsidR="005A198F" w:rsidRPr="000E7765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="005A198F" w:rsidRPr="000E7765">
        <w:rPr>
          <w:sz w:val="28"/>
          <w:szCs w:val="28"/>
        </w:rPr>
        <w:t xml:space="preserve"> питани</w:t>
      </w:r>
      <w:r w:rsidR="00DA11D4" w:rsidRPr="000E7765">
        <w:rPr>
          <w:sz w:val="28"/>
          <w:szCs w:val="28"/>
        </w:rPr>
        <w:t>я</w:t>
      </w:r>
      <w:r w:rsidR="005A198F" w:rsidRPr="000E7765">
        <w:rPr>
          <w:sz w:val="28"/>
          <w:szCs w:val="28"/>
        </w:rPr>
        <w:t xml:space="preserve"> </w:t>
      </w:r>
      <w:r w:rsidR="000A77BA">
        <w:rPr>
          <w:sz w:val="28"/>
          <w:szCs w:val="28"/>
        </w:rPr>
        <w:t>об</w:t>
      </w:r>
      <w:r w:rsidR="00445C2B" w:rsidRPr="000E7765">
        <w:rPr>
          <w:sz w:val="28"/>
          <w:szCs w:val="28"/>
        </w:rPr>
        <w:t>уча</w:t>
      </w:r>
      <w:r w:rsidR="000A77BA">
        <w:rPr>
          <w:sz w:val="28"/>
          <w:szCs w:val="28"/>
        </w:rPr>
        <w:t>ю</w:t>
      </w:r>
      <w:r w:rsidR="00445C2B" w:rsidRPr="000E7765">
        <w:rPr>
          <w:sz w:val="28"/>
          <w:szCs w:val="28"/>
        </w:rPr>
        <w:t>щимся</w:t>
      </w:r>
    </w:p>
    <w:p w:rsidR="000A77BA" w:rsidRPr="000E7765" w:rsidRDefault="000A77BA" w:rsidP="005A198F">
      <w:pPr>
        <w:tabs>
          <w:tab w:val="left" w:pos="0"/>
          <w:tab w:val="left" w:pos="142"/>
          <w:tab w:val="left" w:pos="3870"/>
        </w:tabs>
        <w:ind w:right="46" w:firstLine="709"/>
        <w:jc w:val="center"/>
        <w:rPr>
          <w:sz w:val="28"/>
          <w:szCs w:val="28"/>
        </w:rPr>
      </w:pPr>
    </w:p>
    <w:p w:rsidR="00684C72" w:rsidRDefault="00EF2B30" w:rsidP="00684C72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84C72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3</w:t>
      </w:r>
      <w:r w:rsidR="000737FC" w:rsidRPr="00684C72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</w:t>
      </w:r>
      <w:r w:rsidR="000737FC" w:rsidRPr="00684C72">
        <w:rPr>
          <w:rFonts w:ascii="Times New Roman" w:hAnsi="Times New Roman"/>
          <w:sz w:val="28"/>
          <w:szCs w:val="28"/>
        </w:rPr>
        <w:t xml:space="preserve"> </w:t>
      </w:r>
      <w:r w:rsidR="00684C72" w:rsidRPr="00684C72">
        <w:rPr>
          <w:rFonts w:ascii="Times New Roman" w:hAnsi="Times New Roman"/>
          <w:sz w:val="28"/>
          <w:szCs w:val="28"/>
        </w:rPr>
        <w:t>Право на полу</w:t>
      </w:r>
      <w:r w:rsidR="00684C72">
        <w:rPr>
          <w:rFonts w:ascii="Times New Roman" w:hAnsi="Times New Roman"/>
          <w:sz w:val="28"/>
          <w:szCs w:val="28"/>
        </w:rPr>
        <w:t>чение бесплатного питания имеют</w:t>
      </w:r>
      <w:r w:rsidR="00684C72" w:rsidRPr="00684C72">
        <w:rPr>
          <w:rFonts w:ascii="Times New Roman" w:hAnsi="Times New Roman"/>
          <w:sz w:val="28"/>
          <w:szCs w:val="28"/>
        </w:rPr>
        <w:t>:</w:t>
      </w:r>
    </w:p>
    <w:p w:rsidR="00E52A8E" w:rsidRPr="00E52A8E" w:rsidRDefault="006628E2" w:rsidP="00E52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52A8E" w:rsidRPr="00E52A8E">
        <w:rPr>
          <w:sz w:val="28"/>
          <w:szCs w:val="28"/>
        </w:rPr>
        <w:t xml:space="preserve"> </w:t>
      </w:r>
      <w:proofErr w:type="gramStart"/>
      <w:r w:rsidR="00E52A8E" w:rsidRPr="00E52A8E">
        <w:rPr>
          <w:sz w:val="28"/>
          <w:szCs w:val="28"/>
        </w:rPr>
        <w:t>обучающиеся</w:t>
      </w:r>
      <w:proofErr w:type="gramEnd"/>
      <w:r w:rsidR="00E52A8E" w:rsidRPr="00E52A8E">
        <w:rPr>
          <w:sz w:val="28"/>
          <w:szCs w:val="28"/>
        </w:rPr>
        <w:t>, получающие начальное общее образование в общеобразовательных организациях К</w:t>
      </w:r>
      <w:r w:rsidR="00E52A8E">
        <w:rPr>
          <w:sz w:val="28"/>
          <w:szCs w:val="28"/>
        </w:rPr>
        <w:t>унашакского</w:t>
      </w:r>
      <w:r w:rsidR="00E52A8E" w:rsidRPr="00E52A8E">
        <w:rPr>
          <w:sz w:val="28"/>
          <w:szCs w:val="28"/>
        </w:rPr>
        <w:t xml:space="preserve"> муниципального района.  </w:t>
      </w:r>
    </w:p>
    <w:p w:rsidR="00E52A8E" w:rsidRPr="00E52A8E" w:rsidRDefault="00E52A8E" w:rsidP="00E52A8E">
      <w:pPr>
        <w:ind w:firstLine="709"/>
        <w:jc w:val="both"/>
        <w:rPr>
          <w:rFonts w:eastAsia="Calibri"/>
          <w:sz w:val="28"/>
          <w:szCs w:val="28"/>
        </w:rPr>
      </w:pPr>
      <w:r w:rsidRPr="00E52A8E">
        <w:rPr>
          <w:sz w:val="28"/>
          <w:szCs w:val="28"/>
        </w:rPr>
        <w:t>Обучающиеся по образовательным программам начального общего образования обеспечиваются не менее одного раза в день бесплатным горячим питанием</w:t>
      </w:r>
      <w:r w:rsidR="006628E2">
        <w:rPr>
          <w:sz w:val="28"/>
          <w:szCs w:val="28"/>
        </w:rPr>
        <w:t>.</w:t>
      </w:r>
    </w:p>
    <w:p w:rsidR="00684C72" w:rsidRDefault="006628E2" w:rsidP="00684C72">
      <w:pPr>
        <w:pStyle w:val="a8"/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2)</w:t>
      </w:r>
      <w:r w:rsidR="00684C72"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="00684C72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обучаю</w:t>
      </w:r>
      <w:r w:rsidR="00684C72"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щиеся</w:t>
      </w:r>
      <w:proofErr w:type="gramEnd"/>
      <w:r w:rsidR="00684C72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, получающие основное общее, среднее общее образование в общеобразовательных организациях Кунашакского муниципального района. </w:t>
      </w:r>
    </w:p>
    <w:p w:rsidR="00301C66" w:rsidRDefault="00684C72" w:rsidP="00684C72">
      <w:pPr>
        <w:pStyle w:val="a8"/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4. </w:t>
      </w:r>
      <w:r w:rsidR="00301C66"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Право на получение бесплатного </w:t>
      </w:r>
      <w:r w:rsidR="002E32B3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двухразового питания </w:t>
      </w:r>
      <w:r w:rsidR="00301C66"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имеют</w:t>
      </w:r>
      <w:r w:rsidR="00301C66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:</w:t>
      </w:r>
    </w:p>
    <w:p w:rsidR="00301C66" w:rsidRDefault="00301C66" w:rsidP="00301C66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- </w:t>
      </w:r>
      <w:r w:rsidR="00AA3283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обучающиеся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с </w:t>
      </w:r>
      <w:r w:rsidR="00FC60AF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ограниченными возможностями здоровья (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ОВЗ</w:t>
      </w:r>
      <w:r w:rsidR="00FC60AF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)</w:t>
      </w:r>
      <w:r w:rsidR="00FC60AF">
        <w:rPr>
          <w:rStyle w:val="ae"/>
          <w:rFonts w:ascii="Times New Roman" w:eastAsia="Times New Roman" w:hAnsi="Times New Roman"/>
          <w:color w:val="000000"/>
          <w:spacing w:val="-8"/>
          <w:sz w:val="28"/>
          <w:szCs w:val="28"/>
        </w:rPr>
        <w:footnoteReference w:id="1"/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в обычных или в коррекционных классах</w:t>
      </w:r>
      <w:r w:rsidR="00F268B7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общеобразовательной организации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в том числе </w:t>
      </w:r>
      <w:r w:rsidRPr="00301C66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дети-</w:t>
      </w:r>
      <w:r w:rsidRPr="00301C66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lastRenderedPageBreak/>
        <w:t>инвалиды, имеющие статус обучающихся с ОВЗ</w:t>
      </w:r>
      <w:r w:rsidR="00E93413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, зачисленные в общеобразовательную организацию</w:t>
      </w:r>
      <w:r w:rsidRPr="00301C66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.</w:t>
      </w:r>
    </w:p>
    <w:p w:rsidR="00F96326" w:rsidRDefault="00684C72" w:rsidP="00301C66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301C66" w:rsidRPr="00301C66">
        <w:rPr>
          <w:rFonts w:ascii="Times New Roman" w:eastAsia="Times New Roman" w:hAnsi="Times New Roman"/>
          <w:sz w:val="28"/>
          <w:szCs w:val="28"/>
        </w:rPr>
        <w:t>.</w:t>
      </w:r>
      <w:r w:rsidR="00301C66">
        <w:rPr>
          <w:sz w:val="28"/>
          <w:szCs w:val="28"/>
        </w:rPr>
        <w:t xml:space="preserve"> </w:t>
      </w:r>
      <w:r w:rsidR="00301C66" w:rsidRPr="00301C66">
        <w:rPr>
          <w:rFonts w:ascii="Times New Roman" w:hAnsi="Times New Roman"/>
          <w:sz w:val="28"/>
          <w:szCs w:val="28"/>
        </w:rPr>
        <w:t>Право на получение льготного питания имеют</w:t>
      </w:r>
      <w:r w:rsidR="00F96326" w:rsidRPr="00F96326">
        <w:rPr>
          <w:rFonts w:ascii="Times New Roman" w:hAnsi="Times New Roman"/>
          <w:sz w:val="28"/>
          <w:szCs w:val="28"/>
        </w:rPr>
        <w:t xml:space="preserve"> </w:t>
      </w:r>
      <w:r w:rsidR="00F96326" w:rsidRPr="00301C66">
        <w:rPr>
          <w:rFonts w:ascii="Times New Roman" w:hAnsi="Times New Roman"/>
          <w:sz w:val="28"/>
          <w:szCs w:val="28"/>
        </w:rPr>
        <w:t>обучающиеся</w:t>
      </w:r>
      <w:r w:rsidR="00F96326">
        <w:rPr>
          <w:rFonts w:ascii="Times New Roman" w:hAnsi="Times New Roman"/>
          <w:sz w:val="28"/>
          <w:szCs w:val="28"/>
        </w:rPr>
        <w:t>:</w:t>
      </w:r>
    </w:p>
    <w:p w:rsidR="00F96326" w:rsidRPr="00301C66" w:rsidRDefault="00F96326" w:rsidP="00F96326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1C66" w:rsidRPr="00301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малообеспеченных семей (семей со среднедушевым доходом, размер которого не превышает величину прожиточного минимума на душу населения Челябинской области, установленного в соответствии с законодательством Челябинской области);</w:t>
      </w:r>
    </w:p>
    <w:p w:rsidR="00502914" w:rsidRDefault="00F96326" w:rsidP="00301C66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73D8">
        <w:rPr>
          <w:rFonts w:ascii="Times New Roman" w:hAnsi="Times New Roman"/>
          <w:sz w:val="28"/>
          <w:szCs w:val="28"/>
        </w:rPr>
        <w:t xml:space="preserve">с </w:t>
      </w:r>
      <w:r w:rsidR="002E75DF">
        <w:rPr>
          <w:rFonts w:ascii="Times New Roman" w:hAnsi="Times New Roman"/>
          <w:sz w:val="28"/>
          <w:szCs w:val="28"/>
        </w:rPr>
        <w:t>нарушением здоровья</w:t>
      </w:r>
      <w:r w:rsidR="003273D8">
        <w:rPr>
          <w:rFonts w:ascii="Times New Roman" w:hAnsi="Times New Roman"/>
          <w:sz w:val="28"/>
          <w:szCs w:val="28"/>
        </w:rPr>
        <w:t>, имеющи</w:t>
      </w:r>
      <w:r w:rsidR="000A77BA">
        <w:rPr>
          <w:rFonts w:ascii="Times New Roman" w:hAnsi="Times New Roman"/>
          <w:sz w:val="28"/>
          <w:szCs w:val="28"/>
        </w:rPr>
        <w:t>е</w:t>
      </w:r>
      <w:r w:rsidR="003273D8">
        <w:rPr>
          <w:rFonts w:ascii="Times New Roman" w:hAnsi="Times New Roman"/>
          <w:sz w:val="28"/>
          <w:szCs w:val="28"/>
        </w:rPr>
        <w:t xml:space="preserve"> заболевания, </w:t>
      </w:r>
      <w:r w:rsidR="00953745">
        <w:rPr>
          <w:rFonts w:ascii="Times New Roman" w:hAnsi="Times New Roman"/>
          <w:sz w:val="28"/>
          <w:szCs w:val="28"/>
        </w:rPr>
        <w:t xml:space="preserve">относящиеся к нарушениям состояния здоровья: заболевания, </w:t>
      </w:r>
      <w:r w:rsidR="003273D8">
        <w:rPr>
          <w:rFonts w:ascii="Times New Roman" w:hAnsi="Times New Roman"/>
          <w:sz w:val="28"/>
          <w:szCs w:val="28"/>
        </w:rPr>
        <w:t>связанные с недостаточностью питания</w:t>
      </w:r>
      <w:r w:rsidR="00756055">
        <w:rPr>
          <w:rFonts w:ascii="Times New Roman" w:hAnsi="Times New Roman"/>
          <w:sz w:val="28"/>
          <w:szCs w:val="28"/>
        </w:rPr>
        <w:t>, не связанные с тяжелой патологией и не требующие специальной диеты</w:t>
      </w:r>
      <w:r w:rsidR="0095374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56055">
        <w:rPr>
          <w:rFonts w:ascii="Times New Roman" w:hAnsi="Times New Roman"/>
          <w:sz w:val="28"/>
          <w:szCs w:val="28"/>
        </w:rPr>
        <w:t>белково</w:t>
      </w:r>
      <w:proofErr w:type="spellEnd"/>
      <w:r w:rsidR="00756055">
        <w:rPr>
          <w:rFonts w:ascii="Times New Roman" w:hAnsi="Times New Roman"/>
          <w:sz w:val="28"/>
          <w:szCs w:val="28"/>
        </w:rPr>
        <w:t>-энергетическая недостаточность умеренной и легкой степени</w:t>
      </w:r>
      <w:r w:rsidR="00953745">
        <w:rPr>
          <w:rFonts w:ascii="Times New Roman" w:hAnsi="Times New Roman"/>
          <w:sz w:val="28"/>
          <w:szCs w:val="28"/>
        </w:rPr>
        <w:t xml:space="preserve">, </w:t>
      </w:r>
      <w:r w:rsidR="00756055">
        <w:rPr>
          <w:rFonts w:ascii="Times New Roman" w:hAnsi="Times New Roman"/>
          <w:sz w:val="28"/>
          <w:szCs w:val="28"/>
        </w:rPr>
        <w:t xml:space="preserve">код по международной статистической классификации болезней и проблем, связанных со здоровьем, МКБ-10 </w:t>
      </w:r>
      <w:r w:rsidR="009126DA">
        <w:rPr>
          <w:rFonts w:ascii="Times New Roman" w:hAnsi="Times New Roman"/>
          <w:sz w:val="28"/>
          <w:szCs w:val="28"/>
        </w:rPr>
        <w:t xml:space="preserve"> </w:t>
      </w:r>
      <w:r w:rsidR="009126DA">
        <w:rPr>
          <w:rFonts w:ascii="Times New Roman" w:hAnsi="Times New Roman"/>
          <w:sz w:val="28"/>
          <w:szCs w:val="28"/>
          <w:lang w:val="en-US"/>
        </w:rPr>
        <w:t>IV</w:t>
      </w:r>
      <w:r w:rsidR="009126DA" w:rsidRPr="009126DA">
        <w:rPr>
          <w:rFonts w:ascii="Times New Roman" w:hAnsi="Times New Roman"/>
          <w:sz w:val="28"/>
          <w:szCs w:val="28"/>
        </w:rPr>
        <w:t xml:space="preserve"> </w:t>
      </w:r>
      <w:r w:rsidR="000A77BA">
        <w:rPr>
          <w:rFonts w:ascii="Times New Roman" w:hAnsi="Times New Roman"/>
          <w:sz w:val="28"/>
          <w:szCs w:val="28"/>
        </w:rPr>
        <w:t>Е44)</w:t>
      </w:r>
      <w:r w:rsidR="00756055">
        <w:rPr>
          <w:rFonts w:ascii="Times New Roman" w:hAnsi="Times New Roman"/>
          <w:sz w:val="28"/>
          <w:szCs w:val="28"/>
        </w:rPr>
        <w:t xml:space="preserve">, и задержка развития, обусловленная </w:t>
      </w:r>
      <w:proofErr w:type="spellStart"/>
      <w:r w:rsidR="00756055">
        <w:rPr>
          <w:rFonts w:ascii="Times New Roman" w:hAnsi="Times New Roman"/>
          <w:sz w:val="28"/>
          <w:szCs w:val="28"/>
        </w:rPr>
        <w:t>белково</w:t>
      </w:r>
      <w:proofErr w:type="spellEnd"/>
      <w:r w:rsidR="00756055">
        <w:rPr>
          <w:rFonts w:ascii="Times New Roman" w:hAnsi="Times New Roman"/>
          <w:sz w:val="28"/>
          <w:szCs w:val="28"/>
        </w:rPr>
        <w:t xml:space="preserve">-энергетической недостаточностью (код по международной статистической классификации болезней и проблем, связанных со здоровьем, МКБ-10 </w:t>
      </w:r>
      <w:r w:rsidR="009126DA">
        <w:rPr>
          <w:rFonts w:ascii="Times New Roman" w:hAnsi="Times New Roman"/>
          <w:sz w:val="28"/>
          <w:szCs w:val="28"/>
          <w:lang w:val="en-US"/>
        </w:rPr>
        <w:t>IV</w:t>
      </w:r>
      <w:r w:rsidR="009126DA" w:rsidRPr="00A43EA4">
        <w:rPr>
          <w:rFonts w:ascii="Times New Roman" w:hAnsi="Times New Roman"/>
          <w:sz w:val="28"/>
          <w:szCs w:val="28"/>
        </w:rPr>
        <w:t xml:space="preserve"> </w:t>
      </w:r>
      <w:r w:rsidR="00756055">
        <w:rPr>
          <w:rFonts w:ascii="Times New Roman" w:hAnsi="Times New Roman"/>
          <w:sz w:val="28"/>
          <w:szCs w:val="28"/>
        </w:rPr>
        <w:t>Е45)</w:t>
      </w:r>
      <w:r w:rsidR="000A77BA">
        <w:rPr>
          <w:rFonts w:ascii="Times New Roman" w:hAnsi="Times New Roman"/>
          <w:sz w:val="28"/>
          <w:szCs w:val="28"/>
        </w:rPr>
        <w:t>.</w:t>
      </w:r>
    </w:p>
    <w:p w:rsidR="00B2365C" w:rsidRDefault="00684C72" w:rsidP="00B2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C66">
        <w:rPr>
          <w:sz w:val="28"/>
          <w:szCs w:val="28"/>
        </w:rPr>
        <w:t xml:space="preserve">. </w:t>
      </w:r>
      <w:r w:rsidR="00B2365C">
        <w:rPr>
          <w:sz w:val="28"/>
          <w:szCs w:val="28"/>
        </w:rPr>
        <w:t xml:space="preserve">Для получения питания в общеобразовательных организациях за счет бюджетных средств родители (законные представители) </w:t>
      </w:r>
      <w:r w:rsidR="000E29D5">
        <w:rPr>
          <w:sz w:val="28"/>
          <w:szCs w:val="28"/>
        </w:rPr>
        <w:t>об</w:t>
      </w:r>
      <w:r w:rsidR="000E29D5" w:rsidRPr="005A198F">
        <w:rPr>
          <w:sz w:val="28"/>
          <w:szCs w:val="28"/>
        </w:rPr>
        <w:t>уча</w:t>
      </w:r>
      <w:r w:rsidR="000E29D5">
        <w:rPr>
          <w:sz w:val="28"/>
          <w:szCs w:val="28"/>
        </w:rPr>
        <w:t>ю</w:t>
      </w:r>
      <w:r w:rsidR="000E29D5" w:rsidRPr="005A198F">
        <w:rPr>
          <w:sz w:val="28"/>
          <w:szCs w:val="28"/>
        </w:rPr>
        <w:t>щи</w:t>
      </w:r>
      <w:r w:rsidR="000E29D5">
        <w:rPr>
          <w:sz w:val="28"/>
          <w:szCs w:val="28"/>
        </w:rPr>
        <w:t>х</w:t>
      </w:r>
      <w:r w:rsidR="000E29D5" w:rsidRPr="005A198F">
        <w:rPr>
          <w:sz w:val="28"/>
          <w:szCs w:val="28"/>
        </w:rPr>
        <w:t>ся</w:t>
      </w:r>
      <w:r w:rsidR="00B2365C">
        <w:rPr>
          <w:sz w:val="28"/>
          <w:szCs w:val="28"/>
        </w:rPr>
        <w:t>, относящихся к категориям</w:t>
      </w:r>
      <w:r w:rsidR="000E29D5">
        <w:rPr>
          <w:sz w:val="28"/>
          <w:szCs w:val="28"/>
        </w:rPr>
        <w:t xml:space="preserve"> детей</w:t>
      </w:r>
      <w:r w:rsidR="00B2365C">
        <w:rPr>
          <w:sz w:val="28"/>
          <w:szCs w:val="28"/>
        </w:rPr>
        <w:t>,</w:t>
      </w:r>
      <w:r w:rsidR="00301C66">
        <w:rPr>
          <w:sz w:val="28"/>
          <w:szCs w:val="28"/>
        </w:rPr>
        <w:t xml:space="preserve"> </w:t>
      </w:r>
      <w:r w:rsidR="00B2365C">
        <w:rPr>
          <w:sz w:val="28"/>
          <w:szCs w:val="28"/>
        </w:rPr>
        <w:t xml:space="preserve">имеющим право на получение питания в общеобразовательных </w:t>
      </w:r>
      <w:r w:rsidR="00301C66">
        <w:rPr>
          <w:sz w:val="28"/>
          <w:szCs w:val="28"/>
        </w:rPr>
        <w:t>организациях</w:t>
      </w:r>
      <w:r w:rsidR="00B2365C">
        <w:rPr>
          <w:sz w:val="28"/>
          <w:szCs w:val="28"/>
        </w:rPr>
        <w:t xml:space="preserve"> за счет бюджетных средств, обращаются с заявлением</w:t>
      </w:r>
      <w:r w:rsidR="00DC5EDE">
        <w:rPr>
          <w:sz w:val="28"/>
          <w:szCs w:val="28"/>
        </w:rPr>
        <w:t xml:space="preserve"> (приложение</w:t>
      </w:r>
      <w:r w:rsidR="00197928">
        <w:rPr>
          <w:sz w:val="28"/>
          <w:szCs w:val="28"/>
        </w:rPr>
        <w:t>)</w:t>
      </w:r>
      <w:r w:rsidR="00B2365C">
        <w:rPr>
          <w:sz w:val="28"/>
          <w:szCs w:val="28"/>
        </w:rPr>
        <w:t xml:space="preserve"> на имя директора общеобразовательно</w:t>
      </w:r>
      <w:r w:rsidR="00301C66">
        <w:rPr>
          <w:sz w:val="28"/>
          <w:szCs w:val="28"/>
        </w:rPr>
        <w:t>й организации</w:t>
      </w:r>
      <w:r w:rsidR="00383EC7" w:rsidRPr="00383EC7">
        <w:rPr>
          <w:sz w:val="28"/>
          <w:szCs w:val="28"/>
        </w:rPr>
        <w:t xml:space="preserve"> </w:t>
      </w:r>
      <w:r w:rsidR="00383EC7" w:rsidRPr="00A111E4">
        <w:rPr>
          <w:sz w:val="28"/>
          <w:szCs w:val="28"/>
        </w:rPr>
        <w:t xml:space="preserve">с приложением </w:t>
      </w:r>
      <w:r w:rsidR="00383EC7">
        <w:rPr>
          <w:sz w:val="28"/>
          <w:szCs w:val="28"/>
        </w:rPr>
        <w:t xml:space="preserve">копий </w:t>
      </w:r>
      <w:r w:rsidR="006628E2">
        <w:rPr>
          <w:sz w:val="28"/>
          <w:szCs w:val="28"/>
        </w:rPr>
        <w:t>документов:</w:t>
      </w:r>
    </w:p>
    <w:p w:rsidR="006628E2" w:rsidRDefault="006628E2" w:rsidP="006628E2">
      <w:pPr>
        <w:pStyle w:val="a8"/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1) обучаю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щиеся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, получающие начальное общее, основное общее, среднее общее образование в общеобразовательных организациях Кунашакского муниципального района, предоставляют следующие копии документов:</w:t>
      </w:r>
    </w:p>
    <w:p w:rsidR="00383EC7" w:rsidRDefault="00383EC7" w:rsidP="00383EC7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(ино</w:t>
      </w:r>
      <w:r w:rsidR="004459CD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</w:t>
      </w:r>
      <w:r w:rsidR="004459CD">
        <w:rPr>
          <w:sz w:val="28"/>
          <w:szCs w:val="28"/>
        </w:rPr>
        <w:t>, удостоверяющий</w:t>
      </w:r>
      <w:r>
        <w:rPr>
          <w:sz w:val="28"/>
          <w:szCs w:val="28"/>
        </w:rPr>
        <w:t xml:space="preserve"> личность)</w:t>
      </w:r>
      <w:r w:rsidR="00F4556C">
        <w:rPr>
          <w:sz w:val="28"/>
          <w:szCs w:val="28"/>
        </w:rPr>
        <w:t xml:space="preserve"> </w:t>
      </w:r>
      <w:r w:rsidR="004459CD">
        <w:rPr>
          <w:sz w:val="28"/>
          <w:szCs w:val="28"/>
        </w:rPr>
        <w:t xml:space="preserve">одного из </w:t>
      </w:r>
      <w:r w:rsidR="00F4556C">
        <w:rPr>
          <w:sz w:val="28"/>
          <w:szCs w:val="28"/>
        </w:rPr>
        <w:t>родител</w:t>
      </w:r>
      <w:r w:rsidR="004459CD">
        <w:rPr>
          <w:sz w:val="28"/>
          <w:szCs w:val="28"/>
        </w:rPr>
        <w:t>я</w:t>
      </w:r>
      <w:r w:rsidR="00F4556C">
        <w:rPr>
          <w:sz w:val="28"/>
          <w:szCs w:val="28"/>
        </w:rPr>
        <w:t xml:space="preserve"> (законного представителя)</w:t>
      </w:r>
      <w:r w:rsidR="00262977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;</w:t>
      </w:r>
    </w:p>
    <w:p w:rsidR="00383EC7" w:rsidRDefault="00383EC7" w:rsidP="00383EC7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</w:t>
      </w:r>
      <w:r w:rsidR="004459CD">
        <w:rPr>
          <w:sz w:val="28"/>
          <w:szCs w:val="28"/>
        </w:rPr>
        <w:t>ий</w:t>
      </w:r>
      <w:r>
        <w:rPr>
          <w:sz w:val="28"/>
          <w:szCs w:val="28"/>
        </w:rPr>
        <w:t xml:space="preserve"> регистрацию в системе индивидуального (персонифицированного) учета в системе пенсионного обеспечения, в том числе в форме электронного документа, обучающегося, родителя (законного представителя) </w:t>
      </w:r>
      <w:r w:rsidR="00262977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</w:p>
    <w:p w:rsidR="00383EC7" w:rsidRDefault="00383EC7" w:rsidP="00383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</w:t>
      </w:r>
      <w:r w:rsidR="004459CD">
        <w:rPr>
          <w:sz w:val="28"/>
          <w:szCs w:val="28"/>
        </w:rPr>
        <w:t>о</w:t>
      </w:r>
      <w:r>
        <w:rPr>
          <w:sz w:val="28"/>
          <w:szCs w:val="28"/>
        </w:rPr>
        <w:t xml:space="preserve"> о рождении ребенка</w:t>
      </w:r>
      <w:r w:rsidR="00264CAE">
        <w:rPr>
          <w:sz w:val="28"/>
          <w:szCs w:val="28"/>
        </w:rPr>
        <w:t>, паспорт ребенка</w:t>
      </w:r>
      <w:r>
        <w:rPr>
          <w:sz w:val="28"/>
          <w:szCs w:val="28"/>
        </w:rPr>
        <w:t>;</w:t>
      </w:r>
    </w:p>
    <w:p w:rsidR="00383EC7" w:rsidRDefault="00383EC7" w:rsidP="00383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4459CD" w:rsidRDefault="004459CD" w:rsidP="004459CD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3A7878">
        <w:rPr>
          <w:rFonts w:ascii="Times New Roman" w:hAnsi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обучающиеся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с ОВЗ в обычных или в коррекционных классах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 общеобразовательной организации</w:t>
      </w:r>
      <w:r w:rsidRPr="00E178DC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в том числе </w:t>
      </w:r>
      <w:r w:rsidRPr="00301C66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дети-инвалиды, имеющие статус обучающихся с ОВЗ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, зачисленные в общеобразовательную организацию предоставляют следующие копии документов:</w:t>
      </w:r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(иной документ, удостоверяющий личность) одного из родителя (законного представителя) ребенка;</w:t>
      </w:r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 в системе пенсионного обеспечения, в том числе в форме электронного документа, обучающегося, родителя (законного представителя)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ребенка, паспорт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383EC7">
        <w:rPr>
          <w:sz w:val="28"/>
          <w:szCs w:val="28"/>
        </w:rPr>
        <w:t>опия коллегиального заключения психолого-медико-педагогической комиссии (ПМПК).</w:t>
      </w:r>
    </w:p>
    <w:p w:rsidR="004459CD" w:rsidRPr="00301C66" w:rsidRDefault="004459CD" w:rsidP="004459CD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3) обучающиеся </w:t>
      </w:r>
      <w:r>
        <w:rPr>
          <w:rFonts w:ascii="Times New Roman" w:hAnsi="Times New Roman"/>
          <w:sz w:val="28"/>
          <w:szCs w:val="28"/>
        </w:rPr>
        <w:t>из малообеспеченных семей (семей со среднедушевым доходом, размер которого не превышает величину прожиточного минимума на душу населения Челябинской области, установленного в соответствии с законодательством Челябинской области) предоставляют следующие копии документов:</w:t>
      </w:r>
      <w:proofErr w:type="gramEnd"/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(иной документ, удостоверяющий личность) одного из родителя (законного представителя) ребенка;</w:t>
      </w:r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 в системе пенсионного обеспечения, в том числе в форме электронного документа, обучающегося, родителя (законного представителя)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ребенка, паспорт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83EC7">
        <w:rPr>
          <w:sz w:val="28"/>
          <w:szCs w:val="28"/>
        </w:rPr>
        <w:t xml:space="preserve">правка Управления социальной защиты населения </w:t>
      </w:r>
      <w:r>
        <w:rPr>
          <w:sz w:val="28"/>
          <w:szCs w:val="28"/>
        </w:rPr>
        <w:t>А</w:t>
      </w:r>
      <w:r w:rsidRPr="00383EC7">
        <w:rPr>
          <w:sz w:val="28"/>
          <w:szCs w:val="28"/>
        </w:rPr>
        <w:t>дминистрации К</w:t>
      </w:r>
      <w:r>
        <w:rPr>
          <w:sz w:val="28"/>
          <w:szCs w:val="28"/>
        </w:rPr>
        <w:t xml:space="preserve">унашакского </w:t>
      </w:r>
      <w:r w:rsidRPr="00383EC7">
        <w:rPr>
          <w:sz w:val="28"/>
          <w:szCs w:val="28"/>
        </w:rPr>
        <w:t>муниципального района о праве родителей (законных представителей) на получение ежемесячного пособия на ребенка</w:t>
      </w:r>
      <w:r>
        <w:rPr>
          <w:sz w:val="28"/>
          <w:szCs w:val="28"/>
        </w:rPr>
        <w:t xml:space="preserve"> или</w:t>
      </w:r>
      <w:r w:rsidRPr="00383EC7">
        <w:rPr>
          <w:sz w:val="28"/>
          <w:szCs w:val="28"/>
        </w:rPr>
        <w:t xml:space="preserve"> справка Управления социальной защиты населения, подтверждающая статус малообеспеченной семьи в Челябинской области (предоставляется 1 раз в три года).</w:t>
      </w:r>
    </w:p>
    <w:p w:rsidR="004459CD" w:rsidRDefault="004459CD" w:rsidP="004459CD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878">
        <w:rPr>
          <w:rFonts w:ascii="Times New Roman" w:hAnsi="Times New Roman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4459CD">
        <w:rPr>
          <w:rFonts w:ascii="Times New Roman" w:hAnsi="Times New Roman"/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нарушением здоровья, имеющие заболевания, относящиеся к нарушениям состояния здоровья: заболевания, связанные с недостаточностью питания, не связанные с тяжелой патологией и не требующие специальной диеты (</w:t>
      </w:r>
      <w:proofErr w:type="spellStart"/>
      <w:r>
        <w:rPr>
          <w:rFonts w:ascii="Times New Roman" w:hAnsi="Times New Roman"/>
          <w:sz w:val="28"/>
          <w:szCs w:val="28"/>
        </w:rPr>
        <w:t>белково</w:t>
      </w:r>
      <w:proofErr w:type="spellEnd"/>
      <w:r>
        <w:rPr>
          <w:rFonts w:ascii="Times New Roman" w:hAnsi="Times New Roman"/>
          <w:sz w:val="28"/>
          <w:szCs w:val="28"/>
        </w:rPr>
        <w:t xml:space="preserve">-энергетическая недостаточность умеренной и легкой степени, код по международной статистической классификации болезней и проблем, связанных со здоровьем, МКБ-10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912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Е44), и задержка развития, обусловленная </w:t>
      </w:r>
      <w:proofErr w:type="spellStart"/>
      <w:r>
        <w:rPr>
          <w:rFonts w:ascii="Times New Roman" w:hAnsi="Times New Roman"/>
          <w:sz w:val="28"/>
          <w:szCs w:val="28"/>
        </w:rPr>
        <w:t>белково</w:t>
      </w:r>
      <w:proofErr w:type="spellEnd"/>
      <w:r>
        <w:rPr>
          <w:rFonts w:ascii="Times New Roman" w:hAnsi="Times New Roman"/>
          <w:sz w:val="28"/>
          <w:szCs w:val="28"/>
        </w:rPr>
        <w:t>-энергетической недостаточностью (код по международной статистической классификации болезней 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проблем, связанных со здоровьем, МКБ-10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A43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Е45) предоставляют следующие копии документов:</w:t>
      </w:r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(иной документ, удостоверяющий личность) одного из родителя (законного представителя) ребенка;</w:t>
      </w:r>
    </w:p>
    <w:p w:rsidR="004459CD" w:rsidRDefault="004459CD" w:rsidP="004459CD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 в системе пенсионного обеспечения, в том числе в форме электронного документа, обучающегося, родителя (законного представителя)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ребенка, паспорт ребенка;</w:t>
      </w:r>
    </w:p>
    <w:p w:rsidR="004459CD" w:rsidRDefault="004459CD" w:rsidP="0044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:rsidR="004459CD" w:rsidRDefault="004459CD" w:rsidP="004459CD">
      <w:pPr>
        <w:pStyle w:val="a8"/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83EC7">
        <w:rPr>
          <w:rFonts w:ascii="Times New Roman" w:hAnsi="Times New Roman"/>
          <w:sz w:val="28"/>
          <w:szCs w:val="28"/>
        </w:rPr>
        <w:t>правка о состоянии здоровья из учреждения здравоохранения по месту проживания ребенка (предоставляется раз в год).</w:t>
      </w:r>
    </w:p>
    <w:p w:rsidR="00383EC7" w:rsidRPr="003A7878" w:rsidRDefault="003A7878" w:rsidP="003A7878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7. </w:t>
      </w:r>
      <w:r w:rsidR="00383EC7" w:rsidRPr="0076517A">
        <w:rPr>
          <w:color w:val="000000"/>
          <w:spacing w:val="-8"/>
          <w:sz w:val="28"/>
          <w:szCs w:val="28"/>
        </w:rPr>
        <w:t>Копии документов, необходимые для рассмотрения заявления</w:t>
      </w:r>
      <w:r w:rsidR="00383EC7">
        <w:rPr>
          <w:color w:val="000000"/>
          <w:spacing w:val="-8"/>
          <w:sz w:val="28"/>
          <w:szCs w:val="28"/>
        </w:rPr>
        <w:t>,</w:t>
      </w:r>
      <w:r w:rsidR="00383EC7" w:rsidRPr="0076517A">
        <w:rPr>
          <w:color w:val="000000"/>
          <w:spacing w:val="-8"/>
          <w:sz w:val="28"/>
          <w:szCs w:val="28"/>
        </w:rPr>
        <w:t xml:space="preserve"> предоставляются одновременно с подлинниками. После проверки соответствия подлинникам копии документов заверяются должностным лицом, осуществляющим прием документов. </w:t>
      </w:r>
    </w:p>
    <w:p w:rsidR="0031609D" w:rsidRDefault="00684C72" w:rsidP="00316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1609D">
        <w:rPr>
          <w:sz w:val="28"/>
          <w:szCs w:val="28"/>
        </w:rPr>
        <w:t xml:space="preserve">. </w:t>
      </w:r>
      <w:r w:rsidR="0031609D" w:rsidRPr="00A111E4">
        <w:rPr>
          <w:sz w:val="28"/>
          <w:szCs w:val="28"/>
        </w:rPr>
        <w:t xml:space="preserve">Решение о предоставлении </w:t>
      </w:r>
      <w:r w:rsidR="0031609D">
        <w:rPr>
          <w:sz w:val="28"/>
          <w:szCs w:val="28"/>
        </w:rPr>
        <w:t>бесплатного</w:t>
      </w:r>
      <w:r w:rsidR="0031609D" w:rsidRPr="00A111E4">
        <w:rPr>
          <w:sz w:val="28"/>
          <w:szCs w:val="28"/>
        </w:rPr>
        <w:t xml:space="preserve"> питания принимается </w:t>
      </w:r>
      <w:r w:rsidR="0031609D">
        <w:rPr>
          <w:sz w:val="28"/>
          <w:szCs w:val="28"/>
        </w:rPr>
        <w:t>обще</w:t>
      </w:r>
      <w:r w:rsidR="0031609D" w:rsidRPr="00A111E4">
        <w:rPr>
          <w:sz w:val="28"/>
          <w:szCs w:val="28"/>
        </w:rPr>
        <w:t>образовательн</w:t>
      </w:r>
      <w:r w:rsidR="0031609D">
        <w:rPr>
          <w:sz w:val="28"/>
          <w:szCs w:val="28"/>
        </w:rPr>
        <w:t>ой</w:t>
      </w:r>
      <w:r w:rsidR="0031609D" w:rsidRPr="00A111E4">
        <w:rPr>
          <w:sz w:val="28"/>
          <w:szCs w:val="28"/>
        </w:rPr>
        <w:t xml:space="preserve"> </w:t>
      </w:r>
      <w:r w:rsidR="0031609D">
        <w:rPr>
          <w:sz w:val="28"/>
          <w:szCs w:val="28"/>
        </w:rPr>
        <w:t>организацией</w:t>
      </w:r>
      <w:r w:rsidR="0031609D" w:rsidRPr="00A111E4">
        <w:rPr>
          <w:sz w:val="28"/>
          <w:szCs w:val="28"/>
        </w:rPr>
        <w:t xml:space="preserve"> и оформляется приказом директора.</w:t>
      </w:r>
    </w:p>
    <w:p w:rsidR="00383EC7" w:rsidRPr="00383EC7" w:rsidRDefault="00684C72" w:rsidP="0031609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609D">
        <w:rPr>
          <w:rFonts w:ascii="Times New Roman" w:hAnsi="Times New Roman"/>
          <w:sz w:val="28"/>
          <w:szCs w:val="28"/>
        </w:rPr>
        <w:t xml:space="preserve">. </w:t>
      </w:r>
      <w:r w:rsidR="00383EC7" w:rsidRPr="00383EC7">
        <w:rPr>
          <w:rFonts w:ascii="Times New Roman" w:hAnsi="Times New Roman"/>
          <w:sz w:val="28"/>
          <w:szCs w:val="28"/>
        </w:rPr>
        <w:t>При изменении основания предоставления льгот</w:t>
      </w:r>
      <w:r w:rsidR="0031609D">
        <w:rPr>
          <w:rFonts w:ascii="Times New Roman" w:hAnsi="Times New Roman"/>
          <w:sz w:val="28"/>
          <w:szCs w:val="28"/>
        </w:rPr>
        <w:t>ного питания</w:t>
      </w:r>
      <w:r w:rsidR="00383EC7" w:rsidRPr="00383EC7">
        <w:rPr>
          <w:rFonts w:ascii="Times New Roman" w:hAnsi="Times New Roman"/>
          <w:sz w:val="28"/>
          <w:szCs w:val="28"/>
        </w:rPr>
        <w:t xml:space="preserve"> заявитель обязан в течение двух недель сообщить об этом в общеобразовательную организацию, где обучается ребенок.</w:t>
      </w:r>
    </w:p>
    <w:p w:rsidR="00383EC7" w:rsidRDefault="00383EC7" w:rsidP="006E189A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5A198F" w:rsidRDefault="00AF6C90" w:rsidP="00AF6C90">
      <w:pPr>
        <w:tabs>
          <w:tab w:val="left" w:pos="0"/>
          <w:tab w:val="left" w:pos="142"/>
        </w:tabs>
        <w:ind w:right="4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и размеры бюджетных средств, выделяемых на питание </w:t>
      </w:r>
      <w:r w:rsidR="00EF2B30">
        <w:rPr>
          <w:sz w:val="28"/>
          <w:szCs w:val="28"/>
        </w:rPr>
        <w:t>об</w:t>
      </w:r>
      <w:r w:rsidR="00EF2B30" w:rsidRPr="005A198F">
        <w:rPr>
          <w:sz w:val="28"/>
          <w:szCs w:val="28"/>
        </w:rPr>
        <w:t>уча</w:t>
      </w:r>
      <w:r w:rsidR="00EF2B30">
        <w:rPr>
          <w:sz w:val="28"/>
          <w:szCs w:val="28"/>
        </w:rPr>
        <w:t>ю</w:t>
      </w:r>
      <w:r w:rsidR="00EF2B30" w:rsidRPr="005A198F">
        <w:rPr>
          <w:sz w:val="28"/>
          <w:szCs w:val="28"/>
        </w:rPr>
        <w:t>щи</w:t>
      </w:r>
      <w:r w:rsidR="00EF2B30">
        <w:rPr>
          <w:sz w:val="28"/>
          <w:szCs w:val="28"/>
        </w:rPr>
        <w:t>м</w:t>
      </w:r>
      <w:r w:rsidR="00EF2B30" w:rsidRPr="005A198F">
        <w:rPr>
          <w:sz w:val="28"/>
          <w:szCs w:val="28"/>
        </w:rPr>
        <w:t>ся</w:t>
      </w:r>
      <w:r>
        <w:rPr>
          <w:sz w:val="28"/>
          <w:szCs w:val="28"/>
        </w:rPr>
        <w:t xml:space="preserve"> в общеобразовательных организациях</w:t>
      </w:r>
    </w:p>
    <w:p w:rsidR="00AF6C90" w:rsidRPr="00A111E4" w:rsidRDefault="00AF6C90" w:rsidP="00AF6C90">
      <w:pPr>
        <w:tabs>
          <w:tab w:val="left" w:pos="0"/>
          <w:tab w:val="left" w:pos="142"/>
        </w:tabs>
        <w:ind w:right="46" w:firstLine="709"/>
        <w:jc w:val="center"/>
        <w:rPr>
          <w:sz w:val="28"/>
          <w:szCs w:val="28"/>
        </w:rPr>
      </w:pPr>
    </w:p>
    <w:p w:rsidR="00725D6C" w:rsidRDefault="00684C72" w:rsidP="00725D6C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10</w:t>
      </w:r>
      <w:r w:rsidR="005A198F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. 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>Финансовое об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 xml:space="preserve">еспечение организации питания </w:t>
      </w:r>
      <w:r w:rsidR="00EF2B30" w:rsidRPr="00EF2B30">
        <w:rPr>
          <w:rFonts w:ascii="Times New Roman" w:eastAsia="Times New Roman" w:hAnsi="Times New Roman"/>
          <w:color w:val="222222"/>
          <w:sz w:val="28"/>
          <w:szCs w:val="28"/>
        </w:rPr>
        <w:t>обучающи</w:t>
      </w:r>
      <w:r w:rsidR="00EF2B30">
        <w:rPr>
          <w:rFonts w:ascii="Times New Roman" w:eastAsia="Times New Roman" w:hAnsi="Times New Roman"/>
          <w:color w:val="222222"/>
          <w:sz w:val="28"/>
          <w:szCs w:val="28"/>
        </w:rPr>
        <w:t>х</w:t>
      </w:r>
      <w:r w:rsidR="00EF2B30" w:rsidRPr="00EF2B30">
        <w:rPr>
          <w:rFonts w:ascii="Times New Roman" w:eastAsia="Times New Roman" w:hAnsi="Times New Roman"/>
          <w:color w:val="222222"/>
          <w:sz w:val="28"/>
          <w:szCs w:val="28"/>
        </w:rPr>
        <w:t>ся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 за счет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 xml:space="preserve"> бюджет</w:t>
      </w:r>
      <w:r w:rsidR="00815346">
        <w:rPr>
          <w:rFonts w:ascii="Times New Roman" w:eastAsia="Times New Roman" w:hAnsi="Times New Roman"/>
          <w:color w:val="222222"/>
          <w:sz w:val="28"/>
          <w:szCs w:val="28"/>
        </w:rPr>
        <w:t>ных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EF2B30">
        <w:rPr>
          <w:rFonts w:ascii="Times New Roman" w:eastAsia="Times New Roman" w:hAnsi="Times New Roman"/>
          <w:color w:val="222222"/>
          <w:sz w:val="28"/>
          <w:szCs w:val="28"/>
        </w:rPr>
        <w:t>средств</w:t>
      </w:r>
      <w:r w:rsidR="00EF2B30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>осуществляется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 xml:space="preserve"> в рамках</w:t>
      </w:r>
      <w:r w:rsidR="00EF2B30" w:rsidRPr="00EF2B30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355E77" w:rsidRPr="00355E77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в </w:t>
      </w:r>
      <w:proofErr w:type="spellStart"/>
      <w:r w:rsidR="00355E77" w:rsidRPr="00355E77">
        <w:rPr>
          <w:rFonts w:ascii="Times New Roman" w:hAnsi="Times New Roman"/>
          <w:sz w:val="28"/>
          <w:szCs w:val="28"/>
        </w:rPr>
        <w:t>Кунашакском</w:t>
      </w:r>
      <w:proofErr w:type="spellEnd"/>
      <w:r w:rsidR="00355E77" w:rsidRPr="00355E77">
        <w:rPr>
          <w:rFonts w:ascii="Times New Roman" w:hAnsi="Times New Roman"/>
          <w:sz w:val="28"/>
          <w:szCs w:val="28"/>
        </w:rPr>
        <w:t xml:space="preserve"> муниципальном районе» на 2020-2022 годы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, утвержденной 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>п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остановлением </w:t>
      </w:r>
      <w:r w:rsidR="00355E77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>дминистрации К</w:t>
      </w:r>
      <w:r w:rsidR="00355E77">
        <w:rPr>
          <w:rFonts w:ascii="Times New Roman" w:eastAsia="Times New Roman" w:hAnsi="Times New Roman"/>
          <w:color w:val="222222"/>
          <w:sz w:val="28"/>
          <w:szCs w:val="28"/>
        </w:rPr>
        <w:t xml:space="preserve">унашакского </w:t>
      </w:r>
      <w:r w:rsidR="00725D6C" w:rsidRPr="005A198F">
        <w:rPr>
          <w:rFonts w:ascii="Times New Roman" w:eastAsia="Times New Roman" w:hAnsi="Times New Roman"/>
          <w:color w:val="222222"/>
          <w:sz w:val="28"/>
          <w:szCs w:val="28"/>
        </w:rPr>
        <w:t xml:space="preserve"> муниципального района от </w:t>
      </w:r>
      <w:r w:rsidR="00355E77">
        <w:rPr>
          <w:rFonts w:ascii="Times New Roman" w:eastAsia="Times New Roman" w:hAnsi="Times New Roman"/>
          <w:color w:val="222222"/>
          <w:sz w:val="28"/>
          <w:szCs w:val="28"/>
        </w:rPr>
        <w:t>31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>.12.20</w:t>
      </w:r>
      <w:r w:rsidR="00355E77">
        <w:rPr>
          <w:rFonts w:ascii="Times New Roman" w:eastAsia="Times New Roman" w:hAnsi="Times New Roman"/>
          <w:color w:val="222222"/>
          <w:sz w:val="28"/>
          <w:szCs w:val="28"/>
        </w:rPr>
        <w:t>19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 xml:space="preserve"> г. № 1</w:t>
      </w:r>
      <w:r w:rsidR="00355E77">
        <w:rPr>
          <w:rFonts w:ascii="Times New Roman" w:eastAsia="Times New Roman" w:hAnsi="Times New Roman"/>
          <w:color w:val="222222"/>
          <w:sz w:val="28"/>
          <w:szCs w:val="28"/>
        </w:rPr>
        <w:t>847</w:t>
      </w:r>
      <w:r w:rsidR="00725D6C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725D6C" w:rsidRDefault="00AF6C90" w:rsidP="00AF6C90">
      <w:pPr>
        <w:pStyle w:val="Default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1</w:t>
      </w:r>
      <w:r w:rsidR="00684C72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 xml:space="preserve">. </w:t>
      </w:r>
      <w:r w:rsidR="006427BB">
        <w:rPr>
          <w:sz w:val="28"/>
          <w:szCs w:val="28"/>
        </w:rPr>
        <w:t>Норматив</w:t>
      </w:r>
      <w:r w:rsidR="00725D6C" w:rsidRPr="005A198F">
        <w:rPr>
          <w:sz w:val="28"/>
          <w:szCs w:val="28"/>
        </w:rPr>
        <w:t xml:space="preserve"> </w:t>
      </w:r>
      <w:r w:rsidR="008C157D">
        <w:rPr>
          <w:sz w:val="28"/>
          <w:szCs w:val="28"/>
        </w:rPr>
        <w:t xml:space="preserve">стоимости </w:t>
      </w:r>
      <w:r w:rsidR="00725D6C" w:rsidRPr="005A198F">
        <w:rPr>
          <w:sz w:val="28"/>
          <w:szCs w:val="28"/>
        </w:rPr>
        <w:t>питани</w:t>
      </w:r>
      <w:r w:rsidR="008C157D">
        <w:rPr>
          <w:sz w:val="28"/>
          <w:szCs w:val="28"/>
        </w:rPr>
        <w:t>я</w:t>
      </w:r>
      <w:r w:rsidR="00725D6C" w:rsidRPr="005A198F">
        <w:rPr>
          <w:sz w:val="28"/>
          <w:szCs w:val="28"/>
        </w:rPr>
        <w:t xml:space="preserve"> за счет средств местного бюджета утвержда</w:t>
      </w:r>
      <w:r w:rsidR="006427BB">
        <w:rPr>
          <w:sz w:val="28"/>
          <w:szCs w:val="28"/>
        </w:rPr>
        <w:t>е</w:t>
      </w:r>
      <w:r w:rsidR="00725D6C" w:rsidRPr="005A198F">
        <w:rPr>
          <w:sz w:val="28"/>
          <w:szCs w:val="28"/>
        </w:rPr>
        <w:t xml:space="preserve">тся </w:t>
      </w:r>
      <w:r w:rsidR="008C157D">
        <w:rPr>
          <w:sz w:val="28"/>
          <w:szCs w:val="28"/>
        </w:rPr>
        <w:t xml:space="preserve">распоряжением Главы </w:t>
      </w:r>
      <w:r w:rsidR="00557A52">
        <w:rPr>
          <w:sz w:val="28"/>
          <w:szCs w:val="28"/>
        </w:rPr>
        <w:t>А</w:t>
      </w:r>
      <w:r w:rsidR="00725D6C" w:rsidRPr="005A198F">
        <w:rPr>
          <w:sz w:val="28"/>
          <w:szCs w:val="28"/>
        </w:rPr>
        <w:t>дминистрации К</w:t>
      </w:r>
      <w:r w:rsidR="00557A52">
        <w:rPr>
          <w:sz w:val="28"/>
          <w:szCs w:val="28"/>
        </w:rPr>
        <w:t xml:space="preserve">унашакского </w:t>
      </w:r>
      <w:r w:rsidR="00725D6C" w:rsidRPr="005A198F">
        <w:rPr>
          <w:sz w:val="28"/>
          <w:szCs w:val="28"/>
        </w:rPr>
        <w:t>муниципального района</w:t>
      </w:r>
      <w:r w:rsidR="00D92834">
        <w:rPr>
          <w:sz w:val="28"/>
          <w:szCs w:val="28"/>
        </w:rPr>
        <w:t>.</w:t>
      </w:r>
    </w:p>
    <w:p w:rsidR="00725D6C" w:rsidRDefault="00725D6C" w:rsidP="00725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4C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157D">
        <w:rPr>
          <w:sz w:val="28"/>
          <w:szCs w:val="28"/>
        </w:rPr>
        <w:t>Норматив с</w:t>
      </w:r>
      <w:r>
        <w:rPr>
          <w:sz w:val="28"/>
          <w:szCs w:val="28"/>
        </w:rPr>
        <w:t>тоимост</w:t>
      </w:r>
      <w:r w:rsidR="008C157D">
        <w:rPr>
          <w:sz w:val="28"/>
          <w:szCs w:val="28"/>
        </w:rPr>
        <w:t>и</w:t>
      </w:r>
      <w:r>
        <w:rPr>
          <w:sz w:val="28"/>
          <w:szCs w:val="28"/>
        </w:rPr>
        <w:t xml:space="preserve"> питания устанавливается в соответствии с меню </w:t>
      </w:r>
      <w:r w:rsidR="00027418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образовательной организации, разработанному в соответствии с требованиями санитарных правил и нормативов с учетом сезонности, и необходимого количества основных пищевых веществ и требуемой калорийности суточного рациона, дифференцированного по возрастным группам, и обязательно прошедшему согласование с территориальными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. </w:t>
      </w:r>
    </w:p>
    <w:p w:rsidR="005A198F" w:rsidRPr="00A111E4" w:rsidRDefault="005A198F" w:rsidP="005A198F">
      <w:pPr>
        <w:tabs>
          <w:tab w:val="left" w:pos="0"/>
          <w:tab w:val="left" w:pos="142"/>
        </w:tabs>
        <w:ind w:right="46" w:firstLine="709"/>
        <w:jc w:val="both"/>
        <w:rPr>
          <w:sz w:val="28"/>
          <w:szCs w:val="28"/>
        </w:rPr>
      </w:pPr>
    </w:p>
    <w:p w:rsidR="005A198F" w:rsidRPr="00A111E4" w:rsidRDefault="005A198F" w:rsidP="005A198F">
      <w:pPr>
        <w:ind w:firstLine="709"/>
        <w:jc w:val="center"/>
        <w:outlineLvl w:val="0"/>
        <w:rPr>
          <w:sz w:val="28"/>
          <w:szCs w:val="28"/>
        </w:rPr>
      </w:pPr>
      <w:r w:rsidRPr="00A111E4">
        <w:rPr>
          <w:sz w:val="28"/>
          <w:szCs w:val="28"/>
        </w:rPr>
        <w:t>Ответственность за организацию и контроль</w:t>
      </w:r>
    </w:p>
    <w:p w:rsidR="005A198F" w:rsidRPr="00A111E4" w:rsidRDefault="005A198F" w:rsidP="005A198F">
      <w:pPr>
        <w:ind w:firstLine="709"/>
        <w:jc w:val="center"/>
        <w:rPr>
          <w:sz w:val="28"/>
          <w:szCs w:val="28"/>
        </w:rPr>
      </w:pPr>
      <w:r w:rsidRPr="00A111E4">
        <w:rPr>
          <w:sz w:val="28"/>
          <w:szCs w:val="28"/>
        </w:rPr>
        <w:t xml:space="preserve">предоставления </w:t>
      </w:r>
      <w:r w:rsidR="00197928">
        <w:rPr>
          <w:sz w:val="28"/>
          <w:szCs w:val="28"/>
        </w:rPr>
        <w:t>бесплатного</w:t>
      </w:r>
      <w:r w:rsidRPr="00A111E4">
        <w:rPr>
          <w:sz w:val="28"/>
          <w:szCs w:val="28"/>
        </w:rPr>
        <w:t xml:space="preserve"> питания в общеобразовательных </w:t>
      </w:r>
      <w:r>
        <w:rPr>
          <w:sz w:val="28"/>
          <w:szCs w:val="28"/>
        </w:rPr>
        <w:t>организациях</w:t>
      </w:r>
    </w:p>
    <w:p w:rsidR="005A198F" w:rsidRPr="00A111E4" w:rsidRDefault="005A198F" w:rsidP="005A198F">
      <w:pPr>
        <w:ind w:firstLine="709"/>
        <w:jc w:val="center"/>
        <w:rPr>
          <w:sz w:val="28"/>
          <w:szCs w:val="28"/>
        </w:rPr>
      </w:pPr>
    </w:p>
    <w:p w:rsidR="00197928" w:rsidRPr="00197928" w:rsidRDefault="005A198F" w:rsidP="00197928">
      <w:pPr>
        <w:ind w:firstLine="709"/>
        <w:jc w:val="both"/>
        <w:rPr>
          <w:sz w:val="28"/>
          <w:szCs w:val="28"/>
        </w:rPr>
      </w:pPr>
      <w:r w:rsidRPr="00A111E4">
        <w:rPr>
          <w:sz w:val="28"/>
          <w:szCs w:val="28"/>
        </w:rPr>
        <w:t>1</w:t>
      </w:r>
      <w:r w:rsidR="00684C72">
        <w:rPr>
          <w:sz w:val="28"/>
          <w:szCs w:val="28"/>
        </w:rPr>
        <w:t>3</w:t>
      </w:r>
      <w:r w:rsidRPr="00A111E4">
        <w:rPr>
          <w:sz w:val="28"/>
          <w:szCs w:val="28"/>
        </w:rPr>
        <w:t xml:space="preserve">. </w:t>
      </w:r>
      <w:r w:rsidR="00197928" w:rsidRPr="00197928">
        <w:rPr>
          <w:sz w:val="28"/>
          <w:szCs w:val="28"/>
        </w:rPr>
        <w:t xml:space="preserve">Организация питания </w:t>
      </w:r>
      <w:r w:rsidR="00495D61">
        <w:rPr>
          <w:sz w:val="28"/>
          <w:szCs w:val="28"/>
        </w:rPr>
        <w:t>об</w:t>
      </w:r>
      <w:r w:rsidR="00197928" w:rsidRPr="00197928">
        <w:rPr>
          <w:sz w:val="28"/>
          <w:szCs w:val="28"/>
        </w:rPr>
        <w:t>уча</w:t>
      </w:r>
      <w:r w:rsidR="00495D61">
        <w:rPr>
          <w:sz w:val="28"/>
          <w:szCs w:val="28"/>
        </w:rPr>
        <w:t>ю</w:t>
      </w:r>
      <w:r w:rsidR="00197928" w:rsidRPr="00197928">
        <w:rPr>
          <w:sz w:val="28"/>
          <w:szCs w:val="28"/>
        </w:rPr>
        <w:t>щихся возлагается на организации, осуществляющие образовательную деятельность.</w:t>
      </w:r>
    </w:p>
    <w:p w:rsidR="00197928" w:rsidRPr="00197928" w:rsidRDefault="00197928" w:rsidP="00197928">
      <w:pPr>
        <w:ind w:firstLine="709"/>
        <w:jc w:val="both"/>
        <w:rPr>
          <w:sz w:val="28"/>
          <w:szCs w:val="28"/>
        </w:rPr>
      </w:pPr>
      <w:r w:rsidRPr="00197928">
        <w:rPr>
          <w:sz w:val="28"/>
          <w:szCs w:val="28"/>
        </w:rPr>
        <w:t>1</w:t>
      </w:r>
      <w:r w:rsidR="00684C72">
        <w:rPr>
          <w:sz w:val="28"/>
          <w:szCs w:val="28"/>
        </w:rPr>
        <w:t>4</w:t>
      </w:r>
      <w:r w:rsidRPr="00197928">
        <w:rPr>
          <w:sz w:val="28"/>
          <w:szCs w:val="28"/>
        </w:rPr>
        <w:t xml:space="preserve">. Руководители общеобразовательных </w:t>
      </w:r>
      <w:r>
        <w:rPr>
          <w:sz w:val="28"/>
          <w:szCs w:val="28"/>
        </w:rPr>
        <w:t>организаций</w:t>
      </w:r>
      <w:r w:rsidRPr="00197928">
        <w:rPr>
          <w:sz w:val="28"/>
          <w:szCs w:val="28"/>
        </w:rPr>
        <w:t xml:space="preserve"> несут ответственность за организацию предоставления полноценного и качественного питания </w:t>
      </w:r>
      <w:r w:rsidR="006B2C65">
        <w:rPr>
          <w:sz w:val="28"/>
          <w:szCs w:val="28"/>
        </w:rPr>
        <w:t>об</w:t>
      </w:r>
      <w:r w:rsidRPr="00197928">
        <w:rPr>
          <w:sz w:val="28"/>
          <w:szCs w:val="28"/>
        </w:rPr>
        <w:t>уча</w:t>
      </w:r>
      <w:r w:rsidR="006B2C65">
        <w:rPr>
          <w:sz w:val="28"/>
          <w:szCs w:val="28"/>
        </w:rPr>
        <w:t>ю</w:t>
      </w:r>
      <w:r w:rsidRPr="00197928">
        <w:rPr>
          <w:sz w:val="28"/>
          <w:szCs w:val="28"/>
        </w:rPr>
        <w:t xml:space="preserve">щихся, в том числе </w:t>
      </w:r>
      <w:r w:rsidR="006B2C65">
        <w:rPr>
          <w:sz w:val="28"/>
          <w:szCs w:val="28"/>
        </w:rPr>
        <w:t>обу</w:t>
      </w:r>
      <w:r w:rsidRPr="00197928">
        <w:rPr>
          <w:sz w:val="28"/>
          <w:szCs w:val="28"/>
        </w:rPr>
        <w:t>ча</w:t>
      </w:r>
      <w:r w:rsidR="006B2C65">
        <w:rPr>
          <w:sz w:val="28"/>
          <w:szCs w:val="28"/>
        </w:rPr>
        <w:t>ю</w:t>
      </w:r>
      <w:r w:rsidRPr="00197928">
        <w:rPr>
          <w:sz w:val="28"/>
          <w:szCs w:val="28"/>
        </w:rPr>
        <w:t xml:space="preserve">щихся, относящихся к отдельным категориям, имеющим право на получение </w:t>
      </w:r>
      <w:r>
        <w:rPr>
          <w:sz w:val="28"/>
          <w:szCs w:val="28"/>
        </w:rPr>
        <w:t xml:space="preserve">бесплатного </w:t>
      </w:r>
      <w:r w:rsidRPr="00197928">
        <w:rPr>
          <w:sz w:val="28"/>
          <w:szCs w:val="28"/>
        </w:rPr>
        <w:t>питания в общеобразовательных учреждениях за счет бюджетных средств.</w:t>
      </w:r>
    </w:p>
    <w:p w:rsidR="00197928" w:rsidRPr="00197928" w:rsidRDefault="00197928" w:rsidP="00197928">
      <w:pPr>
        <w:ind w:firstLine="709"/>
        <w:jc w:val="both"/>
        <w:rPr>
          <w:sz w:val="28"/>
          <w:szCs w:val="28"/>
        </w:rPr>
      </w:pPr>
      <w:r w:rsidRPr="00197928">
        <w:rPr>
          <w:sz w:val="28"/>
          <w:szCs w:val="28"/>
        </w:rPr>
        <w:t>1</w:t>
      </w:r>
      <w:r w:rsidR="00684C72">
        <w:rPr>
          <w:sz w:val="28"/>
          <w:szCs w:val="28"/>
        </w:rPr>
        <w:t>5</w:t>
      </w:r>
      <w:r w:rsidRPr="00197928">
        <w:rPr>
          <w:sz w:val="28"/>
          <w:szCs w:val="28"/>
        </w:rPr>
        <w:t xml:space="preserve">. Руководители общеобразовательных </w:t>
      </w:r>
      <w:r>
        <w:rPr>
          <w:sz w:val="28"/>
          <w:szCs w:val="28"/>
        </w:rPr>
        <w:t>организаций</w:t>
      </w:r>
      <w:r w:rsidRPr="00197928">
        <w:rPr>
          <w:sz w:val="28"/>
          <w:szCs w:val="28"/>
        </w:rPr>
        <w:t xml:space="preserve"> вправе корректировать во время учебного года контингент </w:t>
      </w:r>
      <w:r w:rsidR="006B2C65">
        <w:rPr>
          <w:sz w:val="28"/>
          <w:szCs w:val="28"/>
        </w:rPr>
        <w:t>об</w:t>
      </w:r>
      <w:r w:rsidRPr="00197928">
        <w:rPr>
          <w:sz w:val="28"/>
          <w:szCs w:val="28"/>
        </w:rPr>
        <w:t>уча</w:t>
      </w:r>
      <w:r w:rsidR="006B2C65">
        <w:rPr>
          <w:sz w:val="28"/>
          <w:szCs w:val="28"/>
        </w:rPr>
        <w:t>ю</w:t>
      </w:r>
      <w:r w:rsidRPr="00197928">
        <w:rPr>
          <w:sz w:val="28"/>
          <w:szCs w:val="28"/>
        </w:rPr>
        <w:t>щихся, получающих питание за счет бюджетных средств, в пределах выделенных ассигнований, при наличии заявлений и подтверждающих документов от родителей (законных представителей) учащихся.</w:t>
      </w:r>
    </w:p>
    <w:p w:rsidR="00197928" w:rsidRPr="00197928" w:rsidRDefault="00197928" w:rsidP="00197928">
      <w:pPr>
        <w:ind w:firstLine="709"/>
        <w:jc w:val="both"/>
        <w:rPr>
          <w:sz w:val="28"/>
          <w:szCs w:val="28"/>
        </w:rPr>
      </w:pPr>
      <w:r w:rsidRPr="00197928">
        <w:rPr>
          <w:sz w:val="28"/>
          <w:szCs w:val="28"/>
        </w:rPr>
        <w:t>1</w:t>
      </w:r>
      <w:r w:rsidR="00684C72">
        <w:rPr>
          <w:sz w:val="28"/>
          <w:szCs w:val="28"/>
        </w:rPr>
        <w:t>6</w:t>
      </w:r>
      <w:r w:rsidRPr="00197928">
        <w:rPr>
          <w:sz w:val="28"/>
          <w:szCs w:val="28"/>
        </w:rPr>
        <w:t xml:space="preserve">. Бюджетные средства на обеспечение питанием </w:t>
      </w:r>
      <w:r w:rsidR="006B2C65">
        <w:rPr>
          <w:sz w:val="28"/>
          <w:szCs w:val="28"/>
        </w:rPr>
        <w:t>об</w:t>
      </w:r>
      <w:r w:rsidRPr="00197928">
        <w:rPr>
          <w:sz w:val="28"/>
          <w:szCs w:val="28"/>
        </w:rPr>
        <w:t>уча</w:t>
      </w:r>
      <w:r w:rsidR="006B2C65">
        <w:rPr>
          <w:sz w:val="28"/>
          <w:szCs w:val="28"/>
        </w:rPr>
        <w:t>ю</w:t>
      </w:r>
      <w:r w:rsidRPr="00197928">
        <w:rPr>
          <w:sz w:val="28"/>
          <w:szCs w:val="28"/>
        </w:rPr>
        <w:t xml:space="preserve">щихся общеобразовательных </w:t>
      </w:r>
      <w:r w:rsidR="006B2C65">
        <w:rPr>
          <w:sz w:val="28"/>
          <w:szCs w:val="28"/>
        </w:rPr>
        <w:t>организаций</w:t>
      </w:r>
      <w:r w:rsidRPr="00197928">
        <w:rPr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5A198F" w:rsidRPr="00A64AD1" w:rsidRDefault="005A198F" w:rsidP="00A64AD1">
      <w:pPr>
        <w:ind w:firstLine="709"/>
        <w:jc w:val="both"/>
        <w:rPr>
          <w:sz w:val="28"/>
          <w:szCs w:val="28"/>
        </w:rPr>
      </w:pPr>
      <w:r w:rsidRPr="00A111E4">
        <w:rPr>
          <w:sz w:val="28"/>
          <w:szCs w:val="28"/>
        </w:rPr>
        <w:t>1</w:t>
      </w:r>
      <w:r w:rsidR="008C157D">
        <w:rPr>
          <w:sz w:val="28"/>
          <w:szCs w:val="28"/>
        </w:rPr>
        <w:t>7</w:t>
      </w:r>
      <w:r w:rsidRPr="00A111E4">
        <w:rPr>
          <w:sz w:val="28"/>
          <w:szCs w:val="28"/>
        </w:rPr>
        <w:t xml:space="preserve">. Контроль организации предоставления полноценного и качественного льготного питания осуществляют </w:t>
      </w:r>
      <w:r w:rsidR="00B8174B">
        <w:rPr>
          <w:sz w:val="28"/>
          <w:szCs w:val="28"/>
        </w:rPr>
        <w:t>У</w:t>
      </w:r>
      <w:r w:rsidRPr="00A111E4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A111E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557A52">
        <w:rPr>
          <w:sz w:val="28"/>
          <w:szCs w:val="28"/>
        </w:rPr>
        <w:t>А</w:t>
      </w:r>
      <w:r>
        <w:rPr>
          <w:sz w:val="28"/>
          <w:szCs w:val="28"/>
        </w:rPr>
        <w:t>дминистрации К</w:t>
      </w:r>
      <w:r w:rsidR="00557A52">
        <w:rPr>
          <w:sz w:val="28"/>
          <w:szCs w:val="28"/>
        </w:rPr>
        <w:t xml:space="preserve">унашакского </w:t>
      </w:r>
      <w:r>
        <w:rPr>
          <w:sz w:val="28"/>
          <w:szCs w:val="28"/>
        </w:rPr>
        <w:t>муниципального</w:t>
      </w:r>
      <w:r w:rsidRPr="00A111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111E4">
        <w:rPr>
          <w:sz w:val="28"/>
          <w:szCs w:val="28"/>
        </w:rPr>
        <w:t xml:space="preserve"> и надзорные органы. </w:t>
      </w:r>
    </w:p>
    <w:p w:rsidR="005A198F" w:rsidRDefault="005A198F" w:rsidP="00764579">
      <w:pPr>
        <w:pStyle w:val="ConsPlusTitle"/>
        <w:ind w:left="3969"/>
        <w:jc w:val="center"/>
        <w:rPr>
          <w:b w:val="0"/>
        </w:rPr>
      </w:pPr>
      <w:r w:rsidRPr="00A111E4">
        <w:rPr>
          <w:b w:val="0"/>
        </w:rPr>
        <w:lastRenderedPageBreak/>
        <w:t>Приложение</w:t>
      </w:r>
    </w:p>
    <w:p w:rsidR="005A198F" w:rsidRDefault="005A198F" w:rsidP="00764579">
      <w:pPr>
        <w:pStyle w:val="ConsPlusTitle"/>
        <w:ind w:left="4536"/>
        <w:rPr>
          <w:b w:val="0"/>
        </w:rPr>
      </w:pPr>
      <w:r w:rsidRPr="00A111E4">
        <w:rPr>
          <w:b w:val="0"/>
        </w:rPr>
        <w:t xml:space="preserve">к </w:t>
      </w:r>
      <w:r w:rsidR="003F72AC">
        <w:rPr>
          <w:b w:val="0"/>
        </w:rPr>
        <w:t xml:space="preserve">  </w:t>
      </w:r>
      <w:r w:rsidRPr="00A111E4">
        <w:rPr>
          <w:b w:val="0"/>
        </w:rPr>
        <w:t xml:space="preserve">Порядку предоставления питания </w:t>
      </w:r>
      <w:proofErr w:type="gramStart"/>
      <w:r w:rsidR="00EF2B30">
        <w:rPr>
          <w:b w:val="0"/>
        </w:rPr>
        <w:t>об</w:t>
      </w:r>
      <w:r w:rsidRPr="00A111E4">
        <w:rPr>
          <w:b w:val="0"/>
        </w:rPr>
        <w:t>уча</w:t>
      </w:r>
      <w:r w:rsidR="00EF2B30">
        <w:rPr>
          <w:b w:val="0"/>
        </w:rPr>
        <w:t>ю</w:t>
      </w:r>
      <w:r w:rsidRPr="00A111E4">
        <w:rPr>
          <w:b w:val="0"/>
        </w:rPr>
        <w:t>щимся</w:t>
      </w:r>
      <w:proofErr w:type="gramEnd"/>
      <w:r>
        <w:rPr>
          <w:b w:val="0"/>
        </w:rPr>
        <w:t xml:space="preserve"> </w:t>
      </w:r>
      <w:r w:rsidRPr="005A198F">
        <w:rPr>
          <w:b w:val="0"/>
        </w:rPr>
        <w:t xml:space="preserve">общеобразовательных </w:t>
      </w:r>
      <w:r w:rsidR="003E3598">
        <w:rPr>
          <w:b w:val="0"/>
        </w:rPr>
        <w:t>организаций</w:t>
      </w:r>
      <w:r w:rsidRPr="005A198F">
        <w:rPr>
          <w:b w:val="0"/>
        </w:rPr>
        <w:t xml:space="preserve"> </w:t>
      </w:r>
      <w:r w:rsidR="003F72AC">
        <w:rPr>
          <w:b w:val="0"/>
        </w:rPr>
        <w:t xml:space="preserve">              </w:t>
      </w:r>
      <w:r w:rsidRPr="005A198F">
        <w:rPr>
          <w:b w:val="0"/>
        </w:rPr>
        <w:t>К</w:t>
      </w:r>
      <w:r w:rsidR="00557A52">
        <w:rPr>
          <w:b w:val="0"/>
        </w:rPr>
        <w:t xml:space="preserve">унашакского </w:t>
      </w:r>
      <w:r w:rsidRPr="005A198F">
        <w:rPr>
          <w:b w:val="0"/>
        </w:rPr>
        <w:t xml:space="preserve"> муниципального района</w:t>
      </w:r>
    </w:p>
    <w:p w:rsidR="00764579" w:rsidRDefault="00764579" w:rsidP="00764579">
      <w:pPr>
        <w:pStyle w:val="ConsPlusTitle"/>
        <w:ind w:left="4536"/>
      </w:pPr>
      <w:r>
        <w:rPr>
          <w:b w:val="0"/>
        </w:rPr>
        <w:t>от</w:t>
      </w:r>
      <w:r w:rsidR="0089592C">
        <w:rPr>
          <w:b w:val="0"/>
        </w:rPr>
        <w:t xml:space="preserve"> 31.08.2020г.   </w:t>
      </w:r>
      <w:r>
        <w:rPr>
          <w:b w:val="0"/>
        </w:rPr>
        <w:t>№</w:t>
      </w:r>
      <w:r w:rsidR="0089592C">
        <w:rPr>
          <w:b w:val="0"/>
        </w:rPr>
        <w:t xml:space="preserve"> 1166</w:t>
      </w:r>
    </w:p>
    <w:p w:rsidR="005A198F" w:rsidRPr="00A111E4" w:rsidRDefault="005A198F" w:rsidP="005A198F">
      <w:pPr>
        <w:jc w:val="right"/>
        <w:outlineLvl w:val="0"/>
        <w:rPr>
          <w:sz w:val="28"/>
          <w:szCs w:val="28"/>
        </w:rPr>
      </w:pPr>
    </w:p>
    <w:p w:rsidR="005A198F" w:rsidRPr="00A111E4" w:rsidRDefault="005A198F" w:rsidP="005A198F">
      <w:pPr>
        <w:tabs>
          <w:tab w:val="left" w:pos="6300"/>
        </w:tabs>
        <w:jc w:val="both"/>
        <w:rPr>
          <w:sz w:val="28"/>
          <w:szCs w:val="28"/>
        </w:rPr>
      </w:pPr>
      <w:r w:rsidRPr="00A111E4">
        <w:rPr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5"/>
      </w:tblGrid>
      <w:tr w:rsidR="00197928" w:rsidTr="00197928">
        <w:trPr>
          <w:trHeight w:val="1330"/>
        </w:trPr>
        <w:tc>
          <w:tcPr>
            <w:tcW w:w="4957" w:type="dxa"/>
          </w:tcPr>
          <w:p w:rsidR="00197928" w:rsidRDefault="00197928" w:rsidP="005A198F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197928" w:rsidRPr="00A111E4" w:rsidRDefault="00197928" w:rsidP="00197928">
            <w:pPr>
              <w:jc w:val="both"/>
              <w:rPr>
                <w:sz w:val="28"/>
                <w:szCs w:val="28"/>
              </w:rPr>
            </w:pPr>
            <w:r w:rsidRPr="00A111E4">
              <w:rPr>
                <w:sz w:val="28"/>
                <w:szCs w:val="28"/>
              </w:rPr>
              <w:t>Директору</w:t>
            </w:r>
          </w:p>
          <w:p w:rsidR="00197928" w:rsidRPr="00A111E4" w:rsidRDefault="00197928" w:rsidP="00197928">
            <w:pPr>
              <w:jc w:val="both"/>
              <w:rPr>
                <w:sz w:val="28"/>
                <w:szCs w:val="28"/>
              </w:rPr>
            </w:pPr>
            <w:r w:rsidRPr="00A111E4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</w:t>
            </w:r>
          </w:p>
          <w:p w:rsidR="00197928" w:rsidRDefault="00197928" w:rsidP="00197928">
            <w:pPr>
              <w:jc w:val="both"/>
              <w:rPr>
                <w:sz w:val="28"/>
                <w:szCs w:val="28"/>
              </w:rPr>
            </w:pPr>
            <w:r w:rsidRPr="00A111E4">
              <w:rPr>
                <w:sz w:val="28"/>
                <w:szCs w:val="28"/>
              </w:rPr>
              <w:t>(</w:t>
            </w:r>
            <w:r w:rsidRPr="00197928">
              <w:t xml:space="preserve">наименование </w:t>
            </w:r>
            <w:r>
              <w:t>общеобразовательной организации</w:t>
            </w:r>
            <w:r w:rsidRPr="00197928">
              <w:t>)</w:t>
            </w:r>
          </w:p>
          <w:p w:rsidR="00197928" w:rsidRDefault="00197928" w:rsidP="00197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</w:t>
            </w:r>
          </w:p>
          <w:p w:rsidR="00197928" w:rsidRPr="00197928" w:rsidRDefault="00197928" w:rsidP="00197928">
            <w:pPr>
              <w:jc w:val="both"/>
            </w:pPr>
            <w:r w:rsidRPr="00197928">
              <w:t>(ФИО родителя (законного представителя)</w:t>
            </w:r>
            <w:r>
              <w:t>)</w:t>
            </w:r>
          </w:p>
          <w:p w:rsidR="00197928" w:rsidRDefault="00197928" w:rsidP="00197928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Адрес:</w:t>
            </w:r>
          </w:p>
          <w:p w:rsidR="00197928" w:rsidRDefault="00197928" w:rsidP="00197928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тел: </w:t>
            </w:r>
            <w:r w:rsidRPr="00197928">
              <w:rPr>
                <w:sz w:val="28"/>
                <w:szCs w:val="28"/>
              </w:rPr>
              <w:t>_____________________</w:t>
            </w:r>
          </w:p>
        </w:tc>
      </w:tr>
    </w:tbl>
    <w:p w:rsidR="005A198F" w:rsidRPr="00A111E4" w:rsidRDefault="005A198F" w:rsidP="005A198F">
      <w:pPr>
        <w:tabs>
          <w:tab w:val="left" w:pos="6300"/>
        </w:tabs>
        <w:jc w:val="both"/>
        <w:rPr>
          <w:sz w:val="28"/>
          <w:szCs w:val="28"/>
        </w:rPr>
      </w:pPr>
    </w:p>
    <w:p w:rsidR="005A198F" w:rsidRPr="00A111E4" w:rsidRDefault="005A198F" w:rsidP="005A198F">
      <w:pPr>
        <w:tabs>
          <w:tab w:val="left" w:pos="6300"/>
        </w:tabs>
        <w:jc w:val="both"/>
        <w:rPr>
          <w:sz w:val="28"/>
          <w:szCs w:val="28"/>
        </w:rPr>
      </w:pPr>
    </w:p>
    <w:p w:rsidR="009C1F60" w:rsidRPr="009C1F60" w:rsidRDefault="009C1F60" w:rsidP="009C1F60">
      <w:pPr>
        <w:jc w:val="right"/>
        <w:rPr>
          <w:sz w:val="28"/>
          <w:szCs w:val="28"/>
          <w:u w:val="single"/>
        </w:rPr>
      </w:pPr>
    </w:p>
    <w:p w:rsidR="005A198F" w:rsidRPr="00A111E4" w:rsidRDefault="005A198F" w:rsidP="005A198F">
      <w:pPr>
        <w:ind w:firstLine="540"/>
        <w:jc w:val="both"/>
        <w:rPr>
          <w:sz w:val="28"/>
          <w:szCs w:val="28"/>
        </w:rPr>
      </w:pPr>
    </w:p>
    <w:p w:rsidR="005A198F" w:rsidRPr="00A111E4" w:rsidRDefault="005A198F" w:rsidP="005A198F">
      <w:pPr>
        <w:jc w:val="center"/>
        <w:rPr>
          <w:sz w:val="28"/>
          <w:szCs w:val="28"/>
        </w:rPr>
      </w:pPr>
      <w:r w:rsidRPr="00A111E4">
        <w:rPr>
          <w:sz w:val="28"/>
          <w:szCs w:val="28"/>
        </w:rPr>
        <w:t>Заявление</w:t>
      </w:r>
    </w:p>
    <w:p w:rsidR="005A198F" w:rsidRPr="00A111E4" w:rsidRDefault="005A198F" w:rsidP="005A198F">
      <w:pPr>
        <w:ind w:firstLine="540"/>
        <w:jc w:val="both"/>
        <w:rPr>
          <w:sz w:val="28"/>
          <w:szCs w:val="28"/>
        </w:rPr>
      </w:pPr>
    </w:p>
    <w:p w:rsidR="005A198F" w:rsidRPr="00A111E4" w:rsidRDefault="005A198F" w:rsidP="005A198F">
      <w:pPr>
        <w:ind w:firstLine="709"/>
        <w:jc w:val="both"/>
        <w:rPr>
          <w:sz w:val="28"/>
          <w:szCs w:val="28"/>
        </w:rPr>
      </w:pPr>
      <w:r w:rsidRPr="00A111E4">
        <w:rPr>
          <w:sz w:val="28"/>
          <w:szCs w:val="28"/>
        </w:rPr>
        <w:t>Прошу предоставить моему сыну (дочери) _____________________ ___________________________ (ФИО) ученик</w:t>
      </w:r>
      <w:proofErr w:type="gramStart"/>
      <w:r w:rsidRPr="00A111E4">
        <w:rPr>
          <w:sz w:val="28"/>
          <w:szCs w:val="28"/>
        </w:rPr>
        <w:t>у(</w:t>
      </w:r>
      <w:proofErr w:type="spellStart"/>
      <w:proofErr w:type="gramEnd"/>
      <w:r w:rsidRPr="00A111E4">
        <w:rPr>
          <w:sz w:val="28"/>
          <w:szCs w:val="28"/>
        </w:rPr>
        <w:t>це</w:t>
      </w:r>
      <w:proofErr w:type="spellEnd"/>
      <w:r w:rsidRPr="00A111E4">
        <w:rPr>
          <w:sz w:val="28"/>
          <w:szCs w:val="28"/>
        </w:rPr>
        <w:t>) _____ класса</w:t>
      </w:r>
      <w:r w:rsidR="00DC5EDE">
        <w:rPr>
          <w:sz w:val="28"/>
          <w:szCs w:val="28"/>
        </w:rPr>
        <w:t xml:space="preserve"> беспла</w:t>
      </w:r>
      <w:r w:rsidR="00197928">
        <w:rPr>
          <w:sz w:val="28"/>
          <w:szCs w:val="28"/>
        </w:rPr>
        <w:t>тное</w:t>
      </w:r>
      <w:r w:rsidRPr="00A111E4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>.</w:t>
      </w:r>
    </w:p>
    <w:p w:rsidR="00DC5EDE" w:rsidRDefault="005A198F" w:rsidP="005A198F">
      <w:pPr>
        <w:ind w:firstLine="709"/>
        <w:jc w:val="both"/>
        <w:rPr>
          <w:sz w:val="28"/>
          <w:szCs w:val="28"/>
        </w:rPr>
      </w:pPr>
      <w:r w:rsidRPr="00A111E4">
        <w:rPr>
          <w:sz w:val="28"/>
          <w:szCs w:val="28"/>
        </w:rPr>
        <w:t>Основание: ________________________</w:t>
      </w:r>
      <w:r w:rsidR="00912E06">
        <w:rPr>
          <w:sz w:val="28"/>
          <w:szCs w:val="28"/>
        </w:rPr>
        <w:t>________________________,</w:t>
      </w:r>
    </w:p>
    <w:p w:rsidR="005A198F" w:rsidRPr="00A111E4" w:rsidRDefault="00912E06" w:rsidP="005A1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98138B" w:rsidRPr="0098138B" w:rsidRDefault="0098138B" w:rsidP="0098138B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98138B" w:rsidRPr="0098138B" w:rsidRDefault="0098138B" w:rsidP="0098138B">
      <w:pPr>
        <w:overflowPunct/>
        <w:autoSpaceDE/>
        <w:autoSpaceDN/>
        <w:adjustRightInd/>
        <w:ind w:firstLine="709"/>
        <w:contextualSpacing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- ___________________________________________________________</w:t>
      </w:r>
    </w:p>
    <w:p w:rsidR="0098138B" w:rsidRPr="0098138B" w:rsidRDefault="0098138B" w:rsidP="0098138B">
      <w:pPr>
        <w:overflowPunct/>
        <w:autoSpaceDE/>
        <w:autoSpaceDN/>
        <w:adjustRightInd/>
        <w:ind w:firstLine="709"/>
        <w:contextualSpacing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- ___________________________________________________________</w:t>
      </w:r>
    </w:p>
    <w:p w:rsidR="0098138B" w:rsidRPr="0098138B" w:rsidRDefault="0098138B" w:rsidP="0098138B">
      <w:pPr>
        <w:overflowPunct/>
        <w:autoSpaceDE/>
        <w:autoSpaceDN/>
        <w:adjustRightInd/>
        <w:ind w:firstLine="709"/>
        <w:contextualSpacing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- ___________________________________________________________</w:t>
      </w:r>
    </w:p>
    <w:p w:rsidR="0098138B" w:rsidRPr="0098138B" w:rsidRDefault="0098138B" w:rsidP="0098138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общеобразовательную организацию.</w:t>
      </w:r>
    </w:p>
    <w:p w:rsidR="0098138B" w:rsidRPr="0098138B" w:rsidRDefault="0098138B" w:rsidP="0098138B">
      <w:pPr>
        <w:widowControl w:val="0"/>
        <w:overflowPunct/>
        <w:ind w:right="-1" w:firstLine="360"/>
        <w:jc w:val="both"/>
        <w:textAlignment w:val="auto"/>
        <w:rPr>
          <w:sz w:val="28"/>
          <w:szCs w:val="28"/>
        </w:rPr>
      </w:pPr>
      <w:proofErr w:type="gramStart"/>
      <w:r w:rsidRPr="0098138B">
        <w:rPr>
          <w:sz w:val="28"/>
          <w:szCs w:val="28"/>
        </w:rPr>
        <w:t>Согласен</w:t>
      </w:r>
      <w:proofErr w:type="gramEnd"/>
      <w:r w:rsidRPr="0098138B">
        <w:rPr>
          <w:sz w:val="28"/>
          <w:szCs w:val="28"/>
        </w:rPr>
        <w:t xml:space="preserve"> (-на) с обработкой персональных данных в соответствии с требованиями Закона РФ от 27.07.2006 № 152-ФЗ «О персональных данных».</w:t>
      </w:r>
    </w:p>
    <w:p w:rsidR="0098138B" w:rsidRPr="0098138B" w:rsidRDefault="0098138B" w:rsidP="0098138B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p w:rsidR="0098138B" w:rsidRPr="0098138B" w:rsidRDefault="0098138B" w:rsidP="0098138B">
      <w:pPr>
        <w:overflowPunct/>
        <w:autoSpaceDE/>
        <w:autoSpaceDN/>
        <w:adjustRightInd/>
        <w:spacing w:line="276" w:lineRule="auto"/>
        <w:ind w:left="360"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>Дата «_____» ______ 20___года</w:t>
      </w:r>
      <w:proofErr w:type="gramStart"/>
      <w:r w:rsidRPr="0098138B">
        <w:rPr>
          <w:sz w:val="28"/>
          <w:szCs w:val="28"/>
        </w:rPr>
        <w:t xml:space="preserve">       __________          (_____________)</w:t>
      </w:r>
      <w:proofErr w:type="gramEnd"/>
    </w:p>
    <w:p w:rsidR="0098138B" w:rsidRPr="0098138B" w:rsidRDefault="0098138B" w:rsidP="0098138B">
      <w:pPr>
        <w:overflowPunct/>
        <w:autoSpaceDE/>
        <w:autoSpaceDN/>
        <w:adjustRightInd/>
        <w:ind w:left="360"/>
        <w:textAlignment w:val="auto"/>
        <w:rPr>
          <w:sz w:val="28"/>
          <w:szCs w:val="28"/>
        </w:rPr>
      </w:pPr>
      <w:r w:rsidRPr="0098138B">
        <w:rPr>
          <w:sz w:val="28"/>
          <w:szCs w:val="28"/>
        </w:rPr>
        <w:t xml:space="preserve">                                                                подпись                 расшифровка </w:t>
      </w:r>
    </w:p>
    <w:p w:rsidR="0098138B" w:rsidRDefault="0098138B" w:rsidP="0098138B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p w:rsidR="0098138B" w:rsidRPr="0098138B" w:rsidRDefault="0098138B" w:rsidP="0098138B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p w:rsidR="005A198F" w:rsidRDefault="005A198F" w:rsidP="005A198F">
      <w:pPr>
        <w:ind w:firstLine="709"/>
        <w:jc w:val="both"/>
        <w:rPr>
          <w:sz w:val="28"/>
          <w:szCs w:val="28"/>
        </w:rPr>
      </w:pPr>
    </w:p>
    <w:p w:rsidR="005A198F" w:rsidRDefault="005A198F" w:rsidP="005A198F">
      <w:pPr>
        <w:ind w:firstLine="709"/>
        <w:jc w:val="both"/>
        <w:rPr>
          <w:sz w:val="28"/>
          <w:szCs w:val="28"/>
        </w:rPr>
      </w:pPr>
    </w:p>
    <w:p w:rsidR="005A198F" w:rsidRPr="00A111E4" w:rsidRDefault="005A198F" w:rsidP="005A198F">
      <w:pPr>
        <w:ind w:firstLine="709"/>
        <w:jc w:val="both"/>
        <w:rPr>
          <w:sz w:val="28"/>
          <w:szCs w:val="28"/>
        </w:rPr>
      </w:pPr>
    </w:p>
    <w:p w:rsidR="005A198F" w:rsidRDefault="005A198F" w:rsidP="001A4E85">
      <w:pPr>
        <w:ind w:firstLine="709"/>
        <w:rPr>
          <w:sz w:val="16"/>
          <w:szCs w:val="16"/>
        </w:rPr>
      </w:pPr>
    </w:p>
    <w:sectPr w:rsidR="005A198F" w:rsidSect="00A64AD1">
      <w:headerReference w:type="default" r:id="rId10"/>
      <w:pgSz w:w="11906" w:h="16838"/>
      <w:pgMar w:top="1021" w:right="737" w:bottom="1021" w:left="130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5A" w:rsidRDefault="00DA575A">
      <w:r>
        <w:separator/>
      </w:r>
    </w:p>
  </w:endnote>
  <w:endnote w:type="continuationSeparator" w:id="0">
    <w:p w:rsidR="00DA575A" w:rsidRDefault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5A" w:rsidRDefault="00DA575A">
      <w:r>
        <w:separator/>
      </w:r>
    </w:p>
  </w:footnote>
  <w:footnote w:type="continuationSeparator" w:id="0">
    <w:p w:rsidR="00DA575A" w:rsidRDefault="00DA575A">
      <w:r>
        <w:continuationSeparator/>
      </w:r>
    </w:p>
  </w:footnote>
  <w:footnote w:id="1">
    <w:p w:rsidR="00FC60AF" w:rsidRDefault="00FC60AF" w:rsidP="00FC60AF">
      <w:pPr>
        <w:overflowPunct/>
        <w:ind w:firstLine="567"/>
        <w:jc w:val="both"/>
        <w:textAlignment w:val="auto"/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hyperlink r:id="rId1" w:history="1">
        <w:r w:rsidRPr="00FC60AF">
          <w:t>Обучающийся</w:t>
        </w:r>
      </w:hyperlink>
      <w:r w:rsidRPr="00FC60AF">
        <w:t xml:space="preserve">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комиссией, которому рекомендована адаптированная основная общеобразовательная программа и необходимо создание специальных условий.</w:t>
      </w:r>
      <w:r>
        <w:rPr>
          <w:sz w:val="28"/>
          <w:szCs w:val="28"/>
        </w:rPr>
        <w:t xml:space="preserve"> </w:t>
      </w:r>
    </w:p>
    <w:p w:rsidR="00FC60AF" w:rsidRDefault="00FC60A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264E6"/>
    <w:rsid w:val="00027418"/>
    <w:rsid w:val="00054677"/>
    <w:rsid w:val="000737FC"/>
    <w:rsid w:val="000917B9"/>
    <w:rsid w:val="000929F3"/>
    <w:rsid w:val="000A77BA"/>
    <w:rsid w:val="000B5571"/>
    <w:rsid w:val="000E29D5"/>
    <w:rsid w:val="000E7765"/>
    <w:rsid w:val="00110249"/>
    <w:rsid w:val="0013725E"/>
    <w:rsid w:val="00144E98"/>
    <w:rsid w:val="00147125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212277"/>
    <w:rsid w:val="0022513A"/>
    <w:rsid w:val="00232467"/>
    <w:rsid w:val="00236A32"/>
    <w:rsid w:val="00240DA0"/>
    <w:rsid w:val="00247C83"/>
    <w:rsid w:val="002513E3"/>
    <w:rsid w:val="0025645F"/>
    <w:rsid w:val="00262977"/>
    <w:rsid w:val="00264CAE"/>
    <w:rsid w:val="00280A4D"/>
    <w:rsid w:val="00283E77"/>
    <w:rsid w:val="002875CA"/>
    <w:rsid w:val="002B380B"/>
    <w:rsid w:val="002C6526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41BD0"/>
    <w:rsid w:val="00355E77"/>
    <w:rsid w:val="003631D1"/>
    <w:rsid w:val="00381040"/>
    <w:rsid w:val="00383EC7"/>
    <w:rsid w:val="00391F69"/>
    <w:rsid w:val="003950D6"/>
    <w:rsid w:val="0039718D"/>
    <w:rsid w:val="003A7878"/>
    <w:rsid w:val="003B0642"/>
    <w:rsid w:val="003D6F28"/>
    <w:rsid w:val="003E3598"/>
    <w:rsid w:val="003F72AC"/>
    <w:rsid w:val="00427673"/>
    <w:rsid w:val="004374AA"/>
    <w:rsid w:val="004459CD"/>
    <w:rsid w:val="00445C2B"/>
    <w:rsid w:val="00446614"/>
    <w:rsid w:val="00455186"/>
    <w:rsid w:val="00477AD4"/>
    <w:rsid w:val="00485E6D"/>
    <w:rsid w:val="00495D61"/>
    <w:rsid w:val="004F6A33"/>
    <w:rsid w:val="004F7A4D"/>
    <w:rsid w:val="00502914"/>
    <w:rsid w:val="00502CAB"/>
    <w:rsid w:val="00505A16"/>
    <w:rsid w:val="00506D32"/>
    <w:rsid w:val="00557A52"/>
    <w:rsid w:val="00567416"/>
    <w:rsid w:val="00572460"/>
    <w:rsid w:val="00584A61"/>
    <w:rsid w:val="00585E1A"/>
    <w:rsid w:val="005A198F"/>
    <w:rsid w:val="005B160E"/>
    <w:rsid w:val="005B6053"/>
    <w:rsid w:val="005C1223"/>
    <w:rsid w:val="005C3F86"/>
    <w:rsid w:val="005E5E93"/>
    <w:rsid w:val="005F239D"/>
    <w:rsid w:val="0060339A"/>
    <w:rsid w:val="006427BB"/>
    <w:rsid w:val="00655E4C"/>
    <w:rsid w:val="006628E2"/>
    <w:rsid w:val="00684C72"/>
    <w:rsid w:val="006874EE"/>
    <w:rsid w:val="006879A6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D1C90"/>
    <w:rsid w:val="007D448F"/>
    <w:rsid w:val="008043CB"/>
    <w:rsid w:val="00815346"/>
    <w:rsid w:val="00824BCC"/>
    <w:rsid w:val="00831707"/>
    <w:rsid w:val="00843BC0"/>
    <w:rsid w:val="00852DE0"/>
    <w:rsid w:val="008721E2"/>
    <w:rsid w:val="00880955"/>
    <w:rsid w:val="00884402"/>
    <w:rsid w:val="0089592C"/>
    <w:rsid w:val="008B02F4"/>
    <w:rsid w:val="008C157D"/>
    <w:rsid w:val="008D06E4"/>
    <w:rsid w:val="008E4428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F74C2"/>
    <w:rsid w:val="00A07D53"/>
    <w:rsid w:val="00A36676"/>
    <w:rsid w:val="00A40853"/>
    <w:rsid w:val="00A43EA4"/>
    <w:rsid w:val="00A5107F"/>
    <w:rsid w:val="00A63DAC"/>
    <w:rsid w:val="00A64AD1"/>
    <w:rsid w:val="00A73F5E"/>
    <w:rsid w:val="00A93E0D"/>
    <w:rsid w:val="00AA3283"/>
    <w:rsid w:val="00AC1288"/>
    <w:rsid w:val="00AE496D"/>
    <w:rsid w:val="00AF6C90"/>
    <w:rsid w:val="00B056C3"/>
    <w:rsid w:val="00B06D3B"/>
    <w:rsid w:val="00B103F2"/>
    <w:rsid w:val="00B2365C"/>
    <w:rsid w:val="00B35A97"/>
    <w:rsid w:val="00B377FC"/>
    <w:rsid w:val="00B46CB5"/>
    <w:rsid w:val="00B50FD7"/>
    <w:rsid w:val="00B53EA6"/>
    <w:rsid w:val="00B67F07"/>
    <w:rsid w:val="00B8174B"/>
    <w:rsid w:val="00B82FAF"/>
    <w:rsid w:val="00B95919"/>
    <w:rsid w:val="00B96DBA"/>
    <w:rsid w:val="00BB2FB1"/>
    <w:rsid w:val="00BB6C7F"/>
    <w:rsid w:val="00BE1FF1"/>
    <w:rsid w:val="00BE6AAB"/>
    <w:rsid w:val="00BE7FB5"/>
    <w:rsid w:val="00BF4CAB"/>
    <w:rsid w:val="00C61522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52A8E"/>
    <w:rsid w:val="00E5675C"/>
    <w:rsid w:val="00E641A5"/>
    <w:rsid w:val="00E7217B"/>
    <w:rsid w:val="00E72550"/>
    <w:rsid w:val="00E93413"/>
    <w:rsid w:val="00EA64D2"/>
    <w:rsid w:val="00EB3F8B"/>
    <w:rsid w:val="00ED1E04"/>
    <w:rsid w:val="00EE5C0F"/>
    <w:rsid w:val="00EF2B30"/>
    <w:rsid w:val="00EF7C61"/>
    <w:rsid w:val="00F00D40"/>
    <w:rsid w:val="00F044F3"/>
    <w:rsid w:val="00F13039"/>
    <w:rsid w:val="00F2170B"/>
    <w:rsid w:val="00F2217B"/>
    <w:rsid w:val="00F268B7"/>
    <w:rsid w:val="00F37922"/>
    <w:rsid w:val="00F417FA"/>
    <w:rsid w:val="00F42DA6"/>
    <w:rsid w:val="00F4556C"/>
    <w:rsid w:val="00F5363A"/>
    <w:rsid w:val="00F640A3"/>
    <w:rsid w:val="00F844C7"/>
    <w:rsid w:val="00F96326"/>
    <w:rsid w:val="00FA5030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2C6EAFA8630DC37CBC9D8FC03E3B4EB6E416DAEE0BD8482FA25880BC96451022F1DFC205873857C0A4692DDD3EF85CC5406833DC0F750ODV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94ED-B745-4B81-88C0-360C11BB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</Template>
  <TotalTime>284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Дамиль</cp:lastModifiedBy>
  <cp:revision>22</cp:revision>
  <cp:lastPrinted>2020-08-27T10:01:00Z</cp:lastPrinted>
  <dcterms:created xsi:type="dcterms:W3CDTF">2020-08-27T06:20:00Z</dcterms:created>
  <dcterms:modified xsi:type="dcterms:W3CDTF">2020-09-01T09:19:00Z</dcterms:modified>
</cp:coreProperties>
</file>