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AA" w:rsidRDefault="00C541AA" w:rsidP="004362B4">
      <w:pPr>
        <w:widowControl w:val="0"/>
        <w:ind w:firstLine="709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AA" w:rsidRDefault="00C541AA" w:rsidP="004362B4">
      <w:pPr>
        <w:pStyle w:val="a3"/>
        <w:widowControl w:val="0"/>
        <w:ind w:firstLine="709"/>
      </w:pPr>
    </w:p>
    <w:p w:rsidR="00C541AA" w:rsidRDefault="00C541AA" w:rsidP="004362B4">
      <w:pPr>
        <w:pStyle w:val="a3"/>
        <w:widowControl w:val="0"/>
        <w:ind w:firstLine="709"/>
      </w:pPr>
      <w:r>
        <w:t>РОССИЙСКАЯ ФЕДЕРАЦИЯ</w:t>
      </w:r>
    </w:p>
    <w:p w:rsidR="00C541AA" w:rsidRDefault="00C541AA" w:rsidP="004362B4">
      <w:pPr>
        <w:widowControl w:val="0"/>
        <w:ind w:firstLine="709"/>
        <w:jc w:val="center"/>
        <w:rPr>
          <w:sz w:val="6"/>
        </w:rPr>
      </w:pPr>
    </w:p>
    <w:p w:rsidR="00C541AA" w:rsidRDefault="00C541AA" w:rsidP="004362B4">
      <w:pPr>
        <w:widowControl w:val="0"/>
        <w:ind w:firstLine="709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C541AA" w:rsidRDefault="00C541AA" w:rsidP="004362B4">
      <w:pPr>
        <w:widowControl w:val="0"/>
        <w:ind w:firstLine="709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C541AA" w:rsidRDefault="00C541AA" w:rsidP="004362B4">
      <w:pPr>
        <w:widowControl w:val="0"/>
        <w:ind w:firstLine="709"/>
        <w:jc w:val="center"/>
        <w:rPr>
          <w:b/>
        </w:rPr>
      </w:pPr>
    </w:p>
    <w:p w:rsidR="00C541AA" w:rsidRDefault="00C541AA" w:rsidP="004362B4">
      <w:pPr>
        <w:widowControl w:val="0"/>
        <w:ind w:firstLine="709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541AA" w:rsidRDefault="00C541AA" w:rsidP="004362B4">
      <w:pPr>
        <w:widowControl w:val="0"/>
        <w:ind w:firstLine="709"/>
        <w:rPr>
          <w:sz w:val="6"/>
        </w:rPr>
      </w:pPr>
    </w:p>
    <w:p w:rsidR="00C541AA" w:rsidRDefault="00C541AA" w:rsidP="004362B4">
      <w:pPr>
        <w:widowControl w:val="0"/>
        <w:ind w:firstLine="709"/>
        <w:rPr>
          <w:sz w:val="6"/>
        </w:rPr>
      </w:pPr>
    </w:p>
    <w:p w:rsidR="00C541AA" w:rsidRDefault="00C541AA" w:rsidP="004362B4">
      <w:pPr>
        <w:widowControl w:val="0"/>
        <w:ind w:firstLine="709"/>
        <w:rPr>
          <w:sz w:val="6"/>
        </w:rPr>
      </w:pPr>
    </w:p>
    <w:p w:rsidR="00C541AA" w:rsidRDefault="00C541AA" w:rsidP="004362B4">
      <w:pPr>
        <w:widowControl w:val="0"/>
        <w:tabs>
          <w:tab w:val="left" w:pos="2754"/>
        </w:tabs>
        <w:ind w:firstLine="709"/>
        <w:rPr>
          <w:sz w:val="6"/>
        </w:rPr>
      </w:pPr>
    </w:p>
    <w:p w:rsidR="00C541AA" w:rsidRPr="00EE4EFA" w:rsidRDefault="00C541AA" w:rsidP="004362B4">
      <w:pPr>
        <w:widowControl w:val="0"/>
        <w:rPr>
          <w:sz w:val="28"/>
          <w:szCs w:val="28"/>
          <w:u w:val="single"/>
        </w:rPr>
      </w:pPr>
      <w:r w:rsidRPr="00395FFF">
        <w:rPr>
          <w:sz w:val="28"/>
          <w:szCs w:val="28"/>
        </w:rPr>
        <w:t xml:space="preserve">от </w:t>
      </w:r>
      <w:r w:rsidR="00EE4EFA" w:rsidRPr="00EE4EFA">
        <w:rPr>
          <w:sz w:val="28"/>
          <w:szCs w:val="28"/>
          <w:u w:val="single"/>
        </w:rPr>
        <w:t>22.03.</w:t>
      </w:r>
      <w:r w:rsidRPr="00EE4EFA">
        <w:rPr>
          <w:sz w:val="28"/>
          <w:szCs w:val="28"/>
          <w:u w:val="single"/>
        </w:rPr>
        <w:t>2016 г.</w:t>
      </w:r>
      <w:r w:rsidRPr="00395FFF">
        <w:rPr>
          <w:sz w:val="28"/>
          <w:szCs w:val="28"/>
        </w:rPr>
        <w:t xml:space="preserve">  №</w:t>
      </w:r>
      <w:r w:rsidR="00EE4EFA" w:rsidRPr="00EE4EFA">
        <w:rPr>
          <w:sz w:val="28"/>
          <w:szCs w:val="28"/>
          <w:u w:val="single"/>
        </w:rPr>
        <w:t>330</w:t>
      </w:r>
    </w:p>
    <w:p w:rsidR="00C541AA" w:rsidRPr="00395FFF" w:rsidRDefault="00C541AA" w:rsidP="004362B4">
      <w:pPr>
        <w:widowControl w:val="0"/>
        <w:ind w:right="6377" w:firstLine="709"/>
        <w:rPr>
          <w:sz w:val="28"/>
          <w:szCs w:val="28"/>
        </w:rPr>
      </w:pPr>
    </w:p>
    <w:p w:rsidR="00C541AA" w:rsidRPr="00395FFF" w:rsidRDefault="00C541AA" w:rsidP="004362B4">
      <w:pPr>
        <w:widowControl w:val="0"/>
        <w:ind w:firstLine="709"/>
        <w:jc w:val="center"/>
        <w:rPr>
          <w:sz w:val="28"/>
          <w:szCs w:val="28"/>
        </w:rPr>
      </w:pPr>
    </w:p>
    <w:p w:rsidR="00C541AA" w:rsidRPr="00395FFF" w:rsidRDefault="00C541AA" w:rsidP="00A8577B">
      <w:pPr>
        <w:widowControl w:val="0"/>
        <w:tabs>
          <w:tab w:val="left" w:pos="4253"/>
          <w:tab w:val="left" w:pos="4678"/>
        </w:tabs>
        <w:ind w:right="5102"/>
        <w:jc w:val="both"/>
        <w:rPr>
          <w:sz w:val="28"/>
          <w:szCs w:val="28"/>
        </w:rPr>
      </w:pPr>
      <w:r w:rsidRPr="00395FFF">
        <w:rPr>
          <w:sz w:val="28"/>
          <w:szCs w:val="28"/>
        </w:rPr>
        <w:t>Об утверждении порядка разработки</w:t>
      </w:r>
      <w:r>
        <w:rPr>
          <w:sz w:val="28"/>
          <w:szCs w:val="28"/>
        </w:rPr>
        <w:t xml:space="preserve"> </w:t>
      </w:r>
      <w:r w:rsidRPr="00016367">
        <w:rPr>
          <w:sz w:val="28"/>
          <w:szCs w:val="28"/>
        </w:rPr>
        <w:t>и корректировки прогноза социально</w:t>
      </w:r>
      <w:r w:rsidRPr="00395FFF">
        <w:rPr>
          <w:sz w:val="28"/>
          <w:szCs w:val="28"/>
        </w:rPr>
        <w:t>-экономического развития Кунашакского муниципального района</w:t>
      </w:r>
      <w:r w:rsidR="002D12B3">
        <w:rPr>
          <w:sz w:val="28"/>
          <w:szCs w:val="28"/>
        </w:rPr>
        <w:t xml:space="preserve"> на среднесрочный период</w:t>
      </w:r>
    </w:p>
    <w:p w:rsidR="00C541AA" w:rsidRPr="00F145B9" w:rsidRDefault="00C541AA" w:rsidP="004362B4">
      <w:pPr>
        <w:pStyle w:val="ConsPlusTitle"/>
        <w:widowControl w:val="0"/>
        <w:ind w:firstLine="709"/>
      </w:pPr>
    </w:p>
    <w:p w:rsidR="00C541AA" w:rsidRPr="00016367" w:rsidRDefault="00C541AA" w:rsidP="004362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Законом Челябинской области от 27.11.2014 № 63-ЗО «О стратегическом планировании в Челябинской области</w:t>
      </w:r>
      <w:r w:rsidR="0031141B" w:rsidRPr="00016367">
        <w:rPr>
          <w:rFonts w:ascii="Times New Roman" w:hAnsi="Times New Roman" w:cs="Times New Roman"/>
          <w:sz w:val="28"/>
          <w:szCs w:val="28"/>
        </w:rPr>
        <w:t>»</w:t>
      </w:r>
      <w:r w:rsidRPr="0001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AA" w:rsidRDefault="00C541AA" w:rsidP="004362B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541AA" w:rsidRPr="007F59D9" w:rsidRDefault="00C541AA" w:rsidP="004362B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F59D9">
        <w:rPr>
          <w:b/>
          <w:sz w:val="28"/>
          <w:szCs w:val="28"/>
        </w:rPr>
        <w:t>ПОСТАНОВЛЯЮ:</w:t>
      </w:r>
    </w:p>
    <w:p w:rsidR="00C541AA" w:rsidRPr="00CC4F77" w:rsidRDefault="00C541AA" w:rsidP="004362B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541AA" w:rsidRPr="00321CE6" w:rsidRDefault="00C541AA" w:rsidP="0043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9D9">
        <w:rPr>
          <w:sz w:val="28"/>
          <w:szCs w:val="28"/>
        </w:rPr>
        <w:t xml:space="preserve">1. Утвердить прилагаемый </w:t>
      </w:r>
      <w:r w:rsidRPr="00016367">
        <w:rPr>
          <w:sz w:val="28"/>
          <w:szCs w:val="28"/>
        </w:rPr>
        <w:t xml:space="preserve">Порядок разработки </w:t>
      </w:r>
      <w:r w:rsidR="005C01E9" w:rsidRPr="00016367">
        <w:rPr>
          <w:sz w:val="28"/>
          <w:szCs w:val="28"/>
        </w:rPr>
        <w:t>и корректировки</w:t>
      </w:r>
      <w:r w:rsidR="005C01E9">
        <w:rPr>
          <w:sz w:val="28"/>
          <w:szCs w:val="28"/>
        </w:rPr>
        <w:t xml:space="preserve"> </w:t>
      </w:r>
      <w:r w:rsidRPr="007F59D9">
        <w:rPr>
          <w:sz w:val="28"/>
          <w:szCs w:val="28"/>
        </w:rPr>
        <w:t>прогноза социально-экономического развития Кунашакского муниципального района</w:t>
      </w:r>
      <w:r w:rsidR="00241EED" w:rsidRPr="00241EED">
        <w:rPr>
          <w:sz w:val="28"/>
          <w:szCs w:val="28"/>
        </w:rPr>
        <w:t xml:space="preserve"> </w:t>
      </w:r>
      <w:r w:rsidR="00241EED">
        <w:rPr>
          <w:sz w:val="28"/>
          <w:szCs w:val="28"/>
        </w:rPr>
        <w:t>на среднесрочный период</w:t>
      </w:r>
      <w:r w:rsidRPr="007F59D9">
        <w:rPr>
          <w:sz w:val="28"/>
          <w:szCs w:val="28"/>
        </w:rPr>
        <w:t>.</w:t>
      </w:r>
    </w:p>
    <w:p w:rsidR="00321CE6" w:rsidRPr="00321CE6" w:rsidRDefault="00321CE6" w:rsidP="0043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E6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 силу постановление администрации Кунашакского муниципального района от 03.03.2011 г. № 203 «Об утверждении порядка разработки прогноза социально-экономического развития Кунашакского муниципального района»</w:t>
      </w:r>
      <w:r w:rsidR="004C5FA3">
        <w:rPr>
          <w:sz w:val="28"/>
          <w:szCs w:val="28"/>
        </w:rPr>
        <w:t>.</w:t>
      </w:r>
    </w:p>
    <w:p w:rsidR="00C541AA" w:rsidRPr="00016367" w:rsidRDefault="004C5FA3" w:rsidP="0043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1AA" w:rsidRPr="007F59D9">
        <w:rPr>
          <w:sz w:val="28"/>
          <w:szCs w:val="28"/>
        </w:rPr>
        <w:t xml:space="preserve">. </w:t>
      </w:r>
      <w:proofErr w:type="gramStart"/>
      <w:r w:rsidR="00C541AA" w:rsidRPr="007F59D9">
        <w:rPr>
          <w:sz w:val="28"/>
          <w:szCs w:val="28"/>
        </w:rPr>
        <w:t>Контроль за</w:t>
      </w:r>
      <w:proofErr w:type="gramEnd"/>
      <w:r w:rsidR="00C541AA" w:rsidRPr="007F59D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C541AA" w:rsidRPr="00016367">
        <w:rPr>
          <w:sz w:val="28"/>
          <w:szCs w:val="28"/>
        </w:rPr>
        <w:t xml:space="preserve">администрации Кунашакского муниципального района по </w:t>
      </w:r>
      <w:r w:rsidR="00781D93" w:rsidRPr="00016367">
        <w:rPr>
          <w:sz w:val="28"/>
          <w:szCs w:val="28"/>
        </w:rPr>
        <w:t>сельскому хозяйству</w:t>
      </w:r>
      <w:r w:rsidR="00C541AA" w:rsidRPr="00016367">
        <w:rPr>
          <w:sz w:val="28"/>
          <w:szCs w:val="28"/>
        </w:rPr>
        <w:t xml:space="preserve"> и инвестициям </w:t>
      </w:r>
      <w:proofErr w:type="spellStart"/>
      <w:r w:rsidR="00781D93" w:rsidRPr="00016367">
        <w:rPr>
          <w:sz w:val="28"/>
          <w:szCs w:val="28"/>
        </w:rPr>
        <w:t>Басырова</w:t>
      </w:r>
      <w:proofErr w:type="spellEnd"/>
      <w:r w:rsidR="00781D93" w:rsidRPr="00016367">
        <w:rPr>
          <w:sz w:val="28"/>
          <w:szCs w:val="28"/>
        </w:rPr>
        <w:t xml:space="preserve"> М.К.</w:t>
      </w:r>
      <w:r w:rsidR="00C541AA" w:rsidRPr="00016367">
        <w:rPr>
          <w:sz w:val="28"/>
          <w:szCs w:val="28"/>
        </w:rPr>
        <w:t xml:space="preserve"> </w:t>
      </w:r>
    </w:p>
    <w:p w:rsidR="00C541AA" w:rsidRPr="00016367" w:rsidRDefault="004C5FA3" w:rsidP="0043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1AA" w:rsidRPr="00016367">
        <w:rPr>
          <w:sz w:val="28"/>
          <w:szCs w:val="28"/>
        </w:rPr>
        <w:t>. Рекомендовать администрациям сельских поселений Кунашакского муниципального района утвердить аналогичный порядок разработки прогноза.</w:t>
      </w:r>
    </w:p>
    <w:p w:rsidR="00C541AA" w:rsidRPr="005C29D9" w:rsidRDefault="004C5FA3" w:rsidP="0043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41AA" w:rsidRPr="00016367">
        <w:rPr>
          <w:sz w:val="28"/>
          <w:szCs w:val="28"/>
        </w:rPr>
        <w:t xml:space="preserve">. </w:t>
      </w:r>
      <w:r w:rsidR="005C29D9">
        <w:rPr>
          <w:sz w:val="28"/>
          <w:szCs w:val="28"/>
        </w:rPr>
        <w:t>Управляющему делами (</w:t>
      </w:r>
      <w:proofErr w:type="spellStart"/>
      <w:r w:rsidR="005C29D9">
        <w:rPr>
          <w:sz w:val="28"/>
          <w:szCs w:val="28"/>
        </w:rPr>
        <w:t>Якупова</w:t>
      </w:r>
      <w:proofErr w:type="spellEnd"/>
      <w:r w:rsidR="005C29D9">
        <w:rPr>
          <w:sz w:val="28"/>
          <w:szCs w:val="28"/>
        </w:rPr>
        <w:t xml:space="preserve"> Ю.Р.) опубликовать</w:t>
      </w:r>
      <w:r w:rsidR="00C541AA" w:rsidRPr="00016367">
        <w:rPr>
          <w:sz w:val="28"/>
          <w:szCs w:val="28"/>
        </w:rPr>
        <w:t xml:space="preserve"> настоящее постановление в</w:t>
      </w:r>
      <w:r w:rsidR="005C29D9">
        <w:rPr>
          <w:sz w:val="28"/>
          <w:szCs w:val="28"/>
        </w:rPr>
        <w:t xml:space="preserve"> официальных средствах массовой информации.</w:t>
      </w:r>
    </w:p>
    <w:p w:rsidR="00C541AA" w:rsidRPr="005C29D9" w:rsidRDefault="004C5FA3" w:rsidP="0043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9D9">
        <w:rPr>
          <w:sz w:val="28"/>
          <w:szCs w:val="28"/>
        </w:rPr>
        <w:t>6</w:t>
      </w:r>
      <w:r w:rsidR="00C541AA" w:rsidRPr="005C29D9">
        <w:rPr>
          <w:sz w:val="28"/>
          <w:szCs w:val="28"/>
        </w:rPr>
        <w:t xml:space="preserve">. Настоящее постановление вступает в силу со дня </w:t>
      </w:r>
      <w:r w:rsidR="005C29D9" w:rsidRPr="005C29D9">
        <w:rPr>
          <w:sz w:val="28"/>
          <w:szCs w:val="28"/>
        </w:rPr>
        <w:t>подписания.</w:t>
      </w:r>
    </w:p>
    <w:p w:rsidR="00781D93" w:rsidRDefault="00781D93" w:rsidP="004362B4">
      <w:pPr>
        <w:widowControl w:val="0"/>
      </w:pPr>
    </w:p>
    <w:p w:rsidR="0095597C" w:rsidRPr="00D74894" w:rsidRDefault="0095597C" w:rsidP="00241EED">
      <w:pPr>
        <w:widowControl w:val="0"/>
        <w:rPr>
          <w:sz w:val="28"/>
          <w:szCs w:val="28"/>
        </w:rPr>
      </w:pPr>
    </w:p>
    <w:p w:rsidR="00781D93" w:rsidRDefault="00781D93" w:rsidP="00241EED">
      <w:pPr>
        <w:widowControl w:val="0"/>
        <w:rPr>
          <w:sz w:val="28"/>
          <w:szCs w:val="28"/>
        </w:rPr>
      </w:pPr>
      <w:r w:rsidRPr="00781D93">
        <w:rPr>
          <w:sz w:val="28"/>
          <w:szCs w:val="28"/>
        </w:rPr>
        <w:t>Глава района</w:t>
      </w:r>
      <w:r w:rsidRPr="00781D93">
        <w:rPr>
          <w:sz w:val="28"/>
          <w:szCs w:val="28"/>
        </w:rPr>
        <w:tab/>
      </w:r>
      <w:r w:rsidRPr="00781D93">
        <w:rPr>
          <w:sz w:val="28"/>
          <w:szCs w:val="28"/>
        </w:rPr>
        <w:tab/>
      </w:r>
      <w:r w:rsidRPr="00781D93">
        <w:rPr>
          <w:sz w:val="28"/>
          <w:szCs w:val="28"/>
        </w:rPr>
        <w:tab/>
      </w:r>
      <w:r w:rsidR="00EE4EFA" w:rsidRPr="00EE4EFA">
        <w:rPr>
          <w:sz w:val="20"/>
          <w:szCs w:val="20"/>
        </w:rPr>
        <w:t>оригинал подписан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E4EFA">
        <w:rPr>
          <w:sz w:val="28"/>
          <w:szCs w:val="28"/>
        </w:rPr>
        <w:t xml:space="preserve">                           </w:t>
      </w:r>
      <w:r w:rsidRPr="00781D9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81D93">
        <w:rPr>
          <w:sz w:val="28"/>
          <w:szCs w:val="28"/>
        </w:rPr>
        <w:t>С.Н. Аминов</w:t>
      </w:r>
      <w:r>
        <w:rPr>
          <w:sz w:val="28"/>
          <w:szCs w:val="28"/>
        </w:rPr>
        <w:br w:type="page"/>
      </w:r>
    </w:p>
    <w:p w:rsidR="00781D93" w:rsidRDefault="00E216C8" w:rsidP="004362B4">
      <w:pPr>
        <w:widowControl w:val="0"/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  <w:r w:rsidR="00781D93" w:rsidRPr="007F59D9">
        <w:rPr>
          <w:sz w:val="28"/>
          <w:szCs w:val="28"/>
        </w:rPr>
        <w:t xml:space="preserve"> </w:t>
      </w:r>
      <w:r w:rsidR="00781D93">
        <w:rPr>
          <w:sz w:val="28"/>
          <w:szCs w:val="28"/>
        </w:rPr>
        <w:t xml:space="preserve">Администрации </w:t>
      </w:r>
      <w:r w:rsidR="00781D93" w:rsidRPr="007F59D9">
        <w:rPr>
          <w:sz w:val="28"/>
          <w:szCs w:val="28"/>
        </w:rPr>
        <w:t>Кунашакского муниципального района</w:t>
      </w:r>
    </w:p>
    <w:p w:rsidR="00781D93" w:rsidRDefault="00781D93" w:rsidP="004362B4">
      <w:pPr>
        <w:widowControl w:val="0"/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EE4EFA">
        <w:rPr>
          <w:sz w:val="28"/>
          <w:szCs w:val="28"/>
        </w:rPr>
        <w:t xml:space="preserve"> </w:t>
      </w:r>
      <w:r w:rsidR="00EE4EFA" w:rsidRPr="00EE4EFA">
        <w:rPr>
          <w:sz w:val="28"/>
          <w:szCs w:val="28"/>
          <w:u w:val="single"/>
        </w:rPr>
        <w:t>22.03.</w:t>
      </w:r>
      <w:r w:rsidRPr="00EE4EFA">
        <w:rPr>
          <w:sz w:val="28"/>
          <w:szCs w:val="28"/>
          <w:u w:val="single"/>
        </w:rPr>
        <w:t>2016 г</w:t>
      </w:r>
      <w:r w:rsidRPr="007F59D9">
        <w:rPr>
          <w:sz w:val="28"/>
          <w:szCs w:val="28"/>
        </w:rPr>
        <w:t>. №</w:t>
      </w:r>
      <w:r w:rsidR="00EE4EFA" w:rsidRPr="00EE4EFA">
        <w:rPr>
          <w:sz w:val="28"/>
          <w:szCs w:val="28"/>
          <w:u w:val="single"/>
        </w:rPr>
        <w:t>303</w:t>
      </w:r>
    </w:p>
    <w:p w:rsidR="002D0C83" w:rsidRDefault="002D0C83" w:rsidP="004362B4">
      <w:pPr>
        <w:widowControl w:val="0"/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</w:p>
    <w:p w:rsidR="002D0C83" w:rsidRDefault="002D0C83" w:rsidP="004362B4">
      <w:pPr>
        <w:widowControl w:val="0"/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</w:p>
    <w:p w:rsidR="001C1121" w:rsidRPr="007F59D9" w:rsidRDefault="001C1121" w:rsidP="004362B4">
      <w:pPr>
        <w:widowControl w:val="0"/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7F59D9">
        <w:rPr>
          <w:b/>
          <w:sz w:val="28"/>
          <w:szCs w:val="28"/>
        </w:rPr>
        <w:t xml:space="preserve">ПОРЯДОК </w:t>
      </w:r>
    </w:p>
    <w:p w:rsidR="00241EED" w:rsidRDefault="00E72955" w:rsidP="004362B4">
      <w:pPr>
        <w:widowControl w:val="0"/>
        <w:tabs>
          <w:tab w:val="left" w:pos="540"/>
        </w:tabs>
        <w:ind w:firstLine="709"/>
        <w:jc w:val="center"/>
        <w:rPr>
          <w:sz w:val="28"/>
          <w:szCs w:val="28"/>
        </w:rPr>
      </w:pPr>
      <w:r w:rsidRPr="00016367">
        <w:rPr>
          <w:b/>
          <w:sz w:val="28"/>
          <w:szCs w:val="28"/>
        </w:rPr>
        <w:t>Р</w:t>
      </w:r>
      <w:r w:rsidR="001C1121" w:rsidRPr="00016367">
        <w:rPr>
          <w:b/>
          <w:sz w:val="28"/>
          <w:szCs w:val="28"/>
        </w:rPr>
        <w:t>азработки</w:t>
      </w:r>
      <w:r w:rsidRPr="00016367">
        <w:rPr>
          <w:b/>
          <w:sz w:val="28"/>
          <w:szCs w:val="28"/>
        </w:rPr>
        <w:t xml:space="preserve"> и корректировки</w:t>
      </w:r>
      <w:r w:rsidR="001C1121" w:rsidRPr="00016367">
        <w:rPr>
          <w:b/>
          <w:sz w:val="28"/>
          <w:szCs w:val="28"/>
        </w:rPr>
        <w:t xml:space="preserve"> прогноза социально-экономического развития </w:t>
      </w:r>
      <w:r w:rsidR="00241EED">
        <w:rPr>
          <w:b/>
          <w:sz w:val="28"/>
          <w:szCs w:val="28"/>
        </w:rPr>
        <w:t xml:space="preserve"> </w:t>
      </w:r>
      <w:r w:rsidR="001C1121" w:rsidRPr="007F59D9">
        <w:rPr>
          <w:b/>
          <w:sz w:val="28"/>
          <w:szCs w:val="28"/>
        </w:rPr>
        <w:t>Кунашакского муниципального района</w:t>
      </w:r>
      <w:r w:rsidR="00241EED" w:rsidRPr="00241EED">
        <w:rPr>
          <w:sz w:val="28"/>
          <w:szCs w:val="28"/>
        </w:rPr>
        <w:t xml:space="preserve"> </w:t>
      </w:r>
    </w:p>
    <w:p w:rsidR="001C1121" w:rsidRPr="007F59D9" w:rsidRDefault="00241EED" w:rsidP="004362B4">
      <w:pPr>
        <w:widowControl w:val="0"/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241EED">
        <w:rPr>
          <w:b/>
          <w:sz w:val="28"/>
          <w:szCs w:val="28"/>
        </w:rPr>
        <w:t>на среднесрочный период</w:t>
      </w:r>
    </w:p>
    <w:p w:rsidR="009A5CE4" w:rsidRPr="009A5CE4" w:rsidRDefault="009A5CE4" w:rsidP="009A5CE4">
      <w:pPr>
        <w:widowControl w:val="0"/>
        <w:tabs>
          <w:tab w:val="left" w:pos="540"/>
        </w:tabs>
        <w:ind w:right="-99" w:firstLine="709"/>
        <w:rPr>
          <w:bCs/>
          <w:color w:val="FF0000"/>
          <w:sz w:val="28"/>
          <w:szCs w:val="28"/>
        </w:rPr>
      </w:pPr>
      <w:bookmarkStart w:id="0" w:name="sub_1011"/>
    </w:p>
    <w:bookmarkEnd w:id="0"/>
    <w:p w:rsidR="009A5CE4" w:rsidRPr="00EF1588" w:rsidRDefault="009A5CE4" w:rsidP="00DF2886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Настоящий Порядок разработки и корректировки прогноза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на </w:t>
      </w:r>
      <w:r w:rsidRPr="00241EED">
        <w:rPr>
          <w:sz w:val="28"/>
          <w:szCs w:val="28"/>
        </w:rPr>
        <w:t>среднесрочный период (далее именуется – Порядок) разработан в соответствии с Федеральным законом от 28</w:t>
      </w:r>
      <w:r w:rsidRPr="00EF1588">
        <w:rPr>
          <w:sz w:val="28"/>
          <w:szCs w:val="28"/>
        </w:rPr>
        <w:t xml:space="preserve"> июня 2014 года № 172-ФЗ «О стратегическом планировании в Российской Федерации», Законом Челябинской области от 27 ноября 2014 года № 63-ЗО «О стратегическом планировании в Челябинской области».</w:t>
      </w:r>
    </w:p>
    <w:p w:rsidR="009A5CE4" w:rsidRPr="00EF1588" w:rsidRDefault="009A5CE4" w:rsidP="00DF2886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Прогноз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на среднесрочный период (далее именуется – среднесрочный прогноз) разрабатывается ежегодно на основе прогноза социально-экономического развития Российской Федерации и Челябинской области на среднесрочный период, стратегии социально-экономического развития Челябинской области и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с учетом основных направлений налоговой и бюджетной политики Челябинской области. </w:t>
      </w:r>
    </w:p>
    <w:p w:rsidR="009A5CE4" w:rsidRPr="00EF1588" w:rsidRDefault="009A5CE4" w:rsidP="00DF2886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proofErr w:type="gramStart"/>
      <w:r w:rsidRPr="00EF1588">
        <w:rPr>
          <w:sz w:val="28"/>
          <w:szCs w:val="28"/>
        </w:rPr>
        <w:t xml:space="preserve">Разработка прогноза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на среднесрочный период осуществляется </w:t>
      </w:r>
      <w:r w:rsidR="00EF1588" w:rsidRPr="00EF1588">
        <w:rPr>
          <w:sz w:val="28"/>
          <w:szCs w:val="28"/>
        </w:rPr>
        <w:t>экономическим отделом</w:t>
      </w:r>
      <w:r w:rsidRPr="00EF1588">
        <w:rPr>
          <w:sz w:val="28"/>
          <w:szCs w:val="28"/>
        </w:rPr>
        <w:t xml:space="preserve"> Администрации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(далее именуется </w:t>
      </w:r>
      <w:r w:rsidR="00EF1588" w:rsidRPr="00EF1588">
        <w:rPr>
          <w:sz w:val="28"/>
          <w:szCs w:val="28"/>
        </w:rPr>
        <w:t>–</w:t>
      </w:r>
      <w:r w:rsidR="00EF1588">
        <w:rPr>
          <w:sz w:val="28"/>
          <w:szCs w:val="28"/>
        </w:rPr>
        <w:t xml:space="preserve"> </w:t>
      </w:r>
      <w:r w:rsidR="00EF1588" w:rsidRPr="00EF1588">
        <w:rPr>
          <w:sz w:val="28"/>
          <w:szCs w:val="28"/>
        </w:rPr>
        <w:t>экономический отдел</w:t>
      </w:r>
      <w:r w:rsidRPr="00EF1588">
        <w:rPr>
          <w:sz w:val="28"/>
          <w:szCs w:val="28"/>
        </w:rPr>
        <w:t>), в соответствии с распоряжени</w:t>
      </w:r>
      <w:r w:rsidR="00A73E82">
        <w:rPr>
          <w:sz w:val="28"/>
          <w:szCs w:val="28"/>
        </w:rPr>
        <w:t>е</w:t>
      </w:r>
      <w:r w:rsidRPr="00EF1588">
        <w:rPr>
          <w:sz w:val="28"/>
          <w:szCs w:val="28"/>
        </w:rPr>
        <w:t xml:space="preserve">м Администрации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о разработке прогноза социально-экономического развития на среднесрочный период, с учетом требований, установленных распоряжением Правительства Челябинской области о разработке прогноза социально-экономического развития Челябинской области на среднесрочный период.</w:t>
      </w:r>
      <w:proofErr w:type="gramEnd"/>
    </w:p>
    <w:p w:rsidR="009A5CE4" w:rsidRPr="00EF1588" w:rsidRDefault="009A5CE4" w:rsidP="00180A91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Проектом распоряжения Администрации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определяются сроки подготовки прогноза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на среднесрочный период (далее именуется – прогноз).</w:t>
      </w:r>
    </w:p>
    <w:p w:rsidR="009A5CE4" w:rsidRPr="00EF1588" w:rsidRDefault="009A5CE4" w:rsidP="00180A91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r w:rsidRPr="00EF1588">
        <w:rPr>
          <w:sz w:val="28"/>
          <w:szCs w:val="28"/>
        </w:rPr>
        <w:t>Прогноз на среднесрочный период содержит:</w:t>
      </w:r>
    </w:p>
    <w:p w:rsidR="009A5CE4" w:rsidRPr="00EF1588" w:rsidRDefault="009A5CE4" w:rsidP="00EF1588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1) оценку достигнутого уровня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района;</w:t>
      </w:r>
    </w:p>
    <w:p w:rsidR="009A5CE4" w:rsidRPr="00EF1588" w:rsidRDefault="009A5CE4" w:rsidP="00EF1588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2) оценку факторов и ограничений экономического роста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на среднесрочный период;</w:t>
      </w:r>
    </w:p>
    <w:p w:rsidR="009A5CE4" w:rsidRPr="00EF1588" w:rsidRDefault="009A5CE4" w:rsidP="00EF1588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EF1588">
        <w:rPr>
          <w:sz w:val="28"/>
          <w:szCs w:val="28"/>
        </w:rPr>
        <w:lastRenderedPageBreak/>
        <w:t xml:space="preserve">3) направления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и целевые показатели одного или нескольких вариантов прогноза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на среднесрочный период, включая количественные и качественные показатели и качественные характеристики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района;</w:t>
      </w:r>
    </w:p>
    <w:p w:rsidR="009A5CE4" w:rsidRPr="00EF1588" w:rsidRDefault="009A5CE4" w:rsidP="00EF1588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5) основные параметры муниципальных программ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района;</w:t>
      </w:r>
    </w:p>
    <w:p w:rsidR="009A5CE4" w:rsidRPr="00EF1588" w:rsidRDefault="009A5CE4" w:rsidP="00EF1588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EF1588">
        <w:rPr>
          <w:sz w:val="28"/>
          <w:szCs w:val="28"/>
        </w:rPr>
        <w:t>6) иные положения, определенные Правительством Челябинской области.</w:t>
      </w:r>
    </w:p>
    <w:p w:rsidR="009A5CE4" w:rsidRPr="00EF1588" w:rsidRDefault="009A5CE4" w:rsidP="00180A91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Прогноз на среднесрочный период разрабатывается на вариантной основе не менее чем в двух вариантах: базовом варианте и целевом варианте. Прогноз формируется в целом по </w:t>
      </w:r>
      <w:r w:rsidR="0009626F">
        <w:rPr>
          <w:sz w:val="28"/>
          <w:szCs w:val="28"/>
        </w:rPr>
        <w:t xml:space="preserve">Кунашакскому </w:t>
      </w:r>
      <w:r w:rsidRPr="00EF1588">
        <w:rPr>
          <w:sz w:val="28"/>
          <w:szCs w:val="28"/>
        </w:rPr>
        <w:t>муниципальному району, по видам экономической деятельности.</w:t>
      </w:r>
    </w:p>
    <w:p w:rsidR="009A5CE4" w:rsidRPr="00EF1588" w:rsidRDefault="009A5CE4" w:rsidP="00EF1588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социально-экономического развития при сохранении основных </w:t>
      </w:r>
      <w:proofErr w:type="gramStart"/>
      <w:r w:rsidRPr="00EF1588">
        <w:rPr>
          <w:sz w:val="28"/>
          <w:szCs w:val="28"/>
        </w:rPr>
        <w:t>тенденций изменения эффективности использования ресурсов</w:t>
      </w:r>
      <w:proofErr w:type="gramEnd"/>
      <w:r w:rsidRPr="00EF1588">
        <w:rPr>
          <w:sz w:val="28"/>
          <w:szCs w:val="28"/>
        </w:rPr>
        <w:t>.</w:t>
      </w:r>
    </w:p>
    <w:p w:rsidR="009A5CE4" w:rsidRPr="00EF1588" w:rsidRDefault="009A5CE4" w:rsidP="00EF1588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proofErr w:type="gramStart"/>
      <w:r w:rsidRPr="00EF1588">
        <w:rPr>
          <w:sz w:val="28"/>
          <w:szCs w:val="28"/>
        </w:rPr>
        <w:t xml:space="preserve">Целевой вариант прогноза характеризует параметры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района, достижение которых обеспечивает реализацию целей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и приоритетов социально-экономической политики Правительства Челябинской области, исходя из Послания Президента Российской Федерации Федеральному Собранию Российской Федерации, Стратегии социально-экономического развития Челябинской области, Стратегии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района, документов стратегического планирования и других правовых актов, определяющих цели и приоритеты социально-экономического</w:t>
      </w:r>
      <w:proofErr w:type="gramEnd"/>
      <w:r w:rsidRPr="00EF1588">
        <w:rPr>
          <w:sz w:val="28"/>
          <w:szCs w:val="28"/>
        </w:rPr>
        <w:t xml:space="preserve">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района.</w:t>
      </w:r>
    </w:p>
    <w:p w:rsidR="009A5CE4" w:rsidRPr="00EF1588" w:rsidRDefault="0009626F" w:rsidP="00180A91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ind w:left="0" w:right="-99"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отдел</w:t>
      </w:r>
      <w:r w:rsidR="009A5CE4" w:rsidRPr="00EF1588">
        <w:rPr>
          <w:sz w:val="28"/>
          <w:szCs w:val="28"/>
        </w:rPr>
        <w:t xml:space="preserve"> совместно с отраслевыми (функциональными) органами управления, структурными подразделениями Администрации </w:t>
      </w:r>
      <w:r w:rsidR="00EF1588" w:rsidRPr="00EF1588">
        <w:rPr>
          <w:sz w:val="28"/>
          <w:szCs w:val="28"/>
        </w:rPr>
        <w:t>Кунашакского</w:t>
      </w:r>
      <w:r w:rsidR="009A5CE4" w:rsidRPr="00EF1588">
        <w:rPr>
          <w:sz w:val="28"/>
          <w:szCs w:val="28"/>
        </w:rPr>
        <w:t xml:space="preserve"> муниципального района и по согласованию с главами сельских поселений </w:t>
      </w:r>
      <w:r w:rsidR="00EF1588" w:rsidRPr="00EF1588">
        <w:rPr>
          <w:sz w:val="28"/>
          <w:szCs w:val="28"/>
        </w:rPr>
        <w:t>Кунашакского</w:t>
      </w:r>
      <w:r w:rsidR="009A5CE4" w:rsidRPr="00EF1588">
        <w:rPr>
          <w:sz w:val="28"/>
          <w:szCs w:val="28"/>
        </w:rPr>
        <w:t xml:space="preserve"> муниципального района определяет следующие </w:t>
      </w:r>
      <w:r w:rsidR="007E3C93">
        <w:rPr>
          <w:sz w:val="28"/>
          <w:szCs w:val="28"/>
        </w:rPr>
        <w:t>разделы прогноза: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«Демографические показатели»;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«Промышленное производство»;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«Сельское хозяйство»;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«Рынок товаров и услуг»;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«Малое предпринимательство»;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«Инвестиции»;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«Финансы»;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«Денежные доходы и расходы населения»;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«Труд и занятость»;</w:t>
      </w:r>
    </w:p>
    <w:p w:rsidR="007E3C93" w:rsidRPr="007E3C93" w:rsidRDefault="007E3C93" w:rsidP="007E3C93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 w:rsidRPr="007E3C93">
        <w:rPr>
          <w:sz w:val="28"/>
          <w:szCs w:val="28"/>
        </w:rPr>
        <w:t>«Развитие социальной сферы»;</w:t>
      </w:r>
    </w:p>
    <w:p w:rsidR="007E3C93" w:rsidRPr="007E3C93" w:rsidRDefault="007E3C93" w:rsidP="00596ECC">
      <w:pPr>
        <w:widowControl w:val="0"/>
        <w:tabs>
          <w:tab w:val="left" w:pos="540"/>
        </w:tabs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«Охрана окружающей среды»</w:t>
      </w:r>
    </w:p>
    <w:p w:rsidR="009A5CE4" w:rsidRPr="00EF1588" w:rsidRDefault="0009626F" w:rsidP="00180A91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Экономический отдел</w:t>
      </w:r>
      <w:r w:rsidR="009A5CE4" w:rsidRPr="00EF1588">
        <w:rPr>
          <w:sz w:val="28"/>
          <w:szCs w:val="28"/>
        </w:rPr>
        <w:t xml:space="preserve"> доводит до сведения отраслевых (функциональных) органов управления, структурных подразделений Администрации </w:t>
      </w:r>
      <w:r w:rsidR="00EF1588" w:rsidRPr="00EF1588">
        <w:rPr>
          <w:sz w:val="28"/>
          <w:szCs w:val="28"/>
        </w:rPr>
        <w:t>Кунашакского</w:t>
      </w:r>
      <w:r w:rsidR="009A5CE4" w:rsidRPr="00EF1588">
        <w:rPr>
          <w:sz w:val="28"/>
          <w:szCs w:val="28"/>
        </w:rPr>
        <w:t xml:space="preserve"> муниципального района, глав сельских поселений </w:t>
      </w:r>
      <w:r w:rsidR="00EF1588" w:rsidRPr="00EF1588">
        <w:rPr>
          <w:sz w:val="28"/>
          <w:szCs w:val="28"/>
        </w:rPr>
        <w:t>Кунашакского</w:t>
      </w:r>
      <w:r w:rsidR="009A5CE4" w:rsidRPr="00EF1588">
        <w:rPr>
          <w:sz w:val="28"/>
          <w:szCs w:val="28"/>
        </w:rPr>
        <w:t xml:space="preserve"> муниципального района сценарные условия и основные п</w:t>
      </w:r>
      <w:r w:rsidR="00DF2886">
        <w:rPr>
          <w:sz w:val="28"/>
          <w:szCs w:val="28"/>
        </w:rPr>
        <w:t>а</w:t>
      </w:r>
      <w:r w:rsidR="009A5CE4" w:rsidRPr="00EF1588">
        <w:rPr>
          <w:sz w:val="28"/>
          <w:szCs w:val="28"/>
        </w:rPr>
        <w:t xml:space="preserve">раметры прогноза социально-экономического развития Российской Федерации на среднесрочный период для предоставления ими материалов, необходимых для разработки прогноза, в сроки, установленные распоряжением Администрации </w:t>
      </w:r>
      <w:r w:rsidR="00EF1588" w:rsidRPr="00EF1588">
        <w:rPr>
          <w:sz w:val="28"/>
          <w:szCs w:val="28"/>
        </w:rPr>
        <w:t>Кунашакского</w:t>
      </w:r>
      <w:r w:rsidR="009A5CE4" w:rsidRPr="00EF1588">
        <w:rPr>
          <w:sz w:val="28"/>
          <w:szCs w:val="28"/>
        </w:rPr>
        <w:t xml:space="preserve"> муниципального района.</w:t>
      </w:r>
    </w:p>
    <w:p w:rsidR="009A5CE4" w:rsidRPr="00EF1588" w:rsidRDefault="009A5CE4" w:rsidP="00180A91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Отраслевые (функциональные) органы управления, структурные подразделения Администрации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района, в срок, определенный распоряжением Администрации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района, разрабатывают показатели прогноза по направлениям деятельности и представляют в </w:t>
      </w:r>
      <w:r w:rsidR="00DF2886">
        <w:rPr>
          <w:sz w:val="28"/>
          <w:szCs w:val="28"/>
        </w:rPr>
        <w:t>э</w:t>
      </w:r>
      <w:r w:rsidR="0009626F">
        <w:rPr>
          <w:sz w:val="28"/>
          <w:szCs w:val="28"/>
        </w:rPr>
        <w:t>кономический отдел</w:t>
      </w:r>
      <w:r w:rsidRPr="00EF1588">
        <w:rPr>
          <w:sz w:val="28"/>
          <w:szCs w:val="28"/>
        </w:rPr>
        <w:t xml:space="preserve">. </w:t>
      </w:r>
    </w:p>
    <w:p w:rsidR="009A5CE4" w:rsidRPr="00EF1588" w:rsidRDefault="009A5CE4" w:rsidP="00180A91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Главы сельских поселений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(по согласованию) в срок, определенный распоряжением Администрации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района, разрабатывают и представляют в </w:t>
      </w:r>
      <w:r w:rsidR="00DF2886">
        <w:rPr>
          <w:sz w:val="28"/>
          <w:szCs w:val="28"/>
        </w:rPr>
        <w:t>э</w:t>
      </w:r>
      <w:r w:rsidR="0009626F">
        <w:rPr>
          <w:sz w:val="28"/>
          <w:szCs w:val="28"/>
        </w:rPr>
        <w:t>кономический отдел</w:t>
      </w:r>
      <w:r w:rsidRPr="00EF1588">
        <w:rPr>
          <w:sz w:val="28"/>
          <w:szCs w:val="28"/>
        </w:rPr>
        <w:t xml:space="preserve"> показатели прогнозов социально-экономического развития сельских поселений на среднесрочный период, по согласованному с </w:t>
      </w:r>
      <w:r w:rsidR="00DF2886">
        <w:rPr>
          <w:sz w:val="28"/>
          <w:szCs w:val="28"/>
        </w:rPr>
        <w:t>экономическим отделом</w:t>
      </w:r>
      <w:r w:rsidRPr="00EF1588">
        <w:rPr>
          <w:sz w:val="28"/>
          <w:szCs w:val="28"/>
        </w:rPr>
        <w:t xml:space="preserve"> перечню.</w:t>
      </w:r>
    </w:p>
    <w:p w:rsidR="009A5CE4" w:rsidRPr="00EF1588" w:rsidRDefault="009A5CE4" w:rsidP="00180A91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В целях подготовки прогноза </w:t>
      </w:r>
      <w:r w:rsidR="00DF2886">
        <w:rPr>
          <w:sz w:val="28"/>
          <w:szCs w:val="28"/>
        </w:rPr>
        <w:t>э</w:t>
      </w:r>
      <w:r w:rsidR="0009626F">
        <w:rPr>
          <w:sz w:val="28"/>
          <w:szCs w:val="28"/>
        </w:rPr>
        <w:t>кономический отдел</w:t>
      </w:r>
      <w:r w:rsidRPr="00EF1588">
        <w:rPr>
          <w:sz w:val="28"/>
          <w:szCs w:val="28"/>
        </w:rPr>
        <w:t xml:space="preserve"> взаимодействует с территориальными органами федеральных органов исполнительной власти, организациями Челябинской области.</w:t>
      </w:r>
    </w:p>
    <w:p w:rsidR="009A5CE4" w:rsidRPr="00D74894" w:rsidRDefault="009A5CE4" w:rsidP="00180A91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r w:rsidRPr="00EF1588">
        <w:rPr>
          <w:sz w:val="28"/>
          <w:szCs w:val="28"/>
        </w:rPr>
        <w:t xml:space="preserve">Прогноз социально-экономического развития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на среднесрочный период одобряется </w:t>
      </w:r>
      <w:r w:rsidR="00D74894" w:rsidRPr="00D74894">
        <w:rPr>
          <w:sz w:val="28"/>
          <w:szCs w:val="28"/>
        </w:rPr>
        <w:t>постановлением Администрации</w:t>
      </w:r>
      <w:r w:rsidR="00D74894">
        <w:rPr>
          <w:sz w:val="28"/>
          <w:szCs w:val="28"/>
        </w:rPr>
        <w:t xml:space="preserve"> К</w:t>
      </w:r>
      <w:r w:rsidR="00D74894" w:rsidRPr="00D74894">
        <w:rPr>
          <w:sz w:val="28"/>
          <w:szCs w:val="28"/>
        </w:rPr>
        <w:t>унашакского муниципального района</w:t>
      </w:r>
      <w:r w:rsidRPr="00D74894">
        <w:rPr>
          <w:sz w:val="28"/>
          <w:szCs w:val="28"/>
        </w:rPr>
        <w:t>.</w:t>
      </w:r>
    </w:p>
    <w:p w:rsidR="009A5CE4" w:rsidRPr="00EE4EFA" w:rsidRDefault="009A5CE4" w:rsidP="00180A91">
      <w:pPr>
        <w:widowControl w:val="0"/>
        <w:numPr>
          <w:ilvl w:val="0"/>
          <w:numId w:val="1"/>
        </w:numPr>
        <w:tabs>
          <w:tab w:val="left" w:pos="540"/>
        </w:tabs>
        <w:ind w:left="0" w:right="-99" w:firstLine="851"/>
        <w:jc w:val="both"/>
        <w:rPr>
          <w:sz w:val="28"/>
          <w:szCs w:val="28"/>
        </w:rPr>
      </w:pPr>
      <w:proofErr w:type="gramStart"/>
      <w:r w:rsidRPr="00EF1588">
        <w:rPr>
          <w:sz w:val="28"/>
          <w:szCs w:val="28"/>
        </w:rPr>
        <w:t xml:space="preserve">Корректировка прогноза осуществляется </w:t>
      </w:r>
      <w:r w:rsidR="00DF2886">
        <w:rPr>
          <w:sz w:val="28"/>
          <w:szCs w:val="28"/>
        </w:rPr>
        <w:t>экономическим отделом</w:t>
      </w:r>
      <w:r w:rsidRPr="00EF1588">
        <w:rPr>
          <w:sz w:val="28"/>
          <w:szCs w:val="28"/>
        </w:rPr>
        <w:t xml:space="preserve"> в соответствии с положениями, предусмотренными настоящим Порядком для разработки прогноза, на основании распоряжения Администрации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с учетом поступивших от отраслевых (функциональных) органов управления, структурных подразделений Администрации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уточненных вариантов развития видов экономической деятельности, секторов и сфер экономики и поступивших от глав сельских поселений </w:t>
      </w:r>
      <w:r w:rsidR="00EF1588" w:rsidRPr="00EF1588">
        <w:rPr>
          <w:sz w:val="28"/>
          <w:szCs w:val="28"/>
        </w:rPr>
        <w:t>Кунашакского</w:t>
      </w:r>
      <w:r w:rsidRPr="00EF1588">
        <w:rPr>
          <w:sz w:val="28"/>
          <w:szCs w:val="28"/>
        </w:rPr>
        <w:t xml:space="preserve"> муниципального района (по согласованию) уточненных основных показателей</w:t>
      </w:r>
      <w:proofErr w:type="gramEnd"/>
      <w:r w:rsidRPr="00EF1588">
        <w:rPr>
          <w:sz w:val="28"/>
          <w:szCs w:val="28"/>
        </w:rPr>
        <w:t xml:space="preserve"> прогнозов социально-</w:t>
      </w:r>
      <w:r w:rsidRPr="00EE4EFA">
        <w:rPr>
          <w:sz w:val="28"/>
          <w:szCs w:val="28"/>
        </w:rPr>
        <w:t xml:space="preserve">экономического развития </w:t>
      </w:r>
      <w:r w:rsidR="0009626F" w:rsidRPr="00EE4EFA">
        <w:rPr>
          <w:sz w:val="28"/>
          <w:szCs w:val="28"/>
        </w:rPr>
        <w:t>с</w:t>
      </w:r>
      <w:r w:rsidRPr="00EE4EFA">
        <w:rPr>
          <w:sz w:val="28"/>
          <w:szCs w:val="28"/>
        </w:rPr>
        <w:t>ельских поселений на среднесрочный период.</w:t>
      </w:r>
    </w:p>
    <w:sectPr w:rsidR="009A5CE4" w:rsidRPr="00EE4EFA" w:rsidSect="004362B4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258"/>
    <w:multiLevelType w:val="hybridMultilevel"/>
    <w:tmpl w:val="DBEEB7C6"/>
    <w:lvl w:ilvl="0" w:tplc="6E3444AC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75293B"/>
    <w:multiLevelType w:val="hybridMultilevel"/>
    <w:tmpl w:val="9D22B388"/>
    <w:lvl w:ilvl="0" w:tplc="5540D4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41AA"/>
    <w:rsid w:val="00010D37"/>
    <w:rsid w:val="00016367"/>
    <w:rsid w:val="0009626F"/>
    <w:rsid w:val="000A0F04"/>
    <w:rsid w:val="000B4EB9"/>
    <w:rsid w:val="000D10E6"/>
    <w:rsid w:val="00106E18"/>
    <w:rsid w:val="00144C2C"/>
    <w:rsid w:val="00180A91"/>
    <w:rsid w:val="001C1121"/>
    <w:rsid w:val="001F70B7"/>
    <w:rsid w:val="00236E25"/>
    <w:rsid w:val="00241EED"/>
    <w:rsid w:val="0027101D"/>
    <w:rsid w:val="002964FC"/>
    <w:rsid w:val="002D0C83"/>
    <w:rsid w:val="002D12B3"/>
    <w:rsid w:val="0031141B"/>
    <w:rsid w:val="00321CE6"/>
    <w:rsid w:val="00395651"/>
    <w:rsid w:val="003C328C"/>
    <w:rsid w:val="0041084D"/>
    <w:rsid w:val="004362B4"/>
    <w:rsid w:val="00485C24"/>
    <w:rsid w:val="004B7676"/>
    <w:rsid w:val="004C5FA3"/>
    <w:rsid w:val="00506B5B"/>
    <w:rsid w:val="00596ECC"/>
    <w:rsid w:val="005C01E9"/>
    <w:rsid w:val="005C29D9"/>
    <w:rsid w:val="00654B85"/>
    <w:rsid w:val="0066267F"/>
    <w:rsid w:val="00683EC8"/>
    <w:rsid w:val="006C498B"/>
    <w:rsid w:val="00725FC4"/>
    <w:rsid w:val="0073643F"/>
    <w:rsid w:val="007760BC"/>
    <w:rsid w:val="00781D93"/>
    <w:rsid w:val="007A0500"/>
    <w:rsid w:val="007D1365"/>
    <w:rsid w:val="007E3C93"/>
    <w:rsid w:val="007F4CEE"/>
    <w:rsid w:val="00807D8A"/>
    <w:rsid w:val="00831B22"/>
    <w:rsid w:val="00861AA7"/>
    <w:rsid w:val="0087132E"/>
    <w:rsid w:val="0095597C"/>
    <w:rsid w:val="0099780D"/>
    <w:rsid w:val="009A229E"/>
    <w:rsid w:val="009A5CE4"/>
    <w:rsid w:val="00A53356"/>
    <w:rsid w:val="00A73E82"/>
    <w:rsid w:val="00A8577B"/>
    <w:rsid w:val="00A900C6"/>
    <w:rsid w:val="00AA1DE4"/>
    <w:rsid w:val="00B05FF3"/>
    <w:rsid w:val="00B0743A"/>
    <w:rsid w:val="00BC40D2"/>
    <w:rsid w:val="00BD5BB6"/>
    <w:rsid w:val="00C231FF"/>
    <w:rsid w:val="00C541AA"/>
    <w:rsid w:val="00D05BD2"/>
    <w:rsid w:val="00D26475"/>
    <w:rsid w:val="00D74894"/>
    <w:rsid w:val="00DF2886"/>
    <w:rsid w:val="00E064D8"/>
    <w:rsid w:val="00E216C8"/>
    <w:rsid w:val="00E42BCA"/>
    <w:rsid w:val="00E72955"/>
    <w:rsid w:val="00EE4EFA"/>
    <w:rsid w:val="00EF1588"/>
    <w:rsid w:val="00F52515"/>
    <w:rsid w:val="00F56216"/>
    <w:rsid w:val="00FD1257"/>
    <w:rsid w:val="00FD40B2"/>
    <w:rsid w:val="00FE7F8D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1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54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1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5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2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E72955"/>
    <w:rPr>
      <w:i/>
      <w:iCs/>
    </w:rPr>
  </w:style>
  <w:style w:type="character" w:customStyle="1" w:styleId="apple-converted-space">
    <w:name w:val="apple-converted-space"/>
    <w:basedOn w:val="a0"/>
    <w:rsid w:val="00E72955"/>
  </w:style>
  <w:style w:type="table" w:styleId="a9">
    <w:name w:val="Table Grid"/>
    <w:basedOn w:val="a1"/>
    <w:uiPriority w:val="59"/>
    <w:rsid w:val="0066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9565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1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54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1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5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2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E72955"/>
    <w:rPr>
      <w:i/>
      <w:iCs/>
    </w:rPr>
  </w:style>
  <w:style w:type="character" w:customStyle="1" w:styleId="apple-converted-space">
    <w:name w:val="apple-converted-space"/>
    <w:basedOn w:val="a0"/>
    <w:rsid w:val="00E72955"/>
  </w:style>
  <w:style w:type="table" w:styleId="a9">
    <w:name w:val="Table Grid"/>
    <w:basedOn w:val="a1"/>
    <w:uiPriority w:val="59"/>
    <w:rsid w:val="0066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39565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7B1B-1F15-4E76-B103-51EFA156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62</cp:revision>
  <cp:lastPrinted>2016-03-21T05:07:00Z</cp:lastPrinted>
  <dcterms:created xsi:type="dcterms:W3CDTF">2016-03-08T17:32:00Z</dcterms:created>
  <dcterms:modified xsi:type="dcterms:W3CDTF">2016-03-23T03:55:00Z</dcterms:modified>
</cp:coreProperties>
</file>