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CC" w:rsidRPr="00531A14" w:rsidRDefault="00034ECC" w:rsidP="00034ECC">
      <w:pPr>
        <w:ind w:right="-1"/>
        <w:jc w:val="center"/>
        <w:rPr>
          <w:b/>
          <w:sz w:val="28"/>
        </w:rPr>
      </w:pPr>
      <w:r w:rsidRPr="00531A14">
        <w:rPr>
          <w:b/>
          <w:noProof/>
          <w:sz w:val="26"/>
        </w:rPr>
        <w:drawing>
          <wp:inline distT="0" distB="0" distL="0" distR="0" wp14:anchorId="4CF31BFF" wp14:editId="2585DBF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ECC" w:rsidRPr="00531A14" w:rsidRDefault="00034ECC" w:rsidP="00034ECC">
      <w:pPr>
        <w:shd w:val="clear" w:color="auto" w:fill="FFFFFF"/>
        <w:spacing w:before="82" w:line="293" w:lineRule="exact"/>
        <w:jc w:val="center"/>
        <w:rPr>
          <w:rFonts w:ascii="Times New Roman" w:hAnsi="Times New Roman"/>
          <w:sz w:val="28"/>
          <w:szCs w:val="28"/>
        </w:rPr>
      </w:pPr>
    </w:p>
    <w:p w:rsidR="00034ECC" w:rsidRPr="00531A14" w:rsidRDefault="00034ECC" w:rsidP="00034ECC">
      <w:pPr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34ECC" w:rsidRPr="00531A14" w:rsidRDefault="00034ECC" w:rsidP="00034ECC">
      <w:pPr>
        <w:jc w:val="center"/>
        <w:rPr>
          <w:rFonts w:ascii="Times New Roman" w:hAnsi="Times New Roman"/>
          <w:sz w:val="28"/>
          <w:szCs w:val="28"/>
        </w:rPr>
      </w:pPr>
      <w:r w:rsidRPr="00531A14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034ECC" w:rsidRPr="00531A14" w:rsidRDefault="00034ECC" w:rsidP="00034EC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31A14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ECC" w:rsidRPr="00531A14" w:rsidRDefault="00034ECC" w:rsidP="00034ECC">
      <w:pPr>
        <w:ind w:right="-2"/>
        <w:rPr>
          <w:rFonts w:ascii="Times New Roman" w:hAnsi="Times New Roman"/>
          <w:sz w:val="28"/>
          <w:szCs w:val="24"/>
        </w:rPr>
      </w:pPr>
    </w:p>
    <w:p w:rsidR="00034ECC" w:rsidRPr="00531A14" w:rsidRDefault="00034ECC" w:rsidP="00034EC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02.10.2020 г.  № 1338</w:t>
      </w:r>
      <w:bookmarkStart w:id="0" w:name="_GoBack"/>
      <w:bookmarkEnd w:id="0"/>
    </w:p>
    <w:p w:rsidR="00034ECC" w:rsidRPr="00531A14" w:rsidRDefault="00034ECC" w:rsidP="00034ECC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070"/>
        <w:gridCol w:w="33"/>
      </w:tblGrid>
      <w:tr w:rsidR="00034ECC" w:rsidRPr="00531A14" w:rsidTr="00E10371">
        <w:trPr>
          <w:trHeight w:val="1863"/>
        </w:trPr>
        <w:tc>
          <w:tcPr>
            <w:tcW w:w="4786" w:type="dxa"/>
            <w:shd w:val="clear" w:color="auto" w:fill="auto"/>
          </w:tcPr>
          <w:p w:rsidR="00034ECC" w:rsidRPr="00531A14" w:rsidRDefault="00034ECC" w:rsidP="00E1037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Кунашакского муниципального района от 08.11.2016 г. № 1358</w:t>
            </w:r>
          </w:p>
          <w:p w:rsidR="00034ECC" w:rsidRPr="00531A14" w:rsidRDefault="00034ECC" w:rsidP="00E1037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034ECC" w:rsidRPr="00531A14" w:rsidRDefault="00034ECC" w:rsidP="00E1037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ECC" w:rsidRPr="00CE04B3" w:rsidTr="00E10371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034ECC" w:rsidRPr="00531A14" w:rsidRDefault="00034ECC" w:rsidP="00E10371">
            <w:pPr>
              <w:ind w:left="743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В связи с кадровыми изменениями в Администрации Кунашакского</w:t>
            </w:r>
          </w:p>
          <w:p w:rsidR="00034ECC" w:rsidRPr="00531A14" w:rsidRDefault="00034ECC" w:rsidP="00E10371">
            <w:pPr>
              <w:ind w:left="3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и структурных </w:t>
            </w:r>
            <w:proofErr w:type="gramStart"/>
            <w:r w:rsidRPr="00531A14">
              <w:rPr>
                <w:rFonts w:ascii="Times New Roman" w:hAnsi="Times New Roman"/>
                <w:sz w:val="28"/>
                <w:szCs w:val="28"/>
              </w:rPr>
              <w:t>подразделениях</w:t>
            </w:r>
            <w:proofErr w:type="gram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034ECC" w:rsidRPr="00531A14" w:rsidRDefault="00034ECC" w:rsidP="00E10371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034ECC" w:rsidRPr="00531A14" w:rsidRDefault="00034ECC" w:rsidP="00E10371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</w:t>
            </w:r>
            <w:proofErr w:type="gramStart"/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 2 «Состав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области»   к  постановлению Администрации Кунашакского муниципального района от 08.11.2016 г. № 1358 «Об утверждении положения и состава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района» изложить в</w:t>
            </w:r>
            <w:proofErr w:type="gramEnd"/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новой редакции.</w:t>
            </w:r>
          </w:p>
          <w:p w:rsidR="00034ECC" w:rsidRPr="00531A14" w:rsidRDefault="00034ECC" w:rsidP="00E10371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2.П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>ризнать утратившим силу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постановление Администрации Кунашакского муниципального района от 24.10.2019 г. № 1437 «О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08.11.2016 г. № 1358».</w:t>
            </w:r>
          </w:p>
          <w:p w:rsidR="00034ECC" w:rsidRPr="00531A14" w:rsidRDefault="00034ECC" w:rsidP="00E10371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3.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 </w:t>
            </w:r>
          </w:p>
          <w:p w:rsidR="00034ECC" w:rsidRPr="00531A14" w:rsidRDefault="00034ECC" w:rsidP="00E1037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4.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Pr="00531A14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034ECC" w:rsidRPr="00531A14" w:rsidRDefault="00034ECC" w:rsidP="00E1037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A14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531A14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034ECC" w:rsidRPr="00531A14" w:rsidRDefault="00034ECC" w:rsidP="00E10371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>Главы района</w:t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531A14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531A14">
              <w:rPr>
                <w:rFonts w:ascii="Times New Roman" w:hAnsi="Times New Roman"/>
                <w:sz w:val="28"/>
                <w:szCs w:val="28"/>
              </w:rPr>
              <w:t xml:space="preserve">                                    Р.Г. </w:t>
            </w:r>
            <w:proofErr w:type="spellStart"/>
            <w:r w:rsidRPr="00531A14">
              <w:rPr>
                <w:rFonts w:ascii="Times New Roman" w:hAnsi="Times New Roman"/>
                <w:sz w:val="28"/>
                <w:szCs w:val="28"/>
              </w:rPr>
              <w:t>Вакилов</w:t>
            </w:r>
            <w:proofErr w:type="spellEnd"/>
          </w:p>
          <w:p w:rsidR="00034ECC" w:rsidRPr="00531A14" w:rsidRDefault="00034ECC" w:rsidP="00E10371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к        постановлению        Администрации</w:t>
            </w: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Кунашакского    муниципального   района </w:t>
            </w: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от 08.11.2016 г. № 1358, </w:t>
            </w: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A14"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Кунашакского   муниципального     района</w:t>
            </w:r>
          </w:p>
          <w:p w:rsidR="00034ECC" w:rsidRPr="00531A14" w:rsidRDefault="00034ECC" w:rsidP="00034ECC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02.10.2020г. № 1338)</w:t>
            </w: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A14">
              <w:rPr>
                <w:rFonts w:ascii="Times New Roman" w:hAnsi="Times New Roman"/>
                <w:sz w:val="28"/>
                <w:szCs w:val="28"/>
              </w:rPr>
              <w:t>Состав комиссии по оценке последствий принятия решения о реорганизации или ликвидации муниципальных образовательных организаций, расположенных на территории Кунашакского муниципального района Челябинской области</w:t>
            </w: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176"/>
              <w:gridCol w:w="283"/>
              <w:gridCol w:w="6662"/>
              <w:gridCol w:w="275"/>
              <w:gridCol w:w="117"/>
            </w:tblGrid>
            <w:tr w:rsidR="00034ECC" w:rsidRPr="00531A14" w:rsidTr="00E10371">
              <w:trPr>
                <w:gridAfter w:val="2"/>
                <w:wAfter w:w="392" w:type="dxa"/>
                <w:trHeight w:val="330"/>
              </w:trPr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34ECC" w:rsidRPr="00531A14" w:rsidTr="00E10371">
              <w:trPr>
                <w:gridAfter w:val="1"/>
                <w:wAfter w:w="117" w:type="dxa"/>
                <w:trHeight w:val="63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района по социальным вопросам, председатель комиссии</w:t>
                  </w:r>
                </w:p>
              </w:tc>
              <w:tc>
                <w:tcPr>
                  <w:tcW w:w="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Руководитель Управления образования администрации Кунашакского муниципального района, заместитель председателя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Нигаматуллина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Д.Т.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кадрам Управления образования администрации Кунашакского муниципального района, секретарь комиссии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1031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Выдря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Н.М.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Начальник отдела начального, основного, среднего общего образования Министерства образования и науки Челябинской области (по согласованию)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642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Колупаева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Главный специалист управления дошкольного образования Министерства образования и науки Челябинской области (по согласованию)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Сагитова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Э.И.</w:t>
                  </w: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общему 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31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Саматова</w:t>
                  </w:r>
                  <w:proofErr w:type="spell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Р.З.</w:t>
                  </w:r>
                </w:p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Специалист по дошкольному образованию Управления образования администрации Кунашакского муниципального района;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Сафарова В.С.</w:t>
                  </w:r>
                </w:p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Исполняющий обязанности </w:t>
                  </w:r>
                  <w:proofErr w:type="gramStart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заместителя руководителя Управления образования администрации</w:t>
                  </w:r>
                  <w:proofErr w:type="gramEnd"/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Кунашакского муниципального района по финансово-экономическим вопросам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96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Тюрина Е.А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Начальник управления начального, основного, среднего общего образования (по согласованию)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698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Хасанов В.Ю. 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района по земле и имуществу администрации Кунашакского муниципального района (по согласованию)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996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Глава сельского поселения, на территории которого расположена реорганизуемая (ликвидируемая) образовательная организация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руководителей образовательных организаций Кунашакского муниципального района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профсоюзного комитета соответствующей реорганизуемой (ликвидируемой) образовательной организации</w:t>
                  </w:r>
                </w:p>
              </w:tc>
            </w:tr>
            <w:tr w:rsidR="00034ECC" w:rsidRPr="00531A14" w:rsidTr="00E10371">
              <w:trPr>
                <w:gridAfter w:val="2"/>
                <w:wAfter w:w="392" w:type="dxa"/>
                <w:trHeight w:val="557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4ECC" w:rsidRPr="00531A14" w:rsidRDefault="00034ECC" w:rsidP="00E103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1A1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родительского комитета соответствующей реорганизуемой (ликвидируемой) образовательной организации</w:t>
                  </w:r>
                </w:p>
              </w:tc>
            </w:tr>
            <w:tr w:rsidR="00034ECC" w:rsidRPr="00531A14" w:rsidTr="00E10371">
              <w:tc>
                <w:tcPr>
                  <w:tcW w:w="2518" w:type="dxa"/>
                  <w:shd w:val="clear" w:color="auto" w:fill="auto"/>
                </w:tcPr>
                <w:p w:rsidR="00034ECC" w:rsidRPr="00531A14" w:rsidRDefault="00034ECC" w:rsidP="00E10371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5"/>
                  <w:shd w:val="clear" w:color="auto" w:fill="auto"/>
                </w:tcPr>
                <w:p w:rsidR="00034ECC" w:rsidRPr="00531A14" w:rsidRDefault="00034ECC" w:rsidP="00E10371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34ECC" w:rsidRPr="00531A14" w:rsidRDefault="00034ECC" w:rsidP="00E10371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autoSpaceDE w:val="0"/>
              <w:autoSpaceDN w:val="0"/>
              <w:adjustRightInd w:val="0"/>
              <w:ind w:left="45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531A14" w:rsidRDefault="00034ECC" w:rsidP="00E10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4ECC" w:rsidRPr="00CE04B3" w:rsidRDefault="00034ECC" w:rsidP="00034ECC">
            <w:pPr>
              <w:jc w:val="both"/>
              <w:rPr>
                <w:rFonts w:cs="Arial"/>
                <w:b/>
                <w:bCs/>
                <w:sz w:val="20"/>
              </w:rPr>
            </w:pPr>
          </w:p>
        </w:tc>
      </w:tr>
    </w:tbl>
    <w:p w:rsidR="0049073A" w:rsidRDefault="0049073A"/>
    <w:sectPr w:rsidR="0049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C"/>
    <w:rsid w:val="00034ECC"/>
    <w:rsid w:val="0049073A"/>
    <w:rsid w:val="005D766E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C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2020-10-05T09:27:00Z</dcterms:created>
  <dcterms:modified xsi:type="dcterms:W3CDTF">2020-10-05T09:29:00Z</dcterms:modified>
</cp:coreProperties>
</file>