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97" w:rsidRPr="00855D2D" w:rsidRDefault="003C7497" w:rsidP="003C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55D2D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0A2F6A" wp14:editId="03C9D1F9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97" w:rsidRPr="00855D2D" w:rsidRDefault="003C7497" w:rsidP="003C7497">
      <w:pPr>
        <w:widowControl w:val="0"/>
        <w:tabs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855D2D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СОБРАНИЕ  ДЕПУТАТОВ</w:t>
      </w:r>
    </w:p>
    <w:p w:rsidR="003C7497" w:rsidRPr="00855D2D" w:rsidRDefault="003C7497" w:rsidP="003C7497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eastAsia="ru-RU"/>
        </w:rPr>
      </w:pPr>
      <w:r w:rsidRPr="00855D2D">
        <w:rPr>
          <w:rFonts w:ascii="Times New Roman" w:eastAsia="Calibri" w:hAnsi="Times New Roman" w:cs="Times New Roman"/>
          <w:b/>
          <w:bCs/>
          <w:kern w:val="32"/>
          <w:sz w:val="32"/>
          <w:szCs w:val="32"/>
          <w:lang w:eastAsia="ru-RU"/>
        </w:rPr>
        <w:t>УСТЬ-КАТАВСКОГО ГОРОДСКОГО ОКРУГА</w:t>
      </w:r>
    </w:p>
    <w:p w:rsidR="003C7497" w:rsidRPr="00855D2D" w:rsidRDefault="003C7497" w:rsidP="003C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855D2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ЧЕЛЯБИНСКОЙ ОБЛАСТИ</w:t>
      </w:r>
    </w:p>
    <w:p w:rsidR="003C7497" w:rsidRPr="00855D2D" w:rsidRDefault="003C7497" w:rsidP="003C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Третье</w:t>
      </w:r>
      <w:r w:rsidRPr="00855D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заседание</w:t>
      </w:r>
    </w:p>
    <w:p w:rsidR="003C7497" w:rsidRPr="00855D2D" w:rsidRDefault="003C7497" w:rsidP="003C7497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C7497" w:rsidRPr="00855D2D" w:rsidRDefault="003C7497" w:rsidP="003C7497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D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C7497" w:rsidRPr="00855D2D" w:rsidRDefault="003C7497" w:rsidP="003C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55D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 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855D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855D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.2024        №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</w:t>
      </w:r>
      <w:r w:rsidRPr="00855D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г. Усть-Катав  </w:t>
      </w:r>
    </w:p>
    <w:p w:rsidR="003C7497" w:rsidRPr="00DA3DA6" w:rsidRDefault="003C7497" w:rsidP="003C7497">
      <w:pPr>
        <w:spacing w:after="0" w:line="240" w:lineRule="auto"/>
        <w:ind w:right="57"/>
        <w:jc w:val="right"/>
        <w:rPr>
          <w:rFonts w:ascii="Times New Roman" w:hAnsi="Times New Roman" w:cs="Times New Roman"/>
          <w:color w:val="222A35" w:themeColor="text2" w:themeShade="80"/>
          <w:sz w:val="28"/>
          <w:szCs w:val="28"/>
        </w:rPr>
      </w:pPr>
    </w:p>
    <w:p w:rsidR="003C7497" w:rsidRDefault="003C7497" w:rsidP="003C749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3C7497" w:rsidRPr="00DA3DA6" w:rsidRDefault="003C7497" w:rsidP="003C749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Об утверждении Положения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3C7497" w:rsidRPr="00DA3DA6" w:rsidRDefault="003C7497" w:rsidP="003C7497">
      <w:pPr>
        <w:tabs>
          <w:tab w:val="left" w:pos="-3119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C7497" w:rsidRPr="00DA3DA6" w:rsidRDefault="003C7497" w:rsidP="003C7497">
      <w:pPr>
        <w:tabs>
          <w:tab w:val="left" w:pos="-3119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C7497" w:rsidRPr="00DA3DA6" w:rsidRDefault="003C7497" w:rsidP="003C7497">
      <w:pPr>
        <w:pStyle w:val="1"/>
        <w:spacing w:before="0" w:after="0"/>
        <w:ind w:right="57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A3DA6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</w:t>
      </w:r>
      <w:r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DA3DA6">
        <w:rPr>
          <w:rFonts w:ascii="Times New Roman" w:hAnsi="Times New Roman"/>
          <w:b w:val="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3C7497" w:rsidRPr="00DA3DA6" w:rsidRDefault="003C7497" w:rsidP="003C7497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497" w:rsidRPr="00DA3DA6" w:rsidRDefault="003C7497" w:rsidP="003C749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DA6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3C7497" w:rsidRPr="00DA3DA6" w:rsidRDefault="003C7497" w:rsidP="003C749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97" w:rsidRPr="00DA3DA6" w:rsidRDefault="003C7497" w:rsidP="003C7497">
      <w:pPr>
        <w:spacing w:after="0" w:line="240" w:lineRule="auto"/>
        <w:ind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1. Утвердить Положение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DA6">
        <w:rPr>
          <w:rFonts w:ascii="Times New Roman" w:eastAsia="Calibri" w:hAnsi="Times New Roman" w:cs="Times New Roman"/>
          <w:sz w:val="28"/>
          <w:szCs w:val="28"/>
          <w:lang w:eastAsia="ru-RU"/>
        </w:rPr>
        <w:t>2. Считать утратившими силу: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Усть-Катавского городского округа от 29.12.2011 №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DA3DA6">
        <w:rPr>
          <w:rFonts w:ascii="Times New Roman" w:hAnsi="Times New Roman" w:cs="Times New Roman"/>
          <w:sz w:val="28"/>
          <w:szCs w:val="28"/>
        </w:rPr>
        <w:t xml:space="preserve"> «Об утверждении стоимости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46B9">
        <w:rPr>
          <w:rFonts w:ascii="Times New Roman" w:hAnsi="Times New Roman" w:cs="Times New Roman"/>
          <w:sz w:val="28"/>
          <w:szCs w:val="28"/>
        </w:rPr>
        <w:t xml:space="preserve"> Собрания депутатов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№ 251 от 29.12.2011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3DA6">
        <w:rPr>
          <w:rFonts w:ascii="Times New Roman" w:hAnsi="Times New Roman" w:cs="Times New Roman"/>
          <w:sz w:val="28"/>
          <w:szCs w:val="28"/>
        </w:rPr>
        <w:t>Об утверждении стоимости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6B9">
        <w:rPr>
          <w:rFonts w:ascii="Times New Roman" w:hAnsi="Times New Roman" w:cs="Times New Roman"/>
          <w:sz w:val="28"/>
          <w:szCs w:val="28"/>
        </w:rPr>
        <w:t>от 26.09.2014 г. № 133;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6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г. № 39</w:t>
      </w:r>
      <w:r w:rsidRPr="00D24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 xml:space="preserve">-от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48;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 xml:space="preserve">-от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 27.12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46B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187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46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 xml:space="preserve">-от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246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6B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246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6B9">
        <w:rPr>
          <w:rFonts w:ascii="Times New Roman" w:hAnsi="Times New Roman" w:cs="Times New Roman"/>
          <w:sz w:val="28"/>
          <w:szCs w:val="28"/>
        </w:rPr>
        <w:t>3;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246B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246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-от 26.0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46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г. № 34 </w:t>
      </w:r>
      <w:r w:rsidRPr="00D246B9">
        <w:rPr>
          <w:rFonts w:ascii="Times New Roman" w:hAnsi="Times New Roman" w:cs="Times New Roman"/>
          <w:sz w:val="28"/>
          <w:szCs w:val="28"/>
        </w:rPr>
        <w:t>;</w:t>
      </w:r>
    </w:p>
    <w:p w:rsidR="003C7497" w:rsidRPr="00D246B9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246B9">
        <w:rPr>
          <w:rFonts w:ascii="Times New Roman" w:hAnsi="Times New Roman" w:cs="Times New Roman"/>
          <w:sz w:val="28"/>
          <w:szCs w:val="28"/>
        </w:rPr>
        <w:t>-от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46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246B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46B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152.</w:t>
      </w:r>
    </w:p>
    <w:p w:rsidR="003C7497" w:rsidRPr="00DA3DA6" w:rsidRDefault="003C7497" w:rsidP="003C7497">
      <w:pPr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Настоящее решение опубликовать в газете «Усть-Катавская неделя» и разместить на официальном сайте администрации Усть-Катавского городского округа </w:t>
      </w:r>
      <w:hyperlink r:id="rId9" w:history="1">
        <w:r w:rsidRPr="00DA3DA6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www.ukgo.su</w:t>
        </w:r>
      </w:hyperlink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A3D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Организацию исполнения настоящего решения возложить на первого 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заместителя главы Усть-Катавского городского округа по вопросам социально-культурной поли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тике, охраны здоровья населения С.В.Харитонова.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Контроль за исполнением данного решения возложить на председателя комиссии по финансово-бюджетной и экономической политике Собрания депутатов Ус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ть-Катавского городского округа С.Н.Федосову.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Усть-Катавского городского округа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С.Н. Пульдяев</w:t>
      </w: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7497" w:rsidRPr="00DA3DA6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C7497" w:rsidRPr="00345F88" w:rsidRDefault="003C7497" w:rsidP="003C7497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Глава Усть-Катавского городского округа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DA3DA6">
        <w:rPr>
          <w:rFonts w:ascii="Times New Roman" w:eastAsia="Calibri" w:hAnsi="Times New Roman" w:cs="Times New Roman"/>
          <w:color w:val="102C3C"/>
          <w:sz w:val="28"/>
          <w:szCs w:val="28"/>
          <w:lang w:eastAsia="ru-RU"/>
        </w:rPr>
        <w:t xml:space="preserve">.Д. </w:t>
      </w:r>
      <w:r w:rsidRPr="00DA3D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Семков</w:t>
      </w: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497" w:rsidRDefault="003C7497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DA6" w:rsidRPr="00DA3DA6" w:rsidRDefault="00DA3DA6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DA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A3DA6" w:rsidRPr="00DA3DA6" w:rsidRDefault="00DA3DA6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DA3DA6" w:rsidRPr="00DA3DA6" w:rsidRDefault="00DA3DA6" w:rsidP="00DA3D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Усть-Катавского городского округа</w:t>
      </w:r>
    </w:p>
    <w:p w:rsidR="00DA3DA6" w:rsidRPr="00986F3F" w:rsidRDefault="003D493A" w:rsidP="00DA3DA6">
      <w:pPr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DA6" w:rsidRPr="00DA3DA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27.03.2024</w:t>
      </w:r>
      <w:r w:rsidR="00DA3DA6" w:rsidRPr="00DA3D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DA3DA6" w:rsidRDefault="00DA3DA6" w:rsidP="00E7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A6C" w:rsidRDefault="00EE4A6C" w:rsidP="00E7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8C4" w:rsidRDefault="008878C4" w:rsidP="00E74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A6" w:rsidRPr="00E47AA7" w:rsidRDefault="00DA3DA6" w:rsidP="00DA3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 xml:space="preserve">Положение о деятельности, приносящей доходы, </w:t>
      </w:r>
    </w:p>
    <w:p w:rsidR="00ED00B3" w:rsidRPr="00E47AA7" w:rsidRDefault="00DA3DA6" w:rsidP="00E4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осуществляемой Муниципальным казённым учреждением культуры «Централизованная клубная система»</w:t>
      </w:r>
    </w:p>
    <w:p w:rsidR="0027315D" w:rsidRPr="00E47AA7" w:rsidRDefault="0027315D" w:rsidP="00E47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3E1" w:rsidRPr="00E47AA7" w:rsidRDefault="007113E1" w:rsidP="00E4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13E1" w:rsidRPr="00E47AA7" w:rsidRDefault="007113E1" w:rsidP="00E47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3E1" w:rsidRDefault="007113E1" w:rsidP="00E47AA7">
      <w:pPr>
        <w:pStyle w:val="11"/>
        <w:shd w:val="clear" w:color="auto" w:fill="auto"/>
        <w:tabs>
          <w:tab w:val="left" w:pos="1297"/>
        </w:tabs>
        <w:ind w:firstLine="567"/>
        <w:jc w:val="both"/>
        <w:rPr>
          <w:lang w:bidi="ru-RU"/>
        </w:rPr>
      </w:pPr>
      <w:r w:rsidRPr="00E47AA7">
        <w:t xml:space="preserve">1.1. </w:t>
      </w:r>
      <w:r w:rsidRPr="00E47AA7">
        <w:rPr>
          <w:lang w:bidi="ru-RU"/>
        </w:rPr>
        <w:t>Настоящее Положение о деятельности, приносящей доходы, осуществляемой Муниципальным казённым учреждением культуры «</w:t>
      </w:r>
      <w:r w:rsidR="00E47AA7">
        <w:rPr>
          <w:lang w:bidi="ru-RU"/>
        </w:rPr>
        <w:t>Централизованная клубная система</w:t>
      </w:r>
      <w:r w:rsidRPr="00E47AA7">
        <w:rPr>
          <w:lang w:bidi="ru-RU"/>
        </w:rPr>
        <w:t>» (далее - Положение) разработано в соответствии с действующими нормативными правовыми актами: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E47AA7">
        <w:rPr>
          <w:lang w:bidi="ru-RU"/>
        </w:rPr>
        <w:t>- Гражданским кодексом Российской Федерации;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E47AA7">
        <w:rPr>
          <w:lang w:bidi="ru-RU"/>
        </w:rPr>
        <w:t>- Налоговым кодексом Российской Федерации;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E47AA7">
        <w:rPr>
          <w:lang w:bidi="ru-RU"/>
        </w:rPr>
        <w:t>- Законом Российской Федерации от 09.10.1992 № 3612-1 «Основы законодательства Российской Федерации о культуре»;</w:t>
      </w:r>
    </w:p>
    <w:p w:rsidR="007113E1" w:rsidRPr="00955FE2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  <w:rPr>
          <w:lang w:bidi="ru-RU"/>
        </w:rPr>
      </w:pPr>
      <w:r w:rsidRPr="00955FE2">
        <w:rPr>
          <w:lang w:bidi="ru-RU"/>
        </w:rPr>
        <w:t>- Законом Российской Федерации от 07.02.1992 № 2300-1 «О защите прав потребителей»;</w:t>
      </w:r>
    </w:p>
    <w:p w:rsidR="007113E1" w:rsidRPr="00955FE2" w:rsidRDefault="007113E1" w:rsidP="00A36DE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55FE2">
        <w:rPr>
          <w:rFonts w:ascii="Times New Roman" w:hAnsi="Times New Roman"/>
          <w:b w:val="0"/>
          <w:color w:val="auto"/>
          <w:sz w:val="28"/>
          <w:szCs w:val="28"/>
        </w:rPr>
        <w:t xml:space="preserve">- Федеральным законом от 12 января 1995 г. №5-ФЗ «О ветеранах»; </w:t>
      </w:r>
    </w:p>
    <w:p w:rsidR="007113E1" w:rsidRPr="00955FE2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955FE2">
        <w:rPr>
          <w:lang w:bidi="ru-RU"/>
        </w:rPr>
        <w:t>- Федеральным законом от 12.01.1996 № 7-ФЗ «О некоммерческих организациях»;</w:t>
      </w:r>
    </w:p>
    <w:p w:rsidR="007113E1" w:rsidRPr="00955FE2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  <w:rPr>
          <w:lang w:bidi="ru-RU"/>
        </w:rPr>
      </w:pPr>
      <w:r w:rsidRPr="00955FE2">
        <w:rPr>
          <w:lang w:bidi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113E1" w:rsidRPr="00E47AA7" w:rsidRDefault="007113E1" w:rsidP="00A3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- Законом Челябинской области «О деятельности в сфере культуры на территории Челябинской области» от 28 октября 2004 г. № 296-ЗО;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E47AA7">
        <w:rPr>
          <w:lang w:bidi="ru-RU"/>
        </w:rPr>
        <w:t>- Уставом Усть-Катавского городского округа;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</w:pPr>
      <w:r w:rsidRPr="00E47AA7">
        <w:rPr>
          <w:rFonts w:eastAsia="Arial"/>
          <w:lang w:bidi="ru-RU"/>
        </w:rPr>
        <w:t>- У</w:t>
      </w:r>
      <w:r w:rsidRPr="00E47AA7">
        <w:rPr>
          <w:lang w:bidi="ru-RU"/>
        </w:rPr>
        <w:t>ставом Муниципального казённого учреждения культуры «</w:t>
      </w:r>
      <w:r w:rsidR="00FF2E08">
        <w:rPr>
          <w:lang w:bidi="ru-RU"/>
        </w:rPr>
        <w:t>Централизованная клубная система</w:t>
      </w:r>
      <w:r w:rsidRPr="00E47AA7">
        <w:rPr>
          <w:lang w:bidi="ru-RU"/>
        </w:rPr>
        <w:t>»;</w:t>
      </w:r>
    </w:p>
    <w:p w:rsidR="007113E1" w:rsidRPr="00E47AA7" w:rsidRDefault="007113E1" w:rsidP="00A36DEA">
      <w:pPr>
        <w:pStyle w:val="11"/>
        <w:shd w:val="clear" w:color="auto" w:fill="auto"/>
        <w:tabs>
          <w:tab w:val="left" w:pos="1276"/>
        </w:tabs>
        <w:ind w:firstLine="0"/>
        <w:jc w:val="both"/>
        <w:rPr>
          <w:lang w:bidi="ru-RU"/>
        </w:rPr>
      </w:pPr>
      <w:r w:rsidRPr="00E47AA7">
        <w:rPr>
          <w:rFonts w:eastAsia="Arial"/>
          <w:lang w:bidi="ru-RU"/>
        </w:rPr>
        <w:t xml:space="preserve">- </w:t>
      </w:r>
      <w:r w:rsidRPr="00E47AA7">
        <w:rPr>
          <w:lang w:bidi="ru-RU"/>
        </w:rPr>
        <w:t>иными действующими нормативными правовыми актами.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567"/>
        <w:jc w:val="both"/>
        <w:rPr>
          <w:lang w:bidi="ru-RU"/>
        </w:rPr>
      </w:pPr>
      <w:r w:rsidRPr="00E47AA7">
        <w:rPr>
          <w:lang w:bidi="ru-RU"/>
        </w:rPr>
        <w:t>1.2. Положение регламентирует порядок организации и ведения приносящей доходы деятельности, осуществляемой Муниципальным казённым учреждением культуры «</w:t>
      </w:r>
      <w:r w:rsidR="001217DD">
        <w:rPr>
          <w:lang w:bidi="ru-RU"/>
        </w:rPr>
        <w:t>Централизованная клубная система</w:t>
      </w:r>
      <w:r w:rsidRPr="00E47AA7">
        <w:rPr>
          <w:lang w:bidi="ru-RU"/>
        </w:rPr>
        <w:t xml:space="preserve">» (далее – </w:t>
      </w:r>
      <w:r w:rsidR="001217DD">
        <w:rPr>
          <w:lang w:bidi="ru-RU"/>
        </w:rPr>
        <w:t>МКУК ЦКС</w:t>
      </w:r>
      <w:r w:rsidRPr="00E47AA7">
        <w:rPr>
          <w:lang w:bidi="ru-RU"/>
        </w:rPr>
        <w:t>), а также направления использования полученных средств.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1.3. Цели осуществления приносящей доход деятельности:</w:t>
      </w:r>
    </w:p>
    <w:p w:rsidR="007113E1" w:rsidRPr="00E47AA7" w:rsidRDefault="007113E1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 xml:space="preserve">- привлечение дополнительных финансовых ресурсов для 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>развития и укрепления материально-технической базы</w:t>
      </w:r>
      <w:r w:rsidR="006901F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учреждений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01F4">
        <w:rPr>
          <w:rFonts w:ascii="Times New Roman" w:hAnsi="Times New Roman" w:cs="Times New Roman"/>
          <w:sz w:val="28"/>
          <w:szCs w:val="28"/>
          <w:lang w:eastAsia="ru-RU" w:bidi="ru-RU"/>
        </w:rPr>
        <w:t>МКУК ЦКС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7113E1" w:rsidRPr="00E47AA7" w:rsidRDefault="007113E1" w:rsidP="00A36DEA">
      <w:pPr>
        <w:pStyle w:val="11"/>
        <w:shd w:val="clear" w:color="auto" w:fill="auto"/>
        <w:ind w:firstLine="0"/>
        <w:jc w:val="both"/>
        <w:rPr>
          <w:lang w:bidi="ru-RU"/>
        </w:rPr>
      </w:pPr>
      <w:r w:rsidRPr="00E47AA7">
        <w:rPr>
          <w:rFonts w:eastAsia="Arial"/>
          <w:lang w:bidi="ru-RU"/>
        </w:rPr>
        <w:t xml:space="preserve">- </w:t>
      </w:r>
      <w:r w:rsidRPr="00E47AA7">
        <w:rPr>
          <w:lang w:bidi="ru-RU"/>
        </w:rPr>
        <w:t xml:space="preserve">повышения эффективности использования ресурсов </w:t>
      </w:r>
      <w:r w:rsidR="006901F4">
        <w:rPr>
          <w:lang w:bidi="ru-RU"/>
        </w:rPr>
        <w:t>учреждений МКУК ЦКС</w:t>
      </w:r>
      <w:r w:rsidRPr="00E47AA7">
        <w:rPr>
          <w:lang w:bidi="ru-RU"/>
        </w:rPr>
        <w:t>.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1.</w:t>
      </w:r>
      <w:r w:rsidR="00FF490C">
        <w:rPr>
          <w:rFonts w:ascii="Times New Roman" w:hAnsi="Times New Roman" w:cs="Times New Roman"/>
          <w:sz w:val="28"/>
          <w:szCs w:val="28"/>
        </w:rPr>
        <w:t>4</w:t>
      </w:r>
      <w:r w:rsidRPr="00E47AA7">
        <w:rPr>
          <w:rFonts w:ascii="Times New Roman" w:hAnsi="Times New Roman" w:cs="Times New Roman"/>
          <w:sz w:val="28"/>
          <w:szCs w:val="28"/>
        </w:rPr>
        <w:t xml:space="preserve">. Доходы от приносящей доходы деятельности </w:t>
      </w:r>
      <w:r w:rsidR="006901F4">
        <w:rPr>
          <w:rFonts w:ascii="Times New Roman" w:hAnsi="Times New Roman" w:cs="Times New Roman"/>
          <w:sz w:val="28"/>
          <w:szCs w:val="28"/>
        </w:rPr>
        <w:t>МКУК ЦКС</w:t>
      </w:r>
      <w:r w:rsidRPr="00E47AA7">
        <w:rPr>
          <w:rFonts w:ascii="Times New Roman" w:hAnsi="Times New Roman" w:cs="Times New Roman"/>
          <w:sz w:val="28"/>
          <w:szCs w:val="28"/>
        </w:rPr>
        <w:t>:</w:t>
      </w:r>
    </w:p>
    <w:p w:rsidR="007113E1" w:rsidRPr="00E47AA7" w:rsidRDefault="007113E1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- подлежат зачислению в бюджет Усть-Катавского городского округа.</w:t>
      </w:r>
    </w:p>
    <w:p w:rsidR="007113E1" w:rsidRPr="00E47AA7" w:rsidRDefault="007113E1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- используются в уставных целях</w:t>
      </w:r>
      <w:r w:rsidR="00D1745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47AA7">
        <w:rPr>
          <w:rFonts w:ascii="Times New Roman" w:hAnsi="Times New Roman" w:cs="Times New Roman"/>
          <w:sz w:val="28"/>
          <w:szCs w:val="28"/>
        </w:rPr>
        <w:t xml:space="preserve"> и </w:t>
      </w:r>
      <w:r w:rsidR="00FF490C">
        <w:rPr>
          <w:rFonts w:ascii="Times New Roman" w:hAnsi="Times New Roman" w:cs="Times New Roman"/>
          <w:sz w:val="28"/>
          <w:szCs w:val="28"/>
        </w:rPr>
        <w:t>распределяются в соответствии со сметой расходов</w:t>
      </w:r>
      <w:r w:rsidRPr="00E47AA7">
        <w:rPr>
          <w:rFonts w:ascii="Times New Roman" w:hAnsi="Times New Roman" w:cs="Times New Roman"/>
          <w:sz w:val="28"/>
          <w:szCs w:val="28"/>
        </w:rPr>
        <w:t>.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</w:rPr>
        <w:t>1.</w:t>
      </w:r>
      <w:r w:rsidR="00FF490C">
        <w:rPr>
          <w:rFonts w:ascii="Times New Roman" w:hAnsi="Times New Roman" w:cs="Times New Roman"/>
          <w:sz w:val="28"/>
          <w:szCs w:val="28"/>
        </w:rPr>
        <w:t>5</w:t>
      </w:r>
      <w:r w:rsidRPr="00E47AA7">
        <w:rPr>
          <w:rFonts w:ascii="Times New Roman" w:hAnsi="Times New Roman" w:cs="Times New Roman"/>
          <w:sz w:val="28"/>
          <w:szCs w:val="28"/>
        </w:rPr>
        <w:t xml:space="preserve">. Дополнительными источниками финансирования </w:t>
      </w:r>
      <w:r w:rsidR="006901F4">
        <w:rPr>
          <w:rFonts w:ascii="Times New Roman" w:hAnsi="Times New Roman" w:cs="Times New Roman"/>
          <w:sz w:val="28"/>
          <w:szCs w:val="28"/>
        </w:rPr>
        <w:t>МКУК ЦКС</w:t>
      </w:r>
      <w:r w:rsidRPr="00E47AA7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E47AA7">
        <w:rPr>
          <w:rFonts w:ascii="Times New Roman" w:hAnsi="Times New Roman" w:cs="Times New Roman"/>
          <w:sz w:val="28"/>
          <w:szCs w:val="28"/>
        </w:rPr>
        <w:lastRenderedPageBreak/>
        <w:t>средства (доходы), полученные в результате поступающих добровольных пожертвований.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F490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E47AA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E47AA7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Положении: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b/>
          <w:sz w:val="28"/>
          <w:szCs w:val="28"/>
        </w:rPr>
        <w:t xml:space="preserve">Услуга </w:t>
      </w:r>
      <w:r w:rsidRPr="00E47AA7">
        <w:rPr>
          <w:rFonts w:ascii="Times New Roman" w:hAnsi="Times New Roman" w:cs="Times New Roman"/>
          <w:sz w:val="28"/>
          <w:szCs w:val="28"/>
        </w:rPr>
        <w:t xml:space="preserve">– деятельность, приносящая доходы, </w:t>
      </w:r>
      <w:r w:rsidRPr="00E47AA7">
        <w:rPr>
          <w:rFonts w:ascii="Times New Roman" w:hAnsi="Times New Roman" w:cs="Times New Roman"/>
          <w:sz w:val="28"/>
          <w:szCs w:val="28"/>
          <w:lang w:bidi="ru-RU"/>
        </w:rPr>
        <w:t>осуществляемая М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>униципальн</w:t>
      </w:r>
      <w:r w:rsidRPr="00E47AA7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казённ</w:t>
      </w:r>
      <w:r w:rsidRPr="00E47AA7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учреждени</w:t>
      </w:r>
      <w:r w:rsidRPr="00E47AA7">
        <w:rPr>
          <w:rFonts w:ascii="Times New Roman" w:hAnsi="Times New Roman" w:cs="Times New Roman"/>
          <w:sz w:val="28"/>
          <w:szCs w:val="28"/>
          <w:lang w:bidi="ru-RU"/>
        </w:rPr>
        <w:t>ем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культуры «</w:t>
      </w:r>
      <w:r w:rsidR="0093055E">
        <w:rPr>
          <w:rFonts w:ascii="Times New Roman" w:hAnsi="Times New Roman" w:cs="Times New Roman"/>
          <w:sz w:val="28"/>
          <w:szCs w:val="28"/>
          <w:lang w:bidi="ru-RU"/>
        </w:rPr>
        <w:t>Централизованная клубная система</w:t>
      </w:r>
      <w:r w:rsidRPr="00E47AA7">
        <w:rPr>
          <w:rFonts w:ascii="Times New Roman" w:hAnsi="Times New Roman" w:cs="Times New Roman"/>
          <w:sz w:val="28"/>
          <w:szCs w:val="28"/>
          <w:lang w:eastAsia="ru-RU" w:bidi="ru-RU"/>
        </w:rPr>
        <w:t>» (далее – услуга).</w:t>
      </w:r>
    </w:p>
    <w:p w:rsidR="007113E1" w:rsidRPr="00E47AA7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b/>
          <w:sz w:val="28"/>
          <w:szCs w:val="28"/>
        </w:rPr>
        <w:t>Потребитель</w:t>
      </w:r>
      <w:r w:rsidRPr="00E47AA7">
        <w:rPr>
          <w:rFonts w:ascii="Times New Roman" w:hAnsi="Times New Roman" w:cs="Times New Roman"/>
          <w:sz w:val="28"/>
          <w:szCs w:val="28"/>
        </w:rPr>
        <w:t xml:space="preserve"> – юридические или физические лица, имеющие намерение заказать или приобрести, либо заказывающие или приобретающие услуги</w:t>
      </w:r>
      <w:r w:rsidR="00D17452">
        <w:rPr>
          <w:rFonts w:ascii="Times New Roman" w:hAnsi="Times New Roman" w:cs="Times New Roman"/>
          <w:sz w:val="28"/>
          <w:szCs w:val="28"/>
        </w:rPr>
        <w:t xml:space="preserve"> </w:t>
      </w:r>
      <w:r w:rsidRPr="00E47AA7">
        <w:rPr>
          <w:rFonts w:ascii="Times New Roman" w:hAnsi="Times New Roman" w:cs="Times New Roman"/>
          <w:sz w:val="28"/>
          <w:szCs w:val="28"/>
        </w:rPr>
        <w:t>исключительно для собственных нужд, не связанных с извлечением прибыли.</w:t>
      </w:r>
    </w:p>
    <w:p w:rsidR="007113E1" w:rsidRDefault="007113E1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A7">
        <w:rPr>
          <w:rFonts w:ascii="Times New Roman" w:hAnsi="Times New Roman" w:cs="Times New Roman"/>
          <w:b/>
          <w:sz w:val="28"/>
          <w:szCs w:val="28"/>
        </w:rPr>
        <w:t>Добровольные пожертвования</w:t>
      </w:r>
      <w:r w:rsidRPr="00E47AA7">
        <w:rPr>
          <w:rFonts w:ascii="Times New Roman" w:hAnsi="Times New Roman" w:cs="Times New Roman"/>
          <w:sz w:val="28"/>
          <w:szCs w:val="28"/>
        </w:rPr>
        <w:t xml:space="preserve"> – денежные средства, вносимые или взимаемые для обеспечения проведения мероприятий, нуждающихся в финансовом обеспечении посредством привлечения этих средств, дарение вещи (включая ценные бумаги).</w:t>
      </w:r>
    </w:p>
    <w:p w:rsidR="00DA5212" w:rsidRDefault="00DA5212" w:rsidP="00E47A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212" w:rsidRPr="00DA5212" w:rsidRDefault="00DA5212" w:rsidP="00DA52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1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Основные права и обязанности МКУК ЦКС</w:t>
      </w:r>
    </w:p>
    <w:p w:rsidR="00DA5212" w:rsidRPr="00DA5212" w:rsidRDefault="00DA5212" w:rsidP="00DA5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212" w:rsidRPr="00DA5212" w:rsidRDefault="00DA5212" w:rsidP="00DA5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МКУК ЦКС</w:t>
      </w:r>
      <w:r w:rsidRPr="00DA5212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рекламировать свою деятельность по предоставлению услуг;</w:t>
      </w:r>
    </w:p>
    <w:p w:rsidR="00DA5212" w:rsidRPr="00DA5212" w:rsidRDefault="00DA5212" w:rsidP="00A36DEA">
      <w:pPr>
        <w:pStyle w:val="11"/>
        <w:shd w:val="clear" w:color="auto" w:fill="auto"/>
        <w:tabs>
          <w:tab w:val="left" w:pos="1289"/>
        </w:tabs>
        <w:ind w:firstLine="0"/>
        <w:jc w:val="both"/>
        <w:rPr>
          <w:rFonts w:eastAsia="Calibri"/>
        </w:rPr>
      </w:pPr>
      <w:r w:rsidRPr="00DA5212">
        <w:rPr>
          <w:rFonts w:eastAsia="Calibri"/>
        </w:rPr>
        <w:t xml:space="preserve">- использовать имущество, закрепленное за ним на праве оперативного управления. 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выбирать способ исполнения услуг;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получать информацию от органов местного самоуправления о нормах и правилах оказания услуг.</w:t>
      </w:r>
    </w:p>
    <w:p w:rsidR="00DA5212" w:rsidRPr="00DA5212" w:rsidRDefault="00DA5212" w:rsidP="00DA5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МКУК ЦКС</w:t>
      </w:r>
      <w:r w:rsidRPr="00DA521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доводить необходимую информацию потребителю о предоставляемых им услугах;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выполнять услуги с высоким качеством и в полном объеме;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не навязывать потребителю предоставление дополнительных услуг, а также обуславливать предоставление одних услуг обязательным предоставлением других;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нести ответственность за некачественное оказание услуг;</w:t>
      </w:r>
    </w:p>
    <w:p w:rsidR="00DA5212" w:rsidRPr="00DA5212" w:rsidRDefault="00DA5212" w:rsidP="00A36DE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предупреждать об условиях, при которых наступает опасность нанесения ущерба здоровью людей или имуществу в процессе оказания услуг.</w:t>
      </w:r>
    </w:p>
    <w:p w:rsidR="00DA5212" w:rsidRPr="00DA5212" w:rsidRDefault="00DA5212" w:rsidP="00DA5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12" w:rsidRPr="00DA5212" w:rsidRDefault="00DA5212" w:rsidP="00DA521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212">
        <w:rPr>
          <w:rFonts w:ascii="Times New Roman" w:hAnsi="Times New Roman" w:cs="Times New Roman"/>
          <w:bCs/>
          <w:sz w:val="28"/>
          <w:szCs w:val="28"/>
        </w:rPr>
        <w:t>3. Основные права и обязанности потребителей</w:t>
      </w:r>
    </w:p>
    <w:p w:rsidR="00DA5212" w:rsidRPr="00DA5212" w:rsidRDefault="00DA5212" w:rsidP="00DA52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12" w:rsidRPr="00DA5212" w:rsidRDefault="00DA5212" w:rsidP="00DA5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3.1. Потребитель имеет право:</w:t>
      </w:r>
    </w:p>
    <w:p w:rsidR="00DA5212" w:rsidRP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на получение достоверной информации о предоставляемых услугах;</w:t>
      </w:r>
    </w:p>
    <w:p w:rsidR="00DA5212" w:rsidRP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на выбор услуг и исполнителей услуг;</w:t>
      </w:r>
    </w:p>
    <w:p w:rsidR="00DA5212" w:rsidRP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на отказ от предлагаемой услуги;</w:t>
      </w:r>
    </w:p>
    <w:p w:rsidR="00DA5212" w:rsidRP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на требование возврата сумм, уплаченных за дополнительные услуги, оказанные без согласия потребителя.</w:t>
      </w:r>
    </w:p>
    <w:p w:rsidR="00DA5212" w:rsidRPr="00DA5212" w:rsidRDefault="00DA5212" w:rsidP="00DA52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3.2. Потребитель обязан:</w:t>
      </w:r>
    </w:p>
    <w:p w:rsidR="00DA5212" w:rsidRP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>- своевременно вносить плату за получаемые услуги;</w:t>
      </w:r>
    </w:p>
    <w:p w:rsidR="00DA5212" w:rsidRDefault="00DA5212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12">
        <w:rPr>
          <w:rFonts w:ascii="Times New Roman" w:hAnsi="Times New Roman" w:cs="Times New Roman"/>
          <w:sz w:val="28"/>
          <w:szCs w:val="28"/>
        </w:rPr>
        <w:t xml:space="preserve">- соблюдать правила поведения, установленные в </w:t>
      </w:r>
      <w:r>
        <w:rPr>
          <w:rFonts w:ascii="Times New Roman" w:hAnsi="Times New Roman" w:cs="Times New Roman"/>
          <w:sz w:val="28"/>
          <w:szCs w:val="28"/>
        </w:rPr>
        <w:t>учреждениях МКУК ЦКС</w:t>
      </w:r>
      <w:r w:rsidRPr="00DA5212">
        <w:rPr>
          <w:rFonts w:ascii="Times New Roman" w:hAnsi="Times New Roman" w:cs="Times New Roman"/>
          <w:sz w:val="28"/>
          <w:szCs w:val="28"/>
        </w:rPr>
        <w:t>.</w:t>
      </w:r>
    </w:p>
    <w:p w:rsidR="003D493A" w:rsidRDefault="003D493A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93A" w:rsidRPr="00DA5212" w:rsidRDefault="003D493A" w:rsidP="008878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8C4" w:rsidRDefault="008878C4" w:rsidP="00E47A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3E1" w:rsidRPr="00E47AA7" w:rsidRDefault="00DA5212" w:rsidP="00E47A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3E1" w:rsidRPr="00E47AA7">
        <w:rPr>
          <w:rFonts w:ascii="Times New Roman" w:hAnsi="Times New Roman" w:cs="Times New Roman"/>
          <w:sz w:val="28"/>
          <w:szCs w:val="28"/>
        </w:rPr>
        <w:t xml:space="preserve">. Порядок осуществления деятельности, приносящей доходы 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567"/>
        <w:jc w:val="both"/>
      </w:pPr>
    </w:p>
    <w:p w:rsidR="007113E1" w:rsidRPr="00E47AA7" w:rsidRDefault="00DA5212" w:rsidP="00E47AA7">
      <w:pPr>
        <w:pStyle w:val="11"/>
        <w:shd w:val="clear" w:color="auto" w:fill="auto"/>
        <w:tabs>
          <w:tab w:val="left" w:pos="1276"/>
        </w:tabs>
        <w:ind w:firstLine="567"/>
        <w:jc w:val="both"/>
      </w:pPr>
      <w:r>
        <w:t>4</w:t>
      </w:r>
      <w:r w:rsidR="007113E1" w:rsidRPr="00E47AA7">
        <w:t xml:space="preserve">.1. </w:t>
      </w:r>
      <w:r w:rsidR="0093055E">
        <w:t>МКУК ЦКС</w:t>
      </w:r>
      <w:r w:rsidR="007113E1" w:rsidRPr="00E47AA7">
        <w:t xml:space="preserve"> предоставля</w:t>
      </w:r>
      <w:r w:rsidR="0093055E">
        <w:t>е</w:t>
      </w:r>
      <w:r w:rsidR="007113E1" w:rsidRPr="00E47AA7">
        <w:t>т услуги, указанные в Приложени</w:t>
      </w:r>
      <w:r w:rsidR="0093055E">
        <w:t>ях</w:t>
      </w:r>
      <w:r w:rsidR="007113E1" w:rsidRPr="00E47AA7">
        <w:t xml:space="preserve"> 1</w:t>
      </w:r>
      <w:r w:rsidR="0093055E">
        <w:t>-4</w:t>
      </w:r>
      <w:r w:rsidR="007113E1" w:rsidRPr="00E47AA7">
        <w:t xml:space="preserve"> к Положению.</w:t>
      </w:r>
    </w:p>
    <w:p w:rsidR="007113E1" w:rsidRPr="00E47AA7" w:rsidRDefault="00DA5212" w:rsidP="00E47AA7">
      <w:pPr>
        <w:pStyle w:val="11"/>
        <w:shd w:val="clear" w:color="auto" w:fill="auto"/>
        <w:tabs>
          <w:tab w:val="left" w:pos="1289"/>
        </w:tabs>
        <w:ind w:firstLine="567"/>
        <w:jc w:val="both"/>
      </w:pPr>
      <w:r>
        <w:rPr>
          <w:lang w:bidi="ru-RU"/>
        </w:rPr>
        <w:t>4</w:t>
      </w:r>
      <w:r w:rsidR="007113E1" w:rsidRPr="00E47AA7">
        <w:rPr>
          <w:lang w:bidi="ru-RU"/>
        </w:rPr>
        <w:t>.</w:t>
      </w:r>
      <w:r>
        <w:rPr>
          <w:lang w:bidi="ru-RU"/>
        </w:rPr>
        <w:t>2</w:t>
      </w:r>
      <w:r w:rsidR="007113E1" w:rsidRPr="00E47AA7">
        <w:rPr>
          <w:lang w:bidi="ru-RU"/>
        </w:rPr>
        <w:t>. Оплата услуг оформляется договором с потребителем или его законным представителем. Договор может быть заключен в устной или письменной форме.</w:t>
      </w:r>
    </w:p>
    <w:p w:rsidR="007113E1" w:rsidRPr="00E47AA7" w:rsidRDefault="00DA5212" w:rsidP="00E47AA7">
      <w:pPr>
        <w:pStyle w:val="11"/>
        <w:shd w:val="clear" w:color="auto" w:fill="auto"/>
        <w:tabs>
          <w:tab w:val="left" w:pos="1500"/>
        </w:tabs>
        <w:ind w:firstLine="567"/>
        <w:jc w:val="both"/>
      </w:pPr>
      <w:r>
        <w:rPr>
          <w:color w:val="000000"/>
          <w:lang w:bidi="ru-RU"/>
        </w:rPr>
        <w:t>4.3</w:t>
      </w:r>
      <w:r w:rsidR="007113E1" w:rsidRPr="00E47AA7">
        <w:rPr>
          <w:color w:val="000000"/>
          <w:lang w:bidi="ru-RU"/>
        </w:rPr>
        <w:t>. Устная форма договора в соответствии с п. 2 ст. 159 Г</w:t>
      </w:r>
      <w:r>
        <w:rPr>
          <w:color w:val="000000"/>
          <w:lang w:bidi="ru-RU"/>
        </w:rPr>
        <w:t>ражданского кодекса</w:t>
      </w:r>
      <w:r w:rsidR="007113E1" w:rsidRPr="00E47AA7">
        <w:rPr>
          <w:color w:val="000000"/>
          <w:lang w:bidi="ru-RU"/>
        </w:rPr>
        <w:t xml:space="preserve"> Р</w:t>
      </w:r>
      <w:r>
        <w:rPr>
          <w:color w:val="000000"/>
          <w:lang w:bidi="ru-RU"/>
        </w:rPr>
        <w:t xml:space="preserve">оссийской </w:t>
      </w:r>
      <w:r w:rsidR="007113E1" w:rsidRPr="00E47AA7">
        <w:rPr>
          <w:color w:val="000000"/>
          <w:lang w:bidi="ru-RU"/>
        </w:rPr>
        <w:t>Ф</w:t>
      </w:r>
      <w:r>
        <w:rPr>
          <w:color w:val="000000"/>
          <w:lang w:bidi="ru-RU"/>
        </w:rPr>
        <w:t>едерации</w:t>
      </w:r>
      <w:r w:rsidR="007113E1" w:rsidRPr="00E47AA7">
        <w:rPr>
          <w:color w:val="000000"/>
          <w:lang w:bidi="ru-RU"/>
        </w:rPr>
        <w:t xml:space="preserve"> предусмотрена в случае оказания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7113E1" w:rsidRPr="00E47AA7" w:rsidRDefault="00DA5212" w:rsidP="00E47AA7">
      <w:pPr>
        <w:pStyle w:val="11"/>
        <w:shd w:val="clear" w:color="auto" w:fill="auto"/>
        <w:tabs>
          <w:tab w:val="left" w:pos="1515"/>
        </w:tabs>
        <w:ind w:firstLine="567"/>
        <w:jc w:val="both"/>
      </w:pPr>
      <w:r>
        <w:rPr>
          <w:color w:val="000000"/>
          <w:lang w:bidi="ru-RU"/>
        </w:rPr>
        <w:t>4.4.</w:t>
      </w:r>
      <w:r w:rsidR="007113E1" w:rsidRPr="00E47AA7">
        <w:rPr>
          <w:color w:val="000000"/>
          <w:lang w:bidi="ru-RU"/>
        </w:rPr>
        <w:t xml:space="preserve">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</w:t>
      </w:r>
      <w:r>
        <w:rPr>
          <w:color w:val="000000"/>
          <w:lang w:bidi="ru-RU"/>
        </w:rPr>
        <w:t>ражданского кодекса</w:t>
      </w:r>
      <w:r w:rsidR="007113E1" w:rsidRPr="00E47AA7">
        <w:rPr>
          <w:color w:val="000000"/>
          <w:lang w:bidi="ru-RU"/>
        </w:rPr>
        <w:t xml:space="preserve"> Р</w:t>
      </w:r>
      <w:r>
        <w:rPr>
          <w:color w:val="000000"/>
          <w:lang w:bidi="ru-RU"/>
        </w:rPr>
        <w:t xml:space="preserve">оссийской </w:t>
      </w:r>
      <w:r w:rsidR="007113E1" w:rsidRPr="00E47AA7">
        <w:rPr>
          <w:color w:val="000000"/>
          <w:lang w:bidi="ru-RU"/>
        </w:rPr>
        <w:t>Ф</w:t>
      </w:r>
      <w:r>
        <w:rPr>
          <w:color w:val="000000"/>
          <w:lang w:bidi="ru-RU"/>
        </w:rPr>
        <w:t>едерации</w:t>
      </w:r>
      <w:r w:rsidR="007113E1" w:rsidRPr="00E47AA7">
        <w:rPr>
          <w:color w:val="000000"/>
          <w:lang w:bidi="ru-RU"/>
        </w:rPr>
        <w:t xml:space="preserve">). </w:t>
      </w:r>
      <w:r w:rsidR="0043296E"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 xml:space="preserve"> использует </w:t>
      </w:r>
      <w:r w:rsidR="00D17452">
        <w:rPr>
          <w:color w:val="000000"/>
          <w:lang w:bidi="ru-RU"/>
        </w:rPr>
        <w:t>типовую</w:t>
      </w:r>
      <w:r w:rsidR="007113E1" w:rsidRPr="00E47AA7">
        <w:rPr>
          <w:color w:val="000000"/>
          <w:lang w:bidi="ru-RU"/>
        </w:rPr>
        <w:t xml:space="preserve"> форму договора (Приложение </w:t>
      </w:r>
      <w:r>
        <w:rPr>
          <w:color w:val="000000"/>
          <w:lang w:bidi="ru-RU"/>
        </w:rPr>
        <w:t>7</w:t>
      </w:r>
      <w:r w:rsidR="007113E1" w:rsidRPr="00E47AA7">
        <w:rPr>
          <w:color w:val="000000"/>
          <w:lang w:bidi="ru-RU"/>
        </w:rPr>
        <w:t xml:space="preserve"> к Положению).</w:t>
      </w:r>
    </w:p>
    <w:p w:rsidR="007113E1" w:rsidRPr="00E47AA7" w:rsidRDefault="00DA5212" w:rsidP="00E47AA7">
      <w:pPr>
        <w:pStyle w:val="11"/>
        <w:shd w:val="clear" w:color="auto" w:fill="auto"/>
        <w:tabs>
          <w:tab w:val="left" w:pos="1500"/>
        </w:tabs>
        <w:ind w:firstLine="567"/>
        <w:jc w:val="both"/>
      </w:pPr>
      <w:r>
        <w:rPr>
          <w:color w:val="000000"/>
          <w:lang w:bidi="ru-RU"/>
        </w:rPr>
        <w:t>4.5</w:t>
      </w:r>
      <w:r w:rsidR="007113E1" w:rsidRPr="00E47AA7">
        <w:rPr>
          <w:color w:val="000000"/>
          <w:lang w:bidi="ru-RU"/>
        </w:rPr>
        <w:t xml:space="preserve">. </w:t>
      </w:r>
      <w:r w:rsidR="0093055E"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заключает</w:t>
      </w:r>
      <w:r w:rsidR="007113E1" w:rsidRPr="00E47AA7">
        <w:rPr>
          <w:color w:val="000000"/>
          <w:lang w:bidi="ru-RU"/>
        </w:rPr>
        <w:t xml:space="preserve">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7113E1" w:rsidRPr="0065474E" w:rsidRDefault="00DA5212" w:rsidP="00DA5212">
      <w:pPr>
        <w:pStyle w:val="11"/>
        <w:shd w:val="clear" w:color="auto" w:fill="auto"/>
        <w:tabs>
          <w:tab w:val="left" w:pos="1500"/>
        </w:tabs>
        <w:ind w:firstLine="567"/>
        <w:jc w:val="both"/>
      </w:pPr>
      <w:r w:rsidRPr="0065474E">
        <w:rPr>
          <w:lang w:bidi="ru-RU"/>
        </w:rPr>
        <w:t>4.6</w:t>
      </w:r>
      <w:r w:rsidR="007113E1" w:rsidRPr="0065474E">
        <w:rPr>
          <w:lang w:bidi="ru-RU"/>
        </w:rPr>
        <w:t xml:space="preserve">. Договоры на оказание услуг подписываются потребителем и директором </w:t>
      </w:r>
      <w:r w:rsidR="0093055E" w:rsidRPr="0065474E">
        <w:rPr>
          <w:lang w:bidi="ru-RU"/>
        </w:rPr>
        <w:t>МКУК ЦКС</w:t>
      </w:r>
      <w:r w:rsidR="007113E1" w:rsidRPr="0065474E">
        <w:rPr>
          <w:lang w:bidi="ru-RU"/>
        </w:rPr>
        <w:t xml:space="preserve"> (или лицом, уполномоченным им на подписание таких договоров).</w:t>
      </w:r>
    </w:p>
    <w:p w:rsidR="00DB12B0" w:rsidRPr="0065474E" w:rsidRDefault="00DA5212" w:rsidP="00DA5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4E">
        <w:rPr>
          <w:rFonts w:ascii="Times New Roman" w:hAnsi="Times New Roman" w:cs="Times New Roman"/>
          <w:sz w:val="28"/>
          <w:szCs w:val="28"/>
        </w:rPr>
        <w:t>4.7. Расчёты с населением</w:t>
      </w:r>
      <w:r w:rsidR="00DB12B0" w:rsidRPr="0065474E">
        <w:rPr>
          <w:rFonts w:ascii="Times New Roman" w:hAnsi="Times New Roman" w:cs="Times New Roman"/>
          <w:sz w:val="28"/>
          <w:szCs w:val="28"/>
        </w:rPr>
        <w:t xml:space="preserve"> в городском Дворце культуры им. Т.Я. Белоконева МКУК ЦКС</w:t>
      </w:r>
      <w:r w:rsidRPr="0065474E">
        <w:rPr>
          <w:rFonts w:ascii="Times New Roman" w:hAnsi="Times New Roman" w:cs="Times New Roman"/>
          <w:sz w:val="28"/>
          <w:szCs w:val="28"/>
        </w:rPr>
        <w:t xml:space="preserve"> осуществляются за наличный расчёт с использованием контрольно-кассовой техники и безналичный расчет с использованием </w:t>
      </w:r>
      <w:r w:rsidR="00DB12B0" w:rsidRPr="0065474E">
        <w:rPr>
          <w:rFonts w:ascii="Times New Roman" w:hAnsi="Times New Roman" w:cs="Times New Roman"/>
          <w:sz w:val="28"/>
          <w:szCs w:val="28"/>
        </w:rPr>
        <w:t>платёжного терминала, а также перечислением денежных средств на лицевой счет МКУК ЦКС в установленном порядке.</w:t>
      </w:r>
    </w:p>
    <w:p w:rsidR="00DB12B0" w:rsidRPr="0065474E" w:rsidRDefault="001F7741" w:rsidP="00DB12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4E">
        <w:rPr>
          <w:rFonts w:ascii="Times New Roman" w:hAnsi="Times New Roman" w:cs="Times New Roman"/>
          <w:sz w:val="28"/>
          <w:szCs w:val="28"/>
        </w:rPr>
        <w:t>4.</w:t>
      </w:r>
      <w:r w:rsidR="00FF490C" w:rsidRPr="0065474E">
        <w:rPr>
          <w:rFonts w:ascii="Times New Roman" w:hAnsi="Times New Roman" w:cs="Times New Roman"/>
          <w:sz w:val="28"/>
          <w:szCs w:val="28"/>
        </w:rPr>
        <w:t>8</w:t>
      </w:r>
      <w:r w:rsidRPr="0065474E">
        <w:rPr>
          <w:rFonts w:ascii="Times New Roman" w:hAnsi="Times New Roman" w:cs="Times New Roman"/>
          <w:sz w:val="28"/>
          <w:szCs w:val="28"/>
        </w:rPr>
        <w:t xml:space="preserve">. </w:t>
      </w:r>
      <w:r w:rsidR="00DB12B0" w:rsidRPr="0065474E">
        <w:rPr>
          <w:rFonts w:ascii="Times New Roman" w:hAnsi="Times New Roman" w:cs="Times New Roman"/>
          <w:sz w:val="28"/>
          <w:szCs w:val="28"/>
        </w:rPr>
        <w:t>Расчёты с населением в клубе Железнодорожников п. Вязовая МКУК ЦКС осуществляются за наличный расчёт с использованием контрольно-кассовой техники, а также перечислением денежных средств на лицевой счет МКУК ЦКС в установленном порядке.</w:t>
      </w:r>
    </w:p>
    <w:p w:rsidR="00DA5212" w:rsidRPr="0065474E" w:rsidRDefault="001F7741" w:rsidP="00DA52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4E">
        <w:rPr>
          <w:rFonts w:ascii="Times New Roman" w:hAnsi="Times New Roman" w:cs="Times New Roman"/>
          <w:sz w:val="28"/>
          <w:szCs w:val="28"/>
        </w:rPr>
        <w:t>4.</w:t>
      </w:r>
      <w:r w:rsidR="00FF490C" w:rsidRPr="0065474E">
        <w:rPr>
          <w:rFonts w:ascii="Times New Roman" w:hAnsi="Times New Roman" w:cs="Times New Roman"/>
          <w:sz w:val="28"/>
          <w:szCs w:val="28"/>
        </w:rPr>
        <w:t>9</w:t>
      </w:r>
      <w:r w:rsidRPr="0065474E">
        <w:rPr>
          <w:rFonts w:ascii="Times New Roman" w:hAnsi="Times New Roman" w:cs="Times New Roman"/>
          <w:sz w:val="28"/>
          <w:szCs w:val="28"/>
        </w:rPr>
        <w:t xml:space="preserve">. </w:t>
      </w:r>
      <w:r w:rsidR="00DB12B0" w:rsidRPr="0065474E">
        <w:rPr>
          <w:rFonts w:ascii="Times New Roman" w:hAnsi="Times New Roman" w:cs="Times New Roman"/>
          <w:sz w:val="28"/>
          <w:szCs w:val="28"/>
        </w:rPr>
        <w:t xml:space="preserve">В сельских домах культуры МКУК ЦКС расчёты с населением осуществляются с использованием </w:t>
      </w:r>
      <w:r w:rsidR="00DA5212" w:rsidRPr="0065474E">
        <w:rPr>
          <w:rFonts w:ascii="Times New Roman" w:hAnsi="Times New Roman" w:cs="Times New Roman"/>
          <w:sz w:val="28"/>
          <w:szCs w:val="28"/>
        </w:rPr>
        <w:t>квитанций (билетов) строгой отчетности, а также перечислением денежных средств на лицевой счет МКУК ЦКС в установленном порядке.</w:t>
      </w:r>
    </w:p>
    <w:p w:rsidR="00DA5212" w:rsidRPr="00BF21AF" w:rsidRDefault="00DA5212" w:rsidP="00DA5212">
      <w:pPr>
        <w:pStyle w:val="11"/>
        <w:shd w:val="clear" w:color="auto" w:fill="auto"/>
        <w:tabs>
          <w:tab w:val="left" w:pos="1276"/>
        </w:tabs>
        <w:ind w:firstLine="567"/>
        <w:jc w:val="both"/>
        <w:rPr>
          <w:lang w:bidi="ru-RU"/>
        </w:rPr>
      </w:pPr>
      <w:r w:rsidRPr="0065474E">
        <w:rPr>
          <w:lang w:bidi="ru-RU"/>
        </w:rPr>
        <w:t>4.</w:t>
      </w:r>
      <w:r w:rsidR="001F7741" w:rsidRPr="0065474E">
        <w:rPr>
          <w:lang w:bidi="ru-RU"/>
        </w:rPr>
        <w:t>1</w:t>
      </w:r>
      <w:r w:rsidR="00FF490C" w:rsidRPr="0065474E">
        <w:rPr>
          <w:lang w:bidi="ru-RU"/>
        </w:rPr>
        <w:t>0</w:t>
      </w:r>
      <w:r w:rsidRPr="0065474E">
        <w:rPr>
          <w:lang w:bidi="ru-RU"/>
        </w:rPr>
        <w:t xml:space="preserve">. В качестве документа, подтверждающего оплату оказанной услуги и приём наличных денег, учреждения МКУК ЦКС обязаны выдать кассовый чек, </w:t>
      </w:r>
      <w:r w:rsidRPr="00DA5212">
        <w:rPr>
          <w:lang w:bidi="ru-RU"/>
        </w:rPr>
        <w:t>билет или иной бланк</w:t>
      </w:r>
      <w:r w:rsidRPr="00BF21AF">
        <w:rPr>
          <w:lang w:bidi="ru-RU"/>
        </w:rPr>
        <w:t xml:space="preserve"> строгой отчетности, приравненный к кассовому чеку.</w:t>
      </w:r>
    </w:p>
    <w:p w:rsidR="00DA5212" w:rsidRDefault="00DA5212" w:rsidP="00E47AA7">
      <w:pPr>
        <w:pStyle w:val="11"/>
        <w:shd w:val="clear" w:color="auto" w:fill="auto"/>
        <w:tabs>
          <w:tab w:val="left" w:pos="1276"/>
        </w:tabs>
        <w:ind w:firstLine="567"/>
        <w:jc w:val="both"/>
        <w:rPr>
          <w:color w:val="000000"/>
          <w:lang w:bidi="ru-RU"/>
        </w:rPr>
      </w:pPr>
    </w:p>
    <w:p w:rsidR="007113E1" w:rsidRPr="00E47AA7" w:rsidRDefault="00DA5212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  <w:r>
        <w:t>5</w:t>
      </w:r>
      <w:r w:rsidR="007113E1" w:rsidRPr="00E47AA7">
        <w:t xml:space="preserve">. Порядок формирования стоимости деятельности, 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  <w:r w:rsidRPr="00E47AA7">
        <w:t>приносящей доходы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</w:p>
    <w:p w:rsidR="007113E1" w:rsidRPr="00E47AA7" w:rsidRDefault="00DA5212" w:rsidP="00E47AA7">
      <w:pPr>
        <w:pStyle w:val="11"/>
        <w:shd w:val="clear" w:color="auto" w:fill="auto"/>
        <w:tabs>
          <w:tab w:val="left" w:pos="1328"/>
        </w:tabs>
        <w:ind w:firstLine="567"/>
        <w:jc w:val="both"/>
      </w:pPr>
      <w:r>
        <w:t>5</w:t>
      </w:r>
      <w:r w:rsidR="007113E1" w:rsidRPr="00E47AA7">
        <w:t xml:space="preserve">.1. </w:t>
      </w:r>
      <w:r w:rsidR="007113E1" w:rsidRPr="00E47AA7">
        <w:rPr>
          <w:color w:val="000000"/>
          <w:lang w:bidi="ru-RU"/>
        </w:rPr>
        <w:t xml:space="preserve">Ценовая политика, проводимая </w:t>
      </w:r>
      <w:r w:rsidR="0043296E"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>, основана на изучении существующих запросов и потенциальных потребностей граждан, а также учитывает стоимость и качество аналогичных услуг других учреждений культуры.</w:t>
      </w:r>
    </w:p>
    <w:p w:rsidR="007113E1" w:rsidRDefault="00DA5212" w:rsidP="00E47AA7">
      <w:pPr>
        <w:pStyle w:val="11"/>
        <w:shd w:val="clear" w:color="auto" w:fill="auto"/>
        <w:tabs>
          <w:tab w:val="left" w:pos="1342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7113E1" w:rsidRPr="00E47AA7">
        <w:rPr>
          <w:color w:val="000000"/>
          <w:lang w:bidi="ru-RU"/>
        </w:rPr>
        <w:t>.2. Стоимость услуг устанавливается в отношении каждой конкретной услуги.</w:t>
      </w:r>
    </w:p>
    <w:p w:rsidR="00FF490C" w:rsidRDefault="00FF490C" w:rsidP="00E47AA7">
      <w:pPr>
        <w:pStyle w:val="11"/>
        <w:shd w:val="clear" w:color="auto" w:fill="auto"/>
        <w:tabs>
          <w:tab w:val="left" w:pos="1342"/>
        </w:tabs>
        <w:ind w:firstLine="567"/>
        <w:jc w:val="both"/>
        <w:rPr>
          <w:color w:val="000000"/>
          <w:lang w:bidi="ru-RU"/>
        </w:rPr>
      </w:pPr>
    </w:p>
    <w:p w:rsidR="007113E1" w:rsidRPr="00E47AA7" w:rsidRDefault="00DA5212" w:rsidP="00E47AA7">
      <w:pPr>
        <w:pStyle w:val="11"/>
        <w:shd w:val="clear" w:color="auto" w:fill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7113E1" w:rsidRPr="00E47AA7">
        <w:rPr>
          <w:color w:val="000000"/>
          <w:lang w:bidi="ru-RU"/>
        </w:rPr>
        <w:t>.3. При расчёте стоимости услуг учитываются:</w:t>
      </w:r>
    </w:p>
    <w:p w:rsidR="007113E1" w:rsidRPr="00E47AA7" w:rsidRDefault="007113E1" w:rsidP="00E47AA7">
      <w:pPr>
        <w:pStyle w:val="11"/>
        <w:shd w:val="clear" w:color="auto" w:fill="auto"/>
        <w:ind w:firstLine="567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>прямые расходы (заработная плата основного персонала с начислениями на оплату труда, материальные запасы, потребляемые в процессе оказания услуги, и прочие расходы, непосредственно связанные с оказанием услуги);</w:t>
      </w:r>
    </w:p>
    <w:p w:rsidR="007113E1" w:rsidRPr="00E47AA7" w:rsidRDefault="007113E1" w:rsidP="00E47AA7">
      <w:pPr>
        <w:pStyle w:val="11"/>
        <w:shd w:val="clear" w:color="auto" w:fill="auto"/>
        <w:ind w:firstLine="567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>накладные (или косвенные) расходы (коммунальные расходы, затраты на содержание имущества, затраты общехозяйственного назначения, затраты на административно-управленческий персонал и прочие затраты, которые прямо нельзя отнести на конкретную услугу).</w:t>
      </w:r>
    </w:p>
    <w:p w:rsidR="007113E1" w:rsidRPr="00E47AA7" w:rsidRDefault="0043296E" w:rsidP="00E47AA7">
      <w:pPr>
        <w:pStyle w:val="11"/>
        <w:shd w:val="clear" w:color="auto" w:fill="auto"/>
        <w:ind w:firstLine="567"/>
        <w:jc w:val="both"/>
      </w:pPr>
      <w:r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 xml:space="preserve"> самостоятельно определяет перечень прямых и накладных (косвенных) расходов, связанных с оказанием услуг, а также порядок распределения накладных расходов.</w:t>
      </w:r>
    </w:p>
    <w:p w:rsidR="007113E1" w:rsidRDefault="00DA5212" w:rsidP="00E47AA7">
      <w:pPr>
        <w:pStyle w:val="11"/>
        <w:shd w:val="clear" w:color="auto" w:fill="auto"/>
        <w:tabs>
          <w:tab w:val="left" w:pos="1328"/>
        </w:tabs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5</w:t>
      </w:r>
      <w:r w:rsidR="007113E1" w:rsidRPr="00E47AA7">
        <w:rPr>
          <w:color w:val="000000"/>
          <w:lang w:bidi="ru-RU"/>
        </w:rPr>
        <w:t>.4. Стоимость услуг может не отражать реальные затраты, связанные с оказанием конкретной услуги, и формироваться методом сопоставимых рыночных цен или анализа существующих цен на аналогичные услуги.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328"/>
        </w:tabs>
        <w:ind w:firstLine="567"/>
        <w:jc w:val="both"/>
        <w:rPr>
          <w:color w:val="000000"/>
          <w:lang w:bidi="ru-RU"/>
        </w:rPr>
      </w:pPr>
    </w:p>
    <w:p w:rsidR="007113E1" w:rsidRPr="00E47AA7" w:rsidRDefault="00DA5212" w:rsidP="00E47AA7">
      <w:pPr>
        <w:pStyle w:val="11"/>
        <w:shd w:val="clear" w:color="auto" w:fill="auto"/>
        <w:tabs>
          <w:tab w:val="left" w:pos="1276"/>
        </w:tabs>
        <w:ind w:firstLine="0"/>
        <w:jc w:val="center"/>
        <w:rPr>
          <w:color w:val="FF0000"/>
        </w:rPr>
      </w:pPr>
      <w:r>
        <w:t>6</w:t>
      </w:r>
      <w:r w:rsidR="007113E1" w:rsidRPr="00DA5212">
        <w:t>. Льготы для отдельных категорий граждан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567"/>
        <w:jc w:val="center"/>
      </w:pPr>
    </w:p>
    <w:p w:rsidR="00F85E4C" w:rsidRPr="00550846" w:rsidRDefault="00DA5212" w:rsidP="00F85E4C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0846">
        <w:rPr>
          <w:sz w:val="28"/>
          <w:szCs w:val="28"/>
          <w:lang w:bidi="ru-RU"/>
        </w:rPr>
        <w:t>6</w:t>
      </w:r>
      <w:r w:rsidR="00F85E4C" w:rsidRPr="00550846">
        <w:rPr>
          <w:sz w:val="28"/>
          <w:szCs w:val="28"/>
          <w:lang w:bidi="ru-RU"/>
        </w:rPr>
        <w:t xml:space="preserve">.1. </w:t>
      </w:r>
      <w:r w:rsidR="00F85E4C" w:rsidRPr="00550846">
        <w:rPr>
          <w:sz w:val="28"/>
          <w:szCs w:val="28"/>
        </w:rPr>
        <w:t>Льготы предоставляются на платные мероприятия, организованные МКУК ЦКС, </w:t>
      </w:r>
      <w:r w:rsidR="00F85E4C" w:rsidRPr="00550846">
        <w:rPr>
          <w:bCs/>
          <w:sz w:val="28"/>
          <w:szCs w:val="28"/>
        </w:rPr>
        <w:t xml:space="preserve">за исключением </w:t>
      </w:r>
      <w:r w:rsidR="00F85E4C" w:rsidRPr="00550846">
        <w:rPr>
          <w:sz w:val="28"/>
          <w:szCs w:val="28"/>
        </w:rPr>
        <w:t>мероприятий с участием иногородних коллективов художественной самодеятельности и профессиональных коллективов,</w:t>
      </w:r>
      <w:r w:rsidR="00F85E4C" w:rsidRPr="00550846">
        <w:rPr>
          <w:bCs/>
          <w:sz w:val="28"/>
          <w:szCs w:val="28"/>
        </w:rPr>
        <w:t xml:space="preserve"> </w:t>
      </w:r>
      <w:r w:rsidR="00F85E4C" w:rsidRPr="00550846">
        <w:rPr>
          <w:sz w:val="28"/>
          <w:szCs w:val="28"/>
        </w:rPr>
        <w:t>гастрольных концертов, спектаклей, представлений и других мероприятий, проводимых силами сторонних организаций</w:t>
      </w:r>
      <w:r w:rsidR="00B564D8" w:rsidRPr="00550846">
        <w:rPr>
          <w:sz w:val="28"/>
          <w:szCs w:val="28"/>
        </w:rPr>
        <w:t xml:space="preserve"> и кинозала</w:t>
      </w:r>
      <w:r w:rsidR="004E7C00">
        <w:rPr>
          <w:sz w:val="28"/>
          <w:szCs w:val="28"/>
        </w:rPr>
        <w:t xml:space="preserve"> </w:t>
      </w:r>
      <w:r w:rsidR="00B564D8" w:rsidRPr="00550846">
        <w:rPr>
          <w:sz w:val="28"/>
          <w:szCs w:val="28"/>
        </w:rPr>
        <w:t>городского Дворца культуры им. Т.Я.Белоконева</w:t>
      </w:r>
      <w:r w:rsidR="00F85E4C" w:rsidRPr="00550846">
        <w:rPr>
          <w:sz w:val="28"/>
          <w:szCs w:val="28"/>
        </w:rPr>
        <w:t>.</w:t>
      </w:r>
    </w:p>
    <w:p w:rsidR="007113E1" w:rsidRDefault="00DA5212" w:rsidP="00E47AA7">
      <w:pPr>
        <w:pStyle w:val="11"/>
        <w:shd w:val="clear" w:color="auto" w:fill="auto"/>
        <w:tabs>
          <w:tab w:val="left" w:pos="1276"/>
        </w:tabs>
        <w:ind w:firstLine="567"/>
        <w:jc w:val="both"/>
      </w:pPr>
      <w:r w:rsidRPr="00550846">
        <w:t>6</w:t>
      </w:r>
      <w:r w:rsidR="007113E1" w:rsidRPr="00550846">
        <w:t>.</w:t>
      </w:r>
      <w:r w:rsidR="00F85E4C" w:rsidRPr="00550846">
        <w:t>2</w:t>
      </w:r>
      <w:r w:rsidR="007113E1" w:rsidRPr="00550846">
        <w:t>. Право на льготное посещение</w:t>
      </w:r>
      <w:r w:rsidR="000B2D42" w:rsidRPr="00550846">
        <w:t xml:space="preserve"> мероприятий, организованных</w:t>
      </w:r>
      <w:r w:rsidR="007113E1" w:rsidRPr="00550846">
        <w:t xml:space="preserve"> </w:t>
      </w:r>
      <w:r w:rsidR="007913E6" w:rsidRPr="00550846">
        <w:t>МКУК ЦКС</w:t>
      </w:r>
      <w:r w:rsidR="000B2D42" w:rsidRPr="00550846">
        <w:t>,</w:t>
      </w:r>
      <w:r w:rsidR="007113E1" w:rsidRPr="00550846">
        <w:t xml:space="preserve"> имеют категории граждан</w:t>
      </w:r>
      <w:r w:rsidR="007113E1" w:rsidRPr="00E47AA7">
        <w:t xml:space="preserve">, указанные в Приложении </w:t>
      </w:r>
      <w:r w:rsidR="001D43AF">
        <w:t>5</w:t>
      </w:r>
      <w:r w:rsidR="007113E1" w:rsidRPr="00E47AA7">
        <w:t xml:space="preserve"> к Положению.</w:t>
      </w:r>
    </w:p>
    <w:p w:rsidR="007113E1" w:rsidRDefault="00DA5212" w:rsidP="00E47AA7">
      <w:pPr>
        <w:pStyle w:val="11"/>
        <w:shd w:val="clear" w:color="auto" w:fill="auto"/>
        <w:tabs>
          <w:tab w:val="left" w:pos="1300"/>
        </w:tabs>
        <w:ind w:firstLine="567"/>
        <w:jc w:val="both"/>
      </w:pPr>
      <w:r>
        <w:rPr>
          <w:color w:val="000000"/>
          <w:lang w:bidi="ru-RU"/>
        </w:rPr>
        <w:t>6</w:t>
      </w:r>
      <w:r w:rsidR="007113E1" w:rsidRPr="00E47AA7">
        <w:rPr>
          <w:color w:val="000000"/>
          <w:lang w:bidi="ru-RU"/>
        </w:rPr>
        <w:t>.</w:t>
      </w:r>
      <w:r w:rsidR="00F85E4C">
        <w:rPr>
          <w:color w:val="000000"/>
          <w:lang w:bidi="ru-RU"/>
        </w:rPr>
        <w:t>3</w:t>
      </w:r>
      <w:r w:rsidR="007113E1" w:rsidRPr="00E47AA7">
        <w:rPr>
          <w:color w:val="000000"/>
          <w:lang w:bidi="ru-RU"/>
        </w:rPr>
        <w:t xml:space="preserve">. </w:t>
      </w:r>
      <w:r w:rsidR="007113E1" w:rsidRPr="00E47AA7">
        <w:t xml:space="preserve">Льготы предоставляются при предъявлении соответствующих документов, подтверждающих категории, перечисленные в Приложении </w:t>
      </w:r>
      <w:r w:rsidR="001D43AF">
        <w:t>5</w:t>
      </w:r>
      <w:r w:rsidR="007113E1" w:rsidRPr="00E47AA7">
        <w:t xml:space="preserve"> к настоящему Положению.</w:t>
      </w:r>
    </w:p>
    <w:p w:rsidR="00550846" w:rsidRPr="00C547A7" w:rsidRDefault="00550846" w:rsidP="00550846">
      <w:pPr>
        <w:pStyle w:val="11"/>
        <w:shd w:val="clear" w:color="auto" w:fill="auto"/>
        <w:tabs>
          <w:tab w:val="left" w:pos="1305"/>
        </w:tabs>
        <w:ind w:firstLine="567"/>
        <w:jc w:val="both"/>
        <w:rPr>
          <w:lang w:bidi="ru-RU"/>
        </w:rPr>
      </w:pPr>
      <w:r w:rsidRPr="00C547A7">
        <w:rPr>
          <w:lang w:bidi="ru-RU"/>
        </w:rPr>
        <w:t xml:space="preserve">6.4. Предоставление услуг категориям граждан, указанным в </w:t>
      </w:r>
      <w:r w:rsidR="0069564D" w:rsidRPr="00C547A7">
        <w:rPr>
          <w:lang w:bidi="ru-RU"/>
        </w:rPr>
        <w:t>Приложении 5</w:t>
      </w:r>
      <w:r w:rsidRPr="00C547A7">
        <w:rPr>
          <w:lang w:bidi="ru-RU"/>
        </w:rPr>
        <w:t xml:space="preserve"> </w:t>
      </w:r>
      <w:r w:rsidR="0069564D" w:rsidRPr="00C547A7">
        <w:rPr>
          <w:lang w:bidi="ru-RU"/>
        </w:rPr>
        <w:t xml:space="preserve">к </w:t>
      </w:r>
      <w:r w:rsidRPr="00C547A7">
        <w:rPr>
          <w:lang w:bidi="ru-RU"/>
        </w:rPr>
        <w:t>настояще</w:t>
      </w:r>
      <w:r w:rsidR="0069564D" w:rsidRPr="00C547A7">
        <w:rPr>
          <w:lang w:bidi="ru-RU"/>
        </w:rPr>
        <w:t>му</w:t>
      </w:r>
      <w:r w:rsidRPr="00C547A7">
        <w:rPr>
          <w:lang w:bidi="ru-RU"/>
        </w:rPr>
        <w:t xml:space="preserve"> Положени</w:t>
      </w:r>
      <w:r w:rsidR="0069564D" w:rsidRPr="00C547A7">
        <w:rPr>
          <w:lang w:bidi="ru-RU"/>
        </w:rPr>
        <w:t>ю</w:t>
      </w:r>
      <w:r w:rsidRPr="00C547A7">
        <w:rPr>
          <w:lang w:bidi="ru-RU"/>
        </w:rPr>
        <w:t xml:space="preserve">, </w:t>
      </w:r>
      <w:r w:rsidRPr="00C547A7">
        <w:t xml:space="preserve">производится при предъявлении и по итогам регистрации билетным кассиром документов, подтверждающих их право на льготу, </w:t>
      </w:r>
      <w:r w:rsidRPr="00C547A7">
        <w:rPr>
          <w:lang w:bidi="ru-RU"/>
        </w:rPr>
        <w:t>путем предоставления билета и кассового чека с указанием льготной стоимости, выраженной в рублях.</w:t>
      </w:r>
    </w:p>
    <w:p w:rsidR="00550846" w:rsidRPr="00E47AA7" w:rsidRDefault="00550846" w:rsidP="00E47AA7">
      <w:pPr>
        <w:pStyle w:val="11"/>
        <w:shd w:val="clear" w:color="auto" w:fill="auto"/>
        <w:tabs>
          <w:tab w:val="left" w:pos="1300"/>
        </w:tabs>
        <w:ind w:firstLine="567"/>
        <w:jc w:val="both"/>
      </w:pPr>
      <w:r w:rsidRPr="00550846">
        <w:rPr>
          <w:iCs/>
        </w:rPr>
        <w:t>Регистрация документов билетным кассиром предполагает фиксацию персональных и контактных данных лица, претендующего на приобретение входного билета по льготным ценам, указание типа льготы, серии и номера документа, дающего на неё право.</w:t>
      </w:r>
    </w:p>
    <w:p w:rsidR="007113E1" w:rsidRPr="00E47AA7" w:rsidRDefault="00DA5212" w:rsidP="00E47AA7">
      <w:pPr>
        <w:pStyle w:val="11"/>
        <w:shd w:val="clear" w:color="auto" w:fill="auto"/>
        <w:tabs>
          <w:tab w:val="left" w:pos="1300"/>
        </w:tabs>
        <w:ind w:firstLine="567"/>
        <w:jc w:val="both"/>
      </w:pPr>
      <w:r>
        <w:t>6</w:t>
      </w:r>
      <w:r w:rsidR="007113E1" w:rsidRPr="00E47AA7">
        <w:t>.</w:t>
      </w:r>
      <w:r w:rsidR="000B2D42">
        <w:t>5</w:t>
      </w:r>
      <w:r w:rsidR="007113E1" w:rsidRPr="00E47AA7">
        <w:t xml:space="preserve">. </w:t>
      </w:r>
      <w:r w:rsidR="007113E1" w:rsidRPr="00E47AA7">
        <w:rPr>
          <w:color w:val="000000"/>
          <w:lang w:bidi="ru-RU"/>
        </w:rPr>
        <w:t>Информация об установленных льготах доводится до сведения посетителей посредством её размещения:</w:t>
      </w:r>
    </w:p>
    <w:p w:rsidR="007113E1" w:rsidRPr="00E47AA7" w:rsidRDefault="007113E1" w:rsidP="008878C4">
      <w:pPr>
        <w:pStyle w:val="11"/>
        <w:shd w:val="clear" w:color="auto" w:fill="auto"/>
        <w:tabs>
          <w:tab w:val="left" w:pos="1021"/>
        </w:tabs>
        <w:ind w:firstLine="0"/>
        <w:jc w:val="both"/>
      </w:pPr>
      <w:r w:rsidRPr="00E47AA7">
        <w:rPr>
          <w:color w:val="000000"/>
          <w:lang w:bidi="ru-RU"/>
        </w:rPr>
        <w:t xml:space="preserve">- на официальном сайте </w:t>
      </w:r>
      <w:r w:rsidR="001D43AF">
        <w:rPr>
          <w:color w:val="000000"/>
          <w:lang w:bidi="ru-RU"/>
        </w:rPr>
        <w:t>МКУК ЦКС</w:t>
      </w:r>
      <w:r w:rsidRPr="00E47AA7">
        <w:rPr>
          <w:color w:val="000000"/>
          <w:lang w:bidi="ru-RU"/>
        </w:rPr>
        <w:t xml:space="preserve"> в информационно-телекоммуникационной сети «Интернет»;</w:t>
      </w:r>
    </w:p>
    <w:p w:rsidR="007113E1" w:rsidRPr="00E47AA7" w:rsidRDefault="007113E1" w:rsidP="008878C4">
      <w:pPr>
        <w:pStyle w:val="11"/>
        <w:shd w:val="clear" w:color="auto" w:fill="auto"/>
        <w:tabs>
          <w:tab w:val="left" w:pos="1036"/>
        </w:tabs>
        <w:ind w:firstLine="0"/>
        <w:jc w:val="both"/>
      </w:pPr>
      <w:r w:rsidRPr="00E47AA7">
        <w:rPr>
          <w:color w:val="000000"/>
          <w:lang w:bidi="ru-RU"/>
        </w:rPr>
        <w:t>- в средствах массовой информации;</w:t>
      </w:r>
    </w:p>
    <w:p w:rsidR="007113E1" w:rsidRDefault="007113E1" w:rsidP="008878C4">
      <w:pPr>
        <w:pStyle w:val="11"/>
        <w:shd w:val="clear" w:color="auto" w:fill="auto"/>
        <w:tabs>
          <w:tab w:val="left" w:pos="1305"/>
        </w:tabs>
        <w:ind w:firstLine="0"/>
        <w:jc w:val="both"/>
        <w:rPr>
          <w:color w:val="000000"/>
          <w:lang w:bidi="ru-RU"/>
        </w:rPr>
      </w:pPr>
      <w:r w:rsidRPr="00E47AA7">
        <w:rPr>
          <w:color w:val="000000"/>
          <w:lang w:bidi="ru-RU"/>
        </w:rPr>
        <w:t>- на специально оборудованных информационных стендах, размещае</w:t>
      </w:r>
      <w:r w:rsidR="001D43AF">
        <w:rPr>
          <w:color w:val="000000"/>
          <w:lang w:bidi="ru-RU"/>
        </w:rPr>
        <w:t xml:space="preserve">мых в доступных для посетителей учреждений МКУК ЦКС </w:t>
      </w:r>
      <w:r w:rsidRPr="00E47AA7">
        <w:rPr>
          <w:color w:val="000000"/>
          <w:lang w:bidi="ru-RU"/>
        </w:rPr>
        <w:t>местах.</w:t>
      </w:r>
    </w:p>
    <w:p w:rsidR="00FF490C" w:rsidRDefault="00FF490C" w:rsidP="002D6F23">
      <w:pPr>
        <w:pStyle w:val="11"/>
        <w:shd w:val="clear" w:color="auto" w:fill="auto"/>
        <w:tabs>
          <w:tab w:val="left" w:pos="1305"/>
        </w:tabs>
        <w:ind w:firstLine="567"/>
        <w:jc w:val="both"/>
        <w:rPr>
          <w:color w:val="000000"/>
          <w:lang w:bidi="ru-RU"/>
        </w:rPr>
      </w:pPr>
    </w:p>
    <w:p w:rsidR="002D6F23" w:rsidRPr="002D6F23" w:rsidRDefault="002D6F23" w:rsidP="002D6F23">
      <w:pPr>
        <w:pStyle w:val="a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7113E1" w:rsidRPr="00E47AA7" w:rsidRDefault="00DA5212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  <w:r>
        <w:t>7</w:t>
      </w:r>
      <w:r w:rsidR="007113E1" w:rsidRPr="00E47AA7">
        <w:t xml:space="preserve">. Порядок учёта и распределения средств, 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  <w:r w:rsidRPr="00E47AA7">
        <w:t>полученных от приносящей доход деятельности</w:t>
      </w:r>
    </w:p>
    <w:p w:rsidR="007113E1" w:rsidRPr="00E47AA7" w:rsidRDefault="007113E1" w:rsidP="00E47AA7">
      <w:pPr>
        <w:pStyle w:val="11"/>
        <w:shd w:val="clear" w:color="auto" w:fill="auto"/>
        <w:tabs>
          <w:tab w:val="left" w:pos="1276"/>
        </w:tabs>
        <w:ind w:firstLine="0"/>
        <w:jc w:val="center"/>
      </w:pPr>
    </w:p>
    <w:p w:rsidR="00376F3A" w:rsidRPr="0065474E" w:rsidRDefault="00DA5212" w:rsidP="00376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4E">
        <w:rPr>
          <w:rFonts w:ascii="Times New Roman" w:hAnsi="Times New Roman" w:cs="Times New Roman"/>
          <w:sz w:val="28"/>
          <w:szCs w:val="28"/>
        </w:rPr>
        <w:t>7</w:t>
      </w:r>
      <w:r w:rsidR="007113E1" w:rsidRPr="0065474E">
        <w:rPr>
          <w:rFonts w:ascii="Times New Roman" w:hAnsi="Times New Roman" w:cs="Times New Roman"/>
          <w:sz w:val="28"/>
          <w:szCs w:val="28"/>
        </w:rPr>
        <w:t>.</w:t>
      </w:r>
      <w:r w:rsidR="00FF490C" w:rsidRPr="0065474E">
        <w:rPr>
          <w:rFonts w:ascii="Times New Roman" w:hAnsi="Times New Roman" w:cs="Times New Roman"/>
          <w:sz w:val="28"/>
          <w:szCs w:val="28"/>
        </w:rPr>
        <w:t>1</w:t>
      </w:r>
      <w:r w:rsidR="007113E1" w:rsidRPr="0065474E">
        <w:rPr>
          <w:rFonts w:ascii="Times New Roman" w:hAnsi="Times New Roman" w:cs="Times New Roman"/>
          <w:sz w:val="28"/>
          <w:szCs w:val="28"/>
        </w:rPr>
        <w:t xml:space="preserve">. </w:t>
      </w:r>
      <w:r w:rsidR="00376F3A" w:rsidRPr="0065474E">
        <w:rPr>
          <w:rFonts w:ascii="Times New Roman" w:hAnsi="Times New Roman" w:cs="Times New Roman"/>
          <w:sz w:val="28"/>
          <w:szCs w:val="28"/>
        </w:rPr>
        <w:t>Средства</w:t>
      </w:r>
      <w:r w:rsidR="001E6358" w:rsidRPr="0065474E">
        <w:rPr>
          <w:rFonts w:ascii="Times New Roman" w:hAnsi="Times New Roman" w:cs="Times New Roman"/>
          <w:sz w:val="28"/>
          <w:szCs w:val="28"/>
        </w:rPr>
        <w:t>, полученные</w:t>
      </w:r>
      <w:r w:rsidR="00376F3A" w:rsidRPr="0065474E">
        <w:rPr>
          <w:rFonts w:ascii="Times New Roman" w:hAnsi="Times New Roman" w:cs="Times New Roman"/>
          <w:sz w:val="28"/>
          <w:szCs w:val="28"/>
        </w:rPr>
        <w:t xml:space="preserve"> от приносящей доходы деятельности</w:t>
      </w:r>
      <w:r w:rsidR="00DD5890" w:rsidRPr="0065474E">
        <w:rPr>
          <w:rFonts w:ascii="Times New Roman" w:hAnsi="Times New Roman" w:cs="Times New Roman"/>
          <w:sz w:val="28"/>
          <w:szCs w:val="28"/>
        </w:rPr>
        <w:t>, осуществляемой МКУК ЦКС</w:t>
      </w:r>
      <w:r w:rsidR="00376F3A" w:rsidRPr="0065474E">
        <w:rPr>
          <w:rFonts w:ascii="Times New Roman" w:hAnsi="Times New Roman" w:cs="Times New Roman"/>
          <w:sz w:val="28"/>
          <w:szCs w:val="28"/>
        </w:rPr>
        <w:t xml:space="preserve"> распределяются в соответствии с Приложением 6 к настоящему Положению.</w:t>
      </w:r>
    </w:p>
    <w:p w:rsidR="00DA5212" w:rsidRPr="0065474E" w:rsidRDefault="00DA5212" w:rsidP="00DA52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5474E">
        <w:rPr>
          <w:color w:val="auto"/>
          <w:sz w:val="28"/>
          <w:szCs w:val="28"/>
        </w:rPr>
        <w:t>7.</w:t>
      </w:r>
      <w:r w:rsidR="00FF490C" w:rsidRPr="0065474E">
        <w:rPr>
          <w:color w:val="auto"/>
          <w:sz w:val="28"/>
          <w:szCs w:val="28"/>
        </w:rPr>
        <w:t>2</w:t>
      </w:r>
      <w:r w:rsidRPr="0065474E">
        <w:rPr>
          <w:color w:val="auto"/>
          <w:sz w:val="28"/>
          <w:szCs w:val="28"/>
        </w:rPr>
        <w:t xml:space="preserve">. </w:t>
      </w:r>
      <w:r w:rsidR="00FF490C" w:rsidRPr="0065474E">
        <w:rPr>
          <w:color w:val="auto"/>
          <w:sz w:val="28"/>
          <w:szCs w:val="28"/>
        </w:rPr>
        <w:t>Доходы, полученные от приносящей доходы деятельности,</w:t>
      </w:r>
      <w:r w:rsidRPr="0065474E">
        <w:rPr>
          <w:color w:val="auto"/>
          <w:sz w:val="28"/>
          <w:szCs w:val="28"/>
        </w:rPr>
        <w:t xml:space="preserve"> формируются при составлении проекта бюджета городского округа и расходуются на основании бюджетной сметы по дополнительному функциональному коду, присваиваемому финансовым управление</w:t>
      </w:r>
      <w:r w:rsidR="00FF490C" w:rsidRPr="0065474E">
        <w:rPr>
          <w:color w:val="auto"/>
          <w:sz w:val="28"/>
          <w:szCs w:val="28"/>
        </w:rPr>
        <w:t>м администрации Усть-Катавского городского округа</w:t>
      </w:r>
      <w:r w:rsidRPr="0065474E">
        <w:rPr>
          <w:color w:val="auto"/>
          <w:sz w:val="28"/>
          <w:szCs w:val="28"/>
        </w:rPr>
        <w:t xml:space="preserve"> в целях контроля.</w:t>
      </w:r>
    </w:p>
    <w:p w:rsidR="00DA5212" w:rsidRPr="0065474E" w:rsidRDefault="00DA5212" w:rsidP="00DA52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5474E">
        <w:rPr>
          <w:color w:val="auto"/>
          <w:sz w:val="28"/>
          <w:szCs w:val="28"/>
        </w:rPr>
        <w:t>7.</w:t>
      </w:r>
      <w:r w:rsidR="00FF490C" w:rsidRPr="0065474E">
        <w:rPr>
          <w:color w:val="auto"/>
          <w:sz w:val="28"/>
          <w:szCs w:val="28"/>
        </w:rPr>
        <w:t>3</w:t>
      </w:r>
      <w:r w:rsidRPr="0065474E">
        <w:rPr>
          <w:color w:val="auto"/>
          <w:sz w:val="28"/>
          <w:szCs w:val="28"/>
        </w:rPr>
        <w:t xml:space="preserve">. Остатки неиспользованных средств от оказания услуг, сформированные по состоянию на 1 января финансового года, направляются </w:t>
      </w:r>
      <w:r w:rsidR="00953FBB" w:rsidRPr="0065474E">
        <w:rPr>
          <w:color w:val="auto"/>
          <w:sz w:val="28"/>
          <w:szCs w:val="28"/>
        </w:rPr>
        <w:t>МКУК ЦКС</w:t>
      </w:r>
      <w:r w:rsidRPr="0065474E">
        <w:rPr>
          <w:color w:val="auto"/>
          <w:sz w:val="28"/>
          <w:szCs w:val="28"/>
        </w:rPr>
        <w:t xml:space="preserve"> на цели, указанные в п. 7.2 настоящего Положения после согласования расходования средств Собранием депутатов Усть-Катавского городского округа.</w:t>
      </w:r>
    </w:p>
    <w:p w:rsidR="00DD5890" w:rsidRPr="00E47AA7" w:rsidRDefault="00DD5890" w:rsidP="00E47AA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113E1" w:rsidRPr="00953FBB" w:rsidRDefault="00953FBB" w:rsidP="00953FBB">
      <w:pPr>
        <w:pStyle w:val="Default"/>
        <w:jc w:val="center"/>
        <w:rPr>
          <w:color w:val="auto"/>
          <w:sz w:val="28"/>
          <w:szCs w:val="28"/>
        </w:rPr>
      </w:pPr>
      <w:r w:rsidRPr="00953FBB">
        <w:rPr>
          <w:color w:val="auto"/>
          <w:sz w:val="28"/>
          <w:szCs w:val="28"/>
        </w:rPr>
        <w:t>8</w:t>
      </w:r>
      <w:r w:rsidR="007113E1" w:rsidRPr="00953FBB">
        <w:rPr>
          <w:color w:val="auto"/>
          <w:sz w:val="28"/>
          <w:szCs w:val="28"/>
        </w:rPr>
        <w:t>. Порядок учёта добровольных пожертвований и целевых взносов</w:t>
      </w:r>
    </w:p>
    <w:p w:rsidR="007113E1" w:rsidRPr="00953FBB" w:rsidRDefault="007113E1" w:rsidP="00953FBB">
      <w:pPr>
        <w:pStyle w:val="Default"/>
        <w:jc w:val="center"/>
        <w:rPr>
          <w:b/>
          <w:color w:val="auto"/>
          <w:sz w:val="28"/>
          <w:szCs w:val="28"/>
        </w:rPr>
      </w:pPr>
    </w:p>
    <w:p w:rsidR="00953FBB" w:rsidRP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Добровольные пожертвования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МКУК ЦКС</w:t>
      </w: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могут производиться физическими или юридическими лицами.</w:t>
      </w:r>
    </w:p>
    <w:p w:rsidR="00953FBB" w:rsidRP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>8.2. Добровольные пожертвования юридических и (или) физических лиц используются в соответствии с назначением на любые уставные цели учреждения.</w:t>
      </w:r>
    </w:p>
    <w:p w:rsid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8.3. В случае, если вносителем не определена цель направления пожертвования, решение о расходовании денежных средств принимается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МКУК ЦКС</w:t>
      </w: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согласовывается с Управлением культуры администрации Усть-Катавского городского округа. </w:t>
      </w:r>
    </w:p>
    <w:p w:rsidR="00953FBB" w:rsidRPr="00953FBB" w:rsidRDefault="00953FBB" w:rsidP="00953FBB">
      <w:pPr>
        <w:pStyle w:val="11"/>
        <w:shd w:val="clear" w:color="auto" w:fill="auto"/>
        <w:tabs>
          <w:tab w:val="left" w:pos="1515"/>
        </w:tabs>
        <w:ind w:firstLine="567"/>
        <w:jc w:val="both"/>
        <w:rPr>
          <w:lang w:bidi="ru-RU"/>
        </w:rPr>
      </w:pPr>
      <w:r w:rsidRPr="00953FBB">
        <w:rPr>
          <w:rFonts w:eastAsia="Calibri"/>
        </w:rPr>
        <w:t xml:space="preserve">8.4. Добровольные пожертвования оформляются Договором пожертвования. </w:t>
      </w:r>
      <w:r w:rsidR="0016635C">
        <w:rPr>
          <w:lang w:bidi="ru-RU"/>
        </w:rPr>
        <w:t>МКУК ЦКС</w:t>
      </w:r>
      <w:r w:rsidRPr="00953FBB">
        <w:rPr>
          <w:lang w:bidi="ru-RU"/>
        </w:rPr>
        <w:t xml:space="preserve"> использует </w:t>
      </w:r>
      <w:r w:rsidR="00D17452">
        <w:rPr>
          <w:lang w:bidi="ru-RU"/>
        </w:rPr>
        <w:t>типовую</w:t>
      </w:r>
      <w:r w:rsidRPr="00953FBB">
        <w:rPr>
          <w:lang w:bidi="ru-RU"/>
        </w:rPr>
        <w:t xml:space="preserve"> форму договора (Приложение </w:t>
      </w:r>
      <w:r>
        <w:rPr>
          <w:lang w:bidi="ru-RU"/>
        </w:rPr>
        <w:t>8</w:t>
      </w:r>
      <w:r w:rsidRPr="00953FBB">
        <w:rPr>
          <w:lang w:bidi="ru-RU"/>
        </w:rPr>
        <w:t xml:space="preserve"> к Положению).</w:t>
      </w:r>
    </w:p>
    <w:p w:rsidR="00953FBB" w:rsidRPr="00953FBB" w:rsidRDefault="00953FBB" w:rsidP="00953FBB">
      <w:pPr>
        <w:pStyle w:val="11"/>
        <w:shd w:val="clear" w:color="auto" w:fill="auto"/>
        <w:tabs>
          <w:tab w:val="left" w:pos="1515"/>
        </w:tabs>
        <w:ind w:firstLine="567"/>
        <w:jc w:val="both"/>
        <w:rPr>
          <w:lang w:bidi="ru-RU"/>
        </w:rPr>
      </w:pPr>
      <w:r w:rsidRPr="00953FBB">
        <w:rPr>
          <w:lang w:bidi="ru-RU"/>
        </w:rPr>
        <w:t>8.5. Добровольное пожертвование в виде имущества оформляется актом приёма-передачи, который является неотъемлемой частью договора.</w:t>
      </w:r>
    </w:p>
    <w:p w:rsidR="00953FBB" w:rsidRPr="00953FBB" w:rsidRDefault="00953FBB" w:rsidP="00953FBB">
      <w:pPr>
        <w:pStyle w:val="11"/>
        <w:shd w:val="clear" w:color="auto" w:fill="auto"/>
        <w:tabs>
          <w:tab w:val="left" w:pos="1515"/>
        </w:tabs>
        <w:ind w:firstLine="567"/>
        <w:jc w:val="both"/>
        <w:rPr>
          <w:lang w:bidi="ru-RU"/>
        </w:rPr>
      </w:pPr>
      <w:r w:rsidRPr="00953FBB">
        <w:rPr>
          <w:lang w:bidi="ru-RU"/>
        </w:rPr>
        <w:t xml:space="preserve">8.6. Добровольные пожертвования в виде денежных средств вносятся в кассу или </w:t>
      </w:r>
      <w:r w:rsidR="00FF490C">
        <w:rPr>
          <w:lang w:bidi="ru-RU"/>
        </w:rPr>
        <w:t>на лицевой счёт МКУК ЦКС</w:t>
      </w:r>
      <w:r w:rsidRPr="00953FBB">
        <w:rPr>
          <w:lang w:bidi="ru-RU"/>
        </w:rPr>
        <w:t>.</w:t>
      </w:r>
    </w:p>
    <w:p w:rsidR="00953FBB" w:rsidRP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>8.7. Распоряжение пожертвованным имуществом осуществляется в соответствии с Уставом</w:t>
      </w:r>
      <w:r w:rsidR="00D174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учреждения</w:t>
      </w: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>. Денежные средства расходуются в соответствии с бюджетной сметой.</w:t>
      </w:r>
    </w:p>
    <w:p w:rsidR="00953FBB" w:rsidRP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>8.8. Учёт добровольных пожертвований ведётся в соответствии с Инструкцией по бухгалтерскому учёту.</w:t>
      </w:r>
    </w:p>
    <w:p w:rsidR="00953FBB" w:rsidRPr="00953FBB" w:rsidRDefault="00953FBB" w:rsidP="00953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FBB">
        <w:rPr>
          <w:rFonts w:ascii="Times New Roman" w:eastAsia="Calibri" w:hAnsi="Times New Roman" w:cs="Times New Roman"/>
          <w:sz w:val="28"/>
          <w:szCs w:val="28"/>
          <w:lang w:eastAsia="ru-RU"/>
        </w:rPr>
        <w:t>8.9. К случаям, не урегулированным настоящим разделом Положения, применяются нормы Гражданского кодекса Российской Федерации.</w:t>
      </w:r>
    </w:p>
    <w:p w:rsidR="007113E1" w:rsidRPr="00E47AA7" w:rsidRDefault="007113E1" w:rsidP="00E47AA7">
      <w:pPr>
        <w:pStyle w:val="Default"/>
        <w:ind w:firstLine="567"/>
        <w:rPr>
          <w:b/>
          <w:color w:val="auto"/>
          <w:sz w:val="28"/>
          <w:szCs w:val="28"/>
        </w:rPr>
      </w:pPr>
    </w:p>
    <w:p w:rsidR="007113E1" w:rsidRPr="00E47AA7" w:rsidRDefault="00953FBB" w:rsidP="00E47AA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7113E1" w:rsidRPr="00E47AA7">
        <w:rPr>
          <w:color w:val="auto"/>
          <w:sz w:val="28"/>
          <w:szCs w:val="28"/>
        </w:rPr>
        <w:t>. Контроль и ответственность</w:t>
      </w:r>
    </w:p>
    <w:p w:rsidR="007113E1" w:rsidRPr="00E47AA7" w:rsidRDefault="007113E1" w:rsidP="00E47AA7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7113E1" w:rsidRPr="00E47AA7" w:rsidRDefault="00953FBB" w:rsidP="00E47AA7">
      <w:pPr>
        <w:pStyle w:val="11"/>
        <w:shd w:val="clear" w:color="auto" w:fill="auto"/>
        <w:tabs>
          <w:tab w:val="left" w:pos="1301"/>
        </w:tabs>
        <w:ind w:firstLine="567"/>
        <w:jc w:val="both"/>
      </w:pPr>
      <w:r>
        <w:rPr>
          <w:color w:val="000000"/>
          <w:lang w:bidi="ru-RU"/>
        </w:rPr>
        <w:t>9</w:t>
      </w:r>
      <w:r w:rsidR="007113E1" w:rsidRPr="00E47AA7">
        <w:rPr>
          <w:color w:val="000000"/>
          <w:lang w:bidi="ru-RU"/>
        </w:rPr>
        <w:t xml:space="preserve">.1. </w:t>
      </w:r>
      <w:r w:rsidR="00DD5890"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 xml:space="preserve"> несёт ответственность:</w:t>
      </w:r>
    </w:p>
    <w:p w:rsidR="007113E1" w:rsidRPr="00E47AA7" w:rsidRDefault="007113E1" w:rsidP="00492A40">
      <w:pPr>
        <w:pStyle w:val="11"/>
        <w:shd w:val="clear" w:color="auto" w:fill="auto"/>
        <w:ind w:firstLine="0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>за организацию и качество оказываемых услуг;</w:t>
      </w:r>
    </w:p>
    <w:p w:rsidR="007113E1" w:rsidRPr="00E47AA7" w:rsidRDefault="007113E1" w:rsidP="00492A40">
      <w:pPr>
        <w:pStyle w:val="11"/>
        <w:shd w:val="clear" w:color="auto" w:fill="auto"/>
        <w:ind w:firstLine="0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 xml:space="preserve">за исполнение или ненадлежащее исполнение обязательств по договорам на </w:t>
      </w:r>
      <w:r w:rsidRPr="00E47AA7">
        <w:rPr>
          <w:color w:val="000000"/>
          <w:lang w:bidi="ru-RU"/>
        </w:rPr>
        <w:lastRenderedPageBreak/>
        <w:t>оказание услуг;</w:t>
      </w:r>
    </w:p>
    <w:p w:rsidR="007113E1" w:rsidRPr="00E47AA7" w:rsidRDefault="007113E1" w:rsidP="00492A40">
      <w:pPr>
        <w:pStyle w:val="11"/>
        <w:shd w:val="clear" w:color="auto" w:fill="auto"/>
        <w:ind w:firstLine="0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>за соблюдение действующих нормативных документов в сфере оказания услуг, а также гражданского, трудового, административного и уголовного законодательства при оказании услуг и при заключении договоров на оказание этих услуг;</w:t>
      </w:r>
    </w:p>
    <w:p w:rsidR="007113E1" w:rsidRPr="00E47AA7" w:rsidRDefault="007113E1" w:rsidP="00492A40">
      <w:pPr>
        <w:pStyle w:val="11"/>
        <w:shd w:val="clear" w:color="auto" w:fill="auto"/>
        <w:ind w:firstLine="0"/>
        <w:jc w:val="both"/>
      </w:pPr>
      <w:r w:rsidRPr="00E47AA7">
        <w:rPr>
          <w:rFonts w:eastAsia="Arial"/>
          <w:color w:val="000000"/>
          <w:lang w:bidi="ru-RU"/>
        </w:rPr>
        <w:t xml:space="preserve">- </w:t>
      </w:r>
      <w:r w:rsidRPr="00E47AA7">
        <w:rPr>
          <w:color w:val="000000"/>
          <w:lang w:bidi="ru-RU"/>
        </w:rPr>
        <w:t>за жизнь и здоровье потребителей во время оказания услуг.</w:t>
      </w:r>
    </w:p>
    <w:p w:rsidR="007113E1" w:rsidRPr="00E47AA7" w:rsidRDefault="00953FBB" w:rsidP="00E47AA7">
      <w:pPr>
        <w:pStyle w:val="11"/>
        <w:shd w:val="clear" w:color="auto" w:fill="auto"/>
        <w:tabs>
          <w:tab w:val="left" w:pos="1286"/>
        </w:tabs>
        <w:ind w:firstLine="567"/>
        <w:jc w:val="both"/>
      </w:pPr>
      <w:r>
        <w:rPr>
          <w:color w:val="000000"/>
          <w:lang w:bidi="ru-RU"/>
        </w:rPr>
        <w:t>9</w:t>
      </w:r>
      <w:r w:rsidR="007113E1" w:rsidRPr="00E47AA7">
        <w:rPr>
          <w:color w:val="000000"/>
          <w:lang w:bidi="ru-RU"/>
        </w:rPr>
        <w:t xml:space="preserve">.2. Контроль за деятельностью </w:t>
      </w:r>
      <w:r w:rsidR="00DD5890">
        <w:rPr>
          <w:color w:val="000000"/>
          <w:lang w:bidi="ru-RU"/>
        </w:rPr>
        <w:t>МКУК ЦКС</w:t>
      </w:r>
      <w:r w:rsidR="007113E1" w:rsidRPr="00E47AA7">
        <w:rPr>
          <w:color w:val="000000"/>
          <w:lang w:bidi="ru-RU"/>
        </w:rPr>
        <w:t xml:space="preserve"> по оказанию услуг осуществляет в пределах своей компетенции Управление культуры администрации Усть-Катавского городского округа, осуществляющее функции и полномочия учредителя, а также 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7113E1" w:rsidRPr="00E47AA7" w:rsidRDefault="007113E1" w:rsidP="00E47AA7">
      <w:pPr>
        <w:pStyle w:val="Default"/>
        <w:ind w:firstLine="567"/>
        <w:jc w:val="both"/>
        <w:rPr>
          <w:sz w:val="28"/>
          <w:szCs w:val="28"/>
        </w:rPr>
      </w:pPr>
    </w:p>
    <w:p w:rsidR="007113E1" w:rsidRPr="00E47AA7" w:rsidRDefault="00953FBB" w:rsidP="00E47AA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0285F">
        <w:rPr>
          <w:sz w:val="28"/>
          <w:szCs w:val="28"/>
        </w:rPr>
        <w:t>.</w:t>
      </w:r>
      <w:r w:rsidR="007113E1" w:rsidRPr="00E47AA7">
        <w:rPr>
          <w:sz w:val="28"/>
          <w:szCs w:val="28"/>
        </w:rPr>
        <w:t xml:space="preserve"> Заключительные положения</w:t>
      </w:r>
    </w:p>
    <w:p w:rsidR="007113E1" w:rsidRPr="00E47AA7" w:rsidRDefault="007113E1" w:rsidP="00E47AA7">
      <w:pPr>
        <w:pStyle w:val="Default"/>
        <w:rPr>
          <w:sz w:val="28"/>
          <w:szCs w:val="28"/>
        </w:rPr>
      </w:pPr>
    </w:p>
    <w:p w:rsidR="007113E1" w:rsidRPr="00E47AA7" w:rsidRDefault="00953FBB" w:rsidP="00E47A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13E1" w:rsidRPr="00E47AA7">
        <w:rPr>
          <w:sz w:val="28"/>
          <w:szCs w:val="28"/>
        </w:rPr>
        <w:t>.1. Во всех случаях, не предусмотренных настоящим Положением, следует руководствоваться действующим законодательством Российской Федерации.</w:t>
      </w:r>
    </w:p>
    <w:p w:rsidR="007113E1" w:rsidRPr="00E47AA7" w:rsidRDefault="00953FBB" w:rsidP="00E47AA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26FC">
        <w:rPr>
          <w:sz w:val="28"/>
          <w:szCs w:val="28"/>
        </w:rPr>
        <w:t>.</w:t>
      </w:r>
      <w:r w:rsidR="007113E1" w:rsidRPr="00E47AA7">
        <w:rPr>
          <w:sz w:val="28"/>
          <w:szCs w:val="28"/>
        </w:rPr>
        <w:t>2. В настоящее Положение по мере необходимости могут вноситься изменения и дополнения.</w:t>
      </w:r>
    </w:p>
    <w:p w:rsidR="00DA3DA6" w:rsidRDefault="00DA3DA6" w:rsidP="00E47AA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D5DC4" w:rsidRPr="00DA3DA6" w:rsidRDefault="005D5DC4" w:rsidP="005D5DC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5DC4" w:rsidRDefault="005D5DC4" w:rsidP="005D5DC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5D5DC4" w:rsidRPr="00D7253E" w:rsidRDefault="005D5DC4" w:rsidP="005D5DC4"/>
    <w:p w:rsidR="001D4703" w:rsidRDefault="005D5DC4" w:rsidP="001D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703">
        <w:rPr>
          <w:rFonts w:ascii="Times New Roman" w:hAnsi="Times New Roman" w:cs="Times New Roman"/>
          <w:sz w:val="28"/>
          <w:szCs w:val="28"/>
        </w:rPr>
        <w:t xml:space="preserve">Перечень и стоимость видов деятельности, </w:t>
      </w:r>
    </w:p>
    <w:p w:rsidR="001D4703" w:rsidRDefault="005D5DC4" w:rsidP="001D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03">
        <w:rPr>
          <w:rFonts w:ascii="Times New Roman" w:hAnsi="Times New Roman" w:cs="Times New Roman"/>
          <w:sz w:val="28"/>
          <w:szCs w:val="28"/>
        </w:rPr>
        <w:t>приносящей доходы, осуществляемой</w:t>
      </w:r>
      <w:r w:rsidR="000F3AEE">
        <w:rPr>
          <w:rFonts w:ascii="Times New Roman" w:hAnsi="Times New Roman" w:cs="Times New Roman"/>
          <w:sz w:val="28"/>
          <w:szCs w:val="28"/>
        </w:rPr>
        <w:t xml:space="preserve"> </w:t>
      </w:r>
      <w:r w:rsidR="001D4703" w:rsidRPr="001D4703">
        <w:rPr>
          <w:rFonts w:ascii="Times New Roman" w:hAnsi="Times New Roman" w:cs="Times New Roman"/>
          <w:b/>
          <w:sz w:val="28"/>
          <w:szCs w:val="28"/>
        </w:rPr>
        <w:t>сельскими домами культуры</w:t>
      </w:r>
      <w:r w:rsidR="00C45D0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D4703" w:rsidRPr="001D4703">
        <w:rPr>
          <w:rFonts w:ascii="Times New Roman" w:hAnsi="Times New Roman" w:cs="Times New Roman"/>
          <w:b/>
          <w:sz w:val="28"/>
          <w:szCs w:val="28"/>
        </w:rPr>
        <w:t xml:space="preserve"> клубами</w:t>
      </w:r>
    </w:p>
    <w:p w:rsidR="001D4703" w:rsidRDefault="001D4703" w:rsidP="001D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1377"/>
        <w:gridCol w:w="1317"/>
        <w:gridCol w:w="1317"/>
      </w:tblGrid>
      <w:tr w:rsidR="00355B94" w:rsidRPr="00355B94" w:rsidTr="0056557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№</w:t>
            </w:r>
          </w:p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4360A3">
            <w:pPr>
              <w:pStyle w:val="ac"/>
              <w:ind w:left="-85" w:right="-104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Стоимость,</w:t>
            </w:r>
          </w:p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4" w:rsidRPr="00355B94" w:rsidRDefault="006058DD" w:rsidP="008E4ACC">
            <w:pPr>
              <w:pStyle w:val="ac"/>
              <w:ind w:left="-202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="00355B94" w:rsidRPr="00355B94">
              <w:rPr>
                <w:rFonts w:ascii="Times New Roman" w:hAnsi="Times New Roman" w:cs="Times New Roman"/>
                <w:b/>
              </w:rPr>
              <w:t xml:space="preserve">ьготная </w:t>
            </w:r>
            <w:r>
              <w:rPr>
                <w:rFonts w:ascii="Times New Roman" w:hAnsi="Times New Roman" w:cs="Times New Roman"/>
                <w:b/>
              </w:rPr>
              <w:t xml:space="preserve">стоимость </w:t>
            </w:r>
            <w:r w:rsidR="00355B94" w:rsidRPr="00355B94">
              <w:rPr>
                <w:rFonts w:ascii="Times New Roman" w:hAnsi="Times New Roman" w:cs="Times New Roman"/>
                <w:b/>
              </w:rPr>
              <w:t>(руб.)</w:t>
            </w:r>
            <w:r w:rsidR="008E4ACC" w:rsidRPr="00355B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55B94" w:rsidRPr="00BB54F0" w:rsidTr="0056557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7308CE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308C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7308CE" w:rsidRDefault="00355B94" w:rsidP="007308C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7308CE">
              <w:rPr>
                <w:rFonts w:ascii="Times New Roman" w:hAnsi="Times New Roman" w:cs="Times New Roman"/>
                <w:b/>
              </w:rPr>
              <w:t>Организация и проведение танцевальных вечеров; вечеров отдыха; тематических вечеров; встреч с деятелями культуры, науки, литературы; праздников; гражданских, семейных обрядов; литературно-музыкальных гостиных; балов; вечеров с участием диск-жокеев (дискотек); концертов художественной самодеятельности; спектаклей, и других культурно-досуговых мероприятий, в том числе по заявкам организаций, предприятий и отдельных граждан</w:t>
            </w:r>
            <w:r w:rsidR="007308CE" w:rsidRPr="007308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4" w:rsidRPr="00355B94" w:rsidRDefault="00355B94" w:rsidP="007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8CE" w:rsidRPr="00BB54F0" w:rsidTr="0056557F">
        <w:trPr>
          <w:trHeight w:val="33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308C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детский билет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08CE" w:rsidRPr="00355B94" w:rsidRDefault="007308CE" w:rsidP="00730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94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7308CE" w:rsidRPr="00BB54F0" w:rsidTr="0056557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308C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взрослый билет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CE" w:rsidRPr="00355B94" w:rsidRDefault="007308CE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08CE" w:rsidRPr="00355B94" w:rsidRDefault="007308CE" w:rsidP="00730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4" w:rsidRPr="00BB54F0" w:rsidTr="0056557F">
        <w:trPr>
          <w:trHeight w:val="47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8E4ACC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8E4A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7308C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  <w:b/>
              </w:rPr>
              <w:t>Разработка сценариев (в зависимости от сложности):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8E4AC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8E4ACC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355B94" w:rsidRPr="00355B94" w:rsidRDefault="00355B94" w:rsidP="00711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CC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C" w:rsidRPr="00355B94" w:rsidRDefault="008E4ACC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7308C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- разработка и написание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8E4A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сцен</w:t>
            </w:r>
            <w:r>
              <w:rPr>
                <w:rFonts w:ascii="Times New Roman" w:hAnsi="Times New Roman" w:cs="Times New Roman"/>
              </w:rPr>
              <w:t>арий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8E4A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E4ACC" w:rsidRPr="00355B94" w:rsidRDefault="008E4ACC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8E4ACC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CC" w:rsidRPr="00355B94" w:rsidRDefault="008E4ACC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7113E1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- оформление сценарного плана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8E4AC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сцен</w:t>
            </w:r>
            <w:r>
              <w:rPr>
                <w:rFonts w:ascii="Times New Roman" w:hAnsi="Times New Roman" w:cs="Times New Roman"/>
              </w:rPr>
              <w:t>арий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ACC" w:rsidRPr="00355B94" w:rsidRDefault="008E4ACC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8E4ACC" w:rsidRPr="00355B94" w:rsidRDefault="008E4ACC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B94" w:rsidRPr="00BB54F0" w:rsidTr="0056557F">
        <w:trPr>
          <w:trHeight w:val="80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7308CE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7308C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65528E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  <w:b/>
              </w:rPr>
              <w:t>Постановочная работа по заявкам организаций, предприятий и отдельных граждан: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355B94" w:rsidRPr="00355B94" w:rsidRDefault="00355B94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услуги ведущего (ведущих)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орга</w:t>
            </w:r>
            <w:r>
              <w:rPr>
                <w:rFonts w:ascii="Times New Roman" w:hAnsi="Times New Roman" w:cs="Times New Roman"/>
              </w:rPr>
              <w:t>низация репетиционного процесса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настройка и озву</w:t>
            </w:r>
            <w:r>
              <w:rPr>
                <w:rFonts w:ascii="Times New Roman" w:hAnsi="Times New Roman" w:cs="Times New Roman"/>
              </w:rPr>
              <w:t>чивание мероприятия в помещении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настройка и озвучивание м</w:t>
            </w:r>
            <w:r>
              <w:rPr>
                <w:rFonts w:ascii="Times New Roman" w:hAnsi="Times New Roman" w:cs="Times New Roman"/>
              </w:rPr>
              <w:t>ероприятия на открытой площадке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настройка и ос</w:t>
            </w:r>
            <w:r>
              <w:rPr>
                <w:rFonts w:ascii="Times New Roman" w:hAnsi="Times New Roman" w:cs="Times New Roman"/>
              </w:rPr>
              <w:t>вещение мероприятия в помещении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настройка и освещение м</w:t>
            </w:r>
            <w:r>
              <w:rPr>
                <w:rFonts w:ascii="Times New Roman" w:hAnsi="Times New Roman" w:cs="Times New Roman"/>
              </w:rPr>
              <w:t>ероприятия на открытой площадке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65528E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офо</w:t>
            </w:r>
            <w:r>
              <w:rPr>
                <w:rFonts w:ascii="Times New Roman" w:hAnsi="Times New Roman" w:cs="Times New Roman"/>
              </w:rPr>
              <w:t>рмление мероприятия в помещении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мер.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355B94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- оформление м</w:t>
            </w:r>
            <w:r>
              <w:rPr>
                <w:rFonts w:ascii="Times New Roman" w:hAnsi="Times New Roman" w:cs="Times New Roman"/>
              </w:rPr>
              <w:t>ероприятия на открытой площадке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мер.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28E" w:rsidRPr="00BB54F0" w:rsidTr="0056557F">
        <w:trPr>
          <w:trHeight w:val="187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8E" w:rsidRPr="007308CE" w:rsidRDefault="0065528E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355B94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- совместные мероприятия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6552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мер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28E" w:rsidRPr="00355B94" w:rsidRDefault="0065528E" w:rsidP="00D3587C">
            <w:pPr>
              <w:pStyle w:val="ac"/>
              <w:ind w:left="-61" w:right="-104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 xml:space="preserve">15% от общей </w:t>
            </w:r>
            <w:r w:rsidR="00D3587C">
              <w:rPr>
                <w:rFonts w:ascii="Times New Roman" w:hAnsi="Times New Roman" w:cs="Times New Roman"/>
              </w:rPr>
              <w:t>суммы проданных</w:t>
            </w:r>
            <w:r w:rsidR="00157E4B">
              <w:rPr>
                <w:rFonts w:ascii="Times New Roman" w:hAnsi="Times New Roman" w:cs="Times New Roman"/>
              </w:rPr>
              <w:t xml:space="preserve"> билетов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65528E" w:rsidRPr="00355B94" w:rsidRDefault="0065528E" w:rsidP="00355B94">
            <w:pPr>
              <w:pStyle w:val="ac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B94" w:rsidRPr="00BB54F0" w:rsidTr="0056557F">
        <w:trPr>
          <w:trHeight w:val="985"/>
        </w:trPr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</w:tcPr>
          <w:p w:rsidR="00355B94" w:rsidRPr="004360A3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4360A3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4360A3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  <w:b/>
              </w:rPr>
              <w:t>Предоставление ансамблей, самодеятельных художественных коллективов и отдельных исполнителей</w:t>
            </w:r>
            <w:r w:rsidR="008E4ACC">
              <w:rPr>
                <w:rFonts w:ascii="Times New Roman" w:hAnsi="Times New Roman" w:cs="Times New Roman"/>
                <w:b/>
              </w:rPr>
              <w:t xml:space="preserve"> </w:t>
            </w:r>
            <w:r w:rsidRPr="00355B94">
              <w:rPr>
                <w:rFonts w:ascii="Times New Roman" w:hAnsi="Times New Roman" w:cs="Times New Roman"/>
                <w:b/>
              </w:rPr>
              <w:t>для музыкального оформления семейных праздников и торжеств: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355B94" w:rsidRPr="00355B94" w:rsidRDefault="00355B94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175"/>
        </w:trPr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355B94">
              <w:rPr>
                <w:rFonts w:ascii="Times New Roman" w:hAnsi="Times New Roman" w:cs="Times New Roman"/>
              </w:rPr>
              <w:t>ародный жанр (фольклор)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4360A3" w:rsidRPr="00BB54F0" w:rsidTr="0056557F">
        <w:trPr>
          <w:trHeight w:val="175"/>
        </w:trPr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э</w:t>
            </w:r>
            <w:r w:rsidRPr="00355B94">
              <w:rPr>
                <w:rFonts w:ascii="Times New Roman" w:hAnsi="Times New Roman" w:cs="Times New Roman"/>
              </w:rPr>
              <w:t>страдный жанр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175"/>
        </w:trPr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х</w:t>
            </w:r>
            <w:r w:rsidRPr="00355B94">
              <w:rPr>
                <w:rFonts w:ascii="Times New Roman" w:hAnsi="Times New Roman" w:cs="Times New Roman"/>
              </w:rPr>
              <w:t>ореография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175"/>
        </w:trPr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355B94">
              <w:rPr>
                <w:rFonts w:ascii="Times New Roman" w:hAnsi="Times New Roman" w:cs="Times New Roman"/>
              </w:rPr>
              <w:t>ругие номера художественной</w:t>
            </w:r>
          </w:p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самодеятельности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номер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4360A3" w:rsidRPr="00355B94" w:rsidRDefault="004360A3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B94" w:rsidRPr="00BB54F0" w:rsidTr="0056557F">
        <w:trPr>
          <w:trHeight w:val="26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4360A3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4360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4360A3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  <w:b/>
              </w:rPr>
              <w:t>Прокат звуковой аппаратуры: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м</w:t>
            </w:r>
            <w:r w:rsidRPr="00355B94">
              <w:rPr>
                <w:rFonts w:ascii="Times New Roman" w:hAnsi="Times New Roman" w:cs="Times New Roman"/>
              </w:rPr>
              <w:t>икрофон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час/1 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4360A3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Pr="00355B94">
              <w:rPr>
                <w:rFonts w:ascii="Times New Roman" w:hAnsi="Times New Roman" w:cs="Times New Roman"/>
              </w:rPr>
              <w:t>олонки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час/</w:t>
            </w:r>
            <w:r w:rsidRPr="00355B94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70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55B94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час./1шт.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5B94" w:rsidRPr="00BB54F0" w:rsidTr="0056557F">
        <w:trPr>
          <w:trHeight w:val="12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4360A3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4360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4360A3">
            <w:pPr>
              <w:pStyle w:val="ac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  <w:b/>
              </w:rPr>
              <w:t>Оказание услуг по проведению мероприятий: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355B94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4" w:rsidRPr="00355B94" w:rsidRDefault="00355B94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4" w:rsidRPr="00355B94" w:rsidRDefault="00355B94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14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- в зрительном зале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не предусмотрена</w:t>
            </w:r>
          </w:p>
        </w:tc>
      </w:tr>
      <w:tr w:rsidR="004360A3" w:rsidRPr="00BB54F0" w:rsidTr="0056557F">
        <w:trPr>
          <w:trHeight w:val="14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 xml:space="preserve">- в фойе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317" w:type="dxa"/>
            <w:vMerge/>
            <w:tcBorders>
              <w:lef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0A3" w:rsidRPr="00BB54F0" w:rsidTr="0056557F">
        <w:trPr>
          <w:trHeight w:val="13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355B94">
              <w:rPr>
                <w:rFonts w:ascii="Times New Roman" w:hAnsi="Times New Roman" w:cs="Times New Roman"/>
              </w:rPr>
              <w:t>- на прилегающей территории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4360A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55B94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60A3" w:rsidRPr="00355B94" w:rsidRDefault="004360A3" w:rsidP="007113E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703" w:rsidRDefault="001D4703" w:rsidP="001D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727" w:rsidRPr="001D4703" w:rsidRDefault="00930727" w:rsidP="001D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03" w:rsidRPr="00A1000E" w:rsidRDefault="001D4703" w:rsidP="001D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703" w:rsidRDefault="001D4703" w:rsidP="001D4703">
      <w:pPr>
        <w:jc w:val="center"/>
        <w:rPr>
          <w:sz w:val="28"/>
          <w:szCs w:val="28"/>
        </w:rPr>
      </w:pPr>
    </w:p>
    <w:p w:rsidR="001D4703" w:rsidRDefault="001D4703" w:rsidP="001D4703">
      <w:pPr>
        <w:jc w:val="center"/>
        <w:rPr>
          <w:sz w:val="28"/>
          <w:szCs w:val="28"/>
        </w:rPr>
      </w:pPr>
    </w:p>
    <w:p w:rsidR="005D5DC4" w:rsidRDefault="005D5DC4" w:rsidP="00D7253E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A3DA6" w:rsidRPr="00DA3DA6" w:rsidRDefault="00DA3DA6" w:rsidP="00D725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5DC4">
        <w:rPr>
          <w:rFonts w:ascii="Times New Roman" w:hAnsi="Times New Roman" w:cs="Times New Roman"/>
          <w:sz w:val="28"/>
          <w:szCs w:val="28"/>
        </w:rPr>
        <w:t>2</w:t>
      </w:r>
    </w:p>
    <w:p w:rsidR="00DA3DA6" w:rsidRDefault="00DA3DA6" w:rsidP="00D7253E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D7253E" w:rsidRPr="00D7253E" w:rsidRDefault="00D7253E" w:rsidP="00D7253E"/>
    <w:p w:rsidR="00F40C99" w:rsidRDefault="00F40C99" w:rsidP="00F4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30F5" w:rsidRDefault="00F40C99" w:rsidP="00F92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C99">
        <w:rPr>
          <w:rFonts w:ascii="Times New Roman" w:hAnsi="Times New Roman" w:cs="Times New Roman"/>
          <w:sz w:val="28"/>
          <w:szCs w:val="28"/>
        </w:rPr>
        <w:t xml:space="preserve">Перечень и стоимость видов деятельности, приносящей доходы, </w:t>
      </w:r>
    </w:p>
    <w:p w:rsidR="00F40C99" w:rsidRPr="006C4836" w:rsidRDefault="00F40C99" w:rsidP="00F924FA">
      <w:pPr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F40C99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="00E72364" w:rsidRPr="00407B7D">
        <w:rPr>
          <w:rFonts w:ascii="Times New Roman" w:hAnsi="Times New Roman" w:cs="Times New Roman"/>
          <w:b/>
          <w:sz w:val="28"/>
          <w:szCs w:val="28"/>
        </w:rPr>
        <w:t>г</w:t>
      </w:r>
      <w:r w:rsidRPr="00407B7D">
        <w:rPr>
          <w:rFonts w:ascii="Times New Roman" w:hAnsi="Times New Roman" w:cs="Times New Roman"/>
          <w:b/>
          <w:sz w:val="28"/>
          <w:szCs w:val="28"/>
        </w:rPr>
        <w:t>о</w:t>
      </w:r>
      <w:r w:rsidRPr="00A1000E">
        <w:rPr>
          <w:rFonts w:ascii="Times New Roman" w:hAnsi="Times New Roman" w:cs="Times New Roman"/>
          <w:b/>
          <w:sz w:val="28"/>
          <w:szCs w:val="28"/>
        </w:rPr>
        <w:t>родск</w:t>
      </w:r>
      <w:r w:rsidR="00E72364">
        <w:rPr>
          <w:rFonts w:ascii="Times New Roman" w:hAnsi="Times New Roman" w:cs="Times New Roman"/>
          <w:b/>
          <w:sz w:val="28"/>
          <w:szCs w:val="28"/>
        </w:rPr>
        <w:t>им</w:t>
      </w:r>
      <w:r w:rsidRPr="00A1000E">
        <w:rPr>
          <w:rFonts w:ascii="Times New Roman" w:hAnsi="Times New Roman" w:cs="Times New Roman"/>
          <w:b/>
          <w:sz w:val="28"/>
          <w:szCs w:val="28"/>
        </w:rPr>
        <w:t xml:space="preserve"> Дворцом культуры им. Т.Я. Белоконева</w:t>
      </w:r>
      <w:r w:rsidRPr="00F4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0E" w:rsidRDefault="00A1000E" w:rsidP="00F40C99">
      <w:pPr>
        <w:spacing w:after="0" w:line="240" w:lineRule="auto"/>
      </w:pPr>
    </w:p>
    <w:p w:rsidR="00A1000E" w:rsidRDefault="00A1000E" w:rsidP="00A1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00E" w:rsidRDefault="00A1000E" w:rsidP="00A1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73AF">
        <w:rPr>
          <w:rFonts w:ascii="Times New Roman" w:hAnsi="Times New Roman" w:cs="Times New Roman"/>
          <w:b/>
          <w:sz w:val="28"/>
          <w:szCs w:val="28"/>
        </w:rPr>
        <w:t>Стоимость билетов на посещение мероприятий</w:t>
      </w:r>
    </w:p>
    <w:p w:rsidR="00A1000E" w:rsidRDefault="00A1000E" w:rsidP="00A1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544"/>
        <w:gridCol w:w="4129"/>
        <w:gridCol w:w="1418"/>
        <w:gridCol w:w="1843"/>
        <w:gridCol w:w="1842"/>
        <w:gridCol w:w="14"/>
      </w:tblGrid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№</w:t>
            </w: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Наименование мероприятия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Стоимость  1 билета, руб.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Льготная стоимость билета, руб.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Коллективная заявка, от 15 человек, руб./чел.</w:t>
            </w:r>
          </w:p>
        </w:tc>
      </w:tr>
      <w:tr w:rsidR="00A1000E" w:rsidRPr="000973CA" w:rsidTr="00BD44A6">
        <w:tc>
          <w:tcPr>
            <w:tcW w:w="544" w:type="dxa"/>
          </w:tcPr>
          <w:p w:rsidR="00A1000E" w:rsidRPr="00532E4F" w:rsidRDefault="00A1000E" w:rsidP="00BD44A6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532E4F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1</w:t>
            </w:r>
          </w:p>
        </w:tc>
        <w:tc>
          <w:tcPr>
            <w:tcW w:w="9246" w:type="dxa"/>
            <w:gridSpan w:val="5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Мероприятия для аудитории до 14 лет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мастер-классы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спектакль: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камерный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игровая программа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театрализованное представление: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камерный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конкурсы и конкурсные программы: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зрительный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 танцевальный зал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театрализованные представления с конкурсно-игровой программой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отчетные концерты, фестивали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квест, квиз, перформанс, тематическая игра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85</w:t>
            </w:r>
          </w:p>
        </w:tc>
      </w:tr>
      <w:tr w:rsidR="00A1000E" w:rsidRPr="000973CA" w:rsidTr="00BD44A6">
        <w:tc>
          <w:tcPr>
            <w:tcW w:w="544" w:type="dxa"/>
          </w:tcPr>
          <w:p w:rsidR="00A1000E" w:rsidRPr="00532E4F" w:rsidRDefault="00A1000E" w:rsidP="00BD44A6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532E4F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2</w:t>
            </w:r>
          </w:p>
        </w:tc>
        <w:tc>
          <w:tcPr>
            <w:tcW w:w="9246" w:type="dxa"/>
            <w:gridSpan w:val="5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Мероприятия для аудитории старше 14 лет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мастер-класс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спектакль: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*зрительный зал: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молодежный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взрослый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180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</w:rPr>
              <w:t>*камерный зал: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молодежный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145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135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** взрослый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180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игровая программа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театрализованное представление, в том числе новогодние мероприятия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конкурсы и конкурсная программа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отчетные концерты, фестивали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квест, квиз, перформанс, тематическая игра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музыкальная гостиная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120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110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105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шоу-программы</w:t>
            </w:r>
          </w:p>
        </w:tc>
        <w:tc>
          <w:tcPr>
            <w:tcW w:w="1418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190</w:t>
            </w:r>
          </w:p>
        </w:tc>
        <w:tc>
          <w:tcPr>
            <w:tcW w:w="1843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170</w:t>
            </w:r>
          </w:p>
        </w:tc>
        <w:tc>
          <w:tcPr>
            <w:tcW w:w="1842" w:type="dxa"/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165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концертные программы коллективов, имеющих звание «Народный»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200</w:t>
            </w:r>
          </w:p>
        </w:tc>
      </w:tr>
      <w:tr w:rsidR="00A1000E" w:rsidRPr="000973CA" w:rsidTr="00BD44A6">
        <w:trPr>
          <w:gridAfter w:val="1"/>
          <w:wAfter w:w="14" w:type="dxa"/>
        </w:trPr>
        <w:tc>
          <w:tcPr>
            <w:tcW w:w="544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- вечер за столиками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630,00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1000E" w:rsidRPr="000973CA" w:rsidRDefault="00A1000E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</w:rPr>
              <w:t>не предусмотрена</w:t>
            </w:r>
          </w:p>
        </w:tc>
      </w:tr>
    </w:tbl>
    <w:p w:rsidR="005C75F7" w:rsidRDefault="005C75F7" w:rsidP="00A1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53E" w:rsidRPr="00A1000E" w:rsidRDefault="00A1000E" w:rsidP="00A100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0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0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00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Прочие услуги</w:t>
      </w:r>
    </w:p>
    <w:p w:rsidR="00F40C99" w:rsidRPr="00D7253E" w:rsidRDefault="00F40C99" w:rsidP="00F40C99">
      <w:pPr>
        <w:spacing w:after="0" w:line="240" w:lineRule="auto"/>
        <w:rPr>
          <w:lang w:val="x-non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60"/>
        <w:gridCol w:w="1417"/>
        <w:gridCol w:w="1559"/>
      </w:tblGrid>
      <w:tr w:rsidR="000973CA" w:rsidRPr="000973CA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№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Стоимость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Стоимость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льготная (руб.)</w:t>
            </w:r>
            <w:hyperlink w:anchor="sub_1996" w:history="1">
              <w:r w:rsidRPr="000973CA">
                <w:rPr>
                  <w:rFonts w:ascii="Times New Roman" w:hAnsi="Times New Roman" w:cs="Times New Roman"/>
                  <w:color w:val="171717" w:themeColor="background2" w:themeShade="1A"/>
                  <w:sz w:val="24"/>
                  <w:szCs w:val="24"/>
                </w:rPr>
                <w:t>*</w:t>
              </w:r>
            </w:hyperlink>
          </w:p>
        </w:tc>
      </w:tr>
      <w:tr w:rsidR="000973CA" w:rsidRPr="000973CA" w:rsidTr="000973CA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Разработка сценариев (в зависимости от сложности):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разработка и написание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1 220,00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сценарного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Постановочная работа по заявкам организаций, предприятий и отдельных граждан: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услуги ведущего (ведущих):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по сценарию ГДК им. Т.Я. Белоконева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по сценарию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организация репетиционного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95,00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озвучивание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озвучивание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чел.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освещение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чел./1 час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настройка и освещение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1чел./1 час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280,00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оформление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8F1C12">
        <w:trPr>
          <w:trHeight w:val="1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совместные 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FF490C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25% от общей суммы  проданных билетов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E2172F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Предоставление ансамблей, самодеятельных художественных коллективов и отдельных исполнителей для музыкального оформления семейных праздников и торжеств: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народный жанр (фольклор)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театральный жанр: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чтение стиха, проза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310,00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миниатюра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отрывок из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эстрадный жанр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хореография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другие номера художественной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самодеятельности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8F1C12">
        <w:trPr>
          <w:trHeight w:val="6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костюмов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240,00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звуковой аппаратуры: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11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микрофон радио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925,00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микрофон шнуровой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220,00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портал 1200 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2070,00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микшерский пульт 16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1215,00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микшерский пульт 10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915,00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сабвуфер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E2172F">
        <w:trPr>
          <w:trHeight w:val="2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Прокат световой аппаратуры: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софиты (сцена)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выносное освещение (балкон)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610,00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ультрафиолет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выносные светодиодные прожектора (заливка)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светодиодный прожектор «Кристалл»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прожектор светодиодный вращающийся «голова»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стробоскоп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галогенный прожектор 0,5кВ «лягушка»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монтаж-демонтаж звукоусилительного и светового оборудования (4 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8F1C12">
        <w:trPr>
          <w:trHeight w:val="409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Оказание услуг по проведению мероприятий: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зрительном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танцевальном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730,00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фойе 1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фойе 2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 территории парка ГДК им.Т.Я.Белоконева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на территории парка ГДК им.Т.Я.Белоконева более 7 суток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день</w:t>
            </w:r>
          </w:p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в камерном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9A724C">
        <w:trPr>
          <w:trHeight w:val="276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Работа с рекламой и афишами: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-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изготовление макета афиш (электронный вариант):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- </w:t>
            </w: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расклейка рекламных афишек (листовок):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37,00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* А2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42,00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0973CA" w:rsidRPr="000973CA" w:rsidTr="000973CA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spacing w:after="0" w:line="240" w:lineRule="auto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 размещение рекламы на бегущей строке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63,00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973CA" w:rsidRPr="000973C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</w:p>
        </w:tc>
      </w:tr>
      <w:tr w:rsidR="00D7253E" w:rsidRPr="00D7253E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ED48D0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Аккредитация участников городских, зональных, областных, региональных фестивалей, смотров и конкурсов (для иногородних)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солист</w:t>
            </w:r>
          </w:p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коллектив, дуэт, 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7253E"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D7253E"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3D493A" w:rsidRDefault="00F43BF7" w:rsidP="00F43BF7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Аккредитация не установлена для детей-инвалидов до 18 лет</w:t>
            </w:r>
          </w:p>
        </w:tc>
      </w:tr>
      <w:tr w:rsidR="00982AE8" w:rsidRPr="00982AE8" w:rsidTr="000973C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ED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D48D0" w:rsidRPr="003D4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407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Размещение и эксплуатация оборудования базовой станции радиотелефонной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ед.</w:t>
            </w:r>
            <w:r w:rsidR="00E623DF"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3D493A" w:rsidRDefault="000973CA" w:rsidP="00982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82AE8"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3D493A" w:rsidRDefault="000973CA" w:rsidP="00D7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9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10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ED48D0" w:rsidP="00D7253E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</w:rPr>
            </w:pPr>
            <w:r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407B7D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Аккредитация участников городских,</w:t>
            </w:r>
          </w:p>
          <w:p w:rsidR="000973CA" w:rsidRPr="000973CA" w:rsidRDefault="000973CA" w:rsidP="00407B7D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зональных, областных, региональных</w:t>
            </w:r>
          </w:p>
          <w:p w:rsidR="000973CA" w:rsidRPr="000973CA" w:rsidRDefault="000973CA" w:rsidP="00407B7D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фестивалей, смотров и конкурсов (для</w:t>
            </w:r>
          </w:p>
          <w:p w:rsidR="000973CA" w:rsidRPr="000973CA" w:rsidRDefault="000973CA" w:rsidP="00407B7D">
            <w:pPr>
              <w:pStyle w:val="aa"/>
              <w:rPr>
                <w:b/>
                <w:color w:val="171717" w:themeColor="background2" w:themeShade="1A"/>
                <w:sz w:val="24"/>
                <w:szCs w:val="24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иногородних) проходящих режиме онлайн и видео-формате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D7253E" w:rsidRDefault="000973CA" w:rsidP="00D7253E">
            <w:pPr>
              <w:pStyle w:val="aa"/>
              <w:shd w:val="clear" w:color="auto" w:fill="auto"/>
              <w:jc w:val="center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  <w:lang w:eastAsia="ru-RU" w:bidi="ru-RU"/>
              </w:rPr>
              <w:t>1 участник</w:t>
            </w:r>
          </w:p>
          <w:p w:rsidR="000973CA" w:rsidRPr="00D7253E" w:rsidRDefault="000973CA" w:rsidP="00D7253E">
            <w:pPr>
              <w:pStyle w:val="aa"/>
              <w:shd w:val="clear" w:color="auto" w:fill="auto"/>
              <w:jc w:val="center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  <w:lang w:eastAsia="ru-RU" w:bidi="ru-RU"/>
              </w:rPr>
              <w:t>(не зависимо</w:t>
            </w:r>
          </w:p>
          <w:p w:rsidR="000973CA" w:rsidRPr="00D7253E" w:rsidRDefault="000973CA" w:rsidP="00D7253E">
            <w:pPr>
              <w:pStyle w:val="aa"/>
              <w:shd w:val="clear" w:color="auto" w:fill="auto"/>
              <w:ind w:left="-102" w:right="-106"/>
              <w:jc w:val="center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  <w:lang w:eastAsia="ru-RU" w:bidi="ru-RU"/>
              </w:rPr>
              <w:t>от количества</w:t>
            </w:r>
          </w:p>
          <w:p w:rsidR="000973CA" w:rsidRPr="00D7253E" w:rsidRDefault="000973CA" w:rsidP="00D7253E">
            <w:pPr>
              <w:pStyle w:val="aa"/>
              <w:shd w:val="clear" w:color="auto" w:fill="auto"/>
              <w:jc w:val="center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  <w:lang w:eastAsia="ru-RU" w:bidi="ru-RU"/>
              </w:rPr>
              <w:t>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D7253E" w:rsidRDefault="000973CA" w:rsidP="00D7253E">
            <w:pPr>
              <w:pStyle w:val="aa"/>
              <w:shd w:val="clear" w:color="auto" w:fill="auto"/>
              <w:ind w:firstLine="320"/>
              <w:jc w:val="both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73CA" w:rsidRPr="00D7253E" w:rsidRDefault="000973CA" w:rsidP="00D7253E">
            <w:pPr>
              <w:pStyle w:val="aa"/>
              <w:shd w:val="clear" w:color="auto" w:fill="auto"/>
              <w:jc w:val="center"/>
              <w:rPr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  <w:tr w:rsidR="000973CA" w:rsidRPr="000973CA" w:rsidTr="000973CA">
        <w:trPr>
          <w:trHeight w:val="3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ED48D0" w:rsidP="00D7253E">
            <w:pPr>
              <w:pStyle w:val="aa"/>
              <w:shd w:val="clear" w:color="auto" w:fill="auto"/>
              <w:jc w:val="center"/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</w:pPr>
            <w:r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CA" w:rsidRPr="000973CA" w:rsidRDefault="000973CA" w:rsidP="00407B7D">
            <w:pPr>
              <w:pStyle w:val="aa"/>
              <w:shd w:val="clear" w:color="auto" w:fill="auto"/>
              <w:rPr>
                <w:b/>
                <w:color w:val="171717" w:themeColor="background2" w:themeShade="1A"/>
                <w:sz w:val="24"/>
                <w:szCs w:val="24"/>
                <w:lang w:eastAsia="ru-RU" w:bidi="ru-RU"/>
              </w:rPr>
            </w:pPr>
            <w:r w:rsidRPr="000973CA">
              <w:rPr>
                <w:b/>
                <w:color w:val="171717" w:themeColor="background2" w:themeShade="1A"/>
                <w:sz w:val="24"/>
                <w:szCs w:val="24"/>
              </w:rPr>
              <w:t>Посещение туалета, за исключением визитов в туалет при посещении кино и мероприятий в 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D7253E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CA" w:rsidRPr="00D7253E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3CA" w:rsidRPr="00D7253E" w:rsidRDefault="000973CA" w:rsidP="00D725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D7253E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не предусмотрена</w:t>
            </w:r>
          </w:p>
        </w:tc>
      </w:tr>
    </w:tbl>
    <w:p w:rsidR="000973CA" w:rsidRPr="000973CA" w:rsidRDefault="000973CA" w:rsidP="000973CA">
      <w:pPr>
        <w:rPr>
          <w:lang w:val="x-none"/>
        </w:rPr>
      </w:pPr>
    </w:p>
    <w:p w:rsidR="006C4836" w:rsidRDefault="006C4836" w:rsidP="000973CA">
      <w:pPr>
        <w:spacing w:after="0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br w:type="page"/>
      </w:r>
    </w:p>
    <w:p w:rsidR="006C4836" w:rsidRPr="00DA3DA6" w:rsidRDefault="006C4836" w:rsidP="006C483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5DC4">
        <w:rPr>
          <w:rFonts w:ascii="Times New Roman" w:hAnsi="Times New Roman" w:cs="Times New Roman"/>
          <w:sz w:val="28"/>
          <w:szCs w:val="28"/>
        </w:rPr>
        <w:t>3</w:t>
      </w:r>
    </w:p>
    <w:p w:rsidR="006C4836" w:rsidRDefault="006C4836" w:rsidP="006C483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C4186B" w:rsidRDefault="00C4186B" w:rsidP="0044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86B" w:rsidRDefault="004435FE" w:rsidP="0044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затрат </w:t>
      </w:r>
    </w:p>
    <w:p w:rsidR="00213C02" w:rsidRDefault="004435FE" w:rsidP="0044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стоимости деятельности, приносящей доходы,</w:t>
      </w:r>
      <w:r w:rsidR="00C41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FE" w:rsidRDefault="004435FE" w:rsidP="0044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8AE">
        <w:rPr>
          <w:rFonts w:ascii="Times New Roman" w:hAnsi="Times New Roman" w:cs="Times New Roman"/>
          <w:sz w:val="28"/>
          <w:szCs w:val="28"/>
        </w:rPr>
        <w:t>осуществляем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78AE">
        <w:rPr>
          <w:rFonts w:ascii="Times New Roman" w:hAnsi="Times New Roman" w:cs="Times New Roman"/>
          <w:sz w:val="28"/>
          <w:szCs w:val="28"/>
        </w:rPr>
        <w:t xml:space="preserve"> </w:t>
      </w:r>
      <w:r w:rsidRPr="00CD78AE">
        <w:rPr>
          <w:rFonts w:ascii="Times New Roman" w:hAnsi="Times New Roman" w:cs="Times New Roman"/>
          <w:b/>
          <w:sz w:val="28"/>
          <w:szCs w:val="28"/>
        </w:rPr>
        <w:t>Отделом нестационарного обслуживания населения</w:t>
      </w:r>
      <w:r w:rsidRPr="00CD78AE">
        <w:rPr>
          <w:rFonts w:ascii="Times New Roman" w:hAnsi="Times New Roman" w:cs="Times New Roman"/>
          <w:sz w:val="28"/>
          <w:szCs w:val="28"/>
        </w:rPr>
        <w:t xml:space="preserve"> городского Дворца культуры им. Т.Я. Белоконева</w:t>
      </w:r>
    </w:p>
    <w:p w:rsidR="004435FE" w:rsidRDefault="004435FE" w:rsidP="000B6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186B" w:rsidRDefault="000B6709" w:rsidP="000B6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многофункциональным передвижным культурным центром (Автоклуб) осуществляется на </w:t>
      </w:r>
      <w:r w:rsidRPr="00D13AC4">
        <w:rPr>
          <w:rFonts w:ascii="Times New Roman" w:hAnsi="Times New Roman" w:cs="Times New Roman"/>
          <w:sz w:val="28"/>
          <w:szCs w:val="28"/>
        </w:rPr>
        <w:t xml:space="preserve">базе автомобиля ГАЗон </w:t>
      </w:r>
      <w:r w:rsidRPr="00D13AC4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D44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5"/>
        <w:gridCol w:w="1446"/>
        <w:gridCol w:w="2580"/>
        <w:gridCol w:w="2807"/>
      </w:tblGrid>
      <w:tr w:rsidR="000B6709" w:rsidRPr="00A727E1" w:rsidTr="00291549">
        <w:tc>
          <w:tcPr>
            <w:tcW w:w="567" w:type="dxa"/>
          </w:tcPr>
          <w:p w:rsidR="000B6709" w:rsidRPr="00A727E1" w:rsidRDefault="000B6709" w:rsidP="00BA0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80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2807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ГСМ для АВТОКЛУБА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0,23 литра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км,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изельное топливо</w:t>
            </w:r>
          </w:p>
        </w:tc>
        <w:tc>
          <w:tcPr>
            <w:tcW w:w="2580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807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ГСМ в текущих ценах </w:t>
            </w: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ГСМ для генератора</w:t>
            </w:r>
          </w:p>
        </w:tc>
        <w:tc>
          <w:tcPr>
            <w:tcW w:w="1446" w:type="dxa"/>
          </w:tcPr>
          <w:p w:rsidR="000B6709" w:rsidRPr="00D13AC4" w:rsidRDefault="000B6709" w:rsidP="00BD44A6">
            <w:pPr>
              <w:spacing w:after="0" w:line="240" w:lineRule="auto"/>
              <w:ind w:left="-83" w:right="-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376">
              <w:rPr>
                <w:rFonts w:ascii="Times New Roman" w:hAnsi="Times New Roman" w:cs="Times New Roman"/>
                <w:sz w:val="24"/>
                <w:szCs w:val="24"/>
              </w:rPr>
              <w:t>2 литра в час</w:t>
            </w:r>
          </w:p>
        </w:tc>
        <w:tc>
          <w:tcPr>
            <w:tcW w:w="2580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807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ГСМ в текущих ценах</w:t>
            </w: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500,00-1000,00</w:t>
            </w:r>
          </w:p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B6709" w:rsidRPr="002728AA" w:rsidRDefault="000B6709" w:rsidP="00291549">
            <w:pPr>
              <w:spacing w:after="0" w:line="240" w:lineRule="auto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С учетом удалённости от города, сложности пути, времени нахождения в пути и использования оборудования в рабочем состоянии</w:t>
            </w: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Оплата труда (водител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, звукооператор)  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Оплата труда за 1 час. из расчёта средней з/платы сотрудников в текущем календарном году (с учётом начислений)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монтаж (демонтаж) звукоусилительной аппаратуры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использование    звукоусилительной аппаратуры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- монтаж (демонтаж) световой аппаратуры 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использование световой аппаратуры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09" w:rsidRPr="00A727E1" w:rsidTr="00291549">
        <w:tc>
          <w:tcPr>
            <w:tcW w:w="567" w:type="dxa"/>
          </w:tcPr>
          <w:p w:rsidR="000B6709" w:rsidRPr="00F53337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</w:tcPr>
          <w:p w:rsidR="000B6709" w:rsidRPr="00A727E1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видеопроектора</w:t>
            </w:r>
          </w:p>
        </w:tc>
        <w:tc>
          <w:tcPr>
            <w:tcW w:w="1446" w:type="dxa"/>
          </w:tcPr>
          <w:p w:rsidR="000B6709" w:rsidRPr="00A727E1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80" w:type="dxa"/>
          </w:tcPr>
          <w:p w:rsidR="000B6709" w:rsidRPr="002728AA" w:rsidRDefault="000B6709" w:rsidP="00BD4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807" w:type="dxa"/>
          </w:tcPr>
          <w:p w:rsidR="000B6709" w:rsidRPr="002728AA" w:rsidRDefault="000B6709" w:rsidP="00BD4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836" w:rsidRPr="00BD44A6" w:rsidRDefault="000B6709" w:rsidP="00BD44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A6">
        <w:rPr>
          <w:rFonts w:ascii="Times New Roman" w:hAnsi="Times New Roman" w:cs="Times New Roman"/>
          <w:sz w:val="28"/>
          <w:szCs w:val="28"/>
        </w:rPr>
        <w:t xml:space="preserve">По остальным затратам при проведении мероприятий используется стоимость деятельности, приносящей доходы </w:t>
      </w:r>
      <w:r w:rsidR="001D4703" w:rsidRPr="00BD44A6">
        <w:rPr>
          <w:rFonts w:ascii="Times New Roman" w:hAnsi="Times New Roman" w:cs="Times New Roman"/>
          <w:sz w:val="28"/>
          <w:szCs w:val="28"/>
        </w:rPr>
        <w:t>согласно</w:t>
      </w:r>
      <w:r w:rsidRPr="00BD44A6">
        <w:rPr>
          <w:rFonts w:ascii="Times New Roman" w:hAnsi="Times New Roman" w:cs="Times New Roman"/>
          <w:sz w:val="28"/>
          <w:szCs w:val="28"/>
        </w:rPr>
        <w:t xml:space="preserve"> </w:t>
      </w:r>
      <w:r w:rsidR="001D4703" w:rsidRPr="00BD44A6">
        <w:rPr>
          <w:rFonts w:ascii="Times New Roman" w:hAnsi="Times New Roman" w:cs="Times New Roman"/>
          <w:sz w:val="28"/>
          <w:szCs w:val="28"/>
        </w:rPr>
        <w:t>Приложению 1</w:t>
      </w:r>
      <w:r w:rsidR="00BD44A6" w:rsidRPr="00BD44A6">
        <w:rPr>
          <w:rFonts w:ascii="Times New Roman" w:hAnsi="Times New Roman" w:cs="Times New Roman"/>
          <w:sz w:val="28"/>
          <w:szCs w:val="28"/>
        </w:rPr>
        <w:t xml:space="preserve"> «Перечень и стоимость видов деятельности, приносящей доходы, осуществляемой городскими домами культуры, сельскими домами культуры, клубами»</w:t>
      </w:r>
      <w:r w:rsidR="001D4703" w:rsidRPr="00BD44A6">
        <w:rPr>
          <w:rFonts w:ascii="Times New Roman" w:hAnsi="Times New Roman" w:cs="Times New Roman"/>
          <w:sz w:val="28"/>
          <w:szCs w:val="28"/>
        </w:rPr>
        <w:t xml:space="preserve"> </w:t>
      </w:r>
      <w:r w:rsidRPr="00BD44A6">
        <w:rPr>
          <w:rFonts w:ascii="Times New Roman" w:hAnsi="Times New Roman" w:cs="Times New Roman"/>
          <w:sz w:val="28"/>
          <w:szCs w:val="28"/>
        </w:rPr>
        <w:t xml:space="preserve">и </w:t>
      </w:r>
      <w:r w:rsidR="00BD44A6" w:rsidRPr="00BD44A6">
        <w:rPr>
          <w:rFonts w:ascii="Times New Roman" w:hAnsi="Times New Roman" w:cs="Times New Roman"/>
          <w:sz w:val="28"/>
          <w:szCs w:val="28"/>
        </w:rPr>
        <w:t xml:space="preserve">Приложению 2 </w:t>
      </w:r>
      <w:r w:rsidRPr="00BD44A6">
        <w:rPr>
          <w:rFonts w:ascii="Times New Roman" w:hAnsi="Times New Roman" w:cs="Times New Roman"/>
          <w:sz w:val="28"/>
          <w:szCs w:val="28"/>
        </w:rPr>
        <w:t>«</w:t>
      </w:r>
      <w:r w:rsidR="00BD44A6" w:rsidRPr="00BD44A6">
        <w:rPr>
          <w:rFonts w:ascii="Times New Roman" w:hAnsi="Times New Roman" w:cs="Times New Roman"/>
          <w:sz w:val="28"/>
          <w:szCs w:val="28"/>
        </w:rPr>
        <w:t xml:space="preserve">Перечень и стоимость видов деятельности, приносящей доходы, осуществляемой </w:t>
      </w:r>
      <w:r w:rsidR="009A724C">
        <w:rPr>
          <w:rFonts w:ascii="Times New Roman" w:hAnsi="Times New Roman" w:cs="Times New Roman"/>
          <w:sz w:val="28"/>
          <w:szCs w:val="28"/>
        </w:rPr>
        <w:t>г</w:t>
      </w:r>
      <w:r w:rsidR="00BD44A6" w:rsidRPr="00BD44A6">
        <w:rPr>
          <w:rFonts w:ascii="Times New Roman" w:hAnsi="Times New Roman" w:cs="Times New Roman"/>
          <w:sz w:val="28"/>
          <w:szCs w:val="28"/>
        </w:rPr>
        <w:t>ородск</w:t>
      </w:r>
      <w:r w:rsidR="009A724C">
        <w:rPr>
          <w:rFonts w:ascii="Times New Roman" w:hAnsi="Times New Roman" w:cs="Times New Roman"/>
          <w:sz w:val="28"/>
          <w:szCs w:val="28"/>
        </w:rPr>
        <w:t xml:space="preserve">им </w:t>
      </w:r>
      <w:r w:rsidR="00BD44A6" w:rsidRPr="00BD44A6">
        <w:rPr>
          <w:rFonts w:ascii="Times New Roman" w:hAnsi="Times New Roman" w:cs="Times New Roman"/>
          <w:sz w:val="28"/>
          <w:szCs w:val="28"/>
        </w:rPr>
        <w:t>Дворцом культуры им. Т.Я. Белоконева</w:t>
      </w:r>
      <w:r w:rsidRPr="00BD44A6">
        <w:rPr>
          <w:rFonts w:ascii="Times New Roman" w:hAnsi="Times New Roman" w:cs="Times New Roman"/>
          <w:sz w:val="28"/>
          <w:szCs w:val="28"/>
        </w:rPr>
        <w:t>»</w:t>
      </w:r>
      <w:r w:rsidR="00BD44A6" w:rsidRPr="00BD44A6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BD44A6">
        <w:rPr>
          <w:rFonts w:ascii="Times New Roman" w:hAnsi="Times New Roman" w:cs="Times New Roman"/>
          <w:sz w:val="28"/>
          <w:szCs w:val="28"/>
        </w:rPr>
        <w:t>.</w:t>
      </w:r>
    </w:p>
    <w:p w:rsidR="002C68D0" w:rsidRPr="00BD44A6" w:rsidRDefault="002C68D0" w:rsidP="000B6709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4A6">
        <w:rPr>
          <w:rFonts w:ascii="Times New Roman" w:hAnsi="Times New Roman" w:cs="Times New Roman"/>
          <w:sz w:val="28"/>
          <w:szCs w:val="28"/>
        </w:rPr>
        <w:br w:type="page"/>
      </w:r>
      <w:r w:rsidRPr="00BD44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5DC4" w:rsidRPr="00BD44A6">
        <w:rPr>
          <w:rFonts w:ascii="Times New Roman" w:hAnsi="Times New Roman" w:cs="Times New Roman"/>
          <w:sz w:val="28"/>
          <w:szCs w:val="28"/>
        </w:rPr>
        <w:t>4</w:t>
      </w:r>
    </w:p>
    <w:p w:rsidR="002C68D0" w:rsidRDefault="002C68D0" w:rsidP="002C68D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0B6709" w:rsidRDefault="000B6709" w:rsidP="002C68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709" w:rsidRDefault="000B6709" w:rsidP="000B67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836">
        <w:rPr>
          <w:rFonts w:ascii="Times New Roman" w:hAnsi="Times New Roman" w:cs="Times New Roman"/>
          <w:bCs/>
          <w:sz w:val="28"/>
          <w:szCs w:val="28"/>
        </w:rPr>
        <w:t xml:space="preserve">Ценовая схема </w:t>
      </w:r>
      <w:r w:rsidRPr="00495486">
        <w:rPr>
          <w:rFonts w:ascii="Times New Roman" w:hAnsi="Times New Roman" w:cs="Times New Roman"/>
          <w:b/>
          <w:bCs/>
          <w:sz w:val="28"/>
          <w:szCs w:val="28"/>
        </w:rPr>
        <w:t xml:space="preserve">кинозала </w:t>
      </w:r>
    </w:p>
    <w:p w:rsidR="000B6709" w:rsidRPr="006C4836" w:rsidRDefault="000B6709" w:rsidP="000B67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836">
        <w:rPr>
          <w:rFonts w:ascii="Times New Roman" w:hAnsi="Times New Roman" w:cs="Times New Roman"/>
          <w:bCs/>
          <w:sz w:val="28"/>
          <w:szCs w:val="28"/>
        </w:rPr>
        <w:t>городского Двор</w:t>
      </w:r>
      <w:r w:rsidR="009A724C">
        <w:rPr>
          <w:rFonts w:ascii="Times New Roman" w:hAnsi="Times New Roman" w:cs="Times New Roman"/>
          <w:bCs/>
          <w:sz w:val="28"/>
          <w:szCs w:val="28"/>
        </w:rPr>
        <w:t>ца культуры им. Т.Я. Белоконева</w:t>
      </w:r>
    </w:p>
    <w:p w:rsidR="000B6709" w:rsidRPr="006C4836" w:rsidRDefault="000B6709" w:rsidP="000B670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6709" w:rsidRPr="006C4836" w:rsidRDefault="000B6709" w:rsidP="003E113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C4836">
        <w:rPr>
          <w:rFonts w:ascii="Times New Roman" w:hAnsi="Times New Roman" w:cs="Times New Roman"/>
          <w:b/>
          <w:bCs/>
          <w:sz w:val="28"/>
          <w:szCs w:val="28"/>
        </w:rPr>
        <w:t>Взрослые билеты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5"/>
        <w:gridCol w:w="3115"/>
      </w:tblGrid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B6709" w:rsidRPr="000B42D0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B6709" w:rsidRPr="000B42D0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B42D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3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</w:tr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Будни (пн-чт)</w:t>
            </w: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</w:tr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</w:tr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200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</w:tr>
      <w:tr w:rsidR="000B6709" w:rsidRPr="000973CA" w:rsidTr="003E1130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</w:tr>
    </w:tbl>
    <w:p w:rsidR="000B6709" w:rsidRPr="00B02C9B" w:rsidRDefault="000B6709" w:rsidP="003E1130">
      <w:pPr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115"/>
        <w:gridCol w:w="3115"/>
      </w:tblGrid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B6709" w:rsidRPr="000B42D0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B6709" w:rsidRPr="000B42D0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B42D0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3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</w:tr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Пт, сб, вс, праздники</w:t>
            </w: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170</w:t>
            </w:r>
          </w:p>
        </w:tc>
      </w:tr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</w:tr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300</w:t>
            </w:r>
          </w:p>
        </w:tc>
      </w:tr>
      <w:tr w:rsidR="000B6709" w:rsidRPr="000973CA" w:rsidTr="003E1130">
        <w:trPr>
          <w:jc w:val="center"/>
        </w:trPr>
        <w:tc>
          <w:tcPr>
            <w:tcW w:w="3539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220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280</w:t>
            </w:r>
          </w:p>
        </w:tc>
      </w:tr>
    </w:tbl>
    <w:p w:rsidR="000B6709" w:rsidRDefault="000B6709" w:rsidP="003E1130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0B6709" w:rsidRPr="000973CA" w:rsidRDefault="000B6709" w:rsidP="003E1130">
      <w:pP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. </w:t>
      </w:r>
      <w:r w:rsidRPr="006C4836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Детские билеты (для лиц от 4 до 12 лет включительно)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115"/>
        <w:gridCol w:w="3115"/>
      </w:tblGrid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  <w:vMerge w:val="restart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Будни (пн-чт)</w:t>
            </w: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</w:tr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150</w:t>
            </w:r>
          </w:p>
        </w:tc>
      </w:tr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190</w:t>
            </w:r>
          </w:p>
        </w:tc>
      </w:tr>
      <w:tr w:rsidR="000B6709" w:rsidRPr="000973CA" w:rsidTr="00886A2A">
        <w:trPr>
          <w:jc w:val="center"/>
        </w:trPr>
        <w:tc>
          <w:tcPr>
            <w:tcW w:w="2972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6230" w:type="dxa"/>
            <w:gridSpan w:val="2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не предоставляются</w:t>
            </w:r>
          </w:p>
        </w:tc>
      </w:tr>
    </w:tbl>
    <w:p w:rsidR="000B6709" w:rsidRPr="00B02C9B" w:rsidRDefault="000B6709" w:rsidP="003E1130">
      <w:pPr>
        <w:spacing w:after="0" w:line="240" w:lineRule="auto"/>
        <w:rPr>
          <w:rFonts w:ascii="Times New Roman" w:hAnsi="Times New Roman" w:cs="Times New Roman"/>
          <w:b/>
          <w:color w:val="171717" w:themeColor="background2" w:themeShade="1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3115"/>
      </w:tblGrid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День недели</w:t>
            </w:r>
          </w:p>
        </w:tc>
        <w:tc>
          <w:tcPr>
            <w:tcW w:w="2977" w:type="dxa"/>
            <w:vMerge w:val="restart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2</w:t>
            </w: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D</w:t>
            </w:r>
          </w:p>
        </w:tc>
        <w:tc>
          <w:tcPr>
            <w:tcW w:w="3115" w:type="dxa"/>
            <w:vMerge w:val="restart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  <w:lang w:val="en-US"/>
              </w:rPr>
              <w:t>3D</w:t>
            </w:r>
          </w:p>
        </w:tc>
      </w:tr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b/>
                <w:color w:val="171717" w:themeColor="background2" w:themeShade="1A"/>
                <w:sz w:val="28"/>
                <w:szCs w:val="28"/>
              </w:rPr>
              <w:t>Пт, сб, вс, праздники</w:t>
            </w:r>
          </w:p>
        </w:tc>
        <w:tc>
          <w:tcPr>
            <w:tcW w:w="2977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</w:tc>
      </w:tr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09:00-11:59</w:t>
            </w:r>
          </w:p>
        </w:tc>
        <w:tc>
          <w:tcPr>
            <w:tcW w:w="2977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140</w:t>
            </w:r>
          </w:p>
        </w:tc>
      </w:tr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12:00- 16:59</w:t>
            </w:r>
          </w:p>
        </w:tc>
        <w:tc>
          <w:tcPr>
            <w:tcW w:w="2977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160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180</w:t>
            </w:r>
          </w:p>
        </w:tc>
      </w:tr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17:00-21:59</w:t>
            </w:r>
          </w:p>
        </w:tc>
        <w:tc>
          <w:tcPr>
            <w:tcW w:w="2977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200</w:t>
            </w:r>
          </w:p>
        </w:tc>
        <w:tc>
          <w:tcPr>
            <w:tcW w:w="3115" w:type="dxa"/>
          </w:tcPr>
          <w:p w:rsidR="000B6709" w:rsidRPr="000973CA" w:rsidRDefault="000B6709" w:rsidP="003E1130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240</w:t>
            </w:r>
          </w:p>
        </w:tc>
      </w:tr>
      <w:tr w:rsidR="000B6709" w:rsidRPr="000973CA" w:rsidTr="00886A2A">
        <w:trPr>
          <w:jc w:val="center"/>
        </w:trPr>
        <w:tc>
          <w:tcPr>
            <w:tcW w:w="3681" w:type="dxa"/>
          </w:tcPr>
          <w:p w:rsidR="000B6709" w:rsidRPr="000973CA" w:rsidRDefault="000B6709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с 22:00</w:t>
            </w:r>
          </w:p>
        </w:tc>
        <w:tc>
          <w:tcPr>
            <w:tcW w:w="6092" w:type="dxa"/>
            <w:gridSpan w:val="2"/>
          </w:tcPr>
          <w:p w:rsidR="000B6709" w:rsidRPr="000973CA" w:rsidRDefault="000B6709" w:rsidP="00BD44A6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 w:rsidRPr="000973CA"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не предоставляются</w:t>
            </w:r>
          </w:p>
        </w:tc>
      </w:tr>
    </w:tbl>
    <w:p w:rsidR="000B6709" w:rsidRDefault="000B6709" w:rsidP="003E1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AD057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Вход для детей до 3-х лет включительно – бесплатно в сопровождении взрослого без предоставления отдельного места.</w:t>
      </w:r>
    </w:p>
    <w:p w:rsidR="000B6709" w:rsidRDefault="000B6709" w:rsidP="003E1130">
      <w:pPr>
        <w:spacing w:after="0" w:line="240" w:lineRule="auto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. </w:t>
      </w:r>
      <w:r w:rsidRPr="006C4836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Групповые билеты</w:t>
      </w:r>
    </w:p>
    <w:p w:rsidR="000B6709" w:rsidRPr="000973CA" w:rsidRDefault="000B6709" w:rsidP="003E1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Цена билета для групп от 15 человек (один сопровождающий проходит на сеанс бесплатно) в будние дни (понедельник –пятница) с 09.00 до 21:59:</w:t>
      </w:r>
    </w:p>
    <w:p w:rsidR="000B6709" w:rsidRPr="006C4836" w:rsidRDefault="000B6709" w:rsidP="003E1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836">
        <w:rPr>
          <w:rFonts w:ascii="Times New Roman" w:hAnsi="Times New Roman" w:cs="Times New Roman"/>
          <w:sz w:val="28"/>
          <w:szCs w:val="28"/>
        </w:rPr>
        <w:t>- формат 2</w:t>
      </w:r>
      <w:r w:rsidRPr="006C483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4836">
        <w:rPr>
          <w:rFonts w:ascii="Times New Roman" w:hAnsi="Times New Roman" w:cs="Times New Roman"/>
          <w:sz w:val="28"/>
          <w:szCs w:val="28"/>
        </w:rPr>
        <w:t xml:space="preserve"> – 120 рублей,</w:t>
      </w:r>
    </w:p>
    <w:p w:rsidR="00B07C8F" w:rsidRDefault="000B6709" w:rsidP="001110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- формат 3</w:t>
      </w: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en-US"/>
        </w:rPr>
        <w:t>D</w:t>
      </w:r>
      <w:r w:rsidRPr="000973CA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– 150 рублей.</w:t>
      </w:r>
      <w:r w:rsidR="00B07C8F">
        <w:rPr>
          <w:rFonts w:ascii="Times New Roman" w:hAnsi="Times New Roman" w:cs="Times New Roman"/>
          <w:sz w:val="28"/>
          <w:szCs w:val="28"/>
        </w:rPr>
        <w:br w:type="page"/>
      </w:r>
    </w:p>
    <w:p w:rsidR="00B07C8F" w:rsidRPr="00BD44A6" w:rsidRDefault="00B07C8F" w:rsidP="00B07C8F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4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113E1" w:rsidRDefault="00B07C8F" w:rsidP="00B07C8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7113E1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913E6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913E6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913E6" w:rsidP="007913E6">
      <w:pPr>
        <w:pStyle w:val="30"/>
        <w:keepNext/>
        <w:keepLines/>
        <w:shd w:val="clear" w:color="auto" w:fill="auto"/>
        <w:spacing w:after="0"/>
        <w:rPr>
          <w:b w:val="0"/>
          <w:color w:val="000000"/>
          <w:lang w:eastAsia="ru-RU" w:bidi="ru-RU"/>
        </w:rPr>
      </w:pPr>
      <w:bookmarkStart w:id="1" w:name="bookmark6"/>
      <w:bookmarkStart w:id="2" w:name="bookmark7"/>
      <w:r w:rsidRPr="007913E6">
        <w:rPr>
          <w:b w:val="0"/>
          <w:color w:val="000000"/>
          <w:lang w:eastAsia="ru-RU" w:bidi="ru-RU"/>
        </w:rPr>
        <w:t xml:space="preserve">Перечень категорий граждан, </w:t>
      </w:r>
    </w:p>
    <w:p w:rsidR="007913E6" w:rsidRDefault="007913E6" w:rsidP="007913E6">
      <w:pPr>
        <w:pStyle w:val="30"/>
        <w:keepNext/>
        <w:keepLines/>
        <w:shd w:val="clear" w:color="auto" w:fill="auto"/>
        <w:spacing w:after="0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 </w:t>
      </w:r>
      <w:r w:rsidRPr="007913E6">
        <w:rPr>
          <w:b w:val="0"/>
          <w:color w:val="000000"/>
          <w:lang w:eastAsia="ru-RU" w:bidi="ru-RU"/>
        </w:rPr>
        <w:t>имеющих право</w:t>
      </w:r>
      <w:r>
        <w:rPr>
          <w:b w:val="0"/>
          <w:color w:val="000000"/>
          <w:lang w:eastAsia="ru-RU" w:bidi="ru-RU"/>
        </w:rPr>
        <w:t xml:space="preserve"> </w:t>
      </w:r>
      <w:r w:rsidRPr="007913E6">
        <w:rPr>
          <w:b w:val="0"/>
          <w:color w:val="000000"/>
          <w:lang w:eastAsia="ru-RU" w:bidi="ru-RU"/>
        </w:rPr>
        <w:t xml:space="preserve">на </w:t>
      </w:r>
      <w:bookmarkEnd w:id="1"/>
      <w:bookmarkEnd w:id="2"/>
      <w:r w:rsidR="00C478AE">
        <w:rPr>
          <w:b w:val="0"/>
          <w:color w:val="000000"/>
          <w:lang w:eastAsia="ru-RU" w:bidi="ru-RU"/>
        </w:rPr>
        <w:t>льготное посещение мероприятий</w:t>
      </w:r>
    </w:p>
    <w:p w:rsidR="007913E6" w:rsidRDefault="007913E6" w:rsidP="007913E6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</w:p>
    <w:p w:rsidR="007913E6" w:rsidRDefault="001E6358" w:rsidP="001E6358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Право н</w:t>
      </w:r>
      <w:r w:rsidR="007913E6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льготное посещение</w:t>
      </w:r>
      <w:r w:rsidR="002D6F23">
        <w:rPr>
          <w:color w:val="000000"/>
          <w:lang w:eastAsia="ru-RU" w:bidi="ru-RU"/>
        </w:rPr>
        <w:t xml:space="preserve"> платных</w:t>
      </w:r>
      <w:r>
        <w:rPr>
          <w:color w:val="000000"/>
          <w:lang w:eastAsia="ru-RU" w:bidi="ru-RU"/>
        </w:rPr>
        <w:t xml:space="preserve"> мероприятий</w:t>
      </w:r>
      <w:r w:rsidR="002D6F23">
        <w:rPr>
          <w:color w:val="000000"/>
          <w:lang w:eastAsia="ru-RU" w:bidi="ru-RU"/>
        </w:rPr>
        <w:t>, организованных Муниципальным казённым учреждением культуры «Централизованная клубная система»,</w:t>
      </w:r>
      <w:r>
        <w:rPr>
          <w:color w:val="000000"/>
          <w:lang w:eastAsia="ru-RU" w:bidi="ru-RU"/>
        </w:rPr>
        <w:t xml:space="preserve"> имеют у</w:t>
      </w:r>
      <w:r w:rsidR="007913E6">
        <w:rPr>
          <w:color w:val="000000"/>
          <w:lang w:eastAsia="ru-RU" w:bidi="ru-RU"/>
        </w:rPr>
        <w:t>частники Великой Отечественной войны; Почётные граждане Усть-Катавского городского округа; Герои России; инвалиды</w:t>
      </w:r>
      <w:r w:rsidR="005468E0">
        <w:rPr>
          <w:color w:val="000000"/>
          <w:lang w:eastAsia="ru-RU" w:bidi="ru-RU"/>
        </w:rPr>
        <w:t xml:space="preserve"> - </w:t>
      </w:r>
      <w:r w:rsidR="007913E6">
        <w:rPr>
          <w:color w:val="000000"/>
          <w:lang w:eastAsia="ru-RU" w:bidi="ru-RU"/>
        </w:rPr>
        <w:t>при предоставлении удостоверения или справки.</w:t>
      </w:r>
    </w:p>
    <w:p w:rsidR="007913E6" w:rsidRPr="002D6F23" w:rsidRDefault="002D6F23" w:rsidP="002D6F23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 </w:t>
      </w:r>
      <w:r w:rsidR="007913E6">
        <w:rPr>
          <w:color w:val="000000"/>
          <w:lang w:eastAsia="ru-RU" w:bidi="ru-RU"/>
        </w:rPr>
        <w:t>Бесплатное посещение платных мероприятий, организованных Муниципальным казённым учреждением культуры «Централизованная клубная система»</w:t>
      </w:r>
      <w:r>
        <w:rPr>
          <w:color w:val="000000"/>
          <w:lang w:eastAsia="ru-RU" w:bidi="ru-RU"/>
        </w:rPr>
        <w:t>,</w:t>
      </w:r>
      <w:r w:rsidR="007913E6">
        <w:rPr>
          <w:color w:val="000000"/>
          <w:lang w:eastAsia="ru-RU" w:bidi="ru-RU"/>
        </w:rPr>
        <w:t xml:space="preserve"> предоставляется несовершеннолетним детям в возрасте до 18 лет из семей граждан, призванных на военную службу в соответствии с Указом Президента Российской Федерации от 21.09.2022 г. № 647 «Об объявлении частичной мобилизации в Российской Федерации» и участвующих в специальной военной операции, путём предоставления ребёнку абонемента сроком на 1 месяц на основании справки, выданной Управлением социальной защиты населения Усть-Катавского городского округа и свидете</w:t>
      </w:r>
      <w:r>
        <w:rPr>
          <w:color w:val="000000"/>
          <w:lang w:eastAsia="ru-RU" w:bidi="ru-RU"/>
        </w:rPr>
        <w:t>льства о рождении или паспорта.</w:t>
      </w:r>
    </w:p>
    <w:p w:rsidR="007913E6" w:rsidRDefault="007913E6" w:rsidP="007913E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13E6" w:rsidRPr="00BD44A6" w:rsidRDefault="007913E6" w:rsidP="007913E6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4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913E6" w:rsidRDefault="007913E6" w:rsidP="007913E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7113E1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913E6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913E6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распределения доходов </w:t>
      </w:r>
    </w:p>
    <w:p w:rsidR="007113E1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приносящей доходы деятельности</w:t>
      </w:r>
    </w:p>
    <w:p w:rsidR="007913E6" w:rsidRDefault="007913E6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3E1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13E6" w:rsidRPr="00991130" w:rsidRDefault="007113E1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3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99113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91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41BB" w:rsidRPr="00991130">
        <w:rPr>
          <w:rFonts w:ascii="Times New Roman" w:hAnsi="Times New Roman" w:cs="Times New Roman"/>
          <w:b/>
          <w:sz w:val="28"/>
          <w:szCs w:val="28"/>
        </w:rPr>
        <w:t>Городской Дворе</w:t>
      </w:r>
      <w:r w:rsidR="00376F3A">
        <w:rPr>
          <w:rFonts w:ascii="Times New Roman" w:hAnsi="Times New Roman" w:cs="Times New Roman"/>
          <w:b/>
          <w:sz w:val="28"/>
          <w:szCs w:val="28"/>
        </w:rPr>
        <w:t>ц культуры им. Т.Я. Белоконева,</w:t>
      </w:r>
    </w:p>
    <w:p w:rsidR="007113E1" w:rsidRPr="00991130" w:rsidRDefault="008341BB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30">
        <w:rPr>
          <w:rFonts w:ascii="Times New Roman" w:hAnsi="Times New Roman" w:cs="Times New Roman"/>
          <w:b/>
          <w:sz w:val="28"/>
          <w:szCs w:val="28"/>
        </w:rPr>
        <w:t>сельские дома культуры, клубы</w:t>
      </w:r>
    </w:p>
    <w:p w:rsidR="008341BB" w:rsidRDefault="008341BB" w:rsidP="008341BB">
      <w:pPr>
        <w:spacing w:after="0" w:line="240" w:lineRule="auto"/>
        <w:jc w:val="center"/>
        <w:rPr>
          <w:color w:val="FF0000"/>
          <w:sz w:val="28"/>
          <w:szCs w:val="28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08"/>
        <w:gridCol w:w="3266"/>
      </w:tblGrid>
      <w:tr w:rsidR="007113E1" w:rsidRPr="007113E1" w:rsidTr="007113E1">
        <w:tc>
          <w:tcPr>
            <w:tcW w:w="458" w:type="dxa"/>
          </w:tcPr>
          <w:p w:rsidR="007113E1" w:rsidRPr="007113E1" w:rsidRDefault="007113E1" w:rsidP="00711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8" w:type="dxa"/>
          </w:tcPr>
          <w:p w:rsidR="007113E1" w:rsidRPr="007113E1" w:rsidRDefault="007113E1" w:rsidP="0071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3266" w:type="dxa"/>
          </w:tcPr>
          <w:p w:rsidR="007113E1" w:rsidRPr="007113E1" w:rsidRDefault="007113E1" w:rsidP="00711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распределения</w:t>
            </w:r>
          </w:p>
        </w:tc>
      </w:tr>
      <w:tr w:rsidR="007113E1" w:rsidRPr="007113E1" w:rsidTr="007113E1">
        <w:trPr>
          <w:trHeight w:val="269"/>
        </w:trPr>
        <w:tc>
          <w:tcPr>
            <w:tcW w:w="458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7113E1" w:rsidRPr="007113E1" w:rsidRDefault="007113E1" w:rsidP="00711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3266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3E1" w:rsidRPr="007113E1" w:rsidTr="007113E1">
        <w:tc>
          <w:tcPr>
            <w:tcW w:w="458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</w:tcPr>
          <w:p w:rsidR="007113E1" w:rsidRPr="007113E1" w:rsidRDefault="007113E1" w:rsidP="00711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6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113E1" w:rsidRPr="007113E1" w:rsidTr="007113E1">
        <w:tc>
          <w:tcPr>
            <w:tcW w:w="458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:rsidR="007113E1" w:rsidRPr="007113E1" w:rsidRDefault="007113E1" w:rsidP="00711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266" w:type="dxa"/>
          </w:tcPr>
          <w:p w:rsidR="007113E1" w:rsidRPr="007113E1" w:rsidRDefault="007113E1" w:rsidP="0071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113E1" w:rsidRDefault="007113E1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BB" w:rsidRDefault="008341BB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1BB" w:rsidRPr="007913E6" w:rsidRDefault="008341BB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E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913E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13E6">
        <w:rPr>
          <w:rFonts w:ascii="Times New Roman" w:hAnsi="Times New Roman" w:cs="Times New Roman"/>
          <w:b/>
          <w:sz w:val="28"/>
          <w:szCs w:val="28"/>
        </w:rPr>
        <w:t xml:space="preserve">. Кинозал </w:t>
      </w:r>
    </w:p>
    <w:p w:rsidR="008341BB" w:rsidRPr="007913E6" w:rsidRDefault="008341BB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E6">
        <w:rPr>
          <w:rFonts w:ascii="Times New Roman" w:hAnsi="Times New Roman" w:cs="Times New Roman"/>
          <w:b/>
          <w:sz w:val="28"/>
          <w:szCs w:val="28"/>
        </w:rPr>
        <w:t>городского Дворца культуры им. Т.Я. Белоконева</w:t>
      </w:r>
    </w:p>
    <w:p w:rsidR="008341BB" w:rsidRDefault="008341BB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08"/>
        <w:gridCol w:w="3266"/>
      </w:tblGrid>
      <w:tr w:rsidR="008341BB" w:rsidRPr="007113E1" w:rsidTr="00E47AA7">
        <w:tc>
          <w:tcPr>
            <w:tcW w:w="458" w:type="dxa"/>
          </w:tcPr>
          <w:p w:rsidR="008341BB" w:rsidRPr="007113E1" w:rsidRDefault="008341BB" w:rsidP="00E47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8" w:type="dxa"/>
          </w:tcPr>
          <w:p w:rsidR="008341BB" w:rsidRPr="007113E1" w:rsidRDefault="008341BB" w:rsidP="00E4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3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3266" w:type="dxa"/>
          </w:tcPr>
          <w:p w:rsidR="008341BB" w:rsidRPr="007113E1" w:rsidRDefault="008341BB" w:rsidP="00E47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распределения</w:t>
            </w:r>
          </w:p>
        </w:tc>
      </w:tr>
      <w:tr w:rsidR="008341BB" w:rsidRPr="007113E1" w:rsidTr="00E47AA7">
        <w:trPr>
          <w:trHeight w:val="269"/>
        </w:trPr>
        <w:tc>
          <w:tcPr>
            <w:tcW w:w="458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8341BB" w:rsidRPr="007113E1" w:rsidRDefault="008341BB" w:rsidP="00E4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 на оплату труда</w:t>
            </w:r>
          </w:p>
        </w:tc>
        <w:tc>
          <w:tcPr>
            <w:tcW w:w="3266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41BB" w:rsidRPr="007113E1" w:rsidTr="00E47AA7">
        <w:tc>
          <w:tcPr>
            <w:tcW w:w="458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8" w:type="dxa"/>
          </w:tcPr>
          <w:p w:rsidR="008341BB" w:rsidRPr="007113E1" w:rsidRDefault="008341BB" w:rsidP="00E4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6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41BB" w:rsidRPr="007113E1" w:rsidTr="00E47AA7">
        <w:tc>
          <w:tcPr>
            <w:tcW w:w="458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8" w:type="dxa"/>
          </w:tcPr>
          <w:p w:rsidR="008341BB" w:rsidRPr="007113E1" w:rsidRDefault="008341BB" w:rsidP="00E47A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3266" w:type="dxa"/>
          </w:tcPr>
          <w:p w:rsidR="008341BB" w:rsidRPr="007113E1" w:rsidRDefault="008341BB" w:rsidP="00E47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113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341BB" w:rsidRDefault="008341BB" w:rsidP="00834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1BB" w:rsidRDefault="008341BB" w:rsidP="00711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3E1" w:rsidRDefault="0071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3E1" w:rsidRPr="00BD44A6" w:rsidRDefault="007113E1" w:rsidP="007113E1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D44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913E6">
        <w:rPr>
          <w:rFonts w:ascii="Times New Roman" w:hAnsi="Times New Roman" w:cs="Times New Roman"/>
          <w:sz w:val="28"/>
          <w:szCs w:val="28"/>
        </w:rPr>
        <w:t>7</w:t>
      </w:r>
    </w:p>
    <w:p w:rsidR="007113E1" w:rsidRDefault="007113E1" w:rsidP="007113E1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B07C8F" w:rsidRDefault="00B07C8F" w:rsidP="00B07C8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07C8F" w:rsidRPr="00B07C8F" w:rsidRDefault="00B07C8F" w:rsidP="00B07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C8F">
        <w:rPr>
          <w:rFonts w:ascii="Times New Roman" w:hAnsi="Times New Roman" w:cs="Times New Roman"/>
          <w:b/>
          <w:bCs/>
          <w:sz w:val="24"/>
          <w:szCs w:val="24"/>
        </w:rPr>
        <w:t>Типовой Договор оказания услуг</w:t>
      </w:r>
    </w:p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B07C8F">
        <w:rPr>
          <w:rFonts w:ascii="Times New Roman" w:hAnsi="Times New Roman" w:cs="Times New Roman"/>
          <w:bCs/>
          <w:sz w:val="24"/>
          <w:szCs w:val="24"/>
        </w:rPr>
        <w:t xml:space="preserve">г. Усть-Катав                                                 </w:t>
      </w:r>
      <w:r w:rsidRPr="00B07C8F">
        <w:rPr>
          <w:rFonts w:ascii="Times New Roman" w:hAnsi="Times New Roman" w:cs="Times New Roman"/>
          <w:bCs/>
          <w:sz w:val="24"/>
          <w:szCs w:val="24"/>
        </w:rPr>
        <w:tab/>
      </w:r>
      <w:r w:rsidRPr="00B07C8F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B07C8F">
        <w:rPr>
          <w:rFonts w:ascii="Times New Roman" w:hAnsi="Times New Roman" w:cs="Times New Roman"/>
          <w:bCs/>
          <w:sz w:val="24"/>
          <w:szCs w:val="24"/>
        </w:rPr>
        <w:tab/>
      </w:r>
      <w:r w:rsidRPr="00B07C8F">
        <w:rPr>
          <w:rFonts w:ascii="Times New Roman" w:hAnsi="Times New Roman" w:cs="Times New Roman"/>
          <w:bCs/>
          <w:sz w:val="24"/>
          <w:szCs w:val="24"/>
        </w:rPr>
        <w:tab/>
        <w:t>«____»________ 20___ г.</w:t>
      </w:r>
    </w:p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B07C8F" w:rsidRPr="00B07C8F" w:rsidRDefault="00B07C8F" w:rsidP="00B07C8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07C8F" w:rsidRPr="00B07C8F" w:rsidRDefault="00B07C8F" w:rsidP="00B0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«Исполнитель», в лице ________________________________________________________, действующ___ на основании _______________________________________________________, с одной стороны, и __________________________________________________________________, 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(наименование организации, Ф.И.О. физического лица или индивидуального предпринимателя)</w:t>
      </w:r>
    </w:p>
    <w:p w:rsidR="00B07C8F" w:rsidRPr="00B07C8F" w:rsidRDefault="00B07C8F" w:rsidP="00B0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именуем___ в дальнейшем «Заказчик», в лице __________________________________________ ____________________________________________________________________________</w:t>
      </w:r>
      <w:r w:rsidR="00A57025">
        <w:rPr>
          <w:rFonts w:ascii="Times New Roman" w:hAnsi="Times New Roman" w:cs="Times New Roman"/>
          <w:sz w:val="24"/>
          <w:szCs w:val="24"/>
        </w:rPr>
        <w:t>_</w:t>
      </w:r>
      <w:r w:rsidRPr="00B07C8F">
        <w:rPr>
          <w:rFonts w:ascii="Times New Roman" w:hAnsi="Times New Roman" w:cs="Times New Roman"/>
          <w:sz w:val="24"/>
          <w:szCs w:val="24"/>
        </w:rPr>
        <w:t>_____,    действующ____ на основании _______________________________________________________, с другой стороны, совместно именуемые «Стороны», заключили настоящий договор о нижеследующем: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C8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07C8F">
        <w:rPr>
          <w:rFonts w:ascii="Times New Roman" w:hAnsi="Times New Roman" w:cs="Times New Roman"/>
          <w:b/>
          <w:bCs/>
          <w:sz w:val="24"/>
          <w:szCs w:val="24"/>
        </w:rPr>
        <w:t>. Предмет договора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1. Заказчик поручает, а Исполнитель принимает на себя выполнение следующих услуг: _________________________________________________________________________________.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07C8F">
        <w:rPr>
          <w:rFonts w:ascii="Times New Roman" w:hAnsi="Times New Roman" w:cs="Times New Roman"/>
          <w:b/>
          <w:sz w:val="24"/>
          <w:szCs w:val="24"/>
        </w:rPr>
        <w:t>. Обязанности Сторон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</w:rPr>
        <w:t>2. Обязанности Исполнителя.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2.1. Исполнитель принимает на себя следующие обязательства: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2.1.1. Выполнять услуги с высоким качеством и в полном объёме согласно договора.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2.1.2. Обуславливать приобретение одних услуг приобретением других.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2.1.3. Возместить ущерб Заказчику, вследствие некачественного оказания услуг.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2.1.4. Предупредить об условиях, при которых наступает опасность нанесения ущерба здоровью в процессе оказания услуг.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2.2. Исполнитель вправе отказаться от исполнения настоящего договора при условии полного возмещения Заказчику убытков.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2.3. Иные условия _____________________________________________.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</w:rPr>
        <w:t>3. Обязанности Заказчика.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3.1. Заказчик принимает на себя следующие обязательства: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3.1.1. Принимать выполнение услуги (их результаты), в сроки и в порядке, предусмотренные настоящим договором;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3.1.2. Своевременно оплачивать выполненные услуги.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3.1.3. Возмещать убытки Исполнителю услуг в случае расторжения договора на оказание услуг по инициативе Заказчика и независящим от Исполнителя причинам.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3.1.4. Иные условия __________________________________________.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07C8F">
        <w:rPr>
          <w:rFonts w:ascii="Times New Roman" w:hAnsi="Times New Roman" w:cs="Times New Roman"/>
          <w:b/>
          <w:sz w:val="24"/>
          <w:szCs w:val="24"/>
        </w:rPr>
        <w:t>. Сроки действия договора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4. Настоящий договор вступает в силу со дня его подписания и действует до «___»__________20__г.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5. Начало оказания услуг(и) устанавливается ________________________.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6. Окончание оказание услуг(и) устанавливается _____________________.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07C8F">
        <w:rPr>
          <w:rFonts w:ascii="Times New Roman" w:hAnsi="Times New Roman" w:cs="Times New Roman"/>
          <w:b/>
          <w:sz w:val="24"/>
          <w:szCs w:val="24"/>
        </w:rPr>
        <w:t>. Порядок оплаты за предоставляемую услугу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7. Оплата за выполненные услуги определяется в размере ___________________________ _________________________________________________________________________________.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8. Оплата производится в срок _________________________________________________, после подписания Акта о выполнении услуг.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7C8F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9. Споры, которые могут возникнуть между сторонами по настоящему договору, разрешаются в соответствии с законодательством.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10. За неисполнение или ненадлежащее исполнение обязательств по настоящему договору стороны несут ответственность в соответствии с законодательством и условиями настоящего договора.</w:t>
      </w:r>
    </w:p>
    <w:p w:rsidR="00B07C8F" w:rsidRPr="00B07C8F" w:rsidRDefault="00B07C8F" w:rsidP="00B07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07C8F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7C8F" w:rsidRPr="00B07C8F" w:rsidRDefault="00B07C8F" w:rsidP="00B07C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C8F">
        <w:rPr>
          <w:rFonts w:ascii="Times New Roman" w:hAnsi="Times New Roman" w:cs="Times New Roman"/>
          <w:sz w:val="24"/>
          <w:szCs w:val="24"/>
        </w:rPr>
        <w:t>11. Договор составлен в двух экземплярах, имеющих одинаковую юридическую силу, один из которых хранится у Заказчика, другой у Исполнителя.</w:t>
      </w: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8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07C8F">
        <w:rPr>
          <w:rFonts w:ascii="Times New Roman" w:hAnsi="Times New Roman" w:cs="Times New Roman"/>
          <w:b/>
          <w:sz w:val="24"/>
          <w:szCs w:val="24"/>
        </w:rPr>
        <w:t>. Юридические адреса сторон</w:t>
      </w:r>
    </w:p>
    <w:p w:rsidR="00B07C8F" w:rsidRPr="00B07C8F" w:rsidRDefault="00B07C8F" w:rsidP="00B07C8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78"/>
        <w:gridCol w:w="4662"/>
      </w:tblGrid>
      <w:tr w:rsidR="00B07C8F" w:rsidRPr="00B07C8F" w:rsidTr="007113E1">
        <w:tc>
          <w:tcPr>
            <w:tcW w:w="4878" w:type="dxa"/>
          </w:tcPr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ЗАКАЗЧИК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 /_______________/</w:t>
            </w:r>
          </w:p>
        </w:tc>
        <w:tc>
          <w:tcPr>
            <w:tcW w:w="4662" w:type="dxa"/>
          </w:tcPr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ИСПОЛНИТЕЛЬ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C8F" w:rsidRPr="00B07C8F" w:rsidRDefault="00B07C8F" w:rsidP="00B07C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C8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 /______________/</w:t>
            </w:r>
          </w:p>
        </w:tc>
      </w:tr>
    </w:tbl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7C8F" w:rsidRPr="00BD44A6" w:rsidRDefault="00B07C8F" w:rsidP="00B07C8F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07C8F">
        <w:rPr>
          <w:rFonts w:ascii="Times New Roman" w:hAnsi="Times New Roman" w:cs="Times New Roman"/>
          <w:sz w:val="24"/>
          <w:szCs w:val="24"/>
        </w:rPr>
        <w:br w:type="page"/>
      </w:r>
      <w:r w:rsidRPr="00BD44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913E6">
        <w:rPr>
          <w:rFonts w:ascii="Times New Roman" w:hAnsi="Times New Roman" w:cs="Times New Roman"/>
          <w:sz w:val="28"/>
          <w:szCs w:val="28"/>
        </w:rPr>
        <w:t>8</w:t>
      </w:r>
    </w:p>
    <w:p w:rsidR="00B07C8F" w:rsidRDefault="00B07C8F" w:rsidP="00B07C8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A3DA6">
        <w:rPr>
          <w:rFonts w:ascii="Times New Roman" w:hAnsi="Times New Roman" w:cs="Times New Roman"/>
          <w:sz w:val="28"/>
          <w:szCs w:val="28"/>
        </w:rPr>
        <w:t>к Положению о деятельности, приносящей доходы, осуществляемой Муниципальным казённым учреждением культуры «</w:t>
      </w:r>
      <w:r>
        <w:rPr>
          <w:rFonts w:ascii="Times New Roman" w:hAnsi="Times New Roman" w:cs="Times New Roman"/>
          <w:sz w:val="28"/>
          <w:szCs w:val="28"/>
        </w:rPr>
        <w:t>Централизованная клубная система</w:t>
      </w:r>
      <w:r w:rsidRPr="00DA3DA6">
        <w:rPr>
          <w:rFonts w:ascii="Times New Roman" w:hAnsi="Times New Roman" w:cs="Times New Roman"/>
          <w:sz w:val="28"/>
          <w:szCs w:val="28"/>
        </w:rPr>
        <w:t>»</w:t>
      </w:r>
    </w:p>
    <w:p w:rsidR="00B07C8F" w:rsidRPr="00B07C8F" w:rsidRDefault="00B07C8F" w:rsidP="00B07C8F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7C8F" w:rsidRPr="00B07C8F" w:rsidRDefault="00B07C8F" w:rsidP="00B07C8F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</w:p>
    <w:p w:rsidR="00B07C8F" w:rsidRDefault="00B07C8F" w:rsidP="00B07C8F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229"/>
      <w:r w:rsidRPr="00345F88">
        <w:rPr>
          <w:rFonts w:ascii="Times New Roman" w:hAnsi="Times New Roman" w:cs="Times New Roman"/>
          <w:b/>
          <w:bCs/>
          <w:sz w:val="24"/>
          <w:szCs w:val="24"/>
        </w:rPr>
        <w:t>Типовой Договор пожертвования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5F88">
        <w:rPr>
          <w:rFonts w:ascii="Times New Roman" w:hAnsi="Times New Roman" w:cs="Times New Roman"/>
          <w:bCs/>
          <w:sz w:val="24"/>
          <w:szCs w:val="24"/>
        </w:rPr>
        <w:t>г. Усть-Катав                                                                                                   «____»________ 20___ г.</w:t>
      </w:r>
    </w:p>
    <w:bookmarkEnd w:id="3"/>
    <w:p w:rsidR="00345F88" w:rsidRPr="00345F88" w:rsidRDefault="00345F88" w:rsidP="00345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45F88" w:rsidRPr="00345F88" w:rsidRDefault="00345F88" w:rsidP="00345F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в лице ____________________________________________________________, действующ____ на основании______________________________________________________________________ _____________________________________________,именуем__   в дельнейшем Жертвователь, и Муниципальное казённое учреждение культуры «</w:t>
      </w:r>
      <w:r w:rsidR="00984B3B">
        <w:rPr>
          <w:rFonts w:ascii="Times New Roman" w:hAnsi="Times New Roman" w:cs="Times New Roman"/>
          <w:sz w:val="24"/>
          <w:szCs w:val="24"/>
        </w:rPr>
        <w:t>Централизованная клубная система</w:t>
      </w:r>
      <w:r w:rsidRPr="00345F88">
        <w:rPr>
          <w:rFonts w:ascii="Times New Roman" w:hAnsi="Times New Roman" w:cs="Times New Roman"/>
          <w:sz w:val="24"/>
          <w:szCs w:val="24"/>
        </w:rPr>
        <w:t>» в лице _________________________________________________________________________________, действующ____ на основании _________________, именуем___ в дальнейшем Одаряемый, совместно именуемые Стороны, заключили настоящий договор о следующем.</w:t>
      </w:r>
    </w:p>
    <w:p w:rsidR="00345F88" w:rsidRPr="00345F88" w:rsidRDefault="00345F88" w:rsidP="00345F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8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5F88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1. Жертвователь настоящим договором передает в виде пожертвования Одаряемому принадлежащие ему на праве собственности денежные средства, товарно-материальные ценности ___________________________ в сумме _________________________</w:t>
      </w:r>
      <w:r w:rsidRPr="00345F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45F88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_____________________________________________________________________________.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Товарно-материальные ценности Жертвователь передаёт, а Одаряемый принимает по акту приёма-передачи, являющемуся неотъемлемой частью настоящего договора.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2. Одаряемый принимает указанную сумму в качестве пожертвования от Жертвователя и обязуется использовать денежные средства в уставной деятельности для ________________________________________________________________ в течение 20____г.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3. Перечисление денежных средств осуществляется на расчетный счет финансового управления Усть-Катавского городского округа и лицевой счет Муниципального казённого учреждения культуры «</w:t>
      </w:r>
      <w:r w:rsidR="00E623DF">
        <w:rPr>
          <w:rFonts w:ascii="Times New Roman" w:hAnsi="Times New Roman" w:cs="Times New Roman"/>
          <w:sz w:val="24"/>
          <w:szCs w:val="24"/>
        </w:rPr>
        <w:t>Централизованная клубная система</w:t>
      </w:r>
      <w:r w:rsidRPr="00345F88">
        <w:rPr>
          <w:rFonts w:ascii="Times New Roman" w:hAnsi="Times New Roman" w:cs="Times New Roman"/>
          <w:sz w:val="24"/>
          <w:szCs w:val="24"/>
        </w:rPr>
        <w:t>».</w:t>
      </w:r>
    </w:p>
    <w:p w:rsidR="00345F88" w:rsidRPr="00345F88" w:rsidRDefault="00345F88" w:rsidP="00345F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8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5F88">
        <w:rPr>
          <w:rFonts w:ascii="Times New Roman" w:hAnsi="Times New Roman" w:cs="Times New Roman"/>
          <w:b/>
          <w:sz w:val="24"/>
          <w:szCs w:val="24"/>
        </w:rPr>
        <w:t>. Порядок вступления договора в силу</w:t>
      </w:r>
    </w:p>
    <w:p w:rsidR="00345F88" w:rsidRPr="00345F88" w:rsidRDefault="00345F88" w:rsidP="00345F8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4. Настоящий договор считается заключенным и вступает в силу со дня его подписания сторонами и действует до ______________________г.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Примечание. В случае если отчуждение имущества требует государственной регистрации или нотариального удостоверения, то данный договор вступает в силу с момента такой государственной регистрации или нотариального удостоверения.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8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45F88">
        <w:rPr>
          <w:rFonts w:ascii="Times New Roman" w:hAnsi="Times New Roman" w:cs="Times New Roman"/>
          <w:b/>
          <w:sz w:val="24"/>
          <w:szCs w:val="24"/>
        </w:rPr>
        <w:t>. Прочие условия договора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F88" w:rsidRPr="00345F88" w:rsidRDefault="00345F88" w:rsidP="00345F8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 xml:space="preserve">5. Настоящий договор подписан сторонами в двух экземплярах, имеющих одинаковую юридическую силу по одному для каждой их сторон. 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lastRenderedPageBreak/>
        <w:t>6. В случаях, не предусмотренных настоящим договором, стороны руководствуются действующим гражданским законодательством.</w:t>
      </w: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F88">
        <w:rPr>
          <w:rFonts w:ascii="Times New Roman" w:hAnsi="Times New Roman" w:cs="Times New Roman"/>
          <w:sz w:val="24"/>
          <w:szCs w:val="24"/>
        </w:rPr>
        <w:t>7.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настоящего договора, теряют юридическую силу.</w:t>
      </w:r>
    </w:p>
    <w:p w:rsidR="00345F88" w:rsidRPr="00345F88" w:rsidRDefault="00345F88" w:rsidP="00345F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F88" w:rsidRPr="00345F88" w:rsidRDefault="00345F88" w:rsidP="00345F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8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45F88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345F88" w:rsidRPr="00345F88" w:rsidRDefault="00345F88" w:rsidP="00345F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5045"/>
      </w:tblGrid>
      <w:tr w:rsidR="00345F88" w:rsidRPr="00345F88" w:rsidTr="00550846">
        <w:tc>
          <w:tcPr>
            <w:tcW w:w="5069" w:type="dxa"/>
          </w:tcPr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_____________________________________ _____________________________________ _____________________________________ _____________________________________  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 /_______________________/</w:t>
            </w:r>
          </w:p>
          <w:p w:rsidR="00345F88" w:rsidRPr="00345F88" w:rsidRDefault="00345F88" w:rsidP="0034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(подпись)               (расшифровка)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 ________________________________________ ______________________________________ _______________________________________ _______________________________________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345F88" w:rsidRPr="00345F88" w:rsidRDefault="00345F88" w:rsidP="0034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______________ /_______________________/</w:t>
            </w:r>
          </w:p>
          <w:p w:rsidR="00345F88" w:rsidRPr="00345F88" w:rsidRDefault="00345F88" w:rsidP="00345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F88">
              <w:rPr>
                <w:rFonts w:ascii="Times New Roman" w:hAnsi="Times New Roman" w:cs="Times New Roman"/>
                <w:sz w:val="24"/>
                <w:szCs w:val="24"/>
              </w:rPr>
              <w:t xml:space="preserve">        (подпись)               (расшифровка)</w:t>
            </w:r>
          </w:p>
        </w:tc>
      </w:tr>
    </w:tbl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5F88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45F88" w:rsidRPr="00345F88" w:rsidRDefault="00345F88" w:rsidP="00345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lastRenderedPageBreak/>
        <w:t xml:space="preserve">    Приложение</w:t>
      </w:r>
    </w:p>
    <w:p w:rsidR="00345F88" w:rsidRPr="00345F88" w:rsidRDefault="00345F88" w:rsidP="00345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к Договору пожертвования</w:t>
      </w:r>
    </w:p>
    <w:p w:rsidR="00345F88" w:rsidRPr="00345F88" w:rsidRDefault="00345F88" w:rsidP="00345F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 xml:space="preserve">№ ________ от _______________ </w:t>
      </w:r>
    </w:p>
    <w:p w:rsidR="00345F88" w:rsidRPr="00345F88" w:rsidRDefault="00345F88" w:rsidP="00345F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5F88" w:rsidRPr="00345F88" w:rsidRDefault="00345F88" w:rsidP="00345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88">
        <w:rPr>
          <w:rFonts w:ascii="Times New Roman" w:hAnsi="Times New Roman" w:cs="Times New Roman"/>
          <w:b/>
          <w:sz w:val="28"/>
          <w:szCs w:val="28"/>
        </w:rPr>
        <w:t>АКТ № _______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F88">
        <w:rPr>
          <w:rFonts w:ascii="Times New Roman" w:hAnsi="Times New Roman" w:cs="Times New Roman"/>
          <w:b/>
          <w:sz w:val="28"/>
          <w:szCs w:val="28"/>
        </w:rPr>
        <w:t>ПРИЁМА-ПЕРЕДАЧИ</w:t>
      </w: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2"/>
      </w:tblGrid>
      <w:tr w:rsidR="00345F88" w:rsidRPr="00345F88" w:rsidTr="00550846">
        <w:tc>
          <w:tcPr>
            <w:tcW w:w="5324" w:type="dxa"/>
            <w:shd w:val="clear" w:color="auto" w:fill="auto"/>
            <w:hideMark/>
          </w:tcPr>
          <w:p w:rsidR="00345F88" w:rsidRPr="00345F88" w:rsidRDefault="00345F88" w:rsidP="00345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F88">
              <w:rPr>
                <w:rFonts w:ascii="Times New Roman" w:hAnsi="Times New Roman" w:cs="Times New Roman"/>
              </w:rPr>
              <w:t>г. Усть-Катав</w:t>
            </w:r>
          </w:p>
        </w:tc>
        <w:tc>
          <w:tcPr>
            <w:tcW w:w="5324" w:type="dxa"/>
            <w:shd w:val="clear" w:color="auto" w:fill="auto"/>
            <w:hideMark/>
          </w:tcPr>
          <w:p w:rsidR="00345F88" w:rsidRPr="00345F88" w:rsidRDefault="00345F88" w:rsidP="00345F8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45F88">
              <w:rPr>
                <w:rFonts w:ascii="Times New Roman" w:hAnsi="Times New Roman" w:cs="Times New Roman"/>
              </w:rPr>
              <w:t>«</w:t>
            </w:r>
            <w:r w:rsidRPr="00345F88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345F88">
              <w:rPr>
                <w:rFonts w:ascii="Times New Roman" w:hAnsi="Times New Roman" w:cs="Times New Roman"/>
              </w:rPr>
              <w:t xml:space="preserve">» </w:t>
            </w:r>
            <w:r w:rsidRPr="00345F88">
              <w:rPr>
                <w:rFonts w:ascii="Times New Roman" w:hAnsi="Times New Roman" w:cs="Times New Roman"/>
                <w:u w:val="single"/>
              </w:rPr>
              <w:t xml:space="preserve">                        </w:t>
            </w:r>
            <w:r w:rsidRPr="00345F88">
              <w:rPr>
                <w:rFonts w:ascii="Times New Roman" w:hAnsi="Times New Roman" w:cs="Times New Roman"/>
              </w:rPr>
              <w:t xml:space="preserve"> 20___ г.</w:t>
            </w:r>
          </w:p>
        </w:tc>
      </w:tr>
    </w:tbl>
    <w:p w:rsidR="00345F88" w:rsidRPr="00345F88" w:rsidRDefault="00345F88" w:rsidP="00345F88">
      <w:pPr>
        <w:spacing w:after="0" w:line="240" w:lineRule="auto"/>
        <w:rPr>
          <w:rFonts w:ascii="Times New Roman" w:hAnsi="Times New Roman" w:cs="Times New Roman"/>
          <w:b/>
        </w:rPr>
      </w:pPr>
    </w:p>
    <w:p w:rsidR="00345F88" w:rsidRPr="00345F88" w:rsidRDefault="00345F88" w:rsidP="00345F88">
      <w:pPr>
        <w:spacing w:after="0" w:line="240" w:lineRule="auto"/>
        <w:rPr>
          <w:rFonts w:ascii="Times New Roman" w:hAnsi="Times New Roman" w:cs="Times New Roman"/>
          <w:b/>
        </w:rPr>
      </w:pPr>
    </w:p>
    <w:p w:rsidR="00345F88" w:rsidRPr="00345F88" w:rsidRDefault="00345F88" w:rsidP="00345F8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Мы, нижеподписавшиеся</w:t>
      </w:r>
      <w:r w:rsidRPr="00345F88">
        <w:rPr>
          <w:rFonts w:ascii="Times New Roman" w:hAnsi="Times New Roman" w:cs="Times New Roman"/>
          <w:u w:val="single"/>
        </w:rPr>
        <w:t xml:space="preserve">:               Фамилия Имя Отчество                                                             </w:t>
      </w:r>
      <w:r w:rsidRPr="00345F88">
        <w:rPr>
          <w:rFonts w:ascii="Times New Roman" w:hAnsi="Times New Roman" w:cs="Times New Roman"/>
        </w:rPr>
        <w:t xml:space="preserve">,   </w:t>
      </w:r>
    </w:p>
    <w:p w:rsidR="00345F88" w:rsidRPr="00345F88" w:rsidRDefault="00345F88" w:rsidP="00345F88">
      <w:pPr>
        <w:spacing w:after="0" w:line="240" w:lineRule="auto"/>
        <w:ind w:left="2124" w:right="2124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5F88">
        <w:rPr>
          <w:rFonts w:ascii="Times New Roman" w:hAnsi="Times New Roman" w:cs="Times New Roman"/>
          <w:sz w:val="28"/>
          <w:szCs w:val="28"/>
          <w:vertAlign w:val="superscript"/>
        </w:rPr>
        <w:t>(Ф.И.О. полностью)</w:t>
      </w:r>
    </w:p>
    <w:p w:rsidR="00345F88" w:rsidRPr="00345F88" w:rsidRDefault="00345F88" w:rsidP="00345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именуемый(ая) в дальнейшем «Жертвователь», действующий(ая) от своего имени, с одной стороны, и Муниципальное казённое учреждение культуры «</w:t>
      </w:r>
      <w:r w:rsidR="00984B3B">
        <w:rPr>
          <w:rFonts w:ascii="Times New Roman" w:hAnsi="Times New Roman" w:cs="Times New Roman"/>
        </w:rPr>
        <w:t>Централизованная клубная система</w:t>
      </w:r>
      <w:r w:rsidRPr="00345F88">
        <w:rPr>
          <w:rFonts w:ascii="Times New Roman" w:hAnsi="Times New Roman" w:cs="Times New Roman"/>
        </w:rPr>
        <w:t>», именуемое в дальнейшем «Одаряемый», в лице ________________________________________ ______________________________________________________________________</w:t>
      </w:r>
      <w:r w:rsidR="00984B3B">
        <w:rPr>
          <w:rFonts w:ascii="Times New Roman" w:hAnsi="Times New Roman" w:cs="Times New Roman"/>
        </w:rPr>
        <w:t>____________</w:t>
      </w:r>
      <w:r w:rsidRPr="00345F88">
        <w:rPr>
          <w:rFonts w:ascii="Times New Roman" w:hAnsi="Times New Roman" w:cs="Times New Roman"/>
        </w:rPr>
        <w:t>_______,</w:t>
      </w:r>
      <w:r w:rsidR="00984B3B">
        <w:rPr>
          <w:rFonts w:ascii="Times New Roman" w:hAnsi="Times New Roman" w:cs="Times New Roman"/>
        </w:rPr>
        <w:t xml:space="preserve"> </w:t>
      </w:r>
      <w:r w:rsidRPr="00345F88">
        <w:rPr>
          <w:rFonts w:ascii="Times New Roman" w:hAnsi="Times New Roman" w:cs="Times New Roman"/>
        </w:rPr>
        <w:t>действующ____ на основании _________________, с другой стороны, вместе именуемые «Стороны», заключили настоящий Акт о нижеследующем:</w:t>
      </w:r>
    </w:p>
    <w:p w:rsidR="00345F88" w:rsidRPr="00345F88" w:rsidRDefault="00345F88" w:rsidP="00345F88">
      <w:pPr>
        <w:pStyle w:val="a4"/>
        <w:tabs>
          <w:tab w:val="left" w:pos="284"/>
        </w:tabs>
        <w:spacing w:after="0" w:line="240" w:lineRule="auto"/>
        <w:ind w:left="3" w:firstLine="567"/>
        <w:rPr>
          <w:rFonts w:ascii="Times New Roman" w:hAnsi="Times New Roman" w:cs="Times New Roman"/>
          <w:b/>
          <w:sz w:val="10"/>
          <w:szCs w:val="10"/>
        </w:rPr>
      </w:pPr>
    </w:p>
    <w:p w:rsidR="00345F88" w:rsidRPr="00345F88" w:rsidRDefault="00345F88" w:rsidP="00345F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1. Жертвователь передаёт, а Одаряемый принимает на баланс материальные ценности:</w:t>
      </w:r>
    </w:p>
    <w:p w:rsidR="00345F88" w:rsidRPr="00345F88" w:rsidRDefault="00345F88" w:rsidP="00345F8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722"/>
        <w:gridCol w:w="1134"/>
        <w:gridCol w:w="1559"/>
        <w:gridCol w:w="1701"/>
      </w:tblGrid>
      <w:tr w:rsidR="00345F88" w:rsidRPr="00345F88" w:rsidTr="0055084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Сумма,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Год выпуска</w:t>
            </w:r>
          </w:p>
        </w:tc>
      </w:tr>
      <w:tr w:rsidR="00345F88" w:rsidRPr="00345F88" w:rsidTr="0055084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5F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88" w:rsidRPr="00345F88" w:rsidTr="0055084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5F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88" w:rsidRPr="00345F88" w:rsidTr="0055084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45F88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F88" w:rsidRPr="00345F88" w:rsidTr="00550846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45F8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88" w:rsidRPr="00345F88" w:rsidRDefault="00345F88" w:rsidP="00345F88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5F88" w:rsidRPr="00345F88" w:rsidRDefault="00345F88" w:rsidP="00345F88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5F88" w:rsidRPr="00345F88" w:rsidRDefault="00345F88" w:rsidP="00345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 xml:space="preserve"> На общую сумму </w:t>
      </w:r>
      <w:r w:rsidRPr="00345F88">
        <w:rPr>
          <w:rFonts w:ascii="Times New Roman" w:hAnsi="Times New Roman" w:cs="Times New Roman"/>
          <w:i/>
          <w:u w:val="single"/>
        </w:rPr>
        <w:t xml:space="preserve">  ______________________________________ рублей                            копеек</w:t>
      </w:r>
      <w:r w:rsidRPr="00345F88">
        <w:rPr>
          <w:rFonts w:ascii="Times New Roman" w:hAnsi="Times New Roman" w:cs="Times New Roman"/>
        </w:rPr>
        <w:t>.</w:t>
      </w:r>
    </w:p>
    <w:p w:rsidR="00345F88" w:rsidRPr="00345F88" w:rsidRDefault="00345F88" w:rsidP="00345F88">
      <w:pPr>
        <w:spacing w:after="0" w:line="240" w:lineRule="auto"/>
        <w:ind w:left="2124" w:hanging="28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5F88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345F88" w:rsidRPr="00345F88" w:rsidRDefault="00345F88" w:rsidP="00345F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2. Имущество передаётся в надлежащем качестве и в установленные Договором сроки.</w:t>
      </w:r>
    </w:p>
    <w:p w:rsidR="00345F88" w:rsidRPr="00345F88" w:rsidRDefault="00345F88" w:rsidP="00345F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5F88">
        <w:rPr>
          <w:rFonts w:ascii="Times New Roman" w:hAnsi="Times New Roman" w:cs="Times New Roman"/>
        </w:rPr>
        <w:t>3. Настоящий Акт является неотъемлемой частью Договора пожертвования № __________</w:t>
      </w:r>
      <w:r w:rsidR="00984B3B">
        <w:rPr>
          <w:rFonts w:ascii="Times New Roman" w:hAnsi="Times New Roman" w:cs="Times New Roman"/>
        </w:rPr>
        <w:t>_______</w:t>
      </w:r>
      <w:r w:rsidRPr="00345F88">
        <w:rPr>
          <w:rFonts w:ascii="Times New Roman" w:hAnsi="Times New Roman" w:cs="Times New Roman"/>
        </w:rPr>
        <w:t xml:space="preserve"> от «</w:t>
      </w:r>
      <w:r w:rsidRPr="00345F88">
        <w:rPr>
          <w:rFonts w:ascii="Times New Roman" w:hAnsi="Times New Roman" w:cs="Times New Roman"/>
          <w:u w:val="single"/>
        </w:rPr>
        <w:t xml:space="preserve">  __   </w:t>
      </w:r>
      <w:r w:rsidRPr="00345F88">
        <w:rPr>
          <w:rFonts w:ascii="Times New Roman" w:hAnsi="Times New Roman" w:cs="Times New Roman"/>
        </w:rPr>
        <w:t xml:space="preserve">» </w:t>
      </w:r>
      <w:r w:rsidRPr="00345F88">
        <w:rPr>
          <w:rFonts w:ascii="Times New Roman" w:hAnsi="Times New Roman" w:cs="Times New Roman"/>
          <w:u w:val="single"/>
        </w:rPr>
        <w:t xml:space="preserve">   _________             </w:t>
      </w:r>
      <w:r w:rsidRPr="00345F88">
        <w:rPr>
          <w:rFonts w:ascii="Times New Roman" w:hAnsi="Times New Roman" w:cs="Times New Roman"/>
        </w:rPr>
        <w:t xml:space="preserve"> 20___ г.</w:t>
      </w:r>
    </w:p>
    <w:p w:rsidR="00345F88" w:rsidRPr="00345F88" w:rsidRDefault="00345F88" w:rsidP="00345F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5F88" w:rsidRPr="00345F88" w:rsidRDefault="00345F88" w:rsidP="00345F88">
      <w:pPr>
        <w:spacing w:after="0" w:line="240" w:lineRule="auto"/>
        <w:ind w:left="-284" w:right="-284"/>
        <w:rPr>
          <w:rFonts w:ascii="Times New Roman" w:hAnsi="Times New Roman" w:cs="Times New Roman"/>
          <w:bCs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3"/>
        <w:gridCol w:w="142"/>
        <w:gridCol w:w="2127"/>
        <w:gridCol w:w="142"/>
        <w:gridCol w:w="4111"/>
      </w:tblGrid>
      <w:tr w:rsidR="00345F88" w:rsidRPr="00345F88" w:rsidTr="00550846">
        <w:tc>
          <w:tcPr>
            <w:tcW w:w="2552" w:type="dxa"/>
            <w:hideMark/>
          </w:tcPr>
          <w:p w:rsidR="00345F88" w:rsidRPr="00345F88" w:rsidRDefault="00345F88" w:rsidP="00345F88">
            <w:pPr>
              <w:pStyle w:val="af0"/>
              <w:ind w:right="87"/>
              <w:jc w:val="right"/>
              <w:rPr>
                <w:sz w:val="24"/>
                <w:szCs w:val="24"/>
              </w:rPr>
            </w:pPr>
            <w:r w:rsidRPr="00345F88">
              <w:rPr>
                <w:sz w:val="24"/>
                <w:szCs w:val="24"/>
              </w:rPr>
              <w:t>Одаряемый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  <w:r w:rsidRPr="00345F88">
              <w:rPr>
                <w:sz w:val="24"/>
                <w:szCs w:val="24"/>
              </w:rPr>
              <w:t xml:space="preserve"> </w:t>
            </w:r>
          </w:p>
        </w:tc>
      </w:tr>
      <w:tr w:rsidR="00345F88" w:rsidRPr="00345F88" w:rsidTr="00550846">
        <w:trPr>
          <w:trHeight w:hRule="exact" w:val="284"/>
        </w:trPr>
        <w:tc>
          <w:tcPr>
            <w:tcW w:w="255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345F88" w:rsidRPr="00345F88" w:rsidTr="00550846">
        <w:tc>
          <w:tcPr>
            <w:tcW w:w="2552" w:type="dxa"/>
            <w:hideMark/>
          </w:tcPr>
          <w:p w:rsidR="00345F88" w:rsidRPr="00345F88" w:rsidRDefault="00345F88" w:rsidP="00345F88">
            <w:pPr>
              <w:pStyle w:val="af0"/>
              <w:ind w:right="86"/>
              <w:jc w:val="right"/>
              <w:rPr>
                <w:sz w:val="24"/>
                <w:szCs w:val="24"/>
              </w:rPr>
            </w:pPr>
            <w:r w:rsidRPr="00345F88">
              <w:rPr>
                <w:sz w:val="24"/>
                <w:szCs w:val="24"/>
              </w:rPr>
              <w:t>Главный бухгалтер</w:t>
            </w:r>
            <w:r w:rsidRPr="00345F88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  <w:r w:rsidRPr="00345F88">
              <w:rPr>
                <w:sz w:val="24"/>
                <w:szCs w:val="24"/>
              </w:rPr>
              <w:t xml:space="preserve">   </w:t>
            </w:r>
          </w:p>
        </w:tc>
      </w:tr>
      <w:tr w:rsidR="00345F88" w:rsidRPr="00345F88" w:rsidTr="00550846">
        <w:trPr>
          <w:trHeight w:hRule="exact" w:val="284"/>
        </w:trPr>
        <w:tc>
          <w:tcPr>
            <w:tcW w:w="255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345F88" w:rsidRPr="00345F88" w:rsidTr="00550846">
        <w:tc>
          <w:tcPr>
            <w:tcW w:w="2552" w:type="dxa"/>
            <w:hideMark/>
          </w:tcPr>
          <w:p w:rsidR="00345F88" w:rsidRPr="00345F88" w:rsidRDefault="00345F88" w:rsidP="00345F88">
            <w:pPr>
              <w:pStyle w:val="af0"/>
              <w:ind w:right="87"/>
              <w:jc w:val="right"/>
              <w:rPr>
                <w:sz w:val="24"/>
                <w:szCs w:val="24"/>
              </w:rPr>
            </w:pPr>
            <w:r w:rsidRPr="00345F88">
              <w:rPr>
                <w:bCs/>
                <w:sz w:val="24"/>
                <w:szCs w:val="24"/>
              </w:rPr>
              <w:t>Жертвователь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rPr>
                <w:sz w:val="24"/>
                <w:szCs w:val="24"/>
              </w:rPr>
            </w:pPr>
            <w:r w:rsidRPr="00345F88">
              <w:rPr>
                <w:sz w:val="24"/>
                <w:szCs w:val="24"/>
              </w:rPr>
              <w:t xml:space="preserve">   </w:t>
            </w:r>
          </w:p>
        </w:tc>
      </w:tr>
      <w:tr w:rsidR="00345F88" w:rsidRPr="00345F88" w:rsidTr="00550846">
        <w:trPr>
          <w:trHeight w:hRule="exact" w:val="284"/>
        </w:trPr>
        <w:tc>
          <w:tcPr>
            <w:tcW w:w="255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2" w:type="dxa"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45F88" w:rsidRPr="00345F88" w:rsidRDefault="00345F88" w:rsidP="00345F88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 w:rsidRPr="00345F88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345F88" w:rsidRPr="00345F88" w:rsidRDefault="00345F88" w:rsidP="00345F8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07C8F" w:rsidRPr="00345F88" w:rsidRDefault="00B07C8F" w:rsidP="0034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7C8F" w:rsidRPr="00345F88" w:rsidSect="00A36DEA">
      <w:headerReference w:type="default" r:id="rId10"/>
      <w:pgSz w:w="11906" w:h="16838"/>
      <w:pgMar w:top="851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B4" w:rsidRDefault="000171B4" w:rsidP="00A36DEA">
      <w:pPr>
        <w:spacing w:after="0" w:line="240" w:lineRule="auto"/>
      </w:pPr>
      <w:r>
        <w:separator/>
      </w:r>
    </w:p>
  </w:endnote>
  <w:endnote w:type="continuationSeparator" w:id="0">
    <w:p w:rsidR="000171B4" w:rsidRDefault="000171B4" w:rsidP="00A3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B4" w:rsidRDefault="000171B4" w:rsidP="00A36DEA">
      <w:pPr>
        <w:spacing w:after="0" w:line="240" w:lineRule="auto"/>
      </w:pPr>
      <w:r>
        <w:separator/>
      </w:r>
    </w:p>
  </w:footnote>
  <w:footnote w:type="continuationSeparator" w:id="0">
    <w:p w:rsidR="000171B4" w:rsidRDefault="000171B4" w:rsidP="00A3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011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6DEA" w:rsidRPr="00A36DEA" w:rsidRDefault="00A36DEA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6D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6D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6D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749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36D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6DEA" w:rsidRDefault="00A36DE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2124"/>
    <w:multiLevelType w:val="multilevel"/>
    <w:tmpl w:val="20C6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142F9"/>
    <w:multiLevelType w:val="multilevel"/>
    <w:tmpl w:val="3CF057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91EE0"/>
    <w:multiLevelType w:val="hybridMultilevel"/>
    <w:tmpl w:val="0448C04A"/>
    <w:lvl w:ilvl="0" w:tplc="D4E01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B8F"/>
    <w:multiLevelType w:val="hybridMultilevel"/>
    <w:tmpl w:val="469E9278"/>
    <w:lvl w:ilvl="0" w:tplc="AA1C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ADF"/>
    <w:multiLevelType w:val="hybridMultilevel"/>
    <w:tmpl w:val="06C2A596"/>
    <w:lvl w:ilvl="0" w:tplc="D24C6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F6B"/>
    <w:multiLevelType w:val="hybridMultilevel"/>
    <w:tmpl w:val="C9183B4E"/>
    <w:lvl w:ilvl="0" w:tplc="85849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BE"/>
    <w:rsid w:val="00005F0D"/>
    <w:rsid w:val="000171B4"/>
    <w:rsid w:val="00020918"/>
    <w:rsid w:val="000226A5"/>
    <w:rsid w:val="00023DE4"/>
    <w:rsid w:val="0004456A"/>
    <w:rsid w:val="00052A13"/>
    <w:rsid w:val="00053670"/>
    <w:rsid w:val="00092DF5"/>
    <w:rsid w:val="00094A2F"/>
    <w:rsid w:val="000973CA"/>
    <w:rsid w:val="000A711A"/>
    <w:rsid w:val="000B2D42"/>
    <w:rsid w:val="000B37AF"/>
    <w:rsid w:val="000B42D0"/>
    <w:rsid w:val="000B6709"/>
    <w:rsid w:val="000C0911"/>
    <w:rsid w:val="000C1DD9"/>
    <w:rsid w:val="000C5936"/>
    <w:rsid w:val="000D3EF6"/>
    <w:rsid w:val="000E4DBB"/>
    <w:rsid w:val="000F3AEE"/>
    <w:rsid w:val="001110CA"/>
    <w:rsid w:val="00115EE0"/>
    <w:rsid w:val="001217DD"/>
    <w:rsid w:val="0015144C"/>
    <w:rsid w:val="00157E4B"/>
    <w:rsid w:val="0016635C"/>
    <w:rsid w:val="001813E2"/>
    <w:rsid w:val="00181C15"/>
    <w:rsid w:val="00191047"/>
    <w:rsid w:val="001A3F4F"/>
    <w:rsid w:val="001C5856"/>
    <w:rsid w:val="001D43AF"/>
    <w:rsid w:val="001D46AC"/>
    <w:rsid w:val="001D4703"/>
    <w:rsid w:val="001E6358"/>
    <w:rsid w:val="001F7741"/>
    <w:rsid w:val="00210F26"/>
    <w:rsid w:val="00213C02"/>
    <w:rsid w:val="00234B0E"/>
    <w:rsid w:val="002728AA"/>
    <w:rsid w:val="0027315D"/>
    <w:rsid w:val="00277513"/>
    <w:rsid w:val="00291549"/>
    <w:rsid w:val="00292227"/>
    <w:rsid w:val="002A3A11"/>
    <w:rsid w:val="002B3D16"/>
    <w:rsid w:val="002B754E"/>
    <w:rsid w:val="002C04B7"/>
    <w:rsid w:val="002C4C99"/>
    <w:rsid w:val="002C68D0"/>
    <w:rsid w:val="002C757D"/>
    <w:rsid w:val="002D3278"/>
    <w:rsid w:val="002D6F23"/>
    <w:rsid w:val="002E3C9D"/>
    <w:rsid w:val="002F748B"/>
    <w:rsid w:val="00312776"/>
    <w:rsid w:val="00312E18"/>
    <w:rsid w:val="00312EDB"/>
    <w:rsid w:val="00313F3B"/>
    <w:rsid w:val="00316C62"/>
    <w:rsid w:val="00321C9E"/>
    <w:rsid w:val="003269A4"/>
    <w:rsid w:val="00336431"/>
    <w:rsid w:val="00345F88"/>
    <w:rsid w:val="00355B94"/>
    <w:rsid w:val="00364298"/>
    <w:rsid w:val="003670F9"/>
    <w:rsid w:val="00376F3A"/>
    <w:rsid w:val="003A1231"/>
    <w:rsid w:val="003B2B57"/>
    <w:rsid w:val="003C0D1F"/>
    <w:rsid w:val="003C30D4"/>
    <w:rsid w:val="003C4186"/>
    <w:rsid w:val="003C7497"/>
    <w:rsid w:val="003D06D3"/>
    <w:rsid w:val="003D493A"/>
    <w:rsid w:val="003D4D12"/>
    <w:rsid w:val="003E1130"/>
    <w:rsid w:val="003E6136"/>
    <w:rsid w:val="004059BE"/>
    <w:rsid w:val="00406A7E"/>
    <w:rsid w:val="00407B7D"/>
    <w:rsid w:val="0041330E"/>
    <w:rsid w:val="0042043A"/>
    <w:rsid w:val="0043296E"/>
    <w:rsid w:val="004360A3"/>
    <w:rsid w:val="004435FE"/>
    <w:rsid w:val="00443BDB"/>
    <w:rsid w:val="00456289"/>
    <w:rsid w:val="00477ACE"/>
    <w:rsid w:val="0048163D"/>
    <w:rsid w:val="004821D5"/>
    <w:rsid w:val="00492A40"/>
    <w:rsid w:val="004934D8"/>
    <w:rsid w:val="00495486"/>
    <w:rsid w:val="004A017D"/>
    <w:rsid w:val="004B16F6"/>
    <w:rsid w:val="004B6689"/>
    <w:rsid w:val="004C754F"/>
    <w:rsid w:val="004D73AF"/>
    <w:rsid w:val="004E31F3"/>
    <w:rsid w:val="004E4AAA"/>
    <w:rsid w:val="004E7C00"/>
    <w:rsid w:val="004F3662"/>
    <w:rsid w:val="00525068"/>
    <w:rsid w:val="00532E4F"/>
    <w:rsid w:val="00536A39"/>
    <w:rsid w:val="005468E0"/>
    <w:rsid w:val="00550846"/>
    <w:rsid w:val="00552B38"/>
    <w:rsid w:val="00561CD3"/>
    <w:rsid w:val="0056557F"/>
    <w:rsid w:val="00571F4B"/>
    <w:rsid w:val="005741AB"/>
    <w:rsid w:val="005956F2"/>
    <w:rsid w:val="005B0708"/>
    <w:rsid w:val="005C69D0"/>
    <w:rsid w:val="005C75F7"/>
    <w:rsid w:val="005D5A57"/>
    <w:rsid w:val="005D5DC4"/>
    <w:rsid w:val="0060183B"/>
    <w:rsid w:val="006058DD"/>
    <w:rsid w:val="00607B9A"/>
    <w:rsid w:val="00630E7B"/>
    <w:rsid w:val="00645154"/>
    <w:rsid w:val="00646B56"/>
    <w:rsid w:val="0065474E"/>
    <w:rsid w:val="0065528E"/>
    <w:rsid w:val="00665EC1"/>
    <w:rsid w:val="0067062B"/>
    <w:rsid w:val="00675AF6"/>
    <w:rsid w:val="00683891"/>
    <w:rsid w:val="006901F4"/>
    <w:rsid w:val="0069564D"/>
    <w:rsid w:val="006C4836"/>
    <w:rsid w:val="006C61CA"/>
    <w:rsid w:val="006C6885"/>
    <w:rsid w:val="006D62B0"/>
    <w:rsid w:val="006F11BD"/>
    <w:rsid w:val="006F32BD"/>
    <w:rsid w:val="007004CE"/>
    <w:rsid w:val="007113E1"/>
    <w:rsid w:val="007126FC"/>
    <w:rsid w:val="00714391"/>
    <w:rsid w:val="00714D0F"/>
    <w:rsid w:val="007170B3"/>
    <w:rsid w:val="007308CE"/>
    <w:rsid w:val="007309E1"/>
    <w:rsid w:val="00741FEE"/>
    <w:rsid w:val="00743885"/>
    <w:rsid w:val="007461D3"/>
    <w:rsid w:val="00776776"/>
    <w:rsid w:val="007913E6"/>
    <w:rsid w:val="007D1E94"/>
    <w:rsid w:val="007D57CC"/>
    <w:rsid w:val="007D6481"/>
    <w:rsid w:val="008166BB"/>
    <w:rsid w:val="0082364E"/>
    <w:rsid w:val="008309AB"/>
    <w:rsid w:val="008341BB"/>
    <w:rsid w:val="00836BBA"/>
    <w:rsid w:val="0084138B"/>
    <w:rsid w:val="008637D7"/>
    <w:rsid w:val="00870F0B"/>
    <w:rsid w:val="00886A2A"/>
    <w:rsid w:val="00886BF7"/>
    <w:rsid w:val="008878C4"/>
    <w:rsid w:val="008E4ACC"/>
    <w:rsid w:val="008F1C12"/>
    <w:rsid w:val="009034B7"/>
    <w:rsid w:val="009042EF"/>
    <w:rsid w:val="0093055E"/>
    <w:rsid w:val="00930727"/>
    <w:rsid w:val="00953FBB"/>
    <w:rsid w:val="00955FE2"/>
    <w:rsid w:val="00982AE8"/>
    <w:rsid w:val="00984B3B"/>
    <w:rsid w:val="00991130"/>
    <w:rsid w:val="009A724C"/>
    <w:rsid w:val="009B0650"/>
    <w:rsid w:val="009B733D"/>
    <w:rsid w:val="009D012B"/>
    <w:rsid w:val="009D578A"/>
    <w:rsid w:val="009D6089"/>
    <w:rsid w:val="009E776C"/>
    <w:rsid w:val="009F4AF7"/>
    <w:rsid w:val="00A02380"/>
    <w:rsid w:val="00A0409F"/>
    <w:rsid w:val="00A1000E"/>
    <w:rsid w:val="00A11F9F"/>
    <w:rsid w:val="00A144E0"/>
    <w:rsid w:val="00A17011"/>
    <w:rsid w:val="00A32776"/>
    <w:rsid w:val="00A36DEA"/>
    <w:rsid w:val="00A46B66"/>
    <w:rsid w:val="00A521E1"/>
    <w:rsid w:val="00A57025"/>
    <w:rsid w:val="00A602CF"/>
    <w:rsid w:val="00A727E1"/>
    <w:rsid w:val="00A730F5"/>
    <w:rsid w:val="00A91415"/>
    <w:rsid w:val="00A92F4E"/>
    <w:rsid w:val="00A97B13"/>
    <w:rsid w:val="00AA41B9"/>
    <w:rsid w:val="00AB4376"/>
    <w:rsid w:val="00AC5384"/>
    <w:rsid w:val="00AC6985"/>
    <w:rsid w:val="00AD057A"/>
    <w:rsid w:val="00AD463C"/>
    <w:rsid w:val="00B02C9B"/>
    <w:rsid w:val="00B04EE8"/>
    <w:rsid w:val="00B07781"/>
    <w:rsid w:val="00B07C8F"/>
    <w:rsid w:val="00B136F2"/>
    <w:rsid w:val="00B20EBC"/>
    <w:rsid w:val="00B3518A"/>
    <w:rsid w:val="00B403BA"/>
    <w:rsid w:val="00B42D2A"/>
    <w:rsid w:val="00B500BF"/>
    <w:rsid w:val="00B5345E"/>
    <w:rsid w:val="00B564D8"/>
    <w:rsid w:val="00B60B8F"/>
    <w:rsid w:val="00B75B54"/>
    <w:rsid w:val="00B77713"/>
    <w:rsid w:val="00BA0F26"/>
    <w:rsid w:val="00BB50A5"/>
    <w:rsid w:val="00BC1824"/>
    <w:rsid w:val="00BC6329"/>
    <w:rsid w:val="00BD341D"/>
    <w:rsid w:val="00BD44A6"/>
    <w:rsid w:val="00BD5EF1"/>
    <w:rsid w:val="00BD7F04"/>
    <w:rsid w:val="00BE05D4"/>
    <w:rsid w:val="00BE09F5"/>
    <w:rsid w:val="00BE1184"/>
    <w:rsid w:val="00BE46B6"/>
    <w:rsid w:val="00C20313"/>
    <w:rsid w:val="00C21F2D"/>
    <w:rsid w:val="00C32944"/>
    <w:rsid w:val="00C41812"/>
    <w:rsid w:val="00C4186B"/>
    <w:rsid w:val="00C43605"/>
    <w:rsid w:val="00C45D03"/>
    <w:rsid w:val="00C478AE"/>
    <w:rsid w:val="00C52836"/>
    <w:rsid w:val="00C547A7"/>
    <w:rsid w:val="00C61623"/>
    <w:rsid w:val="00CA2F81"/>
    <w:rsid w:val="00CA6ED9"/>
    <w:rsid w:val="00CB203C"/>
    <w:rsid w:val="00CD1DD5"/>
    <w:rsid w:val="00CD78AE"/>
    <w:rsid w:val="00CF63E0"/>
    <w:rsid w:val="00D006E3"/>
    <w:rsid w:val="00D0285F"/>
    <w:rsid w:val="00D07AB0"/>
    <w:rsid w:val="00D13AC4"/>
    <w:rsid w:val="00D17452"/>
    <w:rsid w:val="00D20287"/>
    <w:rsid w:val="00D23B46"/>
    <w:rsid w:val="00D24182"/>
    <w:rsid w:val="00D246B9"/>
    <w:rsid w:val="00D3587C"/>
    <w:rsid w:val="00D4260E"/>
    <w:rsid w:val="00D55C68"/>
    <w:rsid w:val="00D56619"/>
    <w:rsid w:val="00D57838"/>
    <w:rsid w:val="00D7253E"/>
    <w:rsid w:val="00D7315E"/>
    <w:rsid w:val="00D82E06"/>
    <w:rsid w:val="00DA3DA6"/>
    <w:rsid w:val="00DA5212"/>
    <w:rsid w:val="00DB12B0"/>
    <w:rsid w:val="00DB5FA2"/>
    <w:rsid w:val="00DC0B22"/>
    <w:rsid w:val="00DD5890"/>
    <w:rsid w:val="00DE193C"/>
    <w:rsid w:val="00E2172F"/>
    <w:rsid w:val="00E26AAC"/>
    <w:rsid w:val="00E47685"/>
    <w:rsid w:val="00E47AA7"/>
    <w:rsid w:val="00E623DF"/>
    <w:rsid w:val="00E72364"/>
    <w:rsid w:val="00E74FE3"/>
    <w:rsid w:val="00EA35B2"/>
    <w:rsid w:val="00EA4116"/>
    <w:rsid w:val="00EB23D6"/>
    <w:rsid w:val="00ED00B3"/>
    <w:rsid w:val="00ED48D0"/>
    <w:rsid w:val="00EE4A6C"/>
    <w:rsid w:val="00EF5885"/>
    <w:rsid w:val="00F04527"/>
    <w:rsid w:val="00F40C99"/>
    <w:rsid w:val="00F43BF7"/>
    <w:rsid w:val="00F52D7E"/>
    <w:rsid w:val="00F53337"/>
    <w:rsid w:val="00F613A6"/>
    <w:rsid w:val="00F62160"/>
    <w:rsid w:val="00F77CB0"/>
    <w:rsid w:val="00F81786"/>
    <w:rsid w:val="00F85E4C"/>
    <w:rsid w:val="00F924FA"/>
    <w:rsid w:val="00FB0D0B"/>
    <w:rsid w:val="00FB42D3"/>
    <w:rsid w:val="00FD3633"/>
    <w:rsid w:val="00FD4FD5"/>
    <w:rsid w:val="00FE6F94"/>
    <w:rsid w:val="00FF2E08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8D33"/>
  <w15:chartTrackingRefBased/>
  <w15:docId w15:val="{6A624501-CAAA-4C99-886D-ACA21FC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00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00B3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styleId="a7">
    <w:name w:val="Hyperlink"/>
    <w:uiPriority w:val="99"/>
    <w:unhideWhenUsed/>
    <w:rsid w:val="00ED00B3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477A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77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77A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77ACE"/>
    <w:pPr>
      <w:widowControl w:val="0"/>
      <w:shd w:val="clear" w:color="auto" w:fill="FFFFFF"/>
      <w:spacing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364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3642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6429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364298"/>
    <w:pPr>
      <w:widowControl w:val="0"/>
      <w:shd w:val="clear" w:color="auto" w:fill="FFFFFF"/>
      <w:spacing w:after="0"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3D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1D4703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D4703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470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D470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D4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D470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rsid w:val="001D470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rsid w:val="001D4703"/>
    <w:rPr>
      <w:rFonts w:ascii="Calibri" w:hAnsi="Calibri" w:cs="Calibri"/>
      <w:b/>
      <w:bCs/>
      <w:i/>
      <w:iCs/>
      <w:color w:val="000000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55B94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355B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B07C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ae">
    <w:name w:val="Заголовок Знак"/>
    <w:basedOn w:val="a0"/>
    <w:link w:val="ad"/>
    <w:rsid w:val="00B07C8F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paragraph" w:styleId="af">
    <w:name w:val="Normal (Web)"/>
    <w:basedOn w:val="a"/>
    <w:uiPriority w:val="99"/>
    <w:semiHidden/>
    <w:unhideWhenUsed/>
    <w:rsid w:val="002D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45F88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A3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36DEA"/>
  </w:style>
  <w:style w:type="paragraph" w:styleId="af3">
    <w:name w:val="footer"/>
    <w:basedOn w:val="a"/>
    <w:link w:val="af4"/>
    <w:uiPriority w:val="99"/>
    <w:unhideWhenUsed/>
    <w:rsid w:val="00A3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3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896C3-31F3-41EE-A44C-097AB8AB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5519</Words>
  <Characters>31463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Татьяна Фёдоровна Ермакова</cp:lastModifiedBy>
  <cp:revision>2</cp:revision>
  <cp:lastPrinted>2024-03-29T06:07:00Z</cp:lastPrinted>
  <dcterms:created xsi:type="dcterms:W3CDTF">2024-03-29T06:08:00Z</dcterms:created>
  <dcterms:modified xsi:type="dcterms:W3CDTF">2024-03-29T06:08:00Z</dcterms:modified>
</cp:coreProperties>
</file>