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EC" w:rsidRDefault="00945DEC" w:rsidP="00945DEC">
      <w:pPr>
        <w:ind w:right="-87"/>
        <w:jc w:val="center"/>
      </w:pPr>
      <w:r>
        <w:rPr>
          <w:noProof/>
        </w:rPr>
        <w:drawing>
          <wp:inline distT="0" distB="0" distL="0" distR="0" wp14:anchorId="4ED2F0A9" wp14:editId="0D676CD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EC" w:rsidRPr="006D5BEF" w:rsidRDefault="00945DEC" w:rsidP="00945DEC">
      <w:pPr>
        <w:jc w:val="center"/>
        <w:rPr>
          <w:rFonts w:ascii="Arial Narrow" w:hAnsi="Arial Narrow"/>
          <w:b/>
          <w:sz w:val="40"/>
          <w:szCs w:val="40"/>
        </w:rPr>
      </w:pPr>
      <w:r w:rsidRPr="006D5BEF">
        <w:rPr>
          <w:rFonts w:ascii="Arial Narrow" w:hAnsi="Arial Narrow"/>
          <w:b/>
          <w:sz w:val="40"/>
          <w:szCs w:val="40"/>
        </w:rPr>
        <w:t>Администрация Усть-Катавского городского округа</w:t>
      </w:r>
    </w:p>
    <w:p w:rsidR="00945DEC" w:rsidRPr="006D5BEF" w:rsidRDefault="00945DEC" w:rsidP="00945DEC">
      <w:pPr>
        <w:jc w:val="center"/>
        <w:rPr>
          <w:rFonts w:ascii="Arial Narrow" w:hAnsi="Arial Narrow"/>
          <w:b/>
          <w:sz w:val="40"/>
          <w:szCs w:val="40"/>
        </w:rPr>
      </w:pPr>
      <w:r w:rsidRPr="006D5BEF">
        <w:rPr>
          <w:rFonts w:ascii="Arial Narrow" w:hAnsi="Arial Narrow"/>
          <w:b/>
          <w:sz w:val="40"/>
          <w:szCs w:val="40"/>
        </w:rPr>
        <w:t>Челябинской области</w:t>
      </w:r>
    </w:p>
    <w:p w:rsidR="00945DEC" w:rsidRPr="00C26694" w:rsidRDefault="00945DEC" w:rsidP="00945DEC">
      <w:pPr>
        <w:jc w:val="center"/>
        <w:rPr>
          <w:rFonts w:ascii="Arial Narrow" w:hAnsi="Arial Narrow"/>
          <w:b/>
          <w:bCs/>
          <w:color w:val="000000"/>
          <w:spacing w:val="-3"/>
          <w:sz w:val="44"/>
        </w:rPr>
      </w:pPr>
      <w:r>
        <w:rPr>
          <w:rFonts w:ascii="Arial Black" w:hAnsi="Arial Black"/>
          <w:b/>
          <w:bCs/>
          <w:color w:val="000000"/>
          <w:spacing w:val="-3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945DEC" w:rsidTr="00525B69">
        <w:trPr>
          <w:trHeight w:val="100"/>
        </w:trPr>
        <w:tc>
          <w:tcPr>
            <w:tcW w:w="9695" w:type="dxa"/>
          </w:tcPr>
          <w:p w:rsidR="00945DEC" w:rsidRDefault="00945DEC" w:rsidP="00525B69"/>
        </w:tc>
      </w:tr>
    </w:tbl>
    <w:p w:rsidR="00945DEC" w:rsidRDefault="00945DEC" w:rsidP="00945DEC">
      <w:r>
        <w:rPr>
          <w:sz w:val="28"/>
          <w:szCs w:val="28"/>
        </w:rPr>
        <w:t xml:space="preserve">От </w:t>
      </w:r>
      <w:r w:rsidR="00C043BD">
        <w:rPr>
          <w:sz w:val="28"/>
          <w:szCs w:val="28"/>
        </w:rPr>
        <w:t>14.07</w:t>
      </w:r>
      <w:r>
        <w:rPr>
          <w:sz w:val="28"/>
          <w:szCs w:val="28"/>
        </w:rPr>
        <w:t>.</w:t>
      </w:r>
      <w:r w:rsidR="00C043BD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C043BD"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 w:rsidRPr="00101A26">
        <w:rPr>
          <w:sz w:val="28"/>
          <w:szCs w:val="28"/>
        </w:rPr>
        <w:t>№</w:t>
      </w:r>
      <w:r w:rsidR="00C043BD">
        <w:rPr>
          <w:sz w:val="28"/>
          <w:szCs w:val="28"/>
        </w:rPr>
        <w:t xml:space="preserve">  1001</w:t>
      </w:r>
      <w:proofErr w:type="gramEnd"/>
    </w:p>
    <w:p w:rsidR="00945DEC" w:rsidRDefault="00945DEC" w:rsidP="00945DEC"/>
    <w:p w:rsidR="00945DEC" w:rsidRDefault="00945DEC" w:rsidP="00945DEC"/>
    <w:p w:rsidR="00945DEC" w:rsidRPr="00945DEC" w:rsidRDefault="00945DEC" w:rsidP="00945DEC">
      <w:pPr>
        <w:widowControl/>
        <w:autoSpaceDE/>
        <w:autoSpaceDN/>
        <w:adjustRightInd/>
        <w:spacing w:before="420" w:after="600" w:line="322" w:lineRule="exact"/>
        <w:ind w:left="40" w:right="4380"/>
        <w:rPr>
          <w:sz w:val="28"/>
          <w:szCs w:val="28"/>
        </w:rPr>
      </w:pPr>
      <w:r w:rsidRPr="00945DEC">
        <w:rPr>
          <w:sz w:val="28"/>
          <w:szCs w:val="28"/>
        </w:rPr>
        <w:t>О внесении изменений в постановление администрации Усть-Катавского городского округа от 14.01.2013 г. №5 «Об образовании на территории Усть-Катавского городского округа избирательных участков»</w:t>
      </w:r>
    </w:p>
    <w:p w:rsidR="00945DEC" w:rsidRPr="00945DEC" w:rsidRDefault="00945DEC" w:rsidP="00945DEC">
      <w:pPr>
        <w:widowControl/>
        <w:autoSpaceDE/>
        <w:autoSpaceDN/>
        <w:adjustRightInd/>
        <w:spacing w:before="600" w:line="322" w:lineRule="exact"/>
        <w:ind w:left="40" w:right="20" w:firstLine="680"/>
        <w:jc w:val="both"/>
        <w:rPr>
          <w:sz w:val="28"/>
          <w:szCs w:val="28"/>
        </w:rPr>
      </w:pPr>
      <w:r w:rsidRPr="00945DEC">
        <w:rPr>
          <w:sz w:val="28"/>
          <w:szCs w:val="28"/>
        </w:rPr>
        <w:t xml:space="preserve">В целях обеспечения подготовки и проведения выборов на территории Усть-Катавского городского округа и в соответствии с Федеральным законом от 12.06.2002г. № 67-ФЗ «Об основных гарантиях избирательных прав и права на участие в референдуме граждан Российской </w:t>
      </w:r>
      <w:proofErr w:type="spellStart"/>
      <w:r w:rsidRPr="00945DEC">
        <w:rPr>
          <w:sz w:val="28"/>
          <w:szCs w:val="28"/>
        </w:rPr>
        <w:t>Федерации</w:t>
      </w:r>
      <w:proofErr w:type="gramStart"/>
      <w:r w:rsidRPr="00945DEC">
        <w:rPr>
          <w:sz w:val="28"/>
          <w:szCs w:val="28"/>
        </w:rPr>
        <w:t>»,Уставом</w:t>
      </w:r>
      <w:proofErr w:type="spellEnd"/>
      <w:proofErr w:type="gramEnd"/>
      <w:r w:rsidRPr="00945DEC">
        <w:rPr>
          <w:sz w:val="28"/>
          <w:szCs w:val="28"/>
        </w:rPr>
        <w:t xml:space="preserve"> Усть- Катавского городского округа Челябинской области,</w:t>
      </w:r>
    </w:p>
    <w:p w:rsidR="00945DEC" w:rsidRPr="00945DEC" w:rsidRDefault="00945DEC" w:rsidP="00945DEC">
      <w:pPr>
        <w:widowControl/>
        <w:autoSpaceDE/>
        <w:autoSpaceDN/>
        <w:adjustRightInd/>
        <w:spacing w:line="322" w:lineRule="exact"/>
        <w:ind w:left="40" w:right="20" w:firstLine="680"/>
        <w:jc w:val="both"/>
        <w:rPr>
          <w:sz w:val="28"/>
          <w:szCs w:val="28"/>
        </w:rPr>
      </w:pPr>
      <w:r w:rsidRPr="00945DEC">
        <w:rPr>
          <w:sz w:val="28"/>
          <w:szCs w:val="28"/>
        </w:rPr>
        <w:t>администрация Усть-Катавского городского округа ПОСТАНОВЛЯЕТ: 1. Внести изменение в постановление администрации Усть-Катавского городского округа от 14.01.2013 г. №5 «Об образовании на территории Усть- Катавского городского округа избирательных участков» (в редакции постановления администрации Усть-Катавского городского округа от 31.05.2021 г. №820), дополнив состав избирательного участка №1292 в приложении «Состав и места расположения избирательных участков, образованных на территории Усть-Катавского городского округа по выборам» текстом следующего содержания : «МКР-4».</w:t>
      </w:r>
    </w:p>
    <w:p w:rsidR="00945DEC" w:rsidRPr="00945DEC" w:rsidRDefault="00945DEC" w:rsidP="00945DEC">
      <w:pPr>
        <w:widowControl/>
        <w:numPr>
          <w:ilvl w:val="0"/>
          <w:numId w:val="1"/>
        </w:numPr>
        <w:tabs>
          <w:tab w:val="left" w:pos="1053"/>
        </w:tabs>
        <w:autoSpaceDE/>
        <w:autoSpaceDN/>
        <w:adjustRightInd/>
        <w:spacing w:line="322" w:lineRule="exact"/>
        <w:ind w:left="40" w:right="20" w:firstLine="680"/>
        <w:jc w:val="both"/>
        <w:rPr>
          <w:sz w:val="28"/>
          <w:szCs w:val="28"/>
        </w:rPr>
      </w:pPr>
      <w:r w:rsidRPr="00945DEC">
        <w:rPr>
          <w:sz w:val="28"/>
          <w:szCs w:val="28"/>
        </w:rPr>
        <w:t xml:space="preserve">Общему отделу администрации Усть-Катавского городского округа </w:t>
      </w:r>
      <w:r w:rsidRPr="00945DEC">
        <w:rPr>
          <w:sz w:val="28"/>
          <w:szCs w:val="28"/>
          <w:lang w:eastAsia="en-US"/>
        </w:rPr>
        <w:t>(</w:t>
      </w:r>
      <w:r w:rsidRPr="00945DEC">
        <w:rPr>
          <w:sz w:val="28"/>
          <w:szCs w:val="28"/>
          <w:lang w:val="en-US" w:eastAsia="en-US"/>
        </w:rPr>
        <w:t>O</w:t>
      </w:r>
      <w:r w:rsidRPr="00945DEC">
        <w:rPr>
          <w:sz w:val="28"/>
          <w:szCs w:val="28"/>
          <w:lang w:eastAsia="en-US"/>
        </w:rPr>
        <w:t>.</w:t>
      </w:r>
      <w:r w:rsidRPr="00945DEC">
        <w:rPr>
          <w:sz w:val="28"/>
          <w:szCs w:val="28"/>
          <w:lang w:val="en-US" w:eastAsia="en-US"/>
        </w:rPr>
        <w:t>JI</w:t>
      </w:r>
      <w:r w:rsidRPr="00945DEC">
        <w:rPr>
          <w:sz w:val="28"/>
          <w:szCs w:val="28"/>
          <w:lang w:eastAsia="en-US"/>
        </w:rPr>
        <w:t xml:space="preserve">. </w:t>
      </w:r>
      <w:r w:rsidRPr="00945DEC">
        <w:rPr>
          <w:sz w:val="28"/>
          <w:szCs w:val="28"/>
        </w:rPr>
        <w:t xml:space="preserve">Толоконникова) опубликовать настоящее постановление в газете «Усть- </w:t>
      </w:r>
      <w:proofErr w:type="spellStart"/>
      <w:r w:rsidRPr="00945DEC">
        <w:rPr>
          <w:sz w:val="28"/>
          <w:szCs w:val="28"/>
        </w:rPr>
        <w:t>Катавская</w:t>
      </w:r>
      <w:proofErr w:type="spellEnd"/>
      <w:r w:rsidRPr="00945DEC">
        <w:rPr>
          <w:sz w:val="28"/>
          <w:szCs w:val="28"/>
        </w:rPr>
        <w:t xml:space="preserve"> неделя» и разместить на официальном сайте администрации Усть- Катавского городского округа.</w:t>
      </w:r>
    </w:p>
    <w:p w:rsidR="00945DEC" w:rsidRPr="00945DEC" w:rsidRDefault="00945DEC" w:rsidP="00945DEC">
      <w:pPr>
        <w:widowControl/>
        <w:numPr>
          <w:ilvl w:val="0"/>
          <w:numId w:val="1"/>
        </w:numPr>
        <w:tabs>
          <w:tab w:val="left" w:pos="1062"/>
        </w:tabs>
        <w:autoSpaceDE/>
        <w:autoSpaceDN/>
        <w:adjustRightInd/>
        <w:spacing w:after="600" w:line="346" w:lineRule="exact"/>
        <w:ind w:left="40" w:right="20" w:firstLine="680"/>
        <w:jc w:val="both"/>
        <w:rPr>
          <w:sz w:val="28"/>
          <w:szCs w:val="28"/>
        </w:rPr>
      </w:pPr>
      <w:r w:rsidRPr="00945DE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45DEC" w:rsidRPr="00945DEC" w:rsidRDefault="00945DEC" w:rsidP="00945DEC">
      <w:pPr>
        <w:ind w:right="4818"/>
        <w:rPr>
          <w:sz w:val="28"/>
          <w:szCs w:val="28"/>
        </w:rPr>
      </w:pPr>
    </w:p>
    <w:p w:rsidR="00945DEC" w:rsidRPr="00945DEC" w:rsidRDefault="00945DEC" w:rsidP="00945DEC">
      <w:pPr>
        <w:ind w:right="4818"/>
        <w:rPr>
          <w:sz w:val="28"/>
          <w:szCs w:val="28"/>
        </w:rPr>
      </w:pPr>
    </w:p>
    <w:p w:rsidR="00945DEC" w:rsidRPr="00945DEC" w:rsidRDefault="00945DEC" w:rsidP="00945DEC">
      <w:pPr>
        <w:ind w:right="4818"/>
        <w:rPr>
          <w:sz w:val="28"/>
          <w:szCs w:val="28"/>
        </w:rPr>
      </w:pPr>
    </w:p>
    <w:p w:rsidR="00945DEC" w:rsidRPr="00945DEC" w:rsidRDefault="00945DEC" w:rsidP="00945DEC">
      <w:pPr>
        <w:ind w:right="-2"/>
        <w:rPr>
          <w:sz w:val="28"/>
          <w:szCs w:val="28"/>
        </w:rPr>
      </w:pPr>
      <w:r w:rsidRPr="00945DEC">
        <w:rPr>
          <w:sz w:val="28"/>
          <w:szCs w:val="28"/>
        </w:rPr>
        <w:t>Глава Усть-Катавского городского округа                                                С.Д. Семков</w:t>
      </w:r>
    </w:p>
    <w:sectPr w:rsidR="00945DEC" w:rsidRPr="00945DEC" w:rsidSect="009B2CC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C"/>
    <w:rsid w:val="005644EB"/>
    <w:rsid w:val="00945DEC"/>
    <w:rsid w:val="00C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AD8"/>
  <w15:chartTrackingRefBased/>
  <w15:docId w15:val="{755CACF1-061A-4B0C-8F45-89C10B3E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5D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Чернова Елена Александровна</cp:lastModifiedBy>
  <cp:revision>2</cp:revision>
  <dcterms:created xsi:type="dcterms:W3CDTF">2023-07-14T05:01:00Z</dcterms:created>
  <dcterms:modified xsi:type="dcterms:W3CDTF">2023-07-14T05:08:00Z</dcterms:modified>
</cp:coreProperties>
</file>