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3B" w:rsidRPr="0004733B" w:rsidRDefault="0004733B" w:rsidP="0004733B">
      <w:pPr>
        <w:shd w:val="clear" w:color="auto" w:fill="FFFFFF"/>
        <w:spacing w:before="50" w:after="167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04733B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Зарплаты врачей, развитие онкологической помощи и медицинской реабилитации: ТФОМС озвучил приоритетные направления работы на ближайший период</w:t>
      </w:r>
    </w:p>
    <w:p w:rsidR="0004733B" w:rsidRPr="0004733B" w:rsidRDefault="0004733B" w:rsidP="00047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33B" w:rsidRPr="0004733B" w:rsidRDefault="0004733B" w:rsidP="0004733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ru-RU"/>
        </w:rPr>
      </w:pPr>
      <w:r w:rsidRPr="0004733B">
        <w:rPr>
          <w:rFonts w:ascii="Tahoma" w:eastAsia="Times New Roman" w:hAnsi="Tahoma" w:cs="Tahoma"/>
          <w:color w:val="222222"/>
          <w:lang w:eastAsia="ru-RU"/>
        </w:rPr>
        <w:t xml:space="preserve">На заседании Правления ТФОМС Челябинской области директор ведомства Ирина </w:t>
      </w:r>
      <w:proofErr w:type="spellStart"/>
      <w:r w:rsidRPr="0004733B">
        <w:rPr>
          <w:rFonts w:ascii="Tahoma" w:eastAsia="Times New Roman" w:hAnsi="Tahoma" w:cs="Tahoma"/>
          <w:color w:val="222222"/>
          <w:lang w:eastAsia="ru-RU"/>
        </w:rPr>
        <w:t>Михалевская</w:t>
      </w:r>
      <w:proofErr w:type="spellEnd"/>
      <w:r w:rsidRPr="0004733B">
        <w:rPr>
          <w:rFonts w:ascii="Tahoma" w:eastAsia="Times New Roman" w:hAnsi="Tahoma" w:cs="Tahoma"/>
          <w:color w:val="222222"/>
          <w:lang w:eastAsia="ru-RU"/>
        </w:rPr>
        <w:t xml:space="preserve"> рассказала об основных изменениях и задачах в сфере ОМС в 2018 году.</w:t>
      </w:r>
    </w:p>
    <w:p w:rsidR="0004733B" w:rsidRPr="0004733B" w:rsidRDefault="0004733B" w:rsidP="0004733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ru-RU"/>
        </w:rPr>
      </w:pPr>
      <w:r w:rsidRPr="0004733B">
        <w:rPr>
          <w:rFonts w:ascii="Tahoma" w:eastAsia="Times New Roman" w:hAnsi="Tahoma" w:cs="Tahoma"/>
          <w:color w:val="222222"/>
          <w:lang w:eastAsia="ru-RU"/>
        </w:rPr>
        <w:t xml:space="preserve">Увеличение размера федеральных поступлений в бюджет фонда относительно 2017 года позволил обеспечить достижение целевых показателей по заработной плате медицинских работников в соответствии с Указом Президента Российской Федерации от 07.05.2012 №597 «О мероприятиях по реализации государственной политики». Так, по состоянию на 1 июня 2018 года, в Челябинской области размер средней заработной платы врачей составил 63,34 тыс. рублей, среднего медицинского персонала – 31,4 тыс. рублей, младшего медицинского персонала – 29,3 тыс. рублей. «Ежемесячный мониторинг уровня заработной платы медицинского персонала показывает выполнение плановых индикативных показателей по всем категориям, - подчеркнула Ирина </w:t>
      </w:r>
      <w:proofErr w:type="spellStart"/>
      <w:r w:rsidRPr="0004733B">
        <w:rPr>
          <w:rFonts w:ascii="Tahoma" w:eastAsia="Times New Roman" w:hAnsi="Tahoma" w:cs="Tahoma"/>
          <w:color w:val="222222"/>
          <w:lang w:eastAsia="ru-RU"/>
        </w:rPr>
        <w:t>Михалевская</w:t>
      </w:r>
      <w:proofErr w:type="spellEnd"/>
      <w:r w:rsidRPr="0004733B">
        <w:rPr>
          <w:rFonts w:ascii="Tahoma" w:eastAsia="Times New Roman" w:hAnsi="Tahoma" w:cs="Tahoma"/>
          <w:color w:val="222222"/>
          <w:lang w:eastAsia="ru-RU"/>
        </w:rPr>
        <w:t>. - При этом в большинстве своем медицинские организации в полном объеме выполняют свои расходные обязательства без создания просроченной кредиторской задолженности перед поставщиками медикаментов, продуктов питания и других ресурсов, необходимых для работы медучреждений».</w:t>
      </w:r>
    </w:p>
    <w:p w:rsidR="0004733B" w:rsidRPr="0004733B" w:rsidRDefault="0004733B" w:rsidP="0004733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ru-RU"/>
        </w:rPr>
      </w:pPr>
      <w:r w:rsidRPr="0004733B">
        <w:rPr>
          <w:rFonts w:ascii="Tahoma" w:eastAsia="Times New Roman" w:hAnsi="Tahoma" w:cs="Tahoma"/>
          <w:color w:val="222222"/>
          <w:lang w:eastAsia="ru-RU"/>
        </w:rPr>
        <w:t xml:space="preserve">Важным направлением работы в 2018 году остается обеспечение доступной и качественной медицинской помощи в регионе, в том числе и за счет совершенствования системы её финансирования. Так, в 2018 году увеличено количество методов высокотехнологичной медицинской помощи, включенной в базовую программу обязательного медицинского страхования, по следующим профилям: </w:t>
      </w:r>
      <w:proofErr w:type="spellStart"/>
      <w:r w:rsidRPr="0004733B">
        <w:rPr>
          <w:rFonts w:ascii="Tahoma" w:eastAsia="Times New Roman" w:hAnsi="Tahoma" w:cs="Tahoma"/>
          <w:color w:val="222222"/>
          <w:lang w:eastAsia="ru-RU"/>
        </w:rPr>
        <w:t>комбустиология</w:t>
      </w:r>
      <w:proofErr w:type="spellEnd"/>
      <w:r w:rsidRPr="0004733B">
        <w:rPr>
          <w:rFonts w:ascii="Tahoma" w:eastAsia="Times New Roman" w:hAnsi="Tahoma" w:cs="Tahoma"/>
          <w:color w:val="222222"/>
          <w:lang w:eastAsia="ru-RU"/>
        </w:rPr>
        <w:t xml:space="preserve">, нейрохирургия, </w:t>
      </w:r>
      <w:proofErr w:type="spellStart"/>
      <w:r w:rsidRPr="0004733B">
        <w:rPr>
          <w:rFonts w:ascii="Tahoma" w:eastAsia="Times New Roman" w:hAnsi="Tahoma" w:cs="Tahoma"/>
          <w:color w:val="222222"/>
          <w:lang w:eastAsia="ru-RU"/>
        </w:rPr>
        <w:t>сердечно-сосудистая</w:t>
      </w:r>
      <w:proofErr w:type="spellEnd"/>
      <w:r w:rsidRPr="0004733B">
        <w:rPr>
          <w:rFonts w:ascii="Tahoma" w:eastAsia="Times New Roman" w:hAnsi="Tahoma" w:cs="Tahoma"/>
          <w:color w:val="222222"/>
          <w:lang w:eastAsia="ru-RU"/>
        </w:rPr>
        <w:t xml:space="preserve"> хирургия, травматология и ортопедия со средней стоимостью лечения одного больного от 250 тыс. рублей до 1,5 млн. рублей (оплата медицинской помощи пациентам с ожогами от 50% поверхности тела).</w:t>
      </w:r>
    </w:p>
    <w:p w:rsidR="0004733B" w:rsidRPr="0004733B" w:rsidRDefault="0004733B" w:rsidP="0004733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ru-RU"/>
        </w:rPr>
      </w:pPr>
      <w:r w:rsidRPr="0004733B">
        <w:rPr>
          <w:rFonts w:ascii="Tahoma" w:eastAsia="Times New Roman" w:hAnsi="Tahoma" w:cs="Tahoma"/>
          <w:color w:val="222222"/>
          <w:lang w:eastAsia="ru-RU"/>
        </w:rPr>
        <w:t>Наряду с высокими технологиями приоритетным направлением остается оказание онкологической помощи. По сравнению с прошлым годом было увеличено количество клинико-статистических групп по данному профилю в круглосуточном стационаре - с 3 до 12, и в дневном стационаре – с 3 до 9, что говорит о дифференцированном подходе к лечению онкологических больных, в том числе в области применения медицинских препаратов. Кроме того, введены новые классификационные критерии, такие как схемы лечения для онкологии, длительность непрерывного проведения искусственной вентиляции легких для отделений реанимации и т.д.</w:t>
      </w:r>
    </w:p>
    <w:p w:rsidR="0004733B" w:rsidRPr="0004733B" w:rsidRDefault="0004733B" w:rsidP="0004733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ru-RU"/>
        </w:rPr>
      </w:pPr>
      <w:r w:rsidRPr="0004733B">
        <w:rPr>
          <w:rFonts w:ascii="Tahoma" w:eastAsia="Times New Roman" w:hAnsi="Tahoma" w:cs="Tahoma"/>
          <w:color w:val="222222"/>
          <w:lang w:eastAsia="ru-RU"/>
        </w:rPr>
        <w:t xml:space="preserve">По словам Ирины </w:t>
      </w:r>
      <w:proofErr w:type="spellStart"/>
      <w:r w:rsidRPr="0004733B">
        <w:rPr>
          <w:rFonts w:ascii="Tahoma" w:eastAsia="Times New Roman" w:hAnsi="Tahoma" w:cs="Tahoma"/>
          <w:color w:val="222222"/>
          <w:lang w:eastAsia="ru-RU"/>
        </w:rPr>
        <w:t>Михалевской</w:t>
      </w:r>
      <w:proofErr w:type="spellEnd"/>
      <w:r w:rsidRPr="0004733B">
        <w:rPr>
          <w:rFonts w:ascii="Tahoma" w:eastAsia="Times New Roman" w:hAnsi="Tahoma" w:cs="Tahoma"/>
          <w:color w:val="222222"/>
          <w:lang w:eastAsia="ru-RU"/>
        </w:rPr>
        <w:t>, особое внимание уделяется и финансированию медицинской реабилитации в стационарных условиях: увеличены как объемы оказания, так и размер финансирования данного вида помощи. Кроме того, впервые был установлен отдельный норматив объема медицинской реабилитации для детей, а также конкретизированы условия и показания предоставления данного вида помощи пациентам.</w:t>
      </w:r>
    </w:p>
    <w:p w:rsidR="0004733B" w:rsidRPr="0004733B" w:rsidRDefault="0004733B" w:rsidP="0004733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ru-RU"/>
        </w:rPr>
      </w:pPr>
      <w:r w:rsidRPr="0004733B">
        <w:rPr>
          <w:rFonts w:ascii="Tahoma" w:eastAsia="Times New Roman" w:hAnsi="Tahoma" w:cs="Tahoma"/>
          <w:color w:val="222222"/>
          <w:lang w:eastAsia="ru-RU"/>
        </w:rPr>
        <w:t>Не менее важным, по словам руководителя фонда, является установление сроков ожидания плановой специализированной медицинской помощи до 14 дней с момента постановки диагноза заболевания. В свою очередь становление и развитие службы страховых представителей в сфере ОМС, в обязанности которых входит сопровождение пациентов на всех этапах оказания медицинской помощи, позволит обеспечить выполнение этих задач.</w:t>
      </w:r>
    </w:p>
    <w:p w:rsidR="0004733B" w:rsidRDefault="0004733B" w:rsidP="0004733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ru-RU"/>
        </w:rPr>
      </w:pPr>
      <w:r w:rsidRPr="0004733B">
        <w:rPr>
          <w:rFonts w:ascii="Tahoma" w:eastAsia="Times New Roman" w:hAnsi="Tahoma" w:cs="Tahoma"/>
          <w:color w:val="222222"/>
          <w:lang w:eastAsia="ru-RU"/>
        </w:rPr>
        <w:t xml:space="preserve">«Все изменения в области финансирования здравоохранения за счет средств ОМС направлены, в конечном счете, на повышение качества и доступности медицинской помощи, - резюмировала Ирина </w:t>
      </w:r>
      <w:proofErr w:type="spellStart"/>
      <w:r w:rsidRPr="0004733B">
        <w:rPr>
          <w:rFonts w:ascii="Tahoma" w:eastAsia="Times New Roman" w:hAnsi="Tahoma" w:cs="Tahoma"/>
          <w:color w:val="222222"/>
          <w:lang w:eastAsia="ru-RU"/>
        </w:rPr>
        <w:t>Михалевская</w:t>
      </w:r>
      <w:proofErr w:type="spellEnd"/>
      <w:r w:rsidRPr="0004733B">
        <w:rPr>
          <w:rFonts w:ascii="Tahoma" w:eastAsia="Times New Roman" w:hAnsi="Tahoma" w:cs="Tahoma"/>
          <w:color w:val="222222"/>
          <w:lang w:eastAsia="ru-RU"/>
        </w:rPr>
        <w:t>. – В первую очередь речь идет об оказании медицинской помощи онкологическим больным, а также лицам, нуждающимся в реабилитации после тяжелых заболеваний – инсультов, инфарктов, травм и т.д.»</w:t>
      </w:r>
    </w:p>
    <w:p w:rsidR="0004733B" w:rsidRPr="0004733B" w:rsidRDefault="0004733B" w:rsidP="0004733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lang w:eastAsia="ru-RU"/>
        </w:rPr>
      </w:pPr>
      <w:r>
        <w:rPr>
          <w:rFonts w:ascii="Tahoma" w:eastAsia="Times New Roman" w:hAnsi="Tahoma" w:cs="Tahoma"/>
          <w:color w:val="222222"/>
          <w:lang w:eastAsia="ru-RU"/>
        </w:rPr>
        <w:t>ТФОМС Челябинской области</w:t>
      </w:r>
    </w:p>
    <w:p w:rsidR="000C7F30" w:rsidRDefault="000C7F30"/>
    <w:sectPr w:rsidR="000C7F30" w:rsidSect="000C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4733B"/>
    <w:rsid w:val="0004733B"/>
    <w:rsid w:val="000C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0"/>
  </w:style>
  <w:style w:type="paragraph" w:styleId="4">
    <w:name w:val="heading 4"/>
    <w:basedOn w:val="a"/>
    <w:link w:val="40"/>
    <w:uiPriority w:val="9"/>
    <w:qFormat/>
    <w:rsid w:val="000473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473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7-64</dc:creator>
  <cp:lastModifiedBy>7-64</cp:lastModifiedBy>
  <cp:revision>1</cp:revision>
  <dcterms:created xsi:type="dcterms:W3CDTF">2018-09-19T05:34:00Z</dcterms:created>
  <dcterms:modified xsi:type="dcterms:W3CDTF">2018-09-19T05:35:00Z</dcterms:modified>
</cp:coreProperties>
</file>