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E6" w:rsidRPr="007423E6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3E6">
        <w:rPr>
          <w:rFonts w:ascii="Times New Roman" w:hAnsi="Times New Roman" w:cs="Times New Roman"/>
          <w:b/>
          <w:sz w:val="28"/>
          <w:szCs w:val="28"/>
        </w:rPr>
        <w:t xml:space="preserve">Внимание! Прогнозируется ухудшение погодных условий! </w:t>
      </w:r>
    </w:p>
    <w:p w:rsidR="007423E6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3E6" w:rsidRPr="007423E6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E6"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</w:t>
      </w:r>
      <w:r>
        <w:rPr>
          <w:rFonts w:ascii="Times New Roman" w:hAnsi="Times New Roman" w:cs="Times New Roman"/>
          <w:sz w:val="28"/>
          <w:szCs w:val="28"/>
        </w:rPr>
        <w:t>ения учитывать погодные условия</w:t>
      </w:r>
      <w:r w:rsidRPr="007423E6">
        <w:rPr>
          <w:rFonts w:ascii="Times New Roman" w:hAnsi="Times New Roman" w:cs="Times New Roman"/>
          <w:sz w:val="28"/>
          <w:szCs w:val="28"/>
        </w:rPr>
        <w:t>. Из-за погодных условий повышен риск совершения дорожно-транспортных происшествий.</w:t>
      </w:r>
    </w:p>
    <w:p w:rsidR="007423E6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3E6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E6"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призывают водителей быть предельно внимательными на дороге. При таких погодных условиях из-за снижения коэффициента сцепления шин с проезжей частью при торможении транспортного средства увеличивается тормозной путь, что ведет к повышенному риску совершения дорожно-транспортных происшествий и к затруднению движения по автодорогам населенных пунктов и на загородных трассах. </w:t>
      </w:r>
    </w:p>
    <w:p w:rsidR="007423E6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E6">
        <w:rPr>
          <w:rFonts w:ascii="Times New Roman" w:hAnsi="Times New Roman" w:cs="Times New Roman"/>
          <w:sz w:val="28"/>
          <w:szCs w:val="28"/>
        </w:rPr>
        <w:t xml:space="preserve">В случае ухудшения дорожной обстановки на трассы будет выведено 20 дополнительных экипажей ДПС, которые будут оказывать помощь участникам дорожного движения. </w:t>
      </w:r>
    </w:p>
    <w:p w:rsidR="002B5EB4" w:rsidRDefault="007423E6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E6">
        <w:rPr>
          <w:rFonts w:ascii="Times New Roman" w:hAnsi="Times New Roman" w:cs="Times New Roman"/>
          <w:sz w:val="28"/>
          <w:szCs w:val="28"/>
        </w:rPr>
        <w:t>По возможности воздержитесь от дальних поездок. Если вы все-таки отправляетесь в путь, обязательно проверьте исправность транспортного средства, возьмите с собой теплые вещи, термос с горячим чаем, проверьте заряд сотового телефона, положите в багажник буксировочный трос. В случае непредвиденных ситуаций, связанных с поломкой транспортных средств, либо другими происшествиями, незамедлительно сообщайте в оперативные службы.</w:t>
      </w:r>
    </w:p>
    <w:p w:rsidR="00706599" w:rsidRDefault="00706599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599" w:rsidRPr="007423E6" w:rsidRDefault="00706599" w:rsidP="0074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64512" cy="3950885"/>
            <wp:effectExtent l="0" t="0" r="7620" b="0"/>
            <wp:docPr id="1" name="Рисунок 1" descr="C:\Users\СМИ\AppData\Local\Microsoft\Windows\INetCache\Content.Word\aZB4ZHBSH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МИ\AppData\Local\Microsoft\Windows\INetCache\Content.Word\aZB4ZHBSH2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78" cy="39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599" w:rsidRPr="0074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E6"/>
    <w:rsid w:val="002B5EB4"/>
    <w:rsid w:val="00706599"/>
    <w:rsid w:val="007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27DB-277D-4847-A3F3-D3DA340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2021-12-21T06:03:00Z</dcterms:created>
  <dcterms:modified xsi:type="dcterms:W3CDTF">2021-12-21T06:11:00Z</dcterms:modified>
</cp:coreProperties>
</file>