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16" w:rsidRDefault="008B3E16" w:rsidP="00543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ВНИМАНИЮ   ВЛАДЕЛЬЦЕВ   </w:t>
      </w:r>
      <w:r w:rsidR="00543513">
        <w:rPr>
          <w:rFonts w:ascii="Times New Roman" w:hAnsi="Times New Roman" w:cs="Times New Roman"/>
          <w:b/>
          <w:sz w:val="28"/>
          <w:szCs w:val="28"/>
        </w:rPr>
        <w:t>ОРУЖИЯ!</w:t>
      </w:r>
    </w:p>
    <w:p w:rsidR="00347C95" w:rsidRPr="00347C95" w:rsidRDefault="00347C95" w:rsidP="00F6198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82898" w:rsidRPr="00543513" w:rsidRDefault="008B3E16" w:rsidP="00F619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3513">
        <w:rPr>
          <w:rFonts w:ascii="Times New Roman" w:hAnsi="Times New Roman" w:cs="Times New Roman"/>
          <w:b/>
          <w:sz w:val="28"/>
          <w:szCs w:val="28"/>
        </w:rPr>
        <w:t>В связи с предстоящим открытием сезона охоты и имеющимися нарушениями правил оборота оружия при проведении охоты напоминаем вновь: з</w:t>
      </w:r>
      <w:r w:rsidR="00F6198D" w:rsidRPr="00543513">
        <w:rPr>
          <w:rFonts w:ascii="Times New Roman" w:hAnsi="Times New Roman" w:cs="Times New Roman"/>
          <w:b/>
          <w:sz w:val="28"/>
          <w:szCs w:val="28"/>
        </w:rPr>
        <w:t>а нарушения правил оборота оружия и патронов к нему законом предусмотрена</w:t>
      </w:r>
      <w:r w:rsidR="00347C95" w:rsidRPr="00543513">
        <w:rPr>
          <w:rFonts w:ascii="Times New Roman" w:hAnsi="Times New Roman" w:cs="Times New Roman"/>
          <w:b/>
          <w:sz w:val="28"/>
          <w:szCs w:val="28"/>
        </w:rPr>
        <w:t xml:space="preserve"> различная </w:t>
      </w:r>
      <w:r w:rsidR="00882898" w:rsidRPr="00543513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bookmarkEnd w:id="0"/>
    <w:p w:rsidR="00F6198D" w:rsidRPr="00882898" w:rsidRDefault="00F6198D" w:rsidP="00F6198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8289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2D8B" w:rsidRPr="00942D8B" w:rsidRDefault="00942D8B" w:rsidP="008B3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8B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2D8B">
        <w:rPr>
          <w:rFonts w:ascii="Times New Roman" w:hAnsi="Times New Roman" w:cs="Times New Roman"/>
          <w:b/>
          <w:sz w:val="28"/>
          <w:szCs w:val="28"/>
        </w:rPr>
        <w:t xml:space="preserve"> правил хранения и ношения оружия:</w:t>
      </w:r>
    </w:p>
    <w:p w:rsidR="00347C95" w:rsidRPr="00B32752" w:rsidRDefault="00347C95" w:rsidP="00F6198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6198D" w:rsidRDefault="00F6198D" w:rsidP="00B327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C95">
        <w:rPr>
          <w:rFonts w:ascii="Times New Roman" w:hAnsi="Times New Roman" w:cs="Times New Roman"/>
          <w:sz w:val="28"/>
          <w:szCs w:val="28"/>
        </w:rPr>
        <w:t xml:space="preserve">- </w:t>
      </w:r>
      <w:r w:rsidRPr="00347C95">
        <w:rPr>
          <w:rFonts w:ascii="Times New Roman" w:hAnsi="Times New Roman" w:cs="Times New Roman"/>
          <w:b/>
          <w:sz w:val="28"/>
          <w:szCs w:val="28"/>
        </w:rPr>
        <w:t>статья 224 УК РФ</w:t>
      </w:r>
      <w:r w:rsidRPr="00F6198D">
        <w:rPr>
          <w:rFonts w:ascii="Times New Roman" w:hAnsi="Times New Roman" w:cs="Times New Roman"/>
          <w:sz w:val="28"/>
          <w:szCs w:val="28"/>
        </w:rPr>
        <w:t xml:space="preserve"> - небрежное хранение ор</w:t>
      </w:r>
      <w:r w:rsidR="00B32752">
        <w:rPr>
          <w:rFonts w:ascii="Times New Roman" w:hAnsi="Times New Roman" w:cs="Times New Roman"/>
          <w:sz w:val="28"/>
          <w:szCs w:val="28"/>
        </w:rPr>
        <w:t xml:space="preserve">ужия, создавшее условия для его </w:t>
      </w:r>
      <w:r w:rsidRPr="00F6198D">
        <w:rPr>
          <w:rFonts w:ascii="Times New Roman" w:hAnsi="Times New Roman" w:cs="Times New Roman"/>
          <w:sz w:val="28"/>
          <w:szCs w:val="28"/>
        </w:rPr>
        <w:t>использования другим лицом – до 1 года лишения свободы;</w:t>
      </w:r>
    </w:p>
    <w:p w:rsidR="00F6198D" w:rsidRPr="00F6198D" w:rsidRDefault="00F6198D" w:rsidP="00B327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8D">
        <w:rPr>
          <w:rFonts w:ascii="Times New Roman" w:hAnsi="Times New Roman" w:cs="Times New Roman"/>
          <w:sz w:val="28"/>
          <w:szCs w:val="28"/>
        </w:rPr>
        <w:t xml:space="preserve">- </w:t>
      </w:r>
      <w:r w:rsidRPr="00347C95">
        <w:rPr>
          <w:rFonts w:ascii="Times New Roman" w:hAnsi="Times New Roman" w:cs="Times New Roman"/>
          <w:b/>
          <w:sz w:val="28"/>
          <w:szCs w:val="28"/>
        </w:rPr>
        <w:t>статья 222 УК РФ</w:t>
      </w:r>
      <w:r w:rsidRPr="00F6198D">
        <w:rPr>
          <w:rFonts w:ascii="Times New Roman" w:hAnsi="Times New Roman" w:cs="Times New Roman"/>
          <w:sz w:val="28"/>
          <w:szCs w:val="28"/>
        </w:rPr>
        <w:t xml:space="preserve"> – незаконное приобретение, передача, сбыт, хранение, перевозка или ношение оружия, боеприпасов, взрывчатых веществ и взрывных устройств – до 8 лет лишения свободы;</w:t>
      </w:r>
    </w:p>
    <w:p w:rsidR="00F6198D" w:rsidRDefault="00F6198D" w:rsidP="00B327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8D">
        <w:rPr>
          <w:rFonts w:ascii="Times New Roman" w:hAnsi="Times New Roman" w:cs="Times New Roman"/>
          <w:sz w:val="28"/>
          <w:szCs w:val="28"/>
        </w:rPr>
        <w:t xml:space="preserve">- </w:t>
      </w:r>
      <w:r w:rsidRPr="00347C95">
        <w:rPr>
          <w:rFonts w:ascii="Times New Roman" w:hAnsi="Times New Roman" w:cs="Times New Roman"/>
          <w:b/>
          <w:sz w:val="28"/>
          <w:szCs w:val="28"/>
        </w:rPr>
        <w:t>статья 20.8 К</w:t>
      </w:r>
      <w:r w:rsidR="00347C95">
        <w:rPr>
          <w:rFonts w:ascii="Times New Roman" w:hAnsi="Times New Roman" w:cs="Times New Roman"/>
          <w:b/>
          <w:sz w:val="28"/>
          <w:szCs w:val="28"/>
        </w:rPr>
        <w:t xml:space="preserve">оАП </w:t>
      </w:r>
      <w:r w:rsidRPr="00347C95">
        <w:rPr>
          <w:rFonts w:ascii="Times New Roman" w:hAnsi="Times New Roman" w:cs="Times New Roman"/>
          <w:b/>
          <w:sz w:val="28"/>
          <w:szCs w:val="28"/>
        </w:rPr>
        <w:t>РФ</w:t>
      </w:r>
      <w:r w:rsidR="00347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98D">
        <w:rPr>
          <w:rFonts w:ascii="Times New Roman" w:hAnsi="Times New Roman" w:cs="Times New Roman"/>
          <w:sz w:val="28"/>
          <w:szCs w:val="28"/>
        </w:rPr>
        <w:t>- нарушение правил хранения, ношения, уничтожения оружия и патронов к нему</w:t>
      </w:r>
      <w:r w:rsidR="00347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C9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347C95">
        <w:rPr>
          <w:rFonts w:ascii="Times New Roman" w:hAnsi="Times New Roman" w:cs="Times New Roman"/>
          <w:sz w:val="28"/>
          <w:szCs w:val="28"/>
        </w:rPr>
        <w:t xml:space="preserve"> т.ч. ношение в пьяном виде)</w:t>
      </w:r>
      <w:r w:rsidRPr="00F6198D">
        <w:rPr>
          <w:rFonts w:ascii="Times New Roman" w:hAnsi="Times New Roman" w:cs="Times New Roman"/>
          <w:sz w:val="28"/>
          <w:szCs w:val="28"/>
        </w:rPr>
        <w:t xml:space="preserve"> - штраф от 500 до 2000 руб. либо лишение права на приобретение, хране</w:t>
      </w:r>
      <w:r w:rsidR="00942D8B">
        <w:rPr>
          <w:rFonts w:ascii="Times New Roman" w:hAnsi="Times New Roman" w:cs="Times New Roman"/>
          <w:sz w:val="28"/>
          <w:szCs w:val="28"/>
        </w:rPr>
        <w:t>ние и ношение оружия до 12 мес..</w:t>
      </w:r>
    </w:p>
    <w:p w:rsidR="00942D8B" w:rsidRDefault="00942D8B" w:rsidP="00942D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8B">
        <w:rPr>
          <w:rFonts w:ascii="Times New Roman" w:hAnsi="Times New Roman" w:cs="Times New Roman"/>
          <w:b/>
          <w:sz w:val="28"/>
          <w:szCs w:val="28"/>
        </w:rPr>
        <w:t xml:space="preserve">Всё вышеперечисленное </w:t>
      </w:r>
      <w:r w:rsidR="008B3E16">
        <w:rPr>
          <w:rFonts w:ascii="Times New Roman" w:hAnsi="Times New Roman" w:cs="Times New Roman"/>
          <w:b/>
          <w:sz w:val="28"/>
          <w:szCs w:val="28"/>
        </w:rPr>
        <w:t xml:space="preserve">применительно к </w:t>
      </w:r>
      <w:r w:rsidRPr="00942D8B">
        <w:rPr>
          <w:rFonts w:ascii="Times New Roman" w:hAnsi="Times New Roman" w:cs="Times New Roman"/>
          <w:b/>
          <w:sz w:val="28"/>
          <w:szCs w:val="28"/>
        </w:rPr>
        <w:t>люд</w:t>
      </w:r>
      <w:r w:rsidR="008B3E16">
        <w:rPr>
          <w:rFonts w:ascii="Times New Roman" w:hAnsi="Times New Roman" w:cs="Times New Roman"/>
          <w:b/>
          <w:sz w:val="28"/>
          <w:szCs w:val="28"/>
        </w:rPr>
        <w:t>ям</w:t>
      </w:r>
      <w:r w:rsidRPr="00942D8B">
        <w:rPr>
          <w:rFonts w:ascii="Times New Roman" w:hAnsi="Times New Roman" w:cs="Times New Roman"/>
          <w:b/>
          <w:sz w:val="28"/>
          <w:szCs w:val="28"/>
        </w:rPr>
        <w:t>, которые считают в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полне нормальным явлением </w:t>
      </w:r>
      <w:r w:rsidRPr="00942D8B">
        <w:rPr>
          <w:rFonts w:ascii="Times New Roman" w:hAnsi="Times New Roman" w:cs="Times New Roman"/>
          <w:b/>
          <w:sz w:val="28"/>
          <w:szCs w:val="28"/>
        </w:rPr>
        <w:t xml:space="preserve">взять для охоты чужое оружие, либо отдать своё </w:t>
      </w:r>
      <w:r w:rsidR="00882898">
        <w:rPr>
          <w:rFonts w:ascii="Times New Roman" w:hAnsi="Times New Roman" w:cs="Times New Roman"/>
          <w:b/>
          <w:sz w:val="28"/>
          <w:szCs w:val="28"/>
        </w:rPr>
        <w:t xml:space="preserve">ружье </w:t>
      </w:r>
      <w:r w:rsidRPr="00942D8B">
        <w:rPr>
          <w:rFonts w:ascii="Times New Roman" w:hAnsi="Times New Roman" w:cs="Times New Roman"/>
          <w:b/>
          <w:sz w:val="28"/>
          <w:szCs w:val="28"/>
        </w:rPr>
        <w:t>в чужие руки.</w:t>
      </w:r>
    </w:p>
    <w:p w:rsidR="008B3E16" w:rsidRPr="00942D8B" w:rsidRDefault="008B3E16" w:rsidP="00942D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8D" w:rsidRPr="00F6198D" w:rsidRDefault="00F6198D" w:rsidP="00B327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8D">
        <w:rPr>
          <w:rFonts w:ascii="Times New Roman" w:hAnsi="Times New Roman" w:cs="Times New Roman"/>
          <w:sz w:val="28"/>
          <w:szCs w:val="28"/>
        </w:rPr>
        <w:t xml:space="preserve">- </w:t>
      </w:r>
      <w:r w:rsidRPr="00347C95">
        <w:rPr>
          <w:rFonts w:ascii="Times New Roman" w:hAnsi="Times New Roman" w:cs="Times New Roman"/>
          <w:b/>
          <w:sz w:val="28"/>
          <w:szCs w:val="28"/>
        </w:rPr>
        <w:t>статья 20.11 К</w:t>
      </w:r>
      <w:r w:rsidR="00347C95">
        <w:rPr>
          <w:rFonts w:ascii="Times New Roman" w:hAnsi="Times New Roman" w:cs="Times New Roman"/>
          <w:b/>
          <w:sz w:val="28"/>
          <w:szCs w:val="28"/>
        </w:rPr>
        <w:t xml:space="preserve">оАП </w:t>
      </w:r>
      <w:r w:rsidRPr="00347C95">
        <w:rPr>
          <w:rFonts w:ascii="Times New Roman" w:hAnsi="Times New Roman" w:cs="Times New Roman"/>
          <w:b/>
          <w:sz w:val="28"/>
          <w:szCs w:val="28"/>
        </w:rPr>
        <w:t>РФ</w:t>
      </w:r>
      <w:r w:rsidRPr="00F6198D">
        <w:rPr>
          <w:rFonts w:ascii="Times New Roman" w:hAnsi="Times New Roman" w:cs="Times New Roman"/>
          <w:sz w:val="28"/>
          <w:szCs w:val="28"/>
        </w:rPr>
        <w:t xml:space="preserve"> - нарушение сроков </w:t>
      </w:r>
      <w:r w:rsidR="00543513" w:rsidRPr="00F6198D">
        <w:rPr>
          <w:rFonts w:ascii="Times New Roman" w:hAnsi="Times New Roman" w:cs="Times New Roman"/>
          <w:sz w:val="28"/>
          <w:szCs w:val="28"/>
        </w:rPr>
        <w:t>регистрации (</w:t>
      </w:r>
      <w:r w:rsidRPr="00F6198D">
        <w:rPr>
          <w:rFonts w:ascii="Times New Roman" w:hAnsi="Times New Roman" w:cs="Times New Roman"/>
          <w:sz w:val="28"/>
          <w:szCs w:val="28"/>
        </w:rPr>
        <w:t>в течении 2-х недель с момента приобретения</w:t>
      </w:r>
      <w:r w:rsidR="008B3E16">
        <w:rPr>
          <w:rFonts w:ascii="Times New Roman" w:hAnsi="Times New Roman" w:cs="Times New Roman"/>
          <w:sz w:val="28"/>
          <w:szCs w:val="28"/>
        </w:rPr>
        <w:t xml:space="preserve"> оружия</w:t>
      </w:r>
      <w:r w:rsidRPr="00F6198D">
        <w:rPr>
          <w:rFonts w:ascii="Times New Roman" w:hAnsi="Times New Roman" w:cs="Times New Roman"/>
          <w:sz w:val="28"/>
          <w:szCs w:val="28"/>
        </w:rPr>
        <w:t>) либо перерегистрации оружия (обязан сдать в ЛРР документы не позднее, чем за 1 месяц до окончания срока действия разрешения/лицензии</w:t>
      </w:r>
      <w:r w:rsidR="00543513" w:rsidRPr="00F6198D">
        <w:rPr>
          <w:rFonts w:ascii="Times New Roman" w:hAnsi="Times New Roman" w:cs="Times New Roman"/>
          <w:sz w:val="28"/>
          <w:szCs w:val="28"/>
        </w:rPr>
        <w:t>), нарушение</w:t>
      </w:r>
      <w:r w:rsidRPr="00F6198D">
        <w:rPr>
          <w:rFonts w:ascii="Times New Roman" w:hAnsi="Times New Roman" w:cs="Times New Roman"/>
          <w:sz w:val="28"/>
          <w:szCs w:val="28"/>
        </w:rPr>
        <w:t xml:space="preserve"> сроков постановки оружия на учет при изменении места жительства (в течении 2-х недель с момента изменения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</w:t>
      </w:r>
      <w:r w:rsidRPr="00F6198D">
        <w:rPr>
          <w:rFonts w:ascii="Times New Roman" w:hAnsi="Times New Roman" w:cs="Times New Roman"/>
          <w:sz w:val="28"/>
          <w:szCs w:val="28"/>
        </w:rPr>
        <w:t>) - штраф от 1000 до 3000 р.;</w:t>
      </w:r>
    </w:p>
    <w:p w:rsidR="00F6198D" w:rsidRPr="00F6198D" w:rsidRDefault="00F6198D" w:rsidP="00B327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8D">
        <w:rPr>
          <w:rFonts w:ascii="Times New Roman" w:hAnsi="Times New Roman" w:cs="Times New Roman"/>
          <w:sz w:val="28"/>
          <w:szCs w:val="28"/>
        </w:rPr>
        <w:t xml:space="preserve">- </w:t>
      </w:r>
      <w:r w:rsidRPr="00347C95">
        <w:rPr>
          <w:rFonts w:ascii="Times New Roman" w:hAnsi="Times New Roman" w:cs="Times New Roman"/>
          <w:b/>
          <w:sz w:val="28"/>
          <w:szCs w:val="28"/>
        </w:rPr>
        <w:t>статья 20.12 КРФобАП</w:t>
      </w:r>
      <w:r w:rsidRPr="00F6198D">
        <w:rPr>
          <w:rFonts w:ascii="Times New Roman" w:hAnsi="Times New Roman" w:cs="Times New Roman"/>
          <w:sz w:val="28"/>
          <w:szCs w:val="28"/>
        </w:rPr>
        <w:t xml:space="preserve"> - нарушение правил перевозки, транспортирования или использования оружия - штраф от 1000 до 3000р. </w:t>
      </w:r>
      <w:r w:rsidRPr="008B3E16">
        <w:rPr>
          <w:rFonts w:ascii="Times New Roman" w:hAnsi="Times New Roman" w:cs="Times New Roman"/>
          <w:sz w:val="28"/>
          <w:szCs w:val="28"/>
          <w:u w:val="single"/>
        </w:rPr>
        <w:t>либо лишение права</w:t>
      </w:r>
      <w:r w:rsidRPr="00F6198D">
        <w:rPr>
          <w:rFonts w:ascii="Times New Roman" w:hAnsi="Times New Roman" w:cs="Times New Roman"/>
          <w:sz w:val="28"/>
          <w:szCs w:val="28"/>
        </w:rPr>
        <w:t xml:space="preserve"> на приобретение, хранение и ношение оружия до 2 лет;  </w:t>
      </w:r>
    </w:p>
    <w:p w:rsidR="00F6198D" w:rsidRDefault="00F6198D" w:rsidP="00B327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8D">
        <w:rPr>
          <w:rFonts w:ascii="Times New Roman" w:hAnsi="Times New Roman" w:cs="Times New Roman"/>
          <w:sz w:val="28"/>
          <w:szCs w:val="28"/>
        </w:rPr>
        <w:t xml:space="preserve">- </w:t>
      </w:r>
      <w:r w:rsidRPr="00347C95">
        <w:rPr>
          <w:rFonts w:ascii="Times New Roman" w:hAnsi="Times New Roman" w:cs="Times New Roman"/>
          <w:b/>
          <w:sz w:val="28"/>
          <w:szCs w:val="28"/>
        </w:rPr>
        <w:t>статья 20.13 КРФобАП</w:t>
      </w:r>
      <w:r w:rsidRPr="00F6198D">
        <w:rPr>
          <w:rFonts w:ascii="Times New Roman" w:hAnsi="Times New Roman" w:cs="Times New Roman"/>
          <w:sz w:val="28"/>
          <w:szCs w:val="28"/>
        </w:rPr>
        <w:t xml:space="preserve"> - стрельба из оружия в населенных пунктах и других не отведенных для этого </w:t>
      </w:r>
      <w:r w:rsidR="00543513" w:rsidRPr="00F6198D">
        <w:rPr>
          <w:rFonts w:ascii="Times New Roman" w:hAnsi="Times New Roman" w:cs="Times New Roman"/>
          <w:sz w:val="28"/>
          <w:szCs w:val="28"/>
        </w:rPr>
        <w:t>местах -</w:t>
      </w:r>
      <w:r w:rsidRPr="00F6198D">
        <w:rPr>
          <w:rFonts w:ascii="Times New Roman" w:hAnsi="Times New Roman" w:cs="Times New Roman"/>
          <w:sz w:val="28"/>
          <w:szCs w:val="28"/>
        </w:rPr>
        <w:t xml:space="preserve"> штраф от 40 000 до 50 000 руб. </w:t>
      </w:r>
      <w:r w:rsidRPr="008B3E16">
        <w:rPr>
          <w:rFonts w:ascii="Times New Roman" w:hAnsi="Times New Roman" w:cs="Times New Roman"/>
          <w:sz w:val="28"/>
          <w:szCs w:val="28"/>
          <w:u w:val="single"/>
        </w:rPr>
        <w:t>с конфискацией оружия</w:t>
      </w:r>
      <w:r w:rsidRPr="00F61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C95" w:rsidRPr="00B32752" w:rsidRDefault="00347C95" w:rsidP="00F6198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6198D" w:rsidRDefault="00F6198D" w:rsidP="00942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C9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Законодательством предъявляются следующие требования </w:t>
      </w:r>
      <w:r w:rsidR="008B3E1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347C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хранению, ношению, </w:t>
      </w:r>
      <w:r w:rsidR="00543513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транспортированию </w:t>
      </w:r>
      <w:r w:rsidR="00543513" w:rsidRPr="00347C95">
        <w:rPr>
          <w:rFonts w:ascii="Times New Roman" w:hAnsi="Times New Roman" w:cs="Times New Roman"/>
          <w:b/>
          <w:sz w:val="28"/>
          <w:szCs w:val="28"/>
          <w:u w:val="single"/>
        </w:rPr>
        <w:t>оружия</w:t>
      </w:r>
      <w:r w:rsidRPr="00347C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32752" w:rsidRPr="00B32752" w:rsidRDefault="00B32752" w:rsidP="00F6198D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47C95" w:rsidRDefault="00347C95" w:rsidP="00B327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F6198D">
        <w:rPr>
          <w:rFonts w:ascii="Times New Roman" w:hAnsi="Times New Roman" w:cs="Times New Roman"/>
          <w:sz w:val="28"/>
          <w:szCs w:val="28"/>
        </w:rPr>
        <w:t>оружи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6198D" w:rsidRPr="00347C95">
        <w:rPr>
          <w:rFonts w:ascii="Times New Roman" w:hAnsi="Times New Roman" w:cs="Times New Roman"/>
          <w:sz w:val="28"/>
          <w:szCs w:val="28"/>
          <w:u w:val="single"/>
        </w:rPr>
        <w:t>в условиях, обеспечивающих его сохранность</w:t>
      </w:r>
      <w:r w:rsidR="00F6198D" w:rsidRPr="00F6198D">
        <w:rPr>
          <w:rFonts w:ascii="Times New Roman" w:hAnsi="Times New Roman" w:cs="Times New Roman"/>
          <w:sz w:val="28"/>
          <w:szCs w:val="28"/>
        </w:rPr>
        <w:t xml:space="preserve">, </w:t>
      </w:r>
      <w:r w:rsidR="00F6198D" w:rsidRPr="00347C95">
        <w:rPr>
          <w:rFonts w:ascii="Times New Roman" w:hAnsi="Times New Roman" w:cs="Times New Roman"/>
          <w:sz w:val="28"/>
          <w:szCs w:val="28"/>
          <w:u w:val="single"/>
        </w:rPr>
        <w:t>безопасность хранения и исключающих доступ посторонних лиц</w:t>
      </w:r>
      <w:r w:rsidR="00F6198D" w:rsidRPr="00F6198D">
        <w:rPr>
          <w:rFonts w:ascii="Times New Roman" w:hAnsi="Times New Roman" w:cs="Times New Roman"/>
          <w:sz w:val="28"/>
          <w:szCs w:val="28"/>
        </w:rPr>
        <w:t xml:space="preserve">, в металлических сейфах (ящиках), запертых на замок. Сейф (ящик) должен находиться по месту жительства. </w:t>
      </w:r>
    </w:p>
    <w:p w:rsidR="00B32752" w:rsidRDefault="00347C95" w:rsidP="00B327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Транспортируется (п</w:t>
      </w:r>
      <w:r w:rsidR="00F6198D" w:rsidRPr="00F6198D">
        <w:rPr>
          <w:rFonts w:ascii="Times New Roman" w:hAnsi="Times New Roman" w:cs="Times New Roman"/>
          <w:sz w:val="28"/>
          <w:szCs w:val="28"/>
        </w:rPr>
        <w:t>ереносится</w:t>
      </w:r>
      <w:r>
        <w:rPr>
          <w:rFonts w:ascii="Times New Roman" w:hAnsi="Times New Roman" w:cs="Times New Roman"/>
          <w:sz w:val="28"/>
          <w:szCs w:val="28"/>
        </w:rPr>
        <w:t>/</w:t>
      </w:r>
      <w:r w:rsidR="00F6198D" w:rsidRPr="00F6198D">
        <w:rPr>
          <w:rFonts w:ascii="Times New Roman" w:hAnsi="Times New Roman" w:cs="Times New Roman"/>
          <w:sz w:val="28"/>
          <w:szCs w:val="28"/>
        </w:rPr>
        <w:t>перевозится) оружие в кобуре (чехле)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разряженном </w:t>
      </w:r>
      <w:r w:rsidR="00543513" w:rsidRPr="00B4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54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513" w:rsidRPr="00B4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Pr="00B4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патронов.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98D" w:rsidRPr="00F6198D"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 и разрешение (лицензию) на это оружие.</w:t>
      </w:r>
    </w:p>
    <w:p w:rsidR="00F6198D" w:rsidRPr="00B32752" w:rsidRDefault="00F6198D" w:rsidP="00B32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752">
        <w:rPr>
          <w:rFonts w:ascii="Times New Roman" w:hAnsi="Times New Roman" w:cs="Times New Roman"/>
          <w:sz w:val="28"/>
          <w:szCs w:val="28"/>
          <w:u w:val="single"/>
        </w:rPr>
        <w:t>При этом владелец оружия при хранении, ношении, транспортировании оружия и охоте обязан предпринять все меры для предотвращения утраты/хищения оружия</w:t>
      </w:r>
      <w:r w:rsidRPr="00B32752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543513" w:rsidRPr="00B32752">
        <w:rPr>
          <w:rFonts w:ascii="Times New Roman" w:hAnsi="Times New Roman" w:cs="Times New Roman"/>
          <w:sz w:val="28"/>
          <w:szCs w:val="28"/>
        </w:rPr>
        <w:t>рекомендуем охотничье</w:t>
      </w:r>
      <w:r w:rsidRPr="00B32752">
        <w:rPr>
          <w:rFonts w:ascii="Times New Roman" w:hAnsi="Times New Roman" w:cs="Times New Roman"/>
          <w:sz w:val="28"/>
          <w:szCs w:val="28"/>
        </w:rPr>
        <w:t xml:space="preserve"> оружие при охоте на водоемах с лодок закреплять к лодке шнуром (веревкой).</w:t>
      </w:r>
      <w:r w:rsidR="00347C95" w:rsidRPr="00B32752">
        <w:rPr>
          <w:rFonts w:ascii="Times New Roman" w:hAnsi="Times New Roman" w:cs="Times New Roman"/>
          <w:sz w:val="28"/>
          <w:szCs w:val="28"/>
        </w:rPr>
        <w:t xml:space="preserve"> </w:t>
      </w:r>
      <w:r w:rsidRPr="00B32752">
        <w:rPr>
          <w:rFonts w:ascii="Times New Roman" w:hAnsi="Times New Roman" w:cs="Times New Roman"/>
          <w:sz w:val="28"/>
          <w:szCs w:val="28"/>
        </w:rPr>
        <w:t xml:space="preserve">Так же недопустимо оставлять оружие в легкодоступных для посторонних лиц местах (в </w:t>
      </w:r>
      <w:r w:rsidR="00543513" w:rsidRPr="00B32752">
        <w:rPr>
          <w:rFonts w:ascii="Times New Roman" w:hAnsi="Times New Roman" w:cs="Times New Roman"/>
          <w:sz w:val="28"/>
          <w:szCs w:val="28"/>
        </w:rPr>
        <w:t>автомототранспорте</w:t>
      </w:r>
      <w:r w:rsidRPr="00B32752">
        <w:rPr>
          <w:rFonts w:ascii="Times New Roman" w:hAnsi="Times New Roman" w:cs="Times New Roman"/>
          <w:sz w:val="28"/>
          <w:szCs w:val="28"/>
        </w:rPr>
        <w:t xml:space="preserve">, в гаражах, на дачах, в сараях). </w:t>
      </w:r>
    </w:p>
    <w:p w:rsidR="00F6198D" w:rsidRDefault="00B32752" w:rsidP="00B32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98D" w:rsidRPr="00F6198D">
        <w:rPr>
          <w:rFonts w:ascii="Times New Roman" w:hAnsi="Times New Roman" w:cs="Times New Roman"/>
          <w:sz w:val="28"/>
          <w:szCs w:val="28"/>
        </w:rPr>
        <w:t>Обращаем Ваше внимание на то, что в случае утраты 1 единицы оружия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98D" w:rsidRPr="00F6198D">
        <w:rPr>
          <w:rFonts w:ascii="Times New Roman" w:hAnsi="Times New Roman" w:cs="Times New Roman"/>
          <w:sz w:val="28"/>
          <w:szCs w:val="28"/>
        </w:rPr>
        <w:t>владел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198D" w:rsidRPr="00F6198D">
        <w:rPr>
          <w:rFonts w:ascii="Times New Roman" w:hAnsi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cs="Times New Roman"/>
          <w:sz w:val="28"/>
          <w:szCs w:val="28"/>
        </w:rPr>
        <w:t xml:space="preserve">лишается всех имеющихся у него </w:t>
      </w:r>
      <w:r w:rsidR="00F6198D" w:rsidRPr="00F6198D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й (лицензий) на оружие</w:t>
      </w:r>
      <w:r w:rsidR="00F6198D" w:rsidRPr="00F6198D">
        <w:rPr>
          <w:rFonts w:ascii="Times New Roman" w:hAnsi="Times New Roman" w:cs="Times New Roman"/>
          <w:sz w:val="28"/>
          <w:szCs w:val="28"/>
        </w:rPr>
        <w:t>.</w:t>
      </w:r>
    </w:p>
    <w:p w:rsidR="009E104F" w:rsidRPr="00882898" w:rsidRDefault="009E104F" w:rsidP="00F6198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47C95" w:rsidRDefault="00B32752" w:rsidP="008B3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="00F6198D" w:rsidRPr="00347C95">
        <w:rPr>
          <w:rFonts w:ascii="Times New Roman" w:hAnsi="Times New Roman" w:cs="Times New Roman"/>
          <w:b/>
          <w:sz w:val="28"/>
          <w:szCs w:val="28"/>
          <w:u w:val="single"/>
        </w:rPr>
        <w:t>апрещается:</w:t>
      </w:r>
    </w:p>
    <w:p w:rsidR="00347C95" w:rsidRDefault="00347C95" w:rsidP="00B327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198D" w:rsidRPr="00F6198D">
        <w:rPr>
          <w:rFonts w:ascii="Times New Roman" w:hAnsi="Times New Roman" w:cs="Times New Roman"/>
          <w:sz w:val="28"/>
          <w:szCs w:val="28"/>
        </w:rPr>
        <w:t>меть оружие при себе при проведении митингов, уличных шествий, демонстраций, пикетирования и других массовых публичных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C95" w:rsidRDefault="00F6198D" w:rsidP="00B327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8D">
        <w:rPr>
          <w:rFonts w:ascii="Times New Roman" w:hAnsi="Times New Roman" w:cs="Times New Roman"/>
          <w:sz w:val="28"/>
          <w:szCs w:val="28"/>
        </w:rPr>
        <w:t>носить оружие в состоянии опьянения</w:t>
      </w:r>
      <w:r w:rsidR="00347C95">
        <w:rPr>
          <w:rFonts w:ascii="Times New Roman" w:hAnsi="Times New Roman" w:cs="Times New Roman"/>
          <w:sz w:val="28"/>
          <w:szCs w:val="28"/>
        </w:rPr>
        <w:t xml:space="preserve"> (за это</w:t>
      </w:r>
      <w:r w:rsidR="009E104F">
        <w:rPr>
          <w:rFonts w:ascii="Times New Roman" w:hAnsi="Times New Roman" w:cs="Times New Roman"/>
          <w:sz w:val="28"/>
          <w:szCs w:val="28"/>
        </w:rPr>
        <w:t xml:space="preserve">, а </w:t>
      </w:r>
      <w:r w:rsidR="00543513">
        <w:rPr>
          <w:rFonts w:ascii="Times New Roman" w:hAnsi="Times New Roman" w:cs="Times New Roman"/>
          <w:sz w:val="28"/>
          <w:szCs w:val="28"/>
        </w:rPr>
        <w:t>также</w:t>
      </w:r>
      <w:r w:rsidR="009E104F">
        <w:rPr>
          <w:rFonts w:ascii="Times New Roman" w:hAnsi="Times New Roman" w:cs="Times New Roman"/>
          <w:sz w:val="28"/>
          <w:szCs w:val="28"/>
        </w:rPr>
        <w:t xml:space="preserve"> за отказ от медицинского </w:t>
      </w:r>
      <w:r w:rsidR="00347C95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</w:t>
      </w:r>
      <w:r w:rsidR="009E104F">
        <w:rPr>
          <w:rFonts w:ascii="Times New Roman" w:hAnsi="Times New Roman" w:cs="Times New Roman"/>
          <w:sz w:val="28"/>
          <w:szCs w:val="28"/>
        </w:rPr>
        <w:t>,</w:t>
      </w:r>
      <w:r w:rsidR="00347C95">
        <w:rPr>
          <w:rFonts w:ascii="Times New Roman" w:hAnsi="Times New Roman" w:cs="Times New Roman"/>
          <w:sz w:val="28"/>
          <w:szCs w:val="28"/>
        </w:rPr>
        <w:t xml:space="preserve"> предусмотрено лишение права на хранение оружия и патронов к нему).</w:t>
      </w:r>
    </w:p>
    <w:p w:rsidR="008B3E16" w:rsidRDefault="008B3E16" w:rsidP="008E5D9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D92" w:rsidRPr="008B3E16" w:rsidRDefault="008E5D92" w:rsidP="008B3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E16">
        <w:rPr>
          <w:rFonts w:ascii="Times New Roman" w:hAnsi="Times New Roman" w:cs="Times New Roman"/>
          <w:b/>
          <w:sz w:val="28"/>
          <w:szCs w:val="28"/>
          <w:u w:val="single"/>
        </w:rPr>
        <w:t>Относительно самого процесса охоты:</w:t>
      </w:r>
    </w:p>
    <w:p w:rsidR="008E5D92" w:rsidRPr="008B3E16" w:rsidRDefault="008E5D92" w:rsidP="008E5D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 (в том числе не прекративших движение по инерции после выключения мотора) с расчехленным или заряженным или имеющим патроны (снаряды) в магазине охотничьим огнестрельным (пневматическим) оружием;</w:t>
      </w:r>
    </w:p>
    <w:p w:rsidR="008E5D92" w:rsidRPr="008B3E16" w:rsidRDefault="008E5D92" w:rsidP="008E5D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 xml:space="preserve">Охотник обязан соблюдать Правила </w:t>
      </w:r>
      <w:r w:rsidR="00543513" w:rsidRPr="008B3E16">
        <w:rPr>
          <w:sz w:val="28"/>
          <w:szCs w:val="28"/>
        </w:rPr>
        <w:t>охоты, иметь</w:t>
      </w:r>
      <w:r w:rsidRPr="008B3E16">
        <w:rPr>
          <w:sz w:val="28"/>
          <w:szCs w:val="28"/>
        </w:rPr>
        <w:t xml:space="preserve"> при себе охотничий билет, разрешение на хранение и ношение охотничьего оружия, разрешение на добычу охотничьих </w:t>
      </w:r>
      <w:r w:rsidR="00543513" w:rsidRPr="008B3E16">
        <w:rPr>
          <w:sz w:val="28"/>
          <w:szCs w:val="28"/>
        </w:rPr>
        <w:t>ресурсов, предъявлять</w:t>
      </w:r>
      <w:r w:rsidRPr="008B3E16">
        <w:rPr>
          <w:sz w:val="28"/>
          <w:szCs w:val="28"/>
        </w:rPr>
        <w:t xml:space="preserve"> по требованию должностных лиц для проверки документы, а также вещи, находящиеся при себе (в том числе орудия охоты, продукцию охоты), и транспортные средства для их осмотра. Так же охотник обязан осуществлять охоту на территории и в пределах норм добычи охотничьих ресурсов, указанных в разрешении на добычу охотничьих ресурсов.</w:t>
      </w:r>
    </w:p>
    <w:p w:rsidR="008E5D92" w:rsidRPr="008B3E16" w:rsidRDefault="008E5D92" w:rsidP="008E5D9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После добычи охотничьего животного до начала его первичной переработки и (или) транспортировки необходимо сделать соответствующую отметку о добыче на оборотной стороне разрешения на добычу охотничьих ресурсов (отметка о добыче охотничьего животного проставляется, если в отношении охотничьего животного выдано разрешение на добычу конкретного количества особей таких животных либо в разрешении указана норма допустимой добычи в сезон или норма допустимой добычи не более одной особи в день).</w:t>
      </w:r>
    </w:p>
    <w:p w:rsidR="008E5D92" w:rsidRPr="008B3E16" w:rsidRDefault="008E5D92" w:rsidP="008E5D9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Правилами охоты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8E5D92" w:rsidRPr="008B3E16" w:rsidRDefault="008E5D92" w:rsidP="008E5D9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Транспортировка продукции охоты и ее реализация производится при наличии разрешения на добычу охотничьих ресурсов, в котором сделана соответствующая отметка о добыче этих охотничьих животных или при наличии заполненного отрывного талона к указанному разрешению. В случае,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сезон, транспортировка соответствующей продукции охоты осуществляется при наличии разрешения на добычу охотничьих ресурсов без отметки о добыче на его оборотной стороне.</w:t>
      </w:r>
    </w:p>
    <w:p w:rsidR="008E5D92" w:rsidRPr="008B3E16" w:rsidRDefault="008E5D92" w:rsidP="008E5D9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 xml:space="preserve">Охота может осуществляться как одним охотником, так и коллективно. При осуществлении коллективной охоты лицом, ответственным за ее проведение, является лицо на имя которого выдано разрешение на добычу охотничьих ресурсов.  Добор </w:t>
      </w:r>
      <w:r w:rsidRPr="008B3E16">
        <w:rPr>
          <w:sz w:val="28"/>
          <w:szCs w:val="28"/>
        </w:rPr>
        <w:lastRenderedPageBreak/>
        <w:t>раненного копытного животного осуществляется в течение суток, не считая дня его ранения. Если раненное копытное животное не добыто в течение указанного срока, его добор прекращается, делается соответствующая отметка в разрешении на добычу охотничьих ресурсов. При этом разрешение на добычу охотничьих ресурсов считается использованным.</w:t>
      </w:r>
    </w:p>
    <w:p w:rsidR="008E5D92" w:rsidRPr="008B3E16" w:rsidRDefault="008E5D92" w:rsidP="008E5D9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Незаконно добытые охотничьи животные и продукция охоты, а также транспортные средства и орудия незаконной добычи охотничьих животных подлежат безвозмездному изъятию или конфискации в порядке, установленном законодательством Российской Федерации.</w:t>
      </w:r>
    </w:p>
    <w:p w:rsidR="008E5D92" w:rsidRPr="008B3E16" w:rsidRDefault="008E5D92" w:rsidP="008E5D92">
      <w:pPr>
        <w:pStyle w:val="a4"/>
        <w:ind w:left="360"/>
        <w:jc w:val="both"/>
        <w:rPr>
          <w:sz w:val="28"/>
          <w:szCs w:val="28"/>
        </w:rPr>
      </w:pPr>
    </w:p>
    <w:p w:rsidR="008E5D92" w:rsidRPr="008B3E16" w:rsidRDefault="008E5D92" w:rsidP="008E5D92">
      <w:pPr>
        <w:pStyle w:val="a4"/>
        <w:jc w:val="center"/>
        <w:rPr>
          <w:b/>
          <w:sz w:val="28"/>
          <w:szCs w:val="28"/>
        </w:rPr>
      </w:pPr>
      <w:r w:rsidRPr="008B3E16">
        <w:rPr>
          <w:b/>
          <w:sz w:val="28"/>
          <w:szCs w:val="28"/>
        </w:rPr>
        <w:t>С целью обеспечения безопасности при осуществлении охоты запрещается:</w:t>
      </w:r>
    </w:p>
    <w:p w:rsidR="008E5D92" w:rsidRPr="008B3E16" w:rsidRDefault="008E5D92" w:rsidP="008E5D9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 xml:space="preserve">осуществлять добычу охотничьих животных с применением охотничьего огнестрельного и (или) пневматического оружия ближе </w:t>
      </w:r>
      <w:smartTag w:uri="urn:schemas-microsoft-com:office:smarttags" w:element="metricconverter">
        <w:smartTagPr>
          <w:attr w:name="ProductID" w:val="200 метров"/>
        </w:smartTagPr>
        <w:r w:rsidRPr="008B3E16">
          <w:rPr>
            <w:sz w:val="28"/>
            <w:szCs w:val="28"/>
          </w:rPr>
          <w:t>200 метров</w:t>
        </w:r>
      </w:smartTag>
      <w:r w:rsidRPr="008B3E16">
        <w:rPr>
          <w:sz w:val="28"/>
          <w:szCs w:val="28"/>
        </w:rPr>
        <w:t xml:space="preserve"> от жилья;</w:t>
      </w:r>
    </w:p>
    <w:p w:rsidR="008E5D92" w:rsidRPr="008B3E16" w:rsidRDefault="008E5D92" w:rsidP="008E5D9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стрелять "на шум", "на шорох", по неясно видимой цели;</w:t>
      </w:r>
    </w:p>
    <w:p w:rsidR="008E5D92" w:rsidRPr="008B3E16" w:rsidRDefault="008E5D92" w:rsidP="008E5D9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стрелять по пернатой дичи, сидящей на проводах и опорах (столбах) линий электропередач;</w:t>
      </w:r>
    </w:p>
    <w:p w:rsidR="008E5D92" w:rsidRPr="008B3E16" w:rsidRDefault="008E5D92" w:rsidP="008E5D9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 xml:space="preserve">стрелять вдоль линии стрелков (когда снаряд может пройти ближе, чем </w:t>
      </w:r>
      <w:smartTag w:uri="urn:schemas-microsoft-com:office:smarttags" w:element="metricconverter">
        <w:smartTagPr>
          <w:attr w:name="ProductID" w:val="15 метров"/>
        </w:smartTagPr>
        <w:r w:rsidRPr="008B3E16">
          <w:rPr>
            <w:sz w:val="28"/>
            <w:szCs w:val="28"/>
          </w:rPr>
          <w:t>15 метров</w:t>
        </w:r>
      </w:smartTag>
      <w:r w:rsidRPr="008B3E16">
        <w:rPr>
          <w:sz w:val="28"/>
          <w:szCs w:val="28"/>
        </w:rPr>
        <w:t xml:space="preserve"> от соседнего стрелка);</w:t>
      </w:r>
    </w:p>
    <w:p w:rsidR="008E5D92" w:rsidRPr="008B3E16" w:rsidRDefault="008E5D92" w:rsidP="008E5D9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организовывать загон охотничьих животных, при котором охотники движутся внутрь загона, окружая оказавшихся в загоне животных;</w:t>
      </w:r>
    </w:p>
    <w:p w:rsidR="008E5D92" w:rsidRPr="008B3E16" w:rsidRDefault="008E5D92" w:rsidP="008E5D9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стрелять по информационным знакам, в том числе дорожным знакам, знакам дорожного движения, межевым знакам, рекламным конструкциям (стендам, щитам), а также специальным информационным знакам (аншлагам) и иным информационным знакам и их опорам, жилым и нежилым помещениям.</w:t>
      </w:r>
    </w:p>
    <w:p w:rsidR="008E5D92" w:rsidRPr="008B3E16" w:rsidRDefault="008E5D92" w:rsidP="008E5D92">
      <w:pPr>
        <w:pStyle w:val="a4"/>
        <w:ind w:left="360"/>
        <w:jc w:val="both"/>
        <w:rPr>
          <w:sz w:val="28"/>
          <w:szCs w:val="28"/>
        </w:rPr>
      </w:pPr>
    </w:p>
    <w:p w:rsidR="008E5D92" w:rsidRPr="008B3E16" w:rsidRDefault="008E5D92" w:rsidP="008E5D92">
      <w:pPr>
        <w:pStyle w:val="a4"/>
        <w:jc w:val="center"/>
        <w:rPr>
          <w:b/>
          <w:sz w:val="28"/>
          <w:szCs w:val="28"/>
        </w:rPr>
      </w:pPr>
      <w:r w:rsidRPr="008B3E16">
        <w:rPr>
          <w:b/>
          <w:sz w:val="28"/>
          <w:szCs w:val="28"/>
        </w:rPr>
        <w:t>С целью сохранения охотничьих ресурсов при осуществлении охоты запрещается:</w:t>
      </w:r>
    </w:p>
    <w:p w:rsidR="008E5D92" w:rsidRPr="008B3E16" w:rsidRDefault="008E5D92" w:rsidP="008E5D9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- уничтожать выводковые убежища животных (гнезда, норы и др.), кроме уничтожения выводковых нор и логовищ волков, шакалов и гнезд ворон (серой, черной и большеклювой) в случае отнесения последних законами субъектов Российской Федерации к охотничьим ресурсам;</w:t>
      </w:r>
    </w:p>
    <w:p w:rsidR="008E5D92" w:rsidRPr="008B3E16" w:rsidRDefault="008E5D92" w:rsidP="008E5D9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B3E16">
        <w:rPr>
          <w:sz w:val="28"/>
          <w:szCs w:val="28"/>
        </w:rPr>
        <w:t>- выжигать растительность.</w:t>
      </w:r>
    </w:p>
    <w:p w:rsidR="00D159F7" w:rsidRDefault="00D159F7" w:rsidP="008E5D92">
      <w:pPr>
        <w:pStyle w:val="a4"/>
        <w:ind w:left="360"/>
        <w:jc w:val="both"/>
        <w:rPr>
          <w:sz w:val="28"/>
          <w:szCs w:val="28"/>
        </w:rPr>
      </w:pPr>
    </w:p>
    <w:p w:rsidR="008E5D92" w:rsidRDefault="008E5D92" w:rsidP="008E5D92">
      <w:pPr>
        <w:pStyle w:val="a4"/>
        <w:ind w:left="360"/>
        <w:jc w:val="both"/>
        <w:rPr>
          <w:sz w:val="28"/>
          <w:szCs w:val="28"/>
        </w:rPr>
      </w:pPr>
      <w:r w:rsidRPr="008B3E16">
        <w:rPr>
          <w:sz w:val="28"/>
          <w:szCs w:val="28"/>
        </w:rPr>
        <w:t xml:space="preserve">За нарушения правил охоты (в зависимости от суммы ущерба) предусмотрена административная и уголовная ответственность. </w:t>
      </w:r>
    </w:p>
    <w:p w:rsidR="008B3E16" w:rsidRPr="008B3E16" w:rsidRDefault="008B3E16" w:rsidP="008E5D92">
      <w:pPr>
        <w:pStyle w:val="a4"/>
        <w:ind w:left="360"/>
        <w:jc w:val="both"/>
        <w:rPr>
          <w:sz w:val="28"/>
          <w:szCs w:val="28"/>
        </w:rPr>
      </w:pPr>
    </w:p>
    <w:p w:rsidR="008E5D92" w:rsidRDefault="008E5D92" w:rsidP="008B3E16">
      <w:pPr>
        <w:pStyle w:val="a4"/>
        <w:ind w:left="360"/>
        <w:rPr>
          <w:sz w:val="28"/>
          <w:szCs w:val="28"/>
        </w:rPr>
      </w:pPr>
      <w:r w:rsidRPr="008B3E16">
        <w:rPr>
          <w:sz w:val="28"/>
          <w:szCs w:val="28"/>
        </w:rPr>
        <w:t xml:space="preserve">Берегите себя и </w:t>
      </w:r>
      <w:r w:rsidR="00543513" w:rsidRPr="008B3E16">
        <w:rPr>
          <w:sz w:val="28"/>
          <w:szCs w:val="28"/>
        </w:rPr>
        <w:t>природу!</w:t>
      </w:r>
    </w:p>
    <w:p w:rsidR="00D159F7" w:rsidRDefault="00D159F7" w:rsidP="008B3E16">
      <w:pPr>
        <w:pStyle w:val="a4"/>
        <w:ind w:left="360"/>
        <w:rPr>
          <w:sz w:val="28"/>
          <w:szCs w:val="28"/>
        </w:rPr>
      </w:pPr>
    </w:p>
    <w:p w:rsidR="00B82C4A" w:rsidRDefault="00B82C4A" w:rsidP="008B3E16">
      <w:pPr>
        <w:pStyle w:val="a4"/>
        <w:ind w:left="360"/>
        <w:rPr>
          <w:sz w:val="28"/>
          <w:szCs w:val="28"/>
        </w:rPr>
      </w:pPr>
    </w:p>
    <w:p w:rsidR="00B82C4A" w:rsidRDefault="00B82C4A" w:rsidP="008B3E16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B82C4A" w:rsidRDefault="00B82C4A" w:rsidP="008B3E16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ОЛРР Управления Росгвардии </w:t>
      </w:r>
    </w:p>
    <w:p w:rsidR="00B82C4A" w:rsidRPr="008B3E16" w:rsidRDefault="00B82C4A" w:rsidP="008B3E16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по Челябинской области капитан полиции Ананьин С.Н.</w:t>
      </w:r>
    </w:p>
    <w:sectPr w:rsidR="00B82C4A" w:rsidRPr="008B3E16" w:rsidSect="00347C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A4A"/>
    <w:multiLevelType w:val="hybridMultilevel"/>
    <w:tmpl w:val="C8D08F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63E15"/>
    <w:multiLevelType w:val="hybridMultilevel"/>
    <w:tmpl w:val="C83677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056BC"/>
    <w:multiLevelType w:val="hybridMultilevel"/>
    <w:tmpl w:val="639A90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D1503"/>
    <w:multiLevelType w:val="hybridMultilevel"/>
    <w:tmpl w:val="B0043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E2B9C"/>
    <w:multiLevelType w:val="hybridMultilevel"/>
    <w:tmpl w:val="9536D6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C86"/>
    <w:multiLevelType w:val="hybridMultilevel"/>
    <w:tmpl w:val="80B62D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1"/>
    <w:rsid w:val="001A4676"/>
    <w:rsid w:val="00347C95"/>
    <w:rsid w:val="004028C0"/>
    <w:rsid w:val="00543513"/>
    <w:rsid w:val="00607011"/>
    <w:rsid w:val="00693D5B"/>
    <w:rsid w:val="007621F8"/>
    <w:rsid w:val="00882898"/>
    <w:rsid w:val="008B3E16"/>
    <w:rsid w:val="008E5D92"/>
    <w:rsid w:val="00942D8B"/>
    <w:rsid w:val="009E104F"/>
    <w:rsid w:val="00B32752"/>
    <w:rsid w:val="00B438A1"/>
    <w:rsid w:val="00B82C4A"/>
    <w:rsid w:val="00D159F7"/>
    <w:rsid w:val="00E432EF"/>
    <w:rsid w:val="00F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897E13"/>
  <w15:docId w15:val="{965976CD-29C3-4E08-9F3D-E773829C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438A1"/>
  </w:style>
  <w:style w:type="character" w:styleId="a3">
    <w:name w:val="Hyperlink"/>
    <w:basedOn w:val="a0"/>
    <w:unhideWhenUsed/>
    <w:rsid w:val="00B438A1"/>
    <w:rPr>
      <w:color w:val="0000FF"/>
      <w:u w:val="single"/>
    </w:rPr>
  </w:style>
  <w:style w:type="paragraph" w:styleId="a4">
    <w:name w:val="No Spacing"/>
    <w:uiPriority w:val="1"/>
    <w:qFormat/>
    <w:rsid w:val="00F6198D"/>
    <w:pPr>
      <w:spacing w:after="0" w:line="240" w:lineRule="auto"/>
    </w:pPr>
  </w:style>
  <w:style w:type="paragraph" w:styleId="a5">
    <w:name w:val="Normal (Web)"/>
    <w:basedOn w:val="a"/>
    <w:rsid w:val="009E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9E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E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04F"/>
    <w:pPr>
      <w:tabs>
        <w:tab w:val="left" w:pos="720"/>
      </w:tabs>
      <w:suppressAutoHyphens/>
      <w:spacing w:after="0" w:line="240" w:lineRule="auto"/>
    </w:pPr>
    <w:rPr>
      <w:rFonts w:ascii="Arial" w:eastAsia="Arial" w:hAnsi="Arial" w:cs="Tahoma"/>
      <w:color w:val="00000A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Шкерина Наталья Александровна</cp:lastModifiedBy>
  <cp:revision>10</cp:revision>
  <dcterms:created xsi:type="dcterms:W3CDTF">2019-04-19T04:38:00Z</dcterms:created>
  <dcterms:modified xsi:type="dcterms:W3CDTF">2019-04-22T11:55:00Z</dcterms:modified>
</cp:coreProperties>
</file>