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6" w:rsidRDefault="00675FE6" w:rsidP="00F166EA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675FE6" w:rsidRDefault="00675FE6" w:rsidP="00675FE6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675FE6" w:rsidRDefault="00675FE6" w:rsidP="00675FE6">
      <w:pPr>
        <w:jc w:val="center"/>
      </w:pPr>
    </w:p>
    <w:p w:rsidR="00675FE6" w:rsidRDefault="00675FE6" w:rsidP="00675FE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695"/>
      </w:tblGrid>
      <w:tr w:rsidR="00675FE6" w:rsidTr="00CD4B61">
        <w:trPr>
          <w:trHeight w:val="100"/>
        </w:trPr>
        <w:tc>
          <w:tcPr>
            <w:tcW w:w="9695" w:type="dxa"/>
          </w:tcPr>
          <w:p w:rsidR="00675FE6" w:rsidRDefault="00675FE6" w:rsidP="00CD4B61"/>
        </w:tc>
      </w:tr>
    </w:tbl>
    <w:p w:rsidR="00675FE6" w:rsidRDefault="00675FE6" w:rsidP="00675FE6">
      <w:r>
        <w:t xml:space="preserve">От  </w:t>
      </w:r>
      <w:r w:rsidR="005C0F28">
        <w:t>19.12.</w:t>
      </w:r>
      <w:r>
        <w:t>2017</w:t>
      </w:r>
      <w:r w:rsidR="00F166EA">
        <w:t xml:space="preserve"> 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F166EA">
        <w:t xml:space="preserve">                               </w:t>
      </w:r>
      <w:r>
        <w:t xml:space="preserve">  № </w:t>
      </w:r>
      <w:r w:rsidR="005C0F28">
        <w:t>1683</w:t>
      </w:r>
    </w:p>
    <w:p w:rsidR="00675FE6" w:rsidRDefault="00675FE6" w:rsidP="00675FE6">
      <w:pPr>
        <w:jc w:val="both"/>
      </w:pPr>
    </w:p>
    <w:p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О</w:t>
      </w:r>
      <w:r>
        <w:rPr>
          <w:szCs w:val="28"/>
        </w:rPr>
        <w:t xml:space="preserve"> результатах конкурса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>«Лучший предприниматель года</w:t>
      </w:r>
    </w:p>
    <w:p w:rsidR="00675FE6" w:rsidRDefault="00675FE6" w:rsidP="00675FE6">
      <w:pPr>
        <w:jc w:val="both"/>
        <w:rPr>
          <w:szCs w:val="28"/>
        </w:rPr>
      </w:pPr>
      <w:r w:rsidRPr="006C1675">
        <w:rPr>
          <w:szCs w:val="28"/>
        </w:rPr>
        <w:t>Усть-Катавского городского округа</w:t>
      </w:r>
      <w:r>
        <w:rPr>
          <w:szCs w:val="28"/>
        </w:rPr>
        <w:t>»</w:t>
      </w:r>
    </w:p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Усть-Катавского городского округа, постановлением администрации Усть-Катавского городского округа от 01.12.2016г. № 1569 «Об утверждении Положения о конкурсе «Лучший предприниматель года Усть-Катавского городского округа», </w:t>
      </w:r>
    </w:p>
    <w:p w:rsidR="00675FE6" w:rsidRPr="006C1675" w:rsidRDefault="00675FE6" w:rsidP="00675FE6">
      <w:pPr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>1.По итогам конкурса «Лучший предприниматель года Усть-Катавского городского округа», премировать победителей занявших первое место в номинациях:</w:t>
      </w:r>
    </w:p>
    <w:p w:rsidR="00675FE6" w:rsidRPr="00BA3F6B" w:rsidRDefault="00675FE6" w:rsidP="00065E79">
      <w:pPr>
        <w:jc w:val="both"/>
        <w:rPr>
          <w:szCs w:val="28"/>
        </w:rPr>
      </w:pPr>
      <w:r>
        <w:rPr>
          <w:szCs w:val="28"/>
        </w:rPr>
        <w:t>-</w:t>
      </w:r>
      <w:r w:rsidRPr="007A575F">
        <w:rPr>
          <w:szCs w:val="28"/>
        </w:rPr>
        <w:t>«Развитие производства»</w:t>
      </w:r>
      <w:r>
        <w:rPr>
          <w:szCs w:val="28"/>
        </w:rPr>
        <w:t xml:space="preserve"> Мохначева Александра Евгеньевича</w:t>
      </w:r>
      <w:r w:rsidR="00F166EA">
        <w:rPr>
          <w:szCs w:val="28"/>
        </w:rPr>
        <w:t>,</w:t>
      </w:r>
      <w:r>
        <w:rPr>
          <w:szCs w:val="28"/>
        </w:rPr>
        <w:t xml:space="preserve"> в размере 5</w:t>
      </w:r>
      <w:r w:rsidR="00065E79">
        <w:rPr>
          <w:szCs w:val="28"/>
        </w:rPr>
        <w:t xml:space="preserve">747 (пять тысяч семьсот сорок семь) </w:t>
      </w:r>
      <w:r>
        <w:rPr>
          <w:szCs w:val="28"/>
        </w:rPr>
        <w:t>рублей;</w:t>
      </w:r>
    </w:p>
    <w:p w:rsidR="00675FE6" w:rsidRPr="00BA3F6B" w:rsidRDefault="00675FE6" w:rsidP="00065E79">
      <w:pPr>
        <w:jc w:val="both"/>
        <w:rPr>
          <w:szCs w:val="28"/>
        </w:rPr>
      </w:pPr>
      <w:r w:rsidRPr="00BA3F6B">
        <w:rPr>
          <w:szCs w:val="28"/>
        </w:rPr>
        <w:t>-  «Развитие женского предпринимательства»</w:t>
      </w:r>
      <w:r w:rsidR="00065E79">
        <w:rPr>
          <w:szCs w:val="28"/>
        </w:rPr>
        <w:t xml:space="preserve"> Кирюхину Ирину Николаевну</w:t>
      </w:r>
      <w:r>
        <w:rPr>
          <w:szCs w:val="28"/>
        </w:rPr>
        <w:t>, в размере 5747</w:t>
      </w:r>
      <w:r w:rsidR="00065E79">
        <w:rPr>
          <w:szCs w:val="28"/>
        </w:rPr>
        <w:t xml:space="preserve"> (пять тысяч семьсот сорок семь) </w:t>
      </w:r>
      <w:r>
        <w:rPr>
          <w:szCs w:val="28"/>
        </w:rPr>
        <w:t>рублей;</w:t>
      </w:r>
    </w:p>
    <w:p w:rsidR="00675FE6" w:rsidRPr="00BA3F6B" w:rsidRDefault="00675FE6" w:rsidP="00065E79">
      <w:pPr>
        <w:jc w:val="both"/>
        <w:rPr>
          <w:szCs w:val="28"/>
        </w:rPr>
      </w:pPr>
      <w:r w:rsidRPr="00BA3F6B">
        <w:rPr>
          <w:szCs w:val="28"/>
        </w:rPr>
        <w:t xml:space="preserve">-«Развитие в сфере общественного питания и торговли»  </w:t>
      </w:r>
      <w:r>
        <w:rPr>
          <w:szCs w:val="28"/>
        </w:rPr>
        <w:t>Березину Аллу</w:t>
      </w:r>
      <w:r w:rsidRPr="00BA3F6B">
        <w:rPr>
          <w:szCs w:val="28"/>
        </w:rPr>
        <w:t xml:space="preserve"> Ми</w:t>
      </w:r>
      <w:r>
        <w:rPr>
          <w:szCs w:val="28"/>
        </w:rPr>
        <w:t xml:space="preserve">хайловну, в размере </w:t>
      </w:r>
      <w:r w:rsidR="00065E79">
        <w:rPr>
          <w:szCs w:val="28"/>
        </w:rPr>
        <w:t xml:space="preserve">5747 (пять тысяч семьсот сорок семь) </w:t>
      </w:r>
      <w:r>
        <w:rPr>
          <w:szCs w:val="28"/>
        </w:rPr>
        <w:t xml:space="preserve"> рублей;</w:t>
      </w:r>
    </w:p>
    <w:p w:rsidR="00675FE6" w:rsidRPr="00BA3F6B" w:rsidRDefault="00675FE6" w:rsidP="00065E79">
      <w:pPr>
        <w:jc w:val="both"/>
        <w:rPr>
          <w:szCs w:val="28"/>
        </w:rPr>
      </w:pPr>
      <w:r w:rsidRPr="00BA3F6B">
        <w:rPr>
          <w:szCs w:val="28"/>
        </w:rPr>
        <w:t xml:space="preserve">-  «Развитие  услуг населению»  </w:t>
      </w:r>
      <w:r w:rsidR="00065E79">
        <w:rPr>
          <w:szCs w:val="28"/>
        </w:rPr>
        <w:t>Падалко Наталью Сергеевну</w:t>
      </w:r>
      <w:r>
        <w:rPr>
          <w:szCs w:val="28"/>
        </w:rPr>
        <w:t xml:space="preserve">, в размере </w:t>
      </w:r>
      <w:r w:rsidR="00065E79">
        <w:rPr>
          <w:szCs w:val="28"/>
        </w:rPr>
        <w:t xml:space="preserve">5747 (пять тысяч семьсот сорок семь) </w:t>
      </w:r>
      <w:r>
        <w:rPr>
          <w:szCs w:val="28"/>
        </w:rPr>
        <w:t xml:space="preserve"> рублей;</w:t>
      </w:r>
    </w:p>
    <w:p w:rsidR="00675FE6" w:rsidRPr="00BA3F6B" w:rsidRDefault="00675FE6" w:rsidP="00065E79">
      <w:pPr>
        <w:jc w:val="both"/>
        <w:rPr>
          <w:szCs w:val="28"/>
        </w:rPr>
      </w:pPr>
      <w:r w:rsidRPr="00BA3F6B">
        <w:rPr>
          <w:szCs w:val="28"/>
        </w:rPr>
        <w:t xml:space="preserve">- «Развитие начинающего и  молодёжного предпринимательства»  </w:t>
      </w:r>
      <w:r w:rsidR="00065E79">
        <w:rPr>
          <w:szCs w:val="28"/>
        </w:rPr>
        <w:t>Осокину Алёну Константиновну</w:t>
      </w:r>
      <w:r>
        <w:rPr>
          <w:szCs w:val="28"/>
        </w:rPr>
        <w:t xml:space="preserve">, в размере </w:t>
      </w:r>
      <w:r w:rsidR="00065E79">
        <w:rPr>
          <w:szCs w:val="28"/>
        </w:rPr>
        <w:t xml:space="preserve">5747 (пять тысяч семьсот сорок семь) </w:t>
      </w:r>
      <w:r>
        <w:rPr>
          <w:szCs w:val="28"/>
        </w:rPr>
        <w:t xml:space="preserve"> рублей;</w:t>
      </w:r>
    </w:p>
    <w:p w:rsidR="00675FE6" w:rsidRDefault="00675FE6" w:rsidP="00065E79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3B28BC">
        <w:rPr>
          <w:szCs w:val="28"/>
        </w:rPr>
        <w:t xml:space="preserve">«Развитие сельского хозяйства» </w:t>
      </w:r>
      <w:r w:rsidR="00065E79">
        <w:rPr>
          <w:szCs w:val="28"/>
        </w:rPr>
        <w:t>Каюмова Артура Мансуровича</w:t>
      </w:r>
      <w:r>
        <w:rPr>
          <w:szCs w:val="28"/>
        </w:rPr>
        <w:t xml:space="preserve">, в размере </w:t>
      </w:r>
      <w:r w:rsidR="00065E79">
        <w:rPr>
          <w:szCs w:val="28"/>
        </w:rPr>
        <w:t xml:space="preserve">5747 (пять тысяч семьсот сорок семь) </w:t>
      </w:r>
      <w:r>
        <w:rPr>
          <w:szCs w:val="28"/>
        </w:rPr>
        <w:t xml:space="preserve"> рублей.</w:t>
      </w:r>
    </w:p>
    <w:p w:rsidR="00675FE6" w:rsidRDefault="00675FE6" w:rsidP="00675FE6">
      <w:pPr>
        <w:jc w:val="both"/>
        <w:rPr>
          <w:szCs w:val="28"/>
        </w:rPr>
      </w:pPr>
      <w:r>
        <w:rPr>
          <w:szCs w:val="28"/>
        </w:rPr>
        <w:tab/>
        <w:t>2. Отделу бухгалтерского учёта и отчётности администрации Усть-Катавского городского округа (Салий И.В.) произвести выплату денежной премии.</w:t>
      </w:r>
    </w:p>
    <w:p w:rsidR="00065E79" w:rsidRDefault="00065E79" w:rsidP="00675FE6">
      <w:pPr>
        <w:ind w:firstLine="709"/>
        <w:jc w:val="both"/>
        <w:rPr>
          <w:szCs w:val="28"/>
        </w:rPr>
      </w:pPr>
    </w:p>
    <w:p w:rsidR="00065E79" w:rsidRDefault="00065E79" w:rsidP="00675FE6">
      <w:pPr>
        <w:ind w:firstLine="709"/>
        <w:jc w:val="both"/>
        <w:rPr>
          <w:szCs w:val="28"/>
        </w:rPr>
      </w:pPr>
    </w:p>
    <w:p w:rsidR="00065E79" w:rsidRPr="00065E79" w:rsidRDefault="00065E79" w:rsidP="00675FE6">
      <w:pPr>
        <w:ind w:firstLine="709"/>
        <w:jc w:val="both"/>
        <w:rPr>
          <w:sz w:val="20"/>
          <w:szCs w:val="20"/>
        </w:rPr>
      </w:pPr>
      <w:r w:rsidRPr="00065E79">
        <w:rPr>
          <w:sz w:val="20"/>
          <w:szCs w:val="20"/>
        </w:rPr>
        <w:t>2</w:t>
      </w:r>
    </w:p>
    <w:p w:rsidR="00065E79" w:rsidRDefault="00065E79" w:rsidP="00675FE6">
      <w:pPr>
        <w:ind w:firstLine="709"/>
        <w:jc w:val="both"/>
        <w:rPr>
          <w:szCs w:val="28"/>
        </w:rPr>
      </w:pPr>
    </w:p>
    <w:p w:rsidR="00675FE6" w:rsidRPr="00597C3D" w:rsidRDefault="00065E79" w:rsidP="00675FE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675FE6">
        <w:rPr>
          <w:szCs w:val="28"/>
        </w:rPr>
        <w:t>.Общему отделу администрации Усть-Катавского городского округа (Толоконниковой О.Л.) разместить на  официальном сайте администрации Усть-Катавского городского округа (</w:t>
      </w:r>
      <w:hyperlink r:id="rId5" w:history="1">
        <w:r w:rsidR="00675FE6" w:rsidRPr="007919BE">
          <w:rPr>
            <w:rStyle w:val="a3"/>
            <w:szCs w:val="28"/>
            <w:lang w:val="en-US"/>
          </w:rPr>
          <w:t>www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ukgo</w:t>
        </w:r>
        <w:r w:rsidR="00675FE6" w:rsidRPr="007919BE">
          <w:rPr>
            <w:rStyle w:val="a3"/>
            <w:szCs w:val="28"/>
          </w:rPr>
          <w:t>.</w:t>
        </w:r>
        <w:r w:rsidR="00675FE6" w:rsidRPr="007919BE">
          <w:rPr>
            <w:rStyle w:val="a3"/>
            <w:szCs w:val="28"/>
            <w:lang w:val="en-US"/>
          </w:rPr>
          <w:t>su</w:t>
        </w:r>
      </w:hyperlink>
      <w:r w:rsidR="00675FE6">
        <w:rPr>
          <w:szCs w:val="28"/>
        </w:rPr>
        <w:t>)</w:t>
      </w:r>
      <w:r w:rsidR="00F166EA">
        <w:rPr>
          <w:szCs w:val="28"/>
        </w:rPr>
        <w:t xml:space="preserve"> </w:t>
      </w:r>
      <w:r w:rsidR="00675FE6">
        <w:rPr>
          <w:szCs w:val="28"/>
        </w:rPr>
        <w:t>данное постановление.</w:t>
      </w:r>
    </w:p>
    <w:p w:rsidR="00675FE6" w:rsidRPr="00500CE6" w:rsidRDefault="00675FE6" w:rsidP="00675FE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97C3D">
        <w:rPr>
          <w:szCs w:val="28"/>
        </w:rPr>
        <w:t>.</w:t>
      </w:r>
      <w:proofErr w:type="gramStart"/>
      <w:r w:rsidRPr="00597C3D">
        <w:rPr>
          <w:szCs w:val="28"/>
        </w:rPr>
        <w:t>Контроль за</w:t>
      </w:r>
      <w:proofErr w:type="gramEnd"/>
      <w:r w:rsidRPr="00597C3D">
        <w:rPr>
          <w:szCs w:val="28"/>
        </w:rPr>
        <w:t xml:space="preserve"> исполнением настоящего постановления возложить на заместителя главы Усть-Катавского городского округа-начальника  Управления имущественных и земельных отношений Самарин</w:t>
      </w:r>
      <w:r>
        <w:rPr>
          <w:szCs w:val="28"/>
        </w:rPr>
        <w:t>а</w:t>
      </w:r>
      <w:r w:rsidRPr="00597C3D">
        <w:rPr>
          <w:szCs w:val="28"/>
        </w:rPr>
        <w:t xml:space="preserve"> К.А.</w:t>
      </w:r>
    </w:p>
    <w:p w:rsidR="00675FE6" w:rsidRPr="00500CE6" w:rsidRDefault="00675FE6" w:rsidP="00675FE6">
      <w:pPr>
        <w:rPr>
          <w:szCs w:val="28"/>
        </w:rPr>
      </w:pPr>
    </w:p>
    <w:p w:rsidR="00675FE6" w:rsidRPr="00500CE6" w:rsidRDefault="00675FE6" w:rsidP="00675FE6">
      <w:pPr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>
      <w:pPr>
        <w:tabs>
          <w:tab w:val="left" w:pos="7164"/>
        </w:tabs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>Глава Усть-Катавского</w:t>
      </w:r>
      <w:r>
        <w:rPr>
          <w:color w:val="000000"/>
          <w:szCs w:val="28"/>
        </w:rPr>
        <w:tab/>
      </w:r>
    </w:p>
    <w:p w:rsidR="00675FE6" w:rsidRPr="003C6BBE" w:rsidRDefault="00675FE6" w:rsidP="00675FE6">
      <w:pPr>
        <w:ind w:firstLine="225"/>
        <w:jc w:val="both"/>
        <w:rPr>
          <w:color w:val="000000"/>
          <w:szCs w:val="28"/>
        </w:rPr>
      </w:pPr>
      <w:r w:rsidRPr="003C6BBE">
        <w:rPr>
          <w:color w:val="000000"/>
          <w:szCs w:val="28"/>
        </w:rPr>
        <w:t xml:space="preserve">городского округа </w:t>
      </w:r>
      <w:r w:rsidR="00F166EA">
        <w:rPr>
          <w:color w:val="000000"/>
          <w:szCs w:val="28"/>
        </w:rPr>
        <w:t xml:space="preserve">                                                                     С.Д. Семков</w:t>
      </w:r>
      <w:r w:rsidRPr="003C6BBE">
        <w:rPr>
          <w:color w:val="000000"/>
          <w:szCs w:val="28"/>
        </w:rPr>
        <w:t xml:space="preserve">              </w:t>
      </w:r>
    </w:p>
    <w:p w:rsidR="00675FE6" w:rsidRDefault="00675FE6" w:rsidP="00675FE6">
      <w:pPr>
        <w:ind w:left="3600" w:right="4565" w:firstLine="720"/>
        <w:rPr>
          <w:szCs w:val="28"/>
        </w:rPr>
      </w:pPr>
    </w:p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p w:rsidR="00675FE6" w:rsidRDefault="00675FE6" w:rsidP="00675FE6"/>
    <w:sectPr w:rsidR="00675FE6" w:rsidSect="00F846AF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E6"/>
    <w:rsid w:val="00065E79"/>
    <w:rsid w:val="004E755A"/>
    <w:rsid w:val="005C0F28"/>
    <w:rsid w:val="00675FE6"/>
    <w:rsid w:val="006954DE"/>
    <w:rsid w:val="00846432"/>
    <w:rsid w:val="00CA5859"/>
    <w:rsid w:val="00F166EA"/>
    <w:rsid w:val="00F55BF0"/>
    <w:rsid w:val="00FD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FE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FE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rsid w:val="00675FE6"/>
    <w:rPr>
      <w:color w:val="0000FF"/>
      <w:u w:val="single"/>
    </w:rPr>
  </w:style>
  <w:style w:type="paragraph" w:styleId="a4">
    <w:name w:val="Body Text Indent"/>
    <w:basedOn w:val="a"/>
    <w:link w:val="a5"/>
    <w:rsid w:val="00675FE6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67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E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3</cp:revision>
  <cp:lastPrinted>2017-12-07T10:33:00Z</cp:lastPrinted>
  <dcterms:created xsi:type="dcterms:W3CDTF">2017-12-19T11:19:00Z</dcterms:created>
  <dcterms:modified xsi:type="dcterms:W3CDTF">2017-12-20T04:23:00Z</dcterms:modified>
</cp:coreProperties>
</file>