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5680" w:y="106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pt;height:65pt;">
            <v:imagedata r:id="rId5" r:href="rId6"/>
          </v:shape>
        </w:pict>
      </w:r>
    </w:p>
    <w:p>
      <w:pPr>
        <w:pStyle w:val="Style3"/>
        <w:framePr w:w="9810" w:h="2034" w:hRule="exact" w:wrap="none" w:vAnchor="page" w:hAnchor="page" w:x="1209" w:y="2765"/>
        <w:widowControl w:val="0"/>
        <w:keepNext w:val="0"/>
        <w:keepLines w:val="0"/>
        <w:shd w:val="clear" w:color="auto" w:fill="auto"/>
        <w:bidi w:val="0"/>
        <w:spacing w:before="0" w:after="37" w:line="40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Усть-Катавского городского округа</w:t>
      </w:r>
    </w:p>
    <w:p>
      <w:pPr>
        <w:pStyle w:val="Style3"/>
        <w:framePr w:w="9810" w:h="2034" w:hRule="exact" w:wrap="none" w:vAnchor="page" w:hAnchor="page" w:x="1209" w:y="2765"/>
        <w:widowControl w:val="0"/>
        <w:keepNext w:val="0"/>
        <w:keepLines w:val="0"/>
        <w:shd w:val="clear" w:color="auto" w:fill="auto"/>
        <w:bidi w:val="0"/>
        <w:spacing w:before="0" w:after="78" w:line="40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Челябинской области</w:t>
      </w:r>
    </w:p>
    <w:p>
      <w:pPr>
        <w:pStyle w:val="Style5"/>
        <w:framePr w:w="9810" w:h="2034" w:hRule="exact" w:wrap="none" w:vAnchor="page" w:hAnchor="page" w:x="1209" w:y="2765"/>
        <w:widowControl w:val="0"/>
        <w:keepNext w:val="0"/>
        <w:keepLines w:val="0"/>
        <w:shd w:val="clear" w:color="auto" w:fill="auto"/>
        <w:bidi w:val="0"/>
        <w:spacing w:before="0" w:after="144" w:line="580" w:lineRule="exact"/>
        <w:ind w:left="0" w:right="2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ПОСТАНОВЛЕНИЕ</w:t>
      </w:r>
      <w:bookmarkEnd w:id="0"/>
    </w:p>
    <w:p>
      <w:pPr>
        <w:pStyle w:val="Style7"/>
        <w:framePr w:w="9810" w:h="2034" w:hRule="exact" w:wrap="none" w:vAnchor="page" w:hAnchor="page" w:x="1209" w:y="2765"/>
        <w:tabs>
          <w:tab w:leader="none" w:pos="2170" w:val="left"/>
          <w:tab w:leader="none" w:pos="8632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40" w:right="0" w:firstLine="0"/>
      </w:pPr>
      <w:r>
        <w:rPr>
          <w:rStyle w:val="CharStyle9"/>
          <w:i/>
          <w:iCs/>
        </w:rPr>
        <w:t>Ot</w:t>
      </w:r>
      <w:r>
        <w:rPr>
          <w:rStyle w:val="CharStyle10"/>
          <w:i/>
          <w:iCs/>
        </w:rPr>
        <w:t>JJ</w:t>
      </w:r>
      <w:r>
        <w:rPr>
          <w:rStyle w:val="CharStyle11"/>
          <w:i/>
          <w:iCs/>
        </w:rPr>
        <w:t xml:space="preserve"> Pi.</w:t>
      </w:r>
      <w:r>
        <w:rPr>
          <w:rStyle w:val="CharStyle12"/>
          <w:lang w:val="en-US" w:eastAsia="en-US" w:bidi="en-US"/>
          <w:i w:val="0"/>
          <w:iCs w:val="0"/>
        </w:rPr>
        <w:tab/>
      </w:r>
      <w:r>
        <w:rPr>
          <w:rStyle w:val="CharStyle12"/>
          <w:i w:val="0"/>
          <w:iCs w:val="0"/>
        </w:rPr>
        <w:t>г.</w:t>
        <w:tab/>
        <w:t xml:space="preserve">№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3±0</w:t>
      </w:r>
    </w:p>
    <w:p>
      <w:pPr>
        <w:pStyle w:val="Style13"/>
        <w:framePr w:w="9810" w:h="3060" w:hRule="exact" w:wrap="none" w:vAnchor="page" w:hAnchor="page" w:x="1209" w:y="5186"/>
        <w:tabs>
          <w:tab w:leader="none" w:pos="330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470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внесении изменений в постановление администрации Усть-Катавского городского округа от 24.09.2021г.</w:t>
        <w:tab/>
        <w:t>№1355 «Об</w:t>
      </w:r>
    </w:p>
    <w:p>
      <w:pPr>
        <w:pStyle w:val="Style13"/>
        <w:framePr w:w="9810" w:h="3060" w:hRule="exact" w:wrap="none" w:vAnchor="page" w:hAnchor="page" w:x="1209" w:y="5186"/>
        <w:tabs>
          <w:tab w:leader="none" w:pos="2170" w:val="left"/>
          <w:tab w:leader="none" w:pos="330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470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<w:tab/>
        <w:t>в</w:t>
        <w:tab/>
        <w:t>муниципальных</w:t>
      </w:r>
    </w:p>
    <w:p>
      <w:pPr>
        <w:pStyle w:val="Style13"/>
        <w:framePr w:w="9810" w:h="3060" w:hRule="exact" w:wrap="none" w:vAnchor="page" w:hAnchor="page" w:x="1209" w:y="5186"/>
        <w:widowControl w:val="0"/>
        <w:keepNext w:val="0"/>
        <w:keepLines w:val="0"/>
        <w:shd w:val="clear" w:color="auto" w:fill="auto"/>
        <w:bidi w:val="0"/>
        <w:spacing w:before="0" w:after="0"/>
        <w:ind w:left="0" w:right="470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образовательных учреждениях Усть- Катавского городского округа»</w:t>
      </w:r>
    </w:p>
    <w:p>
      <w:pPr>
        <w:pStyle w:val="Style13"/>
        <w:framePr w:w="9810" w:h="6577" w:hRule="exact" w:wrap="none" w:vAnchor="page" w:hAnchor="page" w:x="1209" w:y="8875"/>
        <w:widowControl w:val="0"/>
        <w:keepNext w:val="0"/>
        <w:keepLines w:val="0"/>
        <w:shd w:val="clear" w:color="auto" w:fill="auto"/>
        <w:bidi w:val="0"/>
        <w:spacing w:before="0" w:after="0" w:line="295" w:lineRule="exact"/>
        <w:ind w:left="0" w:right="0" w:firstLine="6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соответствии 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Министерством просвещения РФ от 31.07.2020г. №373, Уставом Усть-Катавского городского округа администрация Усть-Катавского городского округа ПОСТАНОВЛЯЕТ:</w:t>
      </w:r>
    </w:p>
    <w:p>
      <w:pPr>
        <w:pStyle w:val="Style13"/>
        <w:numPr>
          <w:ilvl w:val="0"/>
          <w:numId w:val="1"/>
        </w:numPr>
        <w:framePr w:w="9810" w:h="6577" w:hRule="exact" w:wrap="none" w:vAnchor="page" w:hAnchor="page" w:x="1209" w:y="8875"/>
        <w:tabs>
          <w:tab w:leader="none" w:pos="991" w:val="left"/>
        </w:tabs>
        <w:widowControl w:val="0"/>
        <w:keepNext w:val="0"/>
        <w:keepLines w:val="0"/>
        <w:shd w:val="clear" w:color="auto" w:fill="auto"/>
        <w:bidi w:val="0"/>
        <w:spacing w:before="0" w:after="0" w:line="295" w:lineRule="exact"/>
        <w:ind w:left="0" w:right="0" w:firstLine="6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Внести в постановление администрации Усть-Катавского городского округа от 24.09.2021г. №1355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Усть-Катавского городского округа» следующие изменения:</w:t>
      </w:r>
    </w:p>
    <w:p>
      <w:pPr>
        <w:pStyle w:val="Style13"/>
        <w:framePr w:w="9810" w:h="6577" w:hRule="exact" w:wrap="none" w:vAnchor="page" w:hAnchor="page" w:x="1209" w:y="8875"/>
        <w:widowControl w:val="0"/>
        <w:keepNext w:val="0"/>
        <w:keepLines w:val="0"/>
        <w:shd w:val="clear" w:color="auto" w:fill="auto"/>
        <w:bidi w:val="0"/>
        <w:jc w:val="left"/>
        <w:spacing w:before="0" w:after="0" w:line="295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1.1. пункт 3. изложить в новой редакции:</w:t>
      </w:r>
    </w:p>
    <w:p>
      <w:pPr>
        <w:pStyle w:val="Style13"/>
        <w:framePr w:w="9810" w:h="6577" w:hRule="exact" w:wrap="none" w:vAnchor="page" w:hAnchor="page" w:x="1209" w:y="8875"/>
        <w:widowControl w:val="0"/>
        <w:keepNext w:val="0"/>
        <w:keepLines w:val="0"/>
        <w:shd w:val="clear" w:color="auto" w:fill="auto"/>
        <w:bidi w:val="0"/>
        <w:jc w:val="left"/>
        <w:spacing w:before="0" w:after="0" w:line="295" w:lineRule="exact"/>
        <w:ind w:left="0" w:right="0" w:firstLine="8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«3. Хозяйственно-бытовое обслуживание детей и обеспечение соблюдения ими личной гигиены и режима дня подразумевает, в частности, следующие расходы:</w:t>
      </w:r>
    </w:p>
    <w:p>
      <w:pPr>
        <w:pStyle w:val="Style13"/>
        <w:numPr>
          <w:ilvl w:val="0"/>
          <w:numId w:val="3"/>
        </w:numPr>
        <w:framePr w:w="9810" w:h="6577" w:hRule="exact" w:wrap="none" w:vAnchor="page" w:hAnchor="page" w:x="1209" w:y="8875"/>
        <w:widowControl w:val="0"/>
        <w:keepNext w:val="0"/>
        <w:keepLines w:val="0"/>
        <w:shd w:val="clear" w:color="auto" w:fill="auto"/>
        <w:bidi w:val="0"/>
        <w:jc w:val="left"/>
        <w:spacing w:before="0" w:after="0" w:line="295" w:lineRule="exact"/>
        <w:ind w:left="0" w:right="0" w:firstLine="8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приобретение материалов, применяемых для оказания доврачебной медицинской помощи;</w:t>
      </w:r>
    </w:p>
    <w:p>
      <w:pPr>
        <w:pStyle w:val="Style13"/>
        <w:numPr>
          <w:ilvl w:val="0"/>
          <w:numId w:val="3"/>
        </w:numPr>
        <w:framePr w:w="9810" w:h="6577" w:hRule="exact" w:wrap="none" w:vAnchor="page" w:hAnchor="page" w:x="1209" w:y="8875"/>
        <w:tabs>
          <w:tab w:leader="none" w:pos="1148" w:val="left"/>
        </w:tabs>
        <w:widowControl w:val="0"/>
        <w:keepNext w:val="0"/>
        <w:keepLines w:val="0"/>
        <w:shd w:val="clear" w:color="auto" w:fill="auto"/>
        <w:bidi w:val="0"/>
        <w:spacing w:before="0" w:after="0" w:line="295" w:lineRule="exact"/>
        <w:ind w:left="8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приобретение мягкого инвентаря;</w:t>
      </w:r>
    </w:p>
    <w:p>
      <w:pPr>
        <w:pStyle w:val="Style13"/>
        <w:numPr>
          <w:ilvl w:val="0"/>
          <w:numId w:val="3"/>
        </w:numPr>
        <w:framePr w:w="9810" w:h="6577" w:hRule="exact" w:wrap="none" w:vAnchor="page" w:hAnchor="page" w:x="1209" w:y="8875"/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5" w:lineRule="exact"/>
        <w:ind w:left="0" w:right="0" w:firstLine="8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приобретение материалов для текущего ремонта помещений и благоустройства территорий учреждений;</w:t>
      </w:r>
    </w:p>
    <w:p>
      <w:pPr>
        <w:pStyle w:val="Style13"/>
        <w:numPr>
          <w:ilvl w:val="0"/>
          <w:numId w:val="3"/>
        </w:numPr>
        <w:framePr w:w="9810" w:h="6577" w:hRule="exact" w:wrap="none" w:vAnchor="page" w:hAnchor="page" w:x="1209" w:y="8875"/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spacing w:before="0" w:after="0" w:line="295" w:lineRule="exact"/>
        <w:ind w:left="8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приобретение моющих и дезинфицирующих средств;</w:t>
      </w:r>
    </w:p>
    <w:p>
      <w:pPr>
        <w:pStyle w:val="Style13"/>
        <w:numPr>
          <w:ilvl w:val="0"/>
          <w:numId w:val="3"/>
        </w:numPr>
        <w:framePr w:w="9810" w:h="6577" w:hRule="exact" w:wrap="none" w:vAnchor="page" w:hAnchor="page" w:x="1209" w:y="8875"/>
        <w:tabs>
          <w:tab w:leader="none" w:pos="1145" w:val="left"/>
        </w:tabs>
        <w:widowControl w:val="0"/>
        <w:keepNext w:val="0"/>
        <w:keepLines w:val="0"/>
        <w:shd w:val="clear" w:color="auto" w:fill="auto"/>
        <w:bidi w:val="0"/>
        <w:spacing w:before="0" w:after="0" w:line="295" w:lineRule="exact"/>
        <w:ind w:left="8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приобретение осветительных приборов;</w:t>
      </w:r>
    </w:p>
    <w:p>
      <w:pPr>
        <w:pStyle w:val="Style13"/>
        <w:framePr w:w="9810" w:h="6577" w:hRule="exact" w:wrap="none" w:vAnchor="page" w:hAnchor="page" w:x="1209" w:y="8875"/>
        <w:tabs>
          <w:tab w:leader="none" w:pos="4568" w:val="left"/>
        </w:tabs>
        <w:widowControl w:val="0"/>
        <w:keepNext w:val="0"/>
        <w:keepLines w:val="0"/>
        <w:shd w:val="clear" w:color="auto" w:fill="auto"/>
        <w:bidi w:val="0"/>
        <w:spacing w:before="0" w:after="0" w:line="295" w:lineRule="exact"/>
        <w:ind w:left="14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приобретение средств</w:t>
        <w:tab/>
        <w:t>защиты для обеспечения санитарно-</w:t>
      </w:r>
    </w:p>
    <w:p>
      <w:pPr>
        <w:pStyle w:val="Style13"/>
        <w:framePr w:w="9810" w:h="6577" w:hRule="exact" w:wrap="none" w:vAnchor="page" w:hAnchor="page" w:x="1209" w:y="8875"/>
        <w:widowControl w:val="0"/>
        <w:keepNext w:val="0"/>
        <w:keepLines w:val="0"/>
        <w:shd w:val="clear" w:color="auto" w:fill="auto"/>
        <w:bidi w:val="0"/>
        <w:jc w:val="left"/>
        <w:spacing w:before="0" w:after="0" w:line="295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эпидемиологической безопасности;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framePr w:wrap="none" w:vAnchor="page" w:hAnchor="page" w:x="6035" w:y="77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pStyle w:val="Style13"/>
        <w:numPr>
          <w:ilvl w:val="0"/>
          <w:numId w:val="3"/>
        </w:numPr>
        <w:framePr w:w="9806" w:h="3390" w:hRule="exact" w:wrap="none" w:vAnchor="page" w:hAnchor="page" w:x="1211" w:y="1288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0" w:right="0" w:firstLine="8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приобретение игровой и функциональной мебели, в том числе игровых элементов на групповой прогулочный участок;</w:t>
      </w:r>
    </w:p>
    <w:p>
      <w:pPr>
        <w:pStyle w:val="Style13"/>
        <w:numPr>
          <w:ilvl w:val="0"/>
          <w:numId w:val="3"/>
        </w:numPr>
        <w:framePr w:w="9806" w:h="3390" w:hRule="exact" w:wrap="none" w:vAnchor="page" w:hAnchor="page" w:x="1211" w:y="1288"/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0" w:right="0" w:firstLine="88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приобретение бытовой техники, хозяйственных товаров, кухонного и прочего инвентаря.».</w:t>
      </w:r>
    </w:p>
    <w:p>
      <w:pPr>
        <w:pStyle w:val="Style13"/>
        <w:numPr>
          <w:ilvl w:val="0"/>
          <w:numId w:val="1"/>
        </w:numPr>
        <w:framePr w:w="9806" w:h="3390" w:hRule="exact" w:wrap="none" w:vAnchor="page" w:hAnchor="page" w:x="1211" w:y="1288"/>
        <w:tabs>
          <w:tab w:leader="none" w:pos="941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Настоящее постановление вступает в силу с даты подписания.</w:t>
      </w:r>
    </w:p>
    <w:p>
      <w:pPr>
        <w:pStyle w:val="Style13"/>
        <w:numPr>
          <w:ilvl w:val="0"/>
          <w:numId w:val="1"/>
        </w:numPr>
        <w:framePr w:w="9806" w:h="3390" w:hRule="exact" w:wrap="none" w:vAnchor="page" w:hAnchor="page" w:x="1211" w:y="1288"/>
        <w:tabs>
          <w:tab w:leader="none" w:pos="1013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Общему отделу администрации Усть-Катавского городского округа (О.Л.Толоконникова) разместить настоящее постановление на сайте администрации Усть-Катавского городского округа.</w:t>
      </w:r>
    </w:p>
    <w:p>
      <w:pPr>
        <w:pStyle w:val="Style13"/>
        <w:numPr>
          <w:ilvl w:val="0"/>
          <w:numId w:val="1"/>
        </w:numPr>
        <w:framePr w:w="9806" w:h="3390" w:hRule="exact" w:wrap="none" w:vAnchor="page" w:hAnchor="page" w:x="1211" w:y="1288"/>
        <w:tabs>
          <w:tab w:leader="none" w:pos="910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6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Контроль за исполнением постановления возложить на первого заместителя главы Усть-Катавского городского округа по вопросам социально-культурной политике, охране здоровья населения С.В. Харитонова.</w:t>
      </w:r>
    </w:p>
    <w:p>
      <w:pPr>
        <w:pStyle w:val="Style13"/>
        <w:framePr w:wrap="none" w:vAnchor="page" w:hAnchor="page" w:x="1211" w:y="585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Глава Усть-Катавского городского округа</w:t>
      </w:r>
    </w:p>
    <w:p>
      <w:pPr>
        <w:framePr w:wrap="none" w:vAnchor="page" w:hAnchor="page" w:x="6449" w:y="5256"/>
        <w:widowControl w:val="0"/>
        <w:rPr>
          <w:sz w:val="2"/>
          <w:szCs w:val="2"/>
        </w:rPr>
      </w:pPr>
      <w:r>
        <w:pict>
          <v:shape id="_x0000_s1027" type="#_x0000_t75" style="width:190pt;height:6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40"/>
      <w:szCs w:val="40"/>
      <w:rFonts w:ascii="Arial Narrow" w:eastAsia="Arial Narrow" w:hAnsi="Arial Narrow" w:cs="Arial Narrow"/>
    </w:rPr>
  </w:style>
  <w:style w:type="character" w:customStyle="1" w:styleId="CharStyle6">
    <w:name w:val="Заголовок №1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58"/>
      <w:szCs w:val="58"/>
      <w:rFonts w:ascii="Times New Roman" w:eastAsia="Times New Roman" w:hAnsi="Times New Roman" w:cs="Times New Roman"/>
      <w:spacing w:val="0"/>
    </w:rPr>
  </w:style>
  <w:style w:type="character" w:customStyle="1" w:styleId="CharStyle8">
    <w:name w:val="Основной текст (4)_"/>
    <w:basedOn w:val="DefaultParagraphFont"/>
    <w:link w:val="Style7"/>
    <w:rPr>
      <w:lang w:val="en-US" w:eastAsia="en-US" w:bidi="en-US"/>
      <w:b w:val="0"/>
      <w:bCs w:val="0"/>
      <w:i/>
      <w:iCs/>
      <w:u w:val="none"/>
      <w:strike w:val="0"/>
      <w:smallCaps w:val="0"/>
      <w:rFonts w:ascii="Arial Narrow" w:eastAsia="Arial Narrow" w:hAnsi="Arial Narrow" w:cs="Arial Narrow"/>
      <w:spacing w:val="-10"/>
    </w:rPr>
  </w:style>
  <w:style w:type="character" w:customStyle="1" w:styleId="CharStyle9">
    <w:name w:val="Основной текст (4) + Малые прописные"/>
    <w:basedOn w:val="CharStyle8"/>
    <w:rPr>
      <w:smallCaps/>
      <w:sz w:val="24"/>
      <w:szCs w:val="24"/>
      <w:w w:val="100"/>
      <w:color w:val="000000"/>
      <w:position w:val="0"/>
    </w:rPr>
  </w:style>
  <w:style w:type="character" w:customStyle="1" w:styleId="CharStyle10">
    <w:name w:val="Основной текст (4) + Малые прописные"/>
    <w:basedOn w:val="CharStyle8"/>
    <w:rPr>
      <w:u w:val="single"/>
      <w:smallCaps/>
      <w:sz w:val="24"/>
      <w:szCs w:val="24"/>
      <w:w w:val="100"/>
      <w:color w:val="000000"/>
      <w:position w:val="0"/>
    </w:rPr>
  </w:style>
  <w:style w:type="character" w:customStyle="1" w:styleId="CharStyle11">
    <w:name w:val="Основной текст (4)"/>
    <w:basedOn w:val="CharStyle8"/>
    <w:rPr>
      <w:u w:val="single"/>
      <w:sz w:val="24"/>
      <w:szCs w:val="24"/>
      <w:w w:val="100"/>
      <w:color w:val="000000"/>
      <w:position w:val="0"/>
    </w:rPr>
  </w:style>
  <w:style w:type="character" w:customStyle="1" w:styleId="CharStyle12">
    <w:name w:val="Основной текст (4) + Times New Roman,11,5 pt,Полужирный,Не курсив,Интервал 0 pt"/>
    <w:basedOn w:val="CharStyle8"/>
    <w:rPr>
      <w:lang w:val="ru-RU" w:eastAsia="ru-RU" w:bidi="ru-RU"/>
      <w:b/>
      <w:bCs/>
      <w:i/>
      <w:iCs/>
      <w:sz w:val="23"/>
      <w:szCs w:val="2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">
    <w:name w:val="Основной текст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Колонтитул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before="360" w:after="120" w:line="0" w:lineRule="exact"/>
    </w:pPr>
    <w:rPr>
      <w:b/>
      <w:bCs/>
      <w:i w:val="0"/>
      <w:iCs w:val="0"/>
      <w:u w:val="none"/>
      <w:strike w:val="0"/>
      <w:smallCaps w:val="0"/>
      <w:sz w:val="40"/>
      <w:szCs w:val="40"/>
      <w:rFonts w:ascii="Arial Narrow" w:eastAsia="Arial Narrow" w:hAnsi="Arial Narrow" w:cs="Arial Narrow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before="240" w:after="240" w:line="0" w:lineRule="exact"/>
    </w:pPr>
    <w:rPr>
      <w:b w:val="0"/>
      <w:bCs w:val="0"/>
      <w:i w:val="0"/>
      <w:iCs w:val="0"/>
      <w:u w:val="none"/>
      <w:strike w:val="0"/>
      <w:smallCaps w:val="0"/>
      <w:sz w:val="58"/>
      <w:szCs w:val="58"/>
      <w:rFonts w:ascii="Times New Roman" w:eastAsia="Times New Roman" w:hAnsi="Times New Roman" w:cs="Times New Roman"/>
      <w:spacing w:val="0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jc w:val="both"/>
      <w:spacing w:before="240" w:after="480"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rFonts w:ascii="Arial Narrow" w:eastAsia="Arial Narrow" w:hAnsi="Arial Narrow" w:cs="Arial Narrow"/>
      <w:spacing w:val="-10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FFFFFF"/>
      <w:jc w:val="both"/>
      <w:spacing w:before="480" w:line="299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5">
    <w:name w:val="Колонтитул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