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F0" w:rsidRDefault="00925AF0" w:rsidP="00925AF0">
      <w:pPr>
        <w:tabs>
          <w:tab w:val="left" w:pos="6765"/>
        </w:tabs>
        <w:jc w:val="both"/>
        <w:rPr>
          <w:sz w:val="28"/>
          <w:szCs w:val="28"/>
        </w:rPr>
      </w:pPr>
    </w:p>
    <w:p w:rsidR="00A00C01" w:rsidRDefault="00A00C01" w:rsidP="00925AF0">
      <w:pPr>
        <w:tabs>
          <w:tab w:val="left" w:pos="6765"/>
        </w:tabs>
        <w:jc w:val="both"/>
      </w:pPr>
    </w:p>
    <w:p w:rsidR="00ED7F8B" w:rsidRPr="00DD0B71" w:rsidRDefault="00ED7F8B" w:rsidP="00ED7F8B">
      <w:pPr>
        <w:widowControl w:val="0"/>
        <w:autoSpaceDE w:val="0"/>
        <w:autoSpaceDN w:val="0"/>
        <w:adjustRightInd w:val="0"/>
        <w:ind w:left="4253" w:right="4565" w:firstLine="283"/>
        <w:jc w:val="both"/>
        <w:rPr>
          <w:rFonts w:ascii="Arial" w:hAnsi="Arial" w:cs="Arial"/>
        </w:rPr>
      </w:pPr>
      <w:r w:rsidRPr="00DD0B71">
        <w:rPr>
          <w:rFonts w:ascii="Arial" w:hAnsi="Arial" w:cs="Arial"/>
          <w:noProof/>
        </w:rPr>
        <w:t xml:space="preserve">            </w:t>
      </w:r>
      <w:r>
        <w:rPr>
          <w:rFonts w:ascii="Arial" w:hAnsi="Arial" w:cs="Arial"/>
          <w:noProof/>
        </w:rPr>
        <w:t xml:space="preserve">   </w:t>
      </w:r>
      <w:r w:rsidRPr="00DD0B71">
        <w:rPr>
          <w:rFonts w:ascii="Arial" w:hAnsi="Arial" w:cs="Arial"/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8B" w:rsidRPr="00DD0B71" w:rsidRDefault="00ED7F8B" w:rsidP="00ED7F8B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sz w:val="40"/>
          <w:szCs w:val="40"/>
        </w:rPr>
      </w:pPr>
      <w:proofErr w:type="gramStart"/>
      <w:r w:rsidRPr="00DD0B71">
        <w:rPr>
          <w:b/>
          <w:sz w:val="40"/>
          <w:szCs w:val="40"/>
        </w:rPr>
        <w:t>СОБРАНИЕ  ДЕПУТАТОВ</w:t>
      </w:r>
      <w:proofErr w:type="gramEnd"/>
    </w:p>
    <w:p w:rsidR="00ED7F8B" w:rsidRPr="00DD0B71" w:rsidRDefault="00ED7F8B" w:rsidP="00ED7F8B">
      <w:pPr>
        <w:keepNext/>
        <w:widowControl w:val="0"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jc w:val="center"/>
        <w:outlineLvl w:val="0"/>
        <w:rPr>
          <w:b/>
          <w:bCs/>
          <w:kern w:val="32"/>
          <w:szCs w:val="24"/>
        </w:rPr>
      </w:pPr>
      <w:r w:rsidRPr="00DD0B71">
        <w:rPr>
          <w:b/>
          <w:bCs/>
          <w:kern w:val="32"/>
          <w:szCs w:val="24"/>
        </w:rPr>
        <w:t>УСТЬ-КАТАВСКОГО ГОРОДСКОГО ОКРУГА</w:t>
      </w:r>
    </w:p>
    <w:p w:rsidR="00ED7F8B" w:rsidRPr="00DD0B71" w:rsidRDefault="00ED7F8B" w:rsidP="00ED7F8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/>
        </w:rPr>
      </w:pPr>
      <w:r w:rsidRPr="00DD0B71">
        <w:rPr>
          <w:b/>
          <w:bCs/>
        </w:rPr>
        <w:t>ЧЕЛЯБИНСКОЙ ОБЛАСТИ</w:t>
      </w:r>
    </w:p>
    <w:p w:rsidR="00ED7F8B" w:rsidRPr="00DD0B71" w:rsidRDefault="00ED7F8B" w:rsidP="00ED7F8B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Двенадц</w:t>
      </w:r>
      <w:r w:rsidRPr="00DD0B71">
        <w:rPr>
          <w:b/>
          <w:bCs/>
          <w:sz w:val="28"/>
          <w:szCs w:val="28"/>
        </w:rPr>
        <w:t>атое заседание</w:t>
      </w:r>
    </w:p>
    <w:p w:rsidR="00ED7F8B" w:rsidRPr="00DD0B71" w:rsidRDefault="00ED7F8B" w:rsidP="00ED7F8B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ED7F8B" w:rsidRPr="00DD0B71" w:rsidRDefault="00ED7F8B" w:rsidP="00ED7F8B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rPr>
          <w:sz w:val="36"/>
          <w:szCs w:val="36"/>
        </w:rPr>
      </w:pPr>
      <w:r w:rsidRPr="00DD0B71">
        <w:rPr>
          <w:b/>
          <w:bCs/>
          <w:sz w:val="36"/>
          <w:szCs w:val="36"/>
        </w:rPr>
        <w:t>РЕШЕНИЕ</w:t>
      </w:r>
    </w:p>
    <w:p w:rsidR="00ED7F8B" w:rsidRPr="00DD0B71" w:rsidRDefault="00ED7F8B" w:rsidP="00ED7F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0B71">
        <w:rPr>
          <w:b/>
          <w:sz w:val="28"/>
          <w:szCs w:val="28"/>
        </w:rPr>
        <w:t>от   2</w:t>
      </w:r>
      <w:r>
        <w:rPr>
          <w:b/>
          <w:sz w:val="28"/>
          <w:szCs w:val="28"/>
        </w:rPr>
        <w:t>1</w:t>
      </w:r>
      <w:r w:rsidRPr="00DD0B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DD0B71">
        <w:rPr>
          <w:b/>
          <w:sz w:val="28"/>
          <w:szCs w:val="28"/>
        </w:rPr>
        <w:t>.2019       №     8</w:t>
      </w:r>
      <w:r>
        <w:rPr>
          <w:b/>
          <w:sz w:val="28"/>
          <w:szCs w:val="28"/>
        </w:rPr>
        <w:t>4</w:t>
      </w:r>
      <w:r w:rsidRPr="00DD0B71">
        <w:rPr>
          <w:b/>
          <w:sz w:val="28"/>
          <w:szCs w:val="28"/>
        </w:rPr>
        <w:t xml:space="preserve">                                                    г. Усть-Катав  </w:t>
      </w:r>
    </w:p>
    <w:p w:rsidR="00330012" w:rsidRDefault="00330012" w:rsidP="001A1C0F">
      <w:pPr>
        <w:shd w:val="clear" w:color="auto" w:fill="FFFFFF"/>
        <w:spacing w:before="4" w:line="324" w:lineRule="exact"/>
        <w:ind w:right="4026"/>
        <w:jc w:val="both"/>
        <w:rPr>
          <w:bCs/>
          <w:sz w:val="28"/>
          <w:szCs w:val="28"/>
          <w:lang w:eastAsia="ru-RU"/>
        </w:rPr>
      </w:pPr>
    </w:p>
    <w:p w:rsidR="00A00C01" w:rsidRPr="00A00C01" w:rsidRDefault="001A1C0F" w:rsidP="003D5444">
      <w:pPr>
        <w:shd w:val="clear" w:color="auto" w:fill="FFFFFF"/>
        <w:spacing w:before="4"/>
        <w:ind w:right="402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A00C01" w:rsidRPr="00A00C01">
        <w:rPr>
          <w:bCs/>
          <w:sz w:val="28"/>
          <w:szCs w:val="28"/>
          <w:lang w:eastAsia="ru-RU"/>
        </w:rPr>
        <w:t xml:space="preserve">Об утверждении Порядка ведения перечня </w:t>
      </w:r>
    </w:p>
    <w:p w:rsidR="00A00C01" w:rsidRPr="00A00C01" w:rsidRDefault="00A00C01" w:rsidP="003D5444">
      <w:pPr>
        <w:shd w:val="clear" w:color="auto" w:fill="FFFFFF"/>
        <w:spacing w:before="4"/>
        <w:ind w:right="4026"/>
        <w:jc w:val="both"/>
        <w:rPr>
          <w:bCs/>
          <w:sz w:val="28"/>
          <w:szCs w:val="28"/>
          <w:lang w:eastAsia="ru-RU"/>
        </w:rPr>
      </w:pPr>
      <w:r w:rsidRPr="00A00C01">
        <w:rPr>
          <w:bCs/>
          <w:sz w:val="28"/>
          <w:szCs w:val="28"/>
          <w:lang w:eastAsia="ru-RU"/>
        </w:rPr>
        <w:t xml:space="preserve">видов муниципального контроля и органов </w:t>
      </w:r>
    </w:p>
    <w:p w:rsidR="00A00C01" w:rsidRPr="00A00C01" w:rsidRDefault="00A00C01" w:rsidP="003D5444">
      <w:pPr>
        <w:shd w:val="clear" w:color="auto" w:fill="FFFFFF"/>
        <w:spacing w:before="4"/>
        <w:ind w:right="4026"/>
        <w:jc w:val="both"/>
        <w:rPr>
          <w:bCs/>
          <w:sz w:val="28"/>
          <w:szCs w:val="28"/>
          <w:lang w:eastAsia="ru-RU"/>
        </w:rPr>
      </w:pPr>
      <w:r w:rsidRPr="00A00C01">
        <w:rPr>
          <w:bCs/>
          <w:sz w:val="28"/>
          <w:szCs w:val="28"/>
          <w:lang w:eastAsia="ru-RU"/>
        </w:rPr>
        <w:t>местного самоуправления Усть-Катавского</w:t>
      </w:r>
    </w:p>
    <w:p w:rsidR="00A00C01" w:rsidRPr="00A00C01" w:rsidRDefault="00A00C01" w:rsidP="003D5444">
      <w:pPr>
        <w:shd w:val="clear" w:color="auto" w:fill="FFFFFF"/>
        <w:spacing w:before="4"/>
        <w:ind w:right="4026"/>
        <w:jc w:val="both"/>
        <w:rPr>
          <w:bCs/>
          <w:sz w:val="28"/>
          <w:szCs w:val="28"/>
          <w:lang w:eastAsia="ru-RU"/>
        </w:rPr>
      </w:pPr>
      <w:r w:rsidRPr="00A00C01">
        <w:rPr>
          <w:bCs/>
          <w:sz w:val="28"/>
          <w:szCs w:val="28"/>
          <w:lang w:eastAsia="ru-RU"/>
        </w:rPr>
        <w:t xml:space="preserve">городского округа, уполномоченных </w:t>
      </w:r>
    </w:p>
    <w:p w:rsidR="001A1C0F" w:rsidRPr="007325AD" w:rsidRDefault="00A00C01" w:rsidP="003D5444">
      <w:pPr>
        <w:shd w:val="clear" w:color="auto" w:fill="FFFFFF"/>
        <w:spacing w:before="4"/>
        <w:ind w:right="4026"/>
        <w:jc w:val="both"/>
        <w:rPr>
          <w:bCs/>
          <w:sz w:val="28"/>
          <w:szCs w:val="28"/>
          <w:lang w:eastAsia="ru-RU"/>
        </w:rPr>
      </w:pPr>
      <w:r w:rsidRPr="00A00C01">
        <w:rPr>
          <w:bCs/>
          <w:sz w:val="28"/>
          <w:szCs w:val="28"/>
          <w:lang w:eastAsia="ru-RU"/>
        </w:rPr>
        <w:t>на их осуществление</w:t>
      </w:r>
      <w:r w:rsidR="001A1C0F">
        <w:rPr>
          <w:bCs/>
          <w:sz w:val="28"/>
          <w:szCs w:val="28"/>
          <w:lang w:eastAsia="ru-RU"/>
        </w:rPr>
        <w:t xml:space="preserve"> </w:t>
      </w:r>
    </w:p>
    <w:p w:rsidR="00330012" w:rsidRPr="0099176A" w:rsidRDefault="001A1C0F" w:rsidP="003D5444">
      <w:pPr>
        <w:pStyle w:val="1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A1C0F" w:rsidRPr="007325AD" w:rsidRDefault="001A1C0F" w:rsidP="003D5444">
      <w:pPr>
        <w:pStyle w:val="1"/>
        <w:numPr>
          <w:ilvl w:val="2"/>
          <w:numId w:val="1"/>
        </w:numPr>
        <w:spacing w:line="240" w:lineRule="auto"/>
        <w:jc w:val="both"/>
        <w:rPr>
          <w:sz w:val="28"/>
          <w:szCs w:val="28"/>
          <w:lang w:eastAsia="ru-RU"/>
        </w:rPr>
      </w:pPr>
      <w:r w:rsidRPr="007325AD">
        <w:rPr>
          <w:b w:val="0"/>
          <w:sz w:val="28"/>
          <w:szCs w:val="28"/>
        </w:rPr>
        <w:t xml:space="preserve">  </w:t>
      </w:r>
      <w:r w:rsidR="00330012">
        <w:rPr>
          <w:b w:val="0"/>
          <w:sz w:val="28"/>
          <w:szCs w:val="28"/>
        </w:rPr>
        <w:t xml:space="preserve">    </w:t>
      </w:r>
      <w:r w:rsidRPr="007325AD">
        <w:rPr>
          <w:b w:val="0"/>
          <w:sz w:val="28"/>
          <w:szCs w:val="28"/>
        </w:rPr>
        <w:t xml:space="preserve">В соответствии с </w:t>
      </w:r>
      <w:r w:rsidR="00A00C01">
        <w:rPr>
          <w:b w:val="0"/>
          <w:sz w:val="28"/>
          <w:szCs w:val="28"/>
        </w:rPr>
        <w:t xml:space="preserve">п.1 ч. 2 ст.6 </w:t>
      </w:r>
      <w:r w:rsidRPr="007325AD">
        <w:rPr>
          <w:b w:val="0"/>
          <w:sz w:val="28"/>
          <w:szCs w:val="28"/>
        </w:rPr>
        <w:t>Федеральн</w:t>
      </w:r>
      <w:r w:rsidR="00A00C01">
        <w:rPr>
          <w:b w:val="0"/>
          <w:sz w:val="28"/>
          <w:szCs w:val="28"/>
        </w:rPr>
        <w:t>ого</w:t>
      </w:r>
      <w:r w:rsidRPr="007325AD">
        <w:rPr>
          <w:b w:val="0"/>
          <w:sz w:val="28"/>
          <w:szCs w:val="28"/>
        </w:rPr>
        <w:t xml:space="preserve"> закон</w:t>
      </w:r>
      <w:r w:rsidR="00A00C01">
        <w:rPr>
          <w:b w:val="0"/>
          <w:sz w:val="28"/>
          <w:szCs w:val="28"/>
        </w:rPr>
        <w:t>а</w:t>
      </w:r>
      <w:r w:rsidRPr="007325AD">
        <w:rPr>
          <w:b w:val="0"/>
          <w:sz w:val="28"/>
          <w:szCs w:val="28"/>
        </w:rPr>
        <w:t xml:space="preserve"> от </w:t>
      </w:r>
      <w:r w:rsidR="00A00C01">
        <w:rPr>
          <w:b w:val="0"/>
          <w:sz w:val="28"/>
          <w:szCs w:val="28"/>
        </w:rPr>
        <w:t>26.12.2008</w:t>
      </w:r>
      <w:r w:rsidRPr="007325AD">
        <w:rPr>
          <w:b w:val="0"/>
          <w:sz w:val="28"/>
          <w:szCs w:val="28"/>
        </w:rPr>
        <w:t xml:space="preserve"> № </w:t>
      </w:r>
      <w:r w:rsidR="004D06B8">
        <w:rPr>
          <w:b w:val="0"/>
          <w:sz w:val="28"/>
          <w:szCs w:val="28"/>
        </w:rPr>
        <w:t>294</w:t>
      </w:r>
      <w:r w:rsidRPr="007325AD">
        <w:rPr>
          <w:b w:val="0"/>
          <w:sz w:val="28"/>
          <w:szCs w:val="28"/>
        </w:rPr>
        <w:t>-ФЗ «</w:t>
      </w:r>
      <w:r w:rsidR="004D06B8" w:rsidRPr="004D06B8">
        <w:rPr>
          <w:b w:val="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7325AD">
        <w:rPr>
          <w:b w:val="0"/>
          <w:sz w:val="28"/>
          <w:szCs w:val="28"/>
        </w:rPr>
        <w:t>»,</w:t>
      </w:r>
      <w:r w:rsidR="004D06B8">
        <w:rPr>
          <w:b w:val="0"/>
          <w:sz w:val="28"/>
          <w:szCs w:val="28"/>
        </w:rPr>
        <w:t xml:space="preserve"> </w:t>
      </w:r>
      <w:r w:rsidR="004D06B8" w:rsidRPr="004D06B8">
        <w:rPr>
          <w:b w:val="0"/>
          <w:sz w:val="28"/>
          <w:szCs w:val="28"/>
          <w:lang w:eastAsia="ru-RU"/>
        </w:rPr>
        <w:t xml:space="preserve">Федеральным законом от 06.10.2003 № 131-ФЗ </w:t>
      </w:r>
      <w:r w:rsidR="00ED7F8B">
        <w:rPr>
          <w:b w:val="0"/>
          <w:sz w:val="28"/>
          <w:szCs w:val="28"/>
          <w:lang w:eastAsia="ru-RU"/>
        </w:rPr>
        <w:t>«</w:t>
      </w:r>
      <w:r w:rsidR="004D06B8" w:rsidRPr="004D06B8">
        <w:rPr>
          <w:b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D7F8B">
        <w:rPr>
          <w:b w:val="0"/>
          <w:sz w:val="28"/>
          <w:szCs w:val="28"/>
          <w:lang w:eastAsia="ru-RU"/>
        </w:rPr>
        <w:t>»</w:t>
      </w:r>
      <w:r w:rsidR="004D06B8" w:rsidRPr="004D06B8">
        <w:rPr>
          <w:b w:val="0"/>
          <w:sz w:val="28"/>
          <w:szCs w:val="28"/>
          <w:lang w:eastAsia="ru-RU"/>
        </w:rPr>
        <w:t xml:space="preserve">, Уставом </w:t>
      </w:r>
      <w:proofErr w:type="spellStart"/>
      <w:r w:rsidR="004D06B8" w:rsidRPr="004D06B8">
        <w:rPr>
          <w:b w:val="0"/>
          <w:sz w:val="28"/>
          <w:szCs w:val="28"/>
          <w:lang w:eastAsia="ru-RU"/>
        </w:rPr>
        <w:t>Усть-Катавского</w:t>
      </w:r>
      <w:proofErr w:type="spellEnd"/>
      <w:r w:rsidR="004D06B8" w:rsidRPr="004D06B8">
        <w:rPr>
          <w:b w:val="0"/>
          <w:sz w:val="28"/>
          <w:szCs w:val="28"/>
          <w:lang w:eastAsia="ru-RU"/>
        </w:rPr>
        <w:t xml:space="preserve"> городского </w:t>
      </w:r>
      <w:proofErr w:type="gramStart"/>
      <w:r w:rsidR="004D06B8" w:rsidRPr="004D06B8">
        <w:rPr>
          <w:b w:val="0"/>
          <w:sz w:val="28"/>
          <w:szCs w:val="28"/>
          <w:lang w:eastAsia="ru-RU"/>
        </w:rPr>
        <w:t>округа</w:t>
      </w:r>
      <w:r w:rsidR="000E1C64">
        <w:rPr>
          <w:b w:val="0"/>
          <w:sz w:val="28"/>
          <w:szCs w:val="28"/>
          <w:lang w:eastAsia="ru-RU"/>
        </w:rPr>
        <w:t>,</w:t>
      </w:r>
      <w:r w:rsidRPr="007325AD">
        <w:rPr>
          <w:b w:val="0"/>
          <w:sz w:val="28"/>
          <w:szCs w:val="28"/>
          <w:lang w:eastAsia="ru-RU"/>
        </w:rPr>
        <w:t xml:space="preserve">  Собрание</w:t>
      </w:r>
      <w:proofErr w:type="gramEnd"/>
      <w:r w:rsidRPr="007325AD">
        <w:rPr>
          <w:b w:val="0"/>
          <w:sz w:val="28"/>
          <w:szCs w:val="28"/>
          <w:lang w:eastAsia="ru-RU"/>
        </w:rPr>
        <w:t xml:space="preserve"> депутатов</w:t>
      </w:r>
    </w:p>
    <w:p w:rsidR="001A1C0F" w:rsidRPr="00613418" w:rsidRDefault="001A1C0F" w:rsidP="003D5444">
      <w:pPr>
        <w:pStyle w:val="1"/>
        <w:spacing w:line="240" w:lineRule="auto"/>
        <w:rPr>
          <w:b w:val="0"/>
          <w:color w:val="26282F"/>
          <w:sz w:val="28"/>
          <w:szCs w:val="28"/>
          <w:lang w:eastAsia="ru-RU"/>
        </w:rPr>
      </w:pPr>
    </w:p>
    <w:p w:rsidR="001A1C0F" w:rsidRPr="003D5444" w:rsidRDefault="001A1C0F" w:rsidP="003D5444">
      <w:pPr>
        <w:pStyle w:val="1"/>
        <w:spacing w:line="240" w:lineRule="auto"/>
        <w:rPr>
          <w:spacing w:val="-5"/>
          <w:sz w:val="28"/>
          <w:szCs w:val="28"/>
        </w:rPr>
      </w:pPr>
      <w:r w:rsidRPr="00500CA6">
        <w:rPr>
          <w:spacing w:val="-5"/>
          <w:sz w:val="28"/>
          <w:szCs w:val="28"/>
        </w:rPr>
        <w:t>РЕШАЕТ:</w:t>
      </w:r>
    </w:p>
    <w:p w:rsidR="001A1C0F" w:rsidRPr="004D06B8" w:rsidRDefault="001A1C0F" w:rsidP="003D5444">
      <w:pPr>
        <w:shd w:val="clear" w:color="auto" w:fill="FFFFFF"/>
        <w:spacing w:before="4"/>
        <w:ind w:right="47"/>
        <w:jc w:val="both"/>
        <w:rPr>
          <w:spacing w:val="-3"/>
          <w:sz w:val="28"/>
          <w:szCs w:val="28"/>
        </w:rPr>
      </w:pPr>
      <w:r w:rsidRPr="007325AD">
        <w:rPr>
          <w:spacing w:val="-3"/>
          <w:sz w:val="28"/>
          <w:szCs w:val="28"/>
        </w:rPr>
        <w:t xml:space="preserve">           1.Утвердить </w:t>
      </w:r>
      <w:bookmarkStart w:id="0" w:name="_Hlk14188675"/>
      <w:r w:rsidR="004D06B8" w:rsidRPr="004D06B8">
        <w:rPr>
          <w:spacing w:val="-3"/>
          <w:sz w:val="28"/>
          <w:szCs w:val="28"/>
        </w:rPr>
        <w:t>Поряд</w:t>
      </w:r>
      <w:r w:rsidR="0099176A">
        <w:rPr>
          <w:spacing w:val="-3"/>
          <w:sz w:val="28"/>
          <w:szCs w:val="28"/>
        </w:rPr>
        <w:t>ок</w:t>
      </w:r>
      <w:r w:rsidR="004D06B8" w:rsidRPr="004D06B8">
        <w:rPr>
          <w:spacing w:val="-3"/>
          <w:sz w:val="28"/>
          <w:szCs w:val="28"/>
        </w:rPr>
        <w:t xml:space="preserve"> ведения перечня видов муниципального контроля и органов местного самоуправления Усть-Катавского</w:t>
      </w:r>
      <w:r w:rsidR="004D06B8">
        <w:rPr>
          <w:spacing w:val="-3"/>
          <w:sz w:val="28"/>
          <w:szCs w:val="28"/>
        </w:rPr>
        <w:t xml:space="preserve"> </w:t>
      </w:r>
      <w:r w:rsidR="004D06B8" w:rsidRPr="004D06B8">
        <w:rPr>
          <w:spacing w:val="-3"/>
          <w:sz w:val="28"/>
          <w:szCs w:val="28"/>
        </w:rPr>
        <w:t>городского округа, уполномоченных на их осуществление</w:t>
      </w:r>
      <w:r w:rsidR="00C36B71" w:rsidRPr="007325AD">
        <w:rPr>
          <w:sz w:val="28"/>
          <w:szCs w:val="28"/>
        </w:rPr>
        <w:t xml:space="preserve"> </w:t>
      </w:r>
      <w:bookmarkEnd w:id="0"/>
      <w:r w:rsidRPr="007325AD">
        <w:rPr>
          <w:sz w:val="28"/>
          <w:szCs w:val="28"/>
        </w:rPr>
        <w:t>(</w:t>
      </w:r>
      <w:r w:rsidR="004D06B8">
        <w:rPr>
          <w:sz w:val="28"/>
          <w:szCs w:val="28"/>
        </w:rPr>
        <w:t>п</w:t>
      </w:r>
      <w:r w:rsidRPr="007325AD">
        <w:rPr>
          <w:sz w:val="28"/>
          <w:szCs w:val="28"/>
        </w:rPr>
        <w:t>риложение 1)</w:t>
      </w:r>
      <w:r w:rsidR="004D06B8">
        <w:rPr>
          <w:sz w:val="28"/>
          <w:szCs w:val="28"/>
        </w:rPr>
        <w:t>;</w:t>
      </w:r>
    </w:p>
    <w:p w:rsidR="001A1C0F" w:rsidRDefault="0099176A" w:rsidP="003D5444">
      <w:pPr>
        <w:shd w:val="clear" w:color="auto" w:fill="FFFFFF"/>
        <w:ind w:left="18" w:right="4" w:firstLine="698"/>
        <w:jc w:val="both"/>
      </w:pPr>
      <w:r>
        <w:rPr>
          <w:spacing w:val="-1"/>
          <w:sz w:val="28"/>
          <w:szCs w:val="28"/>
        </w:rPr>
        <w:t>2</w:t>
      </w:r>
      <w:r w:rsidR="001A1C0F">
        <w:rPr>
          <w:spacing w:val="-1"/>
          <w:sz w:val="28"/>
          <w:szCs w:val="28"/>
        </w:rPr>
        <w:t>.</w:t>
      </w:r>
      <w:r w:rsidR="004D06B8">
        <w:rPr>
          <w:spacing w:val="-1"/>
          <w:sz w:val="28"/>
          <w:szCs w:val="28"/>
        </w:rPr>
        <w:t xml:space="preserve"> </w:t>
      </w:r>
      <w:r w:rsidRPr="0099176A">
        <w:rPr>
          <w:spacing w:val="-1"/>
          <w:sz w:val="28"/>
          <w:szCs w:val="28"/>
        </w:rPr>
        <w:t>Данное решение опубликовать в газете «Усть-Катавская неделя» и разместить на официальном сайте администрации Усть-Катавского городского округа.</w:t>
      </w:r>
    </w:p>
    <w:p w:rsidR="001A1C0F" w:rsidRDefault="0099176A" w:rsidP="003D5444">
      <w:pPr>
        <w:shd w:val="clear" w:color="auto" w:fill="FFFFFF"/>
        <w:ind w:left="25" w:right="7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1A1C0F">
        <w:rPr>
          <w:spacing w:val="-1"/>
          <w:sz w:val="28"/>
          <w:szCs w:val="28"/>
        </w:rPr>
        <w:t xml:space="preserve">. Организацию исполнения данного решения возложить на заместителя </w:t>
      </w:r>
      <w:r w:rsidR="001A1C0F">
        <w:rPr>
          <w:sz w:val="28"/>
          <w:szCs w:val="28"/>
        </w:rPr>
        <w:t>главы Усть-Катавского городского округа - начальника Управления имущественных и земельных отношений.</w:t>
      </w:r>
    </w:p>
    <w:p w:rsidR="001A1C0F" w:rsidRDefault="0099176A" w:rsidP="003D5444">
      <w:pPr>
        <w:shd w:val="clear" w:color="auto" w:fill="FFFFFF"/>
        <w:ind w:left="25" w:right="7" w:firstLine="691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1A1C0F">
        <w:rPr>
          <w:spacing w:val="-1"/>
          <w:sz w:val="28"/>
          <w:szCs w:val="28"/>
        </w:rPr>
        <w:t>.</w:t>
      </w:r>
      <w:r w:rsidR="004D06B8">
        <w:rPr>
          <w:spacing w:val="-1"/>
          <w:sz w:val="28"/>
          <w:szCs w:val="28"/>
        </w:rPr>
        <w:t xml:space="preserve"> </w:t>
      </w:r>
      <w:r w:rsidR="001A1C0F">
        <w:rPr>
          <w:spacing w:val="-1"/>
          <w:sz w:val="28"/>
          <w:szCs w:val="28"/>
        </w:rPr>
        <w:t xml:space="preserve">Контроль за исполнением данного решения возложить на председателя </w:t>
      </w:r>
      <w:r w:rsidR="001A1C0F">
        <w:rPr>
          <w:spacing w:val="-2"/>
          <w:sz w:val="28"/>
          <w:szCs w:val="28"/>
        </w:rPr>
        <w:t xml:space="preserve">комиссии </w:t>
      </w:r>
      <w:r w:rsidR="007401E0">
        <w:rPr>
          <w:spacing w:val="-2"/>
          <w:sz w:val="28"/>
          <w:szCs w:val="28"/>
        </w:rPr>
        <w:t>по законодательству местного самоуправления, регламенту депутатской этике и связи с общественностью П.В.</w:t>
      </w:r>
      <w:r w:rsidR="004D06B8">
        <w:rPr>
          <w:spacing w:val="-2"/>
          <w:sz w:val="28"/>
          <w:szCs w:val="28"/>
        </w:rPr>
        <w:t xml:space="preserve"> </w:t>
      </w:r>
      <w:r w:rsidR="007401E0">
        <w:rPr>
          <w:spacing w:val="-2"/>
          <w:sz w:val="28"/>
          <w:szCs w:val="28"/>
        </w:rPr>
        <w:t>Шарабарова.</w:t>
      </w:r>
    </w:p>
    <w:p w:rsidR="003D5444" w:rsidRPr="003D5444" w:rsidRDefault="003D5444" w:rsidP="003D5444">
      <w:pPr>
        <w:shd w:val="clear" w:color="auto" w:fill="FFFFFF"/>
        <w:ind w:left="25" w:right="7" w:firstLine="691"/>
        <w:jc w:val="both"/>
        <w:rPr>
          <w:color w:val="000000"/>
        </w:rPr>
      </w:pPr>
    </w:p>
    <w:p w:rsidR="001A1C0F" w:rsidRDefault="001A1C0F" w:rsidP="001A1C0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C164DC" w:rsidRDefault="001A1C0F" w:rsidP="00C164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                                       А.И.</w:t>
      </w:r>
      <w:r w:rsidR="004D06B8">
        <w:rPr>
          <w:sz w:val="28"/>
          <w:szCs w:val="28"/>
        </w:rPr>
        <w:t xml:space="preserve"> </w:t>
      </w:r>
      <w:r>
        <w:rPr>
          <w:sz w:val="28"/>
          <w:szCs w:val="28"/>
        </w:rPr>
        <w:t>Дружинин</w:t>
      </w:r>
    </w:p>
    <w:p w:rsidR="00C164DC" w:rsidRDefault="00C164DC" w:rsidP="00C164DC">
      <w:pPr>
        <w:shd w:val="clear" w:color="auto" w:fill="FFFFFF"/>
        <w:rPr>
          <w:sz w:val="28"/>
          <w:szCs w:val="28"/>
        </w:rPr>
      </w:pPr>
    </w:p>
    <w:p w:rsidR="001A1C0F" w:rsidRPr="00C164DC" w:rsidRDefault="001A1C0F" w:rsidP="00C164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Усть-Катавского</w:t>
      </w:r>
    </w:p>
    <w:p w:rsidR="001A1C0F" w:rsidRDefault="001A1C0F" w:rsidP="001A1C0F">
      <w:pPr>
        <w:shd w:val="clear" w:color="auto" w:fill="FFFFFF"/>
        <w:tabs>
          <w:tab w:val="left" w:pos="7420"/>
        </w:tabs>
        <w:ind w:left="29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городского округа                                                                    </w:t>
      </w:r>
      <w:r w:rsidR="004D06B8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С.Д. Семков</w:t>
      </w:r>
      <w:r w:rsidR="006773DD">
        <w:rPr>
          <w:spacing w:val="-4"/>
          <w:sz w:val="28"/>
          <w:szCs w:val="28"/>
        </w:rPr>
        <w:t xml:space="preserve"> </w:t>
      </w:r>
    </w:p>
    <w:p w:rsidR="006773DD" w:rsidRPr="00213CCA" w:rsidRDefault="006773DD" w:rsidP="001A1C0F">
      <w:pPr>
        <w:shd w:val="clear" w:color="auto" w:fill="FFFFFF"/>
        <w:tabs>
          <w:tab w:val="left" w:pos="7420"/>
        </w:tabs>
        <w:ind w:left="2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                                                                        1</w:t>
      </w:r>
    </w:p>
    <w:p w:rsidR="001A1C0F" w:rsidRDefault="001A1C0F" w:rsidP="00843459">
      <w:pPr>
        <w:shd w:val="clear" w:color="auto" w:fill="FFFFFF"/>
        <w:spacing w:line="324" w:lineRule="exact"/>
        <w:ind w:right="58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</w:t>
      </w:r>
    </w:p>
    <w:p w:rsidR="001A1C0F" w:rsidRPr="00AF51C8" w:rsidRDefault="00552568" w:rsidP="001A1C0F">
      <w:pPr>
        <w:shd w:val="clear" w:color="auto" w:fill="FFFFFF"/>
        <w:spacing w:line="324" w:lineRule="exact"/>
        <w:ind w:right="58"/>
        <w:jc w:val="right"/>
      </w:pPr>
      <w:r>
        <w:rPr>
          <w:spacing w:val="-2"/>
          <w:sz w:val="28"/>
          <w:szCs w:val="28"/>
        </w:rPr>
        <w:t xml:space="preserve">                                                    </w:t>
      </w:r>
      <w:r w:rsidR="00C164DC">
        <w:rPr>
          <w:spacing w:val="-2"/>
          <w:sz w:val="28"/>
          <w:szCs w:val="28"/>
        </w:rPr>
        <w:t xml:space="preserve">ПРИЛОЖЕНИЕ </w:t>
      </w:r>
      <w:r w:rsidR="001A1C0F">
        <w:rPr>
          <w:spacing w:val="-2"/>
          <w:sz w:val="28"/>
          <w:szCs w:val="28"/>
        </w:rPr>
        <w:t>1</w:t>
      </w:r>
    </w:p>
    <w:p w:rsidR="001A1C0F" w:rsidRPr="00213CCA" w:rsidRDefault="001A1C0F" w:rsidP="001A1C0F">
      <w:pPr>
        <w:shd w:val="clear" w:color="auto" w:fill="FFFFFF"/>
        <w:spacing w:line="324" w:lineRule="exact"/>
        <w:ind w:right="54"/>
        <w:jc w:val="right"/>
      </w:pPr>
      <w:r w:rsidRPr="00213CCA">
        <w:rPr>
          <w:spacing w:val="-2"/>
          <w:sz w:val="28"/>
          <w:szCs w:val="28"/>
        </w:rPr>
        <w:t>к решению Собрания депутатов</w:t>
      </w:r>
    </w:p>
    <w:p w:rsidR="001A1C0F" w:rsidRDefault="001A1C0F" w:rsidP="001A1C0F">
      <w:pPr>
        <w:shd w:val="clear" w:color="auto" w:fill="FFFFFF"/>
        <w:spacing w:before="4" w:line="324" w:lineRule="exact"/>
        <w:ind w:right="47"/>
        <w:jc w:val="right"/>
        <w:rPr>
          <w:spacing w:val="-3"/>
          <w:sz w:val="28"/>
          <w:szCs w:val="28"/>
        </w:rPr>
      </w:pPr>
      <w:r w:rsidRPr="00213CCA">
        <w:rPr>
          <w:spacing w:val="-3"/>
          <w:sz w:val="28"/>
          <w:szCs w:val="28"/>
        </w:rPr>
        <w:t>Усть-Катавского городского округа</w:t>
      </w:r>
    </w:p>
    <w:p w:rsidR="001A1C0F" w:rsidRDefault="001A1C0F" w:rsidP="001A1C0F">
      <w:pPr>
        <w:shd w:val="clear" w:color="auto" w:fill="FFFFFF"/>
        <w:spacing w:before="4" w:line="324" w:lineRule="exact"/>
        <w:ind w:right="47"/>
        <w:jc w:val="right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от </w:t>
      </w:r>
      <w:r w:rsidR="00ED7F8B">
        <w:rPr>
          <w:spacing w:val="-3"/>
          <w:sz w:val="28"/>
          <w:szCs w:val="28"/>
        </w:rPr>
        <w:t xml:space="preserve"> 21.08.</w:t>
      </w:r>
      <w:r>
        <w:rPr>
          <w:spacing w:val="-3"/>
          <w:sz w:val="28"/>
          <w:szCs w:val="28"/>
        </w:rPr>
        <w:t>201</w:t>
      </w:r>
      <w:r w:rsidR="007401E0">
        <w:rPr>
          <w:spacing w:val="-3"/>
          <w:sz w:val="28"/>
          <w:szCs w:val="28"/>
        </w:rPr>
        <w:t>9</w:t>
      </w:r>
      <w:proofErr w:type="gramEnd"/>
      <w:r>
        <w:rPr>
          <w:spacing w:val="-3"/>
          <w:sz w:val="28"/>
          <w:szCs w:val="28"/>
        </w:rPr>
        <w:t xml:space="preserve">   №</w:t>
      </w:r>
      <w:r w:rsidR="00ED7F8B">
        <w:rPr>
          <w:spacing w:val="-3"/>
          <w:sz w:val="28"/>
          <w:szCs w:val="28"/>
        </w:rPr>
        <w:t xml:space="preserve"> 84</w:t>
      </w:r>
    </w:p>
    <w:p w:rsidR="004D06B8" w:rsidRPr="004D06B8" w:rsidRDefault="004D06B8" w:rsidP="004D06B8">
      <w:pPr>
        <w:suppressAutoHyphens w:val="0"/>
        <w:rPr>
          <w:bCs/>
          <w:color w:val="26282F"/>
          <w:sz w:val="28"/>
          <w:lang w:eastAsia="ru-RU"/>
        </w:rPr>
      </w:pPr>
    </w:p>
    <w:p w:rsidR="004D06B8" w:rsidRPr="004D06B8" w:rsidRDefault="004D06B8" w:rsidP="004D06B8">
      <w:pPr>
        <w:suppressAutoHyphens w:val="0"/>
        <w:rPr>
          <w:sz w:val="28"/>
          <w:lang w:eastAsia="ru-RU"/>
        </w:rPr>
      </w:pPr>
    </w:p>
    <w:p w:rsidR="004D06B8" w:rsidRPr="004D06B8" w:rsidRDefault="004D06B8" w:rsidP="004D06B8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  <w:r w:rsidRPr="004D06B8">
        <w:rPr>
          <w:bCs/>
          <w:sz w:val="28"/>
          <w:szCs w:val="28"/>
          <w:lang w:eastAsia="ru-RU"/>
        </w:rPr>
        <w:t>Порядок</w:t>
      </w:r>
      <w:r w:rsidRPr="004D06B8">
        <w:rPr>
          <w:bCs/>
          <w:sz w:val="28"/>
          <w:szCs w:val="28"/>
          <w:lang w:eastAsia="ru-RU"/>
        </w:rPr>
        <w:br/>
        <w:t>ведения Перечня видов муниципального контроля и органов местного самоуправления Усть-Катавского городского округа, уполномоченных на их осуществление</w:t>
      </w:r>
    </w:p>
    <w:p w:rsidR="004D06B8" w:rsidRPr="004D06B8" w:rsidRDefault="004D06B8" w:rsidP="004D06B8">
      <w:pPr>
        <w:suppressAutoHyphens w:val="0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bookmarkStart w:id="1" w:name="sub_7"/>
      <w:r w:rsidRPr="004D06B8">
        <w:rPr>
          <w:sz w:val="28"/>
          <w:lang w:eastAsia="ru-RU"/>
        </w:rPr>
        <w:t xml:space="preserve">          1. Настоящий Порядок ведения Перечня видов муниципального контроля и органов местного самоуправления </w:t>
      </w:r>
      <w:r w:rsidRPr="004D06B8">
        <w:rPr>
          <w:bCs/>
          <w:color w:val="26282F"/>
          <w:sz w:val="28"/>
          <w:lang w:eastAsia="ru-RU"/>
        </w:rPr>
        <w:t>Усть-Катавского городского округа</w:t>
      </w:r>
      <w:r w:rsidRPr="004D06B8">
        <w:rPr>
          <w:sz w:val="28"/>
          <w:lang w:eastAsia="ru-RU"/>
        </w:rPr>
        <w:t xml:space="preserve">, уполномоченных на их рассмотрение (далее - Порядок), разработан в соответствии с Федеральными законами </w:t>
      </w:r>
      <w:hyperlink r:id="rId9" w:history="1">
        <w:r w:rsidRPr="004D06B8">
          <w:rPr>
            <w:color w:val="000000"/>
            <w:sz w:val="28"/>
            <w:lang w:eastAsia="ru-RU"/>
          </w:rPr>
          <w:t>от 06.10.2003 г. № 131-ФЗ</w:t>
        </w:r>
      </w:hyperlink>
      <w:r w:rsidRPr="004D06B8">
        <w:rPr>
          <w:sz w:val="28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4D06B8">
          <w:rPr>
            <w:color w:val="000000"/>
            <w:sz w:val="28"/>
            <w:lang w:eastAsia="ru-RU"/>
          </w:rPr>
          <w:t>от 26.12.2008 г. № 294-ФЗ</w:t>
        </w:r>
      </w:hyperlink>
      <w:r w:rsidRPr="004D06B8">
        <w:rPr>
          <w:sz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1" w:history="1">
        <w:r w:rsidRPr="004D06B8">
          <w:rPr>
            <w:color w:val="000000"/>
            <w:sz w:val="28"/>
            <w:lang w:eastAsia="ru-RU"/>
          </w:rPr>
          <w:t>Уставом</w:t>
        </w:r>
      </w:hyperlink>
      <w:r w:rsidRPr="004D06B8">
        <w:rPr>
          <w:sz w:val="28"/>
          <w:lang w:eastAsia="ru-RU"/>
        </w:rPr>
        <w:t xml:space="preserve"> </w:t>
      </w:r>
      <w:r w:rsidRPr="004D06B8">
        <w:rPr>
          <w:bCs/>
          <w:color w:val="26282F"/>
          <w:sz w:val="28"/>
          <w:lang w:eastAsia="ru-RU"/>
        </w:rPr>
        <w:t>Усть-Катавского городского округа</w:t>
      </w:r>
      <w:r w:rsidRPr="004D06B8">
        <w:rPr>
          <w:sz w:val="28"/>
          <w:lang w:eastAsia="ru-RU"/>
        </w:rPr>
        <w:t>.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bookmarkStart w:id="2" w:name="sub_8"/>
      <w:bookmarkEnd w:id="1"/>
      <w:r w:rsidRPr="004D06B8">
        <w:rPr>
          <w:sz w:val="28"/>
          <w:lang w:eastAsia="ru-RU"/>
        </w:rPr>
        <w:t xml:space="preserve">          2. Порядок устанавливает процедуру ведения перечня видов муниципального контроля и органов местного самоуправления </w:t>
      </w:r>
      <w:r w:rsidRPr="004D06B8">
        <w:rPr>
          <w:bCs/>
          <w:color w:val="26282F"/>
          <w:sz w:val="28"/>
          <w:lang w:eastAsia="ru-RU"/>
        </w:rPr>
        <w:t>Усть-Катавского городского округа</w:t>
      </w:r>
      <w:r w:rsidRPr="004D06B8">
        <w:rPr>
          <w:sz w:val="28"/>
          <w:lang w:eastAsia="ru-RU"/>
        </w:rPr>
        <w:t xml:space="preserve">, уполномоченных на его осуществление (далее - Перечень), состав сведений, содержащихся в </w:t>
      </w:r>
      <w:hyperlink w:anchor="sub_15" w:history="1">
        <w:r w:rsidRPr="004D06B8">
          <w:rPr>
            <w:color w:val="000000"/>
            <w:sz w:val="28"/>
            <w:lang w:eastAsia="ru-RU"/>
          </w:rPr>
          <w:t>Перечне</w:t>
        </w:r>
      </w:hyperlink>
      <w:r w:rsidRPr="004D06B8">
        <w:rPr>
          <w:sz w:val="28"/>
          <w:lang w:eastAsia="ru-RU"/>
        </w:rPr>
        <w:t>.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bookmarkStart w:id="3" w:name="sub_9"/>
      <w:bookmarkEnd w:id="2"/>
      <w:r w:rsidRPr="004D06B8">
        <w:rPr>
          <w:sz w:val="28"/>
          <w:lang w:eastAsia="ru-RU"/>
        </w:rPr>
        <w:t xml:space="preserve">          3. Формирование и </w:t>
      </w:r>
      <w:r w:rsidRPr="004D06B8">
        <w:rPr>
          <w:color w:val="000000"/>
          <w:sz w:val="28"/>
          <w:lang w:eastAsia="ru-RU"/>
        </w:rPr>
        <w:t xml:space="preserve">ведение </w:t>
      </w:r>
      <w:hyperlink w:anchor="sub_15" w:history="1">
        <w:r w:rsidRPr="004D06B8">
          <w:rPr>
            <w:color w:val="000000"/>
            <w:sz w:val="28"/>
            <w:lang w:eastAsia="ru-RU"/>
          </w:rPr>
          <w:t>Перечня</w:t>
        </w:r>
      </w:hyperlink>
      <w:r w:rsidRPr="004D06B8">
        <w:rPr>
          <w:sz w:val="28"/>
          <w:lang w:eastAsia="ru-RU"/>
        </w:rPr>
        <w:t xml:space="preserve"> осуществляется администрацией </w:t>
      </w:r>
      <w:r w:rsidRPr="004D06B8">
        <w:rPr>
          <w:bCs/>
          <w:color w:val="26282F"/>
          <w:sz w:val="28"/>
          <w:lang w:eastAsia="ru-RU"/>
        </w:rPr>
        <w:t>Усть-Катавского городского округа</w:t>
      </w:r>
      <w:r w:rsidRPr="004D06B8">
        <w:rPr>
          <w:sz w:val="28"/>
          <w:lang w:eastAsia="ru-RU"/>
        </w:rPr>
        <w:t>.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bookmarkStart w:id="4" w:name="sub_11"/>
      <w:bookmarkEnd w:id="3"/>
      <w:r w:rsidRPr="004D06B8">
        <w:rPr>
          <w:sz w:val="28"/>
          <w:lang w:eastAsia="ru-RU"/>
        </w:rPr>
        <w:t xml:space="preserve">         </w:t>
      </w:r>
      <w:r w:rsidR="00EB6007">
        <w:rPr>
          <w:sz w:val="28"/>
          <w:lang w:eastAsia="ru-RU"/>
        </w:rPr>
        <w:t xml:space="preserve"> 4</w:t>
      </w:r>
      <w:r w:rsidRPr="004D06B8">
        <w:rPr>
          <w:sz w:val="28"/>
          <w:lang w:eastAsia="ru-RU"/>
        </w:rPr>
        <w:t xml:space="preserve">. В рамках ведения Перечня администрация </w:t>
      </w:r>
      <w:bookmarkEnd w:id="4"/>
      <w:r w:rsidRPr="004D06B8">
        <w:rPr>
          <w:bCs/>
          <w:color w:val="26282F"/>
          <w:sz w:val="28"/>
          <w:lang w:eastAsia="ru-RU"/>
        </w:rPr>
        <w:t>Усть-Катавского городского округа</w:t>
      </w:r>
      <w:r w:rsidRPr="004D06B8">
        <w:rPr>
          <w:sz w:val="28"/>
          <w:lang w:eastAsia="ru-RU"/>
        </w:rPr>
        <w:t xml:space="preserve"> осуществляет: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r w:rsidRPr="004D06B8">
        <w:rPr>
          <w:sz w:val="28"/>
          <w:lang w:eastAsia="ru-RU"/>
        </w:rPr>
        <w:t>а) включение в Перечень вида муниципального контроля;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r w:rsidRPr="004D06B8">
        <w:rPr>
          <w:sz w:val="28"/>
          <w:lang w:eastAsia="ru-RU"/>
        </w:rPr>
        <w:t>б) исключение из Перечня вида муниципального контроля;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r w:rsidRPr="004D06B8">
        <w:rPr>
          <w:sz w:val="28"/>
          <w:lang w:eastAsia="ru-RU"/>
        </w:rPr>
        <w:t xml:space="preserve">в) корректировку (изменение, дополнение, удаление) информации, включенной в </w:t>
      </w:r>
      <w:hyperlink w:anchor="sub_15" w:history="1">
        <w:r w:rsidRPr="004D06B8">
          <w:rPr>
            <w:color w:val="000000"/>
            <w:sz w:val="28"/>
            <w:lang w:eastAsia="ru-RU"/>
          </w:rPr>
          <w:t>Перечень</w:t>
        </w:r>
      </w:hyperlink>
      <w:r w:rsidRPr="004D06B8">
        <w:rPr>
          <w:sz w:val="28"/>
          <w:lang w:eastAsia="ru-RU"/>
        </w:rPr>
        <w:t>, в том числе в части наименования видов муниципального контроля, информации об органах</w:t>
      </w:r>
      <w:r w:rsidR="00EB6007">
        <w:rPr>
          <w:sz w:val="28"/>
          <w:lang w:eastAsia="ru-RU"/>
        </w:rPr>
        <w:t xml:space="preserve"> местного самоуправления</w:t>
      </w:r>
      <w:r w:rsidRPr="004D06B8">
        <w:rPr>
          <w:sz w:val="28"/>
          <w:lang w:eastAsia="ru-RU"/>
        </w:rPr>
        <w:t>, уполномоченных на осуществление муниципального контроля, и иной включенной в Перечень информации.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bookmarkStart w:id="5" w:name="sub_12"/>
      <w:r w:rsidRPr="004D06B8">
        <w:rPr>
          <w:sz w:val="28"/>
          <w:lang w:eastAsia="ru-RU"/>
        </w:rPr>
        <w:t xml:space="preserve">          </w:t>
      </w:r>
      <w:r w:rsidR="00EB6007">
        <w:rPr>
          <w:sz w:val="28"/>
          <w:lang w:eastAsia="ru-RU"/>
        </w:rPr>
        <w:t>5</w:t>
      </w:r>
      <w:r w:rsidRPr="004D06B8">
        <w:rPr>
          <w:sz w:val="28"/>
          <w:lang w:eastAsia="ru-RU"/>
        </w:rPr>
        <w:t xml:space="preserve">. В </w:t>
      </w:r>
      <w:hyperlink w:anchor="sub_15" w:history="1">
        <w:r w:rsidRPr="004D06B8">
          <w:rPr>
            <w:color w:val="000000"/>
            <w:sz w:val="28"/>
            <w:lang w:eastAsia="ru-RU"/>
          </w:rPr>
          <w:t>Перечень</w:t>
        </w:r>
      </w:hyperlink>
      <w:r w:rsidRPr="004D06B8">
        <w:rPr>
          <w:sz w:val="28"/>
          <w:lang w:eastAsia="ru-RU"/>
        </w:rPr>
        <w:t xml:space="preserve"> включаются следующие сведения о видах муниципального контроля и органах местного самоуправления </w:t>
      </w:r>
      <w:r w:rsidRPr="004D06B8">
        <w:rPr>
          <w:bCs/>
          <w:color w:val="26282F"/>
          <w:sz w:val="28"/>
          <w:lang w:eastAsia="ru-RU"/>
        </w:rPr>
        <w:t>Усть-Катавского городского округа</w:t>
      </w:r>
      <w:r w:rsidRPr="004D06B8">
        <w:rPr>
          <w:sz w:val="28"/>
          <w:lang w:eastAsia="ru-RU"/>
        </w:rPr>
        <w:t>, уполномоченных на его осуществление</w:t>
      </w:r>
      <w:r w:rsidR="00EB6007">
        <w:rPr>
          <w:sz w:val="28"/>
          <w:lang w:eastAsia="ru-RU"/>
        </w:rPr>
        <w:t xml:space="preserve"> (приложение 2):</w:t>
      </w:r>
    </w:p>
    <w:bookmarkEnd w:id="5"/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r w:rsidRPr="004D06B8">
        <w:rPr>
          <w:sz w:val="28"/>
          <w:lang w:eastAsia="ru-RU"/>
        </w:rPr>
        <w:t>а) наименование вида муниципального контроля;</w:t>
      </w:r>
    </w:p>
    <w:p w:rsidR="003A4E47" w:rsidRDefault="004D06B8" w:rsidP="004D06B8">
      <w:pPr>
        <w:suppressAutoHyphens w:val="0"/>
        <w:jc w:val="both"/>
        <w:rPr>
          <w:sz w:val="28"/>
          <w:lang w:eastAsia="ru-RU"/>
        </w:rPr>
      </w:pPr>
      <w:r w:rsidRPr="004D06B8">
        <w:rPr>
          <w:sz w:val="28"/>
          <w:lang w:eastAsia="ru-RU"/>
        </w:rPr>
        <w:t>б) нормативные правовые акты, регламентирующие осуществление вида муниципального контроля</w:t>
      </w:r>
      <w:r w:rsidR="003A4E47">
        <w:rPr>
          <w:sz w:val="28"/>
          <w:lang w:eastAsia="ru-RU"/>
        </w:rPr>
        <w:t xml:space="preserve">, </w:t>
      </w:r>
      <w:r w:rsidR="003A4E47" w:rsidRPr="003A4E47">
        <w:rPr>
          <w:sz w:val="28"/>
          <w:lang w:eastAsia="ru-RU"/>
        </w:rPr>
        <w:t>реквизиты и наименование нормативных правовых актов Российской Федерации, с указанием конкретных положений (статей, пунктов, абзацев);</w:t>
      </w:r>
      <w:r w:rsidR="006773DD">
        <w:rPr>
          <w:sz w:val="28"/>
          <w:lang w:eastAsia="ru-RU"/>
        </w:rPr>
        <w:t xml:space="preserve"> </w:t>
      </w:r>
    </w:p>
    <w:p w:rsidR="006773DD" w:rsidRDefault="006773DD" w:rsidP="004D06B8">
      <w:pPr>
        <w:suppressAutoHyphens w:val="0"/>
        <w:jc w:val="both"/>
        <w:rPr>
          <w:sz w:val="28"/>
          <w:lang w:eastAsia="ru-RU"/>
        </w:rPr>
      </w:pPr>
    </w:p>
    <w:p w:rsidR="006773DD" w:rsidRDefault="006773DD" w:rsidP="004D06B8">
      <w:pPr>
        <w:suppressAutoHyphens w:val="0"/>
        <w:jc w:val="both"/>
        <w:rPr>
          <w:sz w:val="28"/>
          <w:lang w:eastAsia="ru-RU"/>
        </w:rPr>
      </w:pPr>
    </w:p>
    <w:p w:rsidR="006773DD" w:rsidRDefault="006773DD" w:rsidP="004D06B8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2</w:t>
      </w:r>
    </w:p>
    <w:p w:rsidR="004D06B8" w:rsidRPr="004D06B8" w:rsidRDefault="003A4E47" w:rsidP="004D06B8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в)</w:t>
      </w:r>
      <w:r w:rsidR="004D06B8" w:rsidRPr="004D06B8">
        <w:rPr>
          <w:sz w:val="28"/>
          <w:lang w:eastAsia="ru-RU"/>
        </w:rPr>
        <w:t xml:space="preserve"> реквизиты и наименование муниципального правового акта Усть-Катавского городского округа, регулирующего соответствующий вид муниципального контроля;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center"/>
        <w:rPr>
          <w:sz w:val="28"/>
          <w:lang w:eastAsia="ru-RU"/>
        </w:rPr>
      </w:pPr>
    </w:p>
    <w:p w:rsidR="004D06B8" w:rsidRPr="004D06B8" w:rsidRDefault="003A4E47" w:rsidP="004D06B8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г</w:t>
      </w:r>
      <w:r w:rsidR="004D06B8" w:rsidRPr="004D06B8">
        <w:rPr>
          <w:sz w:val="28"/>
          <w:lang w:eastAsia="ru-RU"/>
        </w:rPr>
        <w:t xml:space="preserve">) </w:t>
      </w:r>
      <w:r>
        <w:rPr>
          <w:sz w:val="28"/>
          <w:lang w:eastAsia="ru-RU"/>
        </w:rPr>
        <w:t>у</w:t>
      </w:r>
      <w:r w:rsidRPr="003A4E47">
        <w:rPr>
          <w:sz w:val="28"/>
          <w:lang w:eastAsia="ru-RU"/>
        </w:rPr>
        <w:t>полномоченные отраслевые (функциональные органы администрации Усть-Катавского городского округа) на осуществление муниципального контроля</w:t>
      </w:r>
      <w:r w:rsidR="004D06B8" w:rsidRPr="004D06B8">
        <w:rPr>
          <w:sz w:val="28"/>
          <w:lang w:eastAsia="ru-RU"/>
        </w:rPr>
        <w:t>.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bookmarkStart w:id="6" w:name="sub_13"/>
      <w:r w:rsidRPr="004D06B8">
        <w:rPr>
          <w:sz w:val="28"/>
          <w:lang w:eastAsia="ru-RU"/>
        </w:rPr>
        <w:t xml:space="preserve">           </w:t>
      </w:r>
      <w:r w:rsidR="003A4E47">
        <w:rPr>
          <w:sz w:val="28"/>
          <w:lang w:eastAsia="ru-RU"/>
        </w:rPr>
        <w:t>6</w:t>
      </w:r>
      <w:r w:rsidRPr="004D06B8">
        <w:rPr>
          <w:sz w:val="28"/>
          <w:lang w:eastAsia="ru-RU"/>
        </w:rPr>
        <w:t xml:space="preserve">. Внесение изменений в Перечень осуществляется в течение 10 рабочих дней со дня принятия муниципального правового акта </w:t>
      </w:r>
      <w:r w:rsidRPr="004D06B8">
        <w:rPr>
          <w:bCs/>
          <w:color w:val="26282F"/>
          <w:sz w:val="28"/>
          <w:lang w:eastAsia="ru-RU"/>
        </w:rPr>
        <w:t>Усть-Катавского городского округа</w:t>
      </w:r>
      <w:r w:rsidRPr="004D06B8">
        <w:rPr>
          <w:sz w:val="28"/>
          <w:lang w:eastAsia="ru-RU"/>
        </w:rPr>
        <w:t>.</w:t>
      </w:r>
    </w:p>
    <w:bookmarkEnd w:id="6"/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r w:rsidRPr="004D06B8">
        <w:rPr>
          <w:sz w:val="28"/>
          <w:lang w:eastAsia="ru-RU"/>
        </w:rPr>
        <w:t xml:space="preserve">           При этом орган местного самоуправления - разработчик, на следующий рабочий день после утверждения (внесения в него изменений или признания утратившим силу) нормативного правового акта, предоставляет в отдел социально-экономического развития и размещения муниципального заказа администрации </w:t>
      </w:r>
      <w:r w:rsidRPr="004D06B8">
        <w:rPr>
          <w:bCs/>
          <w:color w:val="26282F"/>
          <w:sz w:val="28"/>
          <w:lang w:eastAsia="ru-RU"/>
        </w:rPr>
        <w:t>Усть-Катавского городского округа</w:t>
      </w:r>
      <w:r w:rsidRPr="004D06B8">
        <w:rPr>
          <w:sz w:val="28"/>
          <w:lang w:eastAsia="ru-RU"/>
        </w:rPr>
        <w:t xml:space="preserve"> информацию, согласно </w:t>
      </w:r>
      <w:r w:rsidRPr="004D06B8">
        <w:rPr>
          <w:color w:val="000000"/>
          <w:sz w:val="28"/>
          <w:lang w:eastAsia="ru-RU"/>
        </w:rPr>
        <w:t xml:space="preserve">приложению, </w:t>
      </w:r>
      <w:r w:rsidRPr="004D06B8">
        <w:rPr>
          <w:sz w:val="28"/>
          <w:lang w:eastAsia="ru-RU"/>
        </w:rPr>
        <w:t>к настоящему Порядку.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  <w:r w:rsidRPr="004D06B8">
        <w:rPr>
          <w:sz w:val="28"/>
          <w:lang w:eastAsia="ru-RU"/>
        </w:rPr>
        <w:t xml:space="preserve">           </w:t>
      </w:r>
      <w:r w:rsidR="003A4E47">
        <w:rPr>
          <w:sz w:val="28"/>
          <w:lang w:eastAsia="ru-RU"/>
        </w:rPr>
        <w:t>7</w:t>
      </w:r>
      <w:r w:rsidRPr="004D06B8">
        <w:rPr>
          <w:sz w:val="28"/>
          <w:lang w:eastAsia="ru-RU"/>
        </w:rPr>
        <w:t xml:space="preserve">. Информация, включенная в </w:t>
      </w:r>
      <w:hyperlink w:anchor="sub_15" w:history="1">
        <w:r w:rsidRPr="004D06B8">
          <w:rPr>
            <w:color w:val="000000"/>
            <w:sz w:val="28"/>
            <w:lang w:eastAsia="ru-RU"/>
          </w:rPr>
          <w:t>Перечень</w:t>
        </w:r>
      </w:hyperlink>
      <w:r w:rsidRPr="004D06B8">
        <w:rPr>
          <w:sz w:val="28"/>
          <w:lang w:eastAsia="ru-RU"/>
        </w:rPr>
        <w:t xml:space="preserve">, является общедоступной. Перечень подлежит размещению на официальном сайте администрации Усть-Катавского городского округа </w:t>
      </w:r>
      <w:hyperlink r:id="rId12" w:history="1">
        <w:r w:rsidRPr="004D06B8">
          <w:rPr>
            <w:color w:val="000000"/>
            <w:sz w:val="28"/>
            <w:u w:val="single"/>
            <w:lang w:eastAsia="ru-RU"/>
          </w:rPr>
          <w:t>www.</w:t>
        </w:r>
        <w:r w:rsidRPr="004D06B8">
          <w:rPr>
            <w:color w:val="000000"/>
            <w:sz w:val="28"/>
            <w:u w:val="single"/>
            <w:lang w:val="en-US" w:eastAsia="ru-RU"/>
          </w:rPr>
          <w:t>ukgo</w:t>
        </w:r>
        <w:r w:rsidRPr="004D06B8">
          <w:rPr>
            <w:color w:val="000000"/>
            <w:sz w:val="28"/>
            <w:u w:val="single"/>
            <w:lang w:eastAsia="ru-RU"/>
          </w:rPr>
          <w:t>.</w:t>
        </w:r>
        <w:r w:rsidRPr="004D06B8">
          <w:rPr>
            <w:color w:val="000000"/>
            <w:sz w:val="28"/>
            <w:u w:val="single"/>
            <w:lang w:val="en-US" w:eastAsia="ru-RU"/>
          </w:rPr>
          <w:t>su</w:t>
        </w:r>
      </w:hyperlink>
      <w:r w:rsidRPr="004D06B8">
        <w:rPr>
          <w:sz w:val="28"/>
          <w:lang w:eastAsia="ru-RU"/>
        </w:rPr>
        <w:t xml:space="preserve"> в сети «Интернет».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964BFF" w:rsidRDefault="00964BFF" w:rsidP="004D06B8">
      <w:pPr>
        <w:suppressAutoHyphens w:val="0"/>
        <w:jc w:val="both"/>
        <w:rPr>
          <w:sz w:val="28"/>
          <w:lang w:eastAsia="ru-RU"/>
        </w:rPr>
      </w:pPr>
    </w:p>
    <w:p w:rsidR="00964BFF" w:rsidRPr="004D06B8" w:rsidRDefault="00964BFF" w:rsidP="004D06B8">
      <w:pPr>
        <w:suppressAutoHyphens w:val="0"/>
        <w:jc w:val="both"/>
        <w:rPr>
          <w:sz w:val="28"/>
          <w:lang w:eastAsia="ru-RU"/>
        </w:rPr>
      </w:pPr>
    </w:p>
    <w:p w:rsidR="004D06B8" w:rsidRDefault="004D06B8" w:rsidP="004D06B8">
      <w:pPr>
        <w:suppressAutoHyphens w:val="0"/>
        <w:jc w:val="both"/>
        <w:rPr>
          <w:sz w:val="28"/>
          <w:lang w:eastAsia="ru-RU"/>
        </w:rPr>
      </w:pPr>
    </w:p>
    <w:p w:rsidR="003A4E47" w:rsidRDefault="003A4E47" w:rsidP="004D06B8">
      <w:pPr>
        <w:suppressAutoHyphens w:val="0"/>
        <w:jc w:val="both"/>
        <w:rPr>
          <w:sz w:val="28"/>
          <w:lang w:eastAsia="ru-RU"/>
        </w:rPr>
      </w:pPr>
    </w:p>
    <w:p w:rsidR="003A4E47" w:rsidRDefault="003A4E47" w:rsidP="004D06B8">
      <w:pPr>
        <w:suppressAutoHyphens w:val="0"/>
        <w:jc w:val="both"/>
        <w:rPr>
          <w:sz w:val="28"/>
          <w:lang w:eastAsia="ru-RU"/>
        </w:rPr>
      </w:pPr>
    </w:p>
    <w:p w:rsidR="003A4E47" w:rsidRPr="004D06B8" w:rsidRDefault="003A4E47" w:rsidP="004D06B8">
      <w:pPr>
        <w:suppressAutoHyphens w:val="0"/>
        <w:jc w:val="both"/>
        <w:rPr>
          <w:sz w:val="28"/>
          <w:lang w:eastAsia="ru-RU"/>
        </w:rPr>
      </w:pPr>
    </w:p>
    <w:p w:rsidR="004D06B8" w:rsidRDefault="006773DD" w:rsidP="0050791B">
      <w:pPr>
        <w:suppressAutoHyphens w:val="0"/>
        <w:autoSpaceDE w:val="0"/>
        <w:autoSpaceDN w:val="0"/>
        <w:adjustRightInd w:val="0"/>
        <w:rPr>
          <w:bCs/>
          <w:color w:val="26282F"/>
          <w:sz w:val="28"/>
          <w:szCs w:val="28"/>
          <w:lang w:eastAsia="ru-RU"/>
        </w:rPr>
      </w:pPr>
      <w:r>
        <w:rPr>
          <w:bCs/>
          <w:color w:val="26282F"/>
          <w:sz w:val="28"/>
          <w:szCs w:val="28"/>
          <w:lang w:eastAsia="ru-RU"/>
        </w:rPr>
        <w:lastRenderedPageBreak/>
        <w:tab/>
      </w:r>
      <w:r>
        <w:rPr>
          <w:bCs/>
          <w:color w:val="26282F"/>
          <w:sz w:val="28"/>
          <w:szCs w:val="28"/>
          <w:lang w:eastAsia="ru-RU"/>
        </w:rPr>
        <w:tab/>
      </w:r>
      <w:r>
        <w:rPr>
          <w:bCs/>
          <w:color w:val="26282F"/>
          <w:sz w:val="28"/>
          <w:szCs w:val="28"/>
          <w:lang w:eastAsia="ru-RU"/>
        </w:rPr>
        <w:tab/>
      </w:r>
      <w:r>
        <w:rPr>
          <w:bCs/>
          <w:color w:val="26282F"/>
          <w:sz w:val="28"/>
          <w:szCs w:val="28"/>
          <w:lang w:eastAsia="ru-RU"/>
        </w:rPr>
        <w:tab/>
      </w:r>
      <w:r>
        <w:rPr>
          <w:bCs/>
          <w:color w:val="26282F"/>
          <w:sz w:val="28"/>
          <w:szCs w:val="28"/>
          <w:lang w:eastAsia="ru-RU"/>
        </w:rPr>
        <w:tab/>
      </w:r>
      <w:r>
        <w:rPr>
          <w:bCs/>
          <w:color w:val="26282F"/>
          <w:sz w:val="28"/>
          <w:szCs w:val="28"/>
          <w:lang w:eastAsia="ru-RU"/>
        </w:rPr>
        <w:tab/>
        <w:t xml:space="preserve">  3</w:t>
      </w:r>
    </w:p>
    <w:p w:rsidR="003A4E47" w:rsidRDefault="003A4E47" w:rsidP="0050791B">
      <w:pPr>
        <w:suppressAutoHyphens w:val="0"/>
        <w:autoSpaceDE w:val="0"/>
        <w:autoSpaceDN w:val="0"/>
        <w:adjustRightInd w:val="0"/>
        <w:rPr>
          <w:bCs/>
          <w:color w:val="26282F"/>
          <w:sz w:val="28"/>
          <w:szCs w:val="28"/>
          <w:lang w:eastAsia="ru-RU"/>
        </w:rPr>
      </w:pPr>
    </w:p>
    <w:p w:rsidR="003A4E47" w:rsidRPr="004D06B8" w:rsidRDefault="003A4E47" w:rsidP="0050791B">
      <w:pPr>
        <w:suppressAutoHyphens w:val="0"/>
        <w:autoSpaceDE w:val="0"/>
        <w:autoSpaceDN w:val="0"/>
        <w:adjustRightInd w:val="0"/>
        <w:rPr>
          <w:bCs/>
          <w:color w:val="26282F"/>
          <w:sz w:val="28"/>
          <w:szCs w:val="28"/>
          <w:lang w:eastAsia="ru-RU"/>
        </w:rPr>
      </w:pPr>
    </w:p>
    <w:p w:rsidR="00C164DC" w:rsidRDefault="00C164DC" w:rsidP="00C164DC">
      <w:pPr>
        <w:keepNext/>
        <w:numPr>
          <w:ilvl w:val="0"/>
          <w:numId w:val="1"/>
        </w:numPr>
        <w:tabs>
          <w:tab w:val="clear" w:pos="0"/>
        </w:tabs>
        <w:suppressAutoHyphens w:val="0"/>
        <w:ind w:firstLine="6663"/>
        <w:jc w:val="both"/>
        <w:outlineLvl w:val="0"/>
        <w:rPr>
          <w:bCs/>
          <w:sz w:val="28"/>
          <w:szCs w:val="28"/>
          <w:lang w:eastAsia="ru-RU"/>
        </w:rPr>
      </w:pPr>
      <w:r w:rsidRPr="00C164DC">
        <w:rPr>
          <w:bCs/>
          <w:sz w:val="28"/>
          <w:szCs w:val="28"/>
          <w:lang w:eastAsia="ru-RU"/>
        </w:rPr>
        <w:t xml:space="preserve">              ПРИЛОЖЕНИЕ 2</w:t>
      </w:r>
    </w:p>
    <w:p w:rsidR="004D06B8" w:rsidRPr="00C164DC" w:rsidRDefault="004D06B8" w:rsidP="004D06B8">
      <w:pPr>
        <w:keepNext/>
        <w:numPr>
          <w:ilvl w:val="0"/>
          <w:numId w:val="1"/>
        </w:numPr>
        <w:tabs>
          <w:tab w:val="clear" w:pos="0"/>
        </w:tabs>
        <w:suppressAutoHyphens w:val="0"/>
        <w:jc w:val="both"/>
        <w:outlineLvl w:val="0"/>
        <w:rPr>
          <w:bCs/>
          <w:sz w:val="28"/>
          <w:szCs w:val="28"/>
          <w:lang w:eastAsia="ru-RU"/>
        </w:rPr>
      </w:pPr>
      <w:r w:rsidRPr="00C164DC">
        <w:rPr>
          <w:bCs/>
          <w:sz w:val="28"/>
          <w:szCs w:val="28"/>
          <w:lang w:eastAsia="ru-RU"/>
        </w:rPr>
        <w:t xml:space="preserve">Перечень видов муниципального контроля и органов местного самоуправления </w:t>
      </w:r>
      <w:r w:rsidRPr="00C164DC">
        <w:rPr>
          <w:color w:val="26282F"/>
          <w:sz w:val="28"/>
          <w:szCs w:val="28"/>
          <w:lang w:eastAsia="ru-RU"/>
        </w:rPr>
        <w:t>Усть-Катавского городского округа</w:t>
      </w:r>
      <w:r w:rsidRPr="00C164DC">
        <w:rPr>
          <w:bCs/>
          <w:sz w:val="28"/>
          <w:szCs w:val="28"/>
          <w:lang w:eastAsia="ru-RU"/>
        </w:rPr>
        <w:t>, уполномоченных на их осуществление:</w:t>
      </w:r>
    </w:p>
    <w:p w:rsidR="004D06B8" w:rsidRPr="004D06B8" w:rsidRDefault="004D06B8" w:rsidP="004D06B8">
      <w:pPr>
        <w:suppressAutoHyphens w:val="0"/>
        <w:jc w:val="both"/>
        <w:rPr>
          <w:sz w:val="28"/>
          <w:lang w:eastAsia="ru-RU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2977"/>
        <w:gridCol w:w="2268"/>
        <w:gridCol w:w="2552"/>
      </w:tblGrid>
      <w:tr w:rsidR="003A4E47" w:rsidRPr="004D06B8" w:rsidTr="003A4E4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47" w:rsidRPr="004D06B8" w:rsidRDefault="003A4E47" w:rsidP="004D06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D06B8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D06B8">
              <w:rPr>
                <w:sz w:val="28"/>
                <w:szCs w:val="28"/>
                <w:lang w:eastAsia="ru-RU"/>
              </w:rPr>
              <w:t>п.п</w:t>
            </w:r>
            <w:proofErr w:type="spellEnd"/>
            <w:r w:rsidRPr="004D06B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47" w:rsidRPr="004D06B8" w:rsidRDefault="003A4E47" w:rsidP="004D06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</w:t>
            </w:r>
            <w:r w:rsidRPr="004D06B8">
              <w:rPr>
                <w:sz w:val="28"/>
                <w:szCs w:val="28"/>
                <w:lang w:eastAsia="ru-RU"/>
              </w:rPr>
              <w:t xml:space="preserve">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47" w:rsidRPr="004D06B8" w:rsidRDefault="003A4E47" w:rsidP="004D06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D06B8">
              <w:rPr>
                <w:sz w:val="28"/>
                <w:szCs w:val="28"/>
                <w:lang w:eastAsia="ru-RU"/>
              </w:rPr>
              <w:t>Нормативные правовые акты, регламентирующие осуществление вида муниципального контроля</w:t>
            </w:r>
            <w:r>
              <w:rPr>
                <w:sz w:val="28"/>
                <w:szCs w:val="28"/>
                <w:lang w:eastAsia="ru-RU"/>
              </w:rPr>
              <w:t>, в том числе</w:t>
            </w:r>
            <w:r>
              <w:t xml:space="preserve"> </w:t>
            </w:r>
            <w:r w:rsidRPr="003A4E47">
              <w:rPr>
                <w:sz w:val="28"/>
                <w:szCs w:val="28"/>
                <w:lang w:eastAsia="ru-RU"/>
              </w:rPr>
              <w:t>реквизиты и наименование нормативных правовых актов Российской Федерации, с указанием конкретных положений (статей, пунктов, абзацев);</w:t>
            </w:r>
          </w:p>
          <w:p w:rsidR="003A4E47" w:rsidRPr="004D06B8" w:rsidRDefault="003A4E47" w:rsidP="004D06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47" w:rsidRPr="004D06B8" w:rsidRDefault="003A4E47" w:rsidP="004D06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Муниципальные правовые акты</w:t>
            </w:r>
            <w:r>
              <w:t xml:space="preserve"> </w:t>
            </w:r>
            <w:r w:rsidRPr="003A4E47">
              <w:rPr>
                <w:sz w:val="28"/>
                <w:szCs w:val="28"/>
                <w:lang w:eastAsia="ru-RU"/>
              </w:rPr>
              <w:t>Усть-Катавского городского округа, регулирующего соответствующий вид муниципального контроля;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E47" w:rsidRPr="004D06B8" w:rsidRDefault="003A4E47" w:rsidP="004D06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bookmarkStart w:id="7" w:name="_Hlk17118901"/>
            <w:r>
              <w:rPr>
                <w:sz w:val="28"/>
                <w:szCs w:val="28"/>
                <w:lang w:eastAsia="ru-RU"/>
              </w:rPr>
              <w:t>Уполномоченные отраслевые (функциональные органы администрации Усть-Катавского городского округа) на осуществление муниципального контроля</w:t>
            </w:r>
            <w:bookmarkEnd w:id="7"/>
          </w:p>
        </w:tc>
      </w:tr>
    </w:tbl>
    <w:p w:rsidR="00C6565E" w:rsidRDefault="00C6565E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</w:p>
    <w:p w:rsidR="004D06B8" w:rsidRDefault="004D06B8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</w:p>
    <w:p w:rsidR="004D06B8" w:rsidRDefault="004D06B8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</w:p>
    <w:p w:rsidR="004D06B8" w:rsidRDefault="004D06B8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</w:p>
    <w:p w:rsidR="004D06B8" w:rsidRDefault="004D06B8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</w:p>
    <w:p w:rsidR="004D06B8" w:rsidRDefault="004D06B8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</w:p>
    <w:p w:rsidR="00C6565E" w:rsidRDefault="00C6565E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</w:p>
    <w:p w:rsidR="00C6565E" w:rsidRDefault="00C6565E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</w:p>
    <w:p w:rsidR="00C6565E" w:rsidRDefault="00C6565E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</w:p>
    <w:p w:rsidR="00C6565E" w:rsidRDefault="00C6565E" w:rsidP="00970DD6">
      <w:pPr>
        <w:widowControl w:val="0"/>
        <w:suppressAutoHyphens w:val="0"/>
        <w:autoSpaceDE w:val="0"/>
        <w:autoSpaceDN w:val="0"/>
        <w:adjustRightInd w:val="0"/>
        <w:spacing w:before="108" w:after="108"/>
        <w:jc w:val="both"/>
        <w:outlineLvl w:val="0"/>
      </w:pPr>
      <w:bookmarkStart w:id="8" w:name="_GoBack"/>
      <w:bookmarkEnd w:id="8"/>
    </w:p>
    <w:sectPr w:rsidR="00C6565E" w:rsidSect="0050791B">
      <w:headerReference w:type="even" r:id="rId13"/>
      <w:headerReference w:type="default" r:id="rId14"/>
      <w:footerReference w:type="default" r:id="rId15"/>
      <w:footnotePr>
        <w:pos w:val="beneathText"/>
      </w:footnotePr>
      <w:pgSz w:w="11905" w:h="16830"/>
      <w:pgMar w:top="142" w:right="706" w:bottom="426" w:left="1361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87" w:rsidRDefault="00916E87">
      <w:r>
        <w:separator/>
      </w:r>
    </w:p>
  </w:endnote>
  <w:endnote w:type="continuationSeparator" w:id="0">
    <w:p w:rsidR="00916E87" w:rsidRDefault="0091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1B" w:rsidRDefault="0050791B" w:rsidP="00964BF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87" w:rsidRDefault="00916E87">
      <w:r>
        <w:separator/>
      </w:r>
    </w:p>
  </w:footnote>
  <w:footnote w:type="continuationSeparator" w:id="0">
    <w:p w:rsidR="00916E87" w:rsidRDefault="0091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E0" w:rsidRDefault="007401E0" w:rsidP="007401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1E0" w:rsidRDefault="007401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E0" w:rsidRDefault="007401E0" w:rsidP="007401E0">
    <w:pPr>
      <w:pStyle w:val="a3"/>
      <w:framePr w:wrap="around" w:vAnchor="text" w:hAnchor="margin" w:xAlign="center" w:y="1"/>
      <w:rPr>
        <w:rStyle w:val="a5"/>
      </w:rPr>
    </w:pPr>
  </w:p>
  <w:p w:rsidR="007401E0" w:rsidRDefault="007401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0F"/>
    <w:rsid w:val="00027616"/>
    <w:rsid w:val="000E1C64"/>
    <w:rsid w:val="00124AB3"/>
    <w:rsid w:val="00136771"/>
    <w:rsid w:val="001A1C0F"/>
    <w:rsid w:val="001E5262"/>
    <w:rsid w:val="0022350D"/>
    <w:rsid w:val="00271F09"/>
    <w:rsid w:val="002A357C"/>
    <w:rsid w:val="00330012"/>
    <w:rsid w:val="00376CD9"/>
    <w:rsid w:val="003A4E47"/>
    <w:rsid w:val="003D5444"/>
    <w:rsid w:val="004112BA"/>
    <w:rsid w:val="00482274"/>
    <w:rsid w:val="00496AE9"/>
    <w:rsid w:val="004D06B8"/>
    <w:rsid w:val="004E64FF"/>
    <w:rsid w:val="004F2149"/>
    <w:rsid w:val="004F714E"/>
    <w:rsid w:val="0050791B"/>
    <w:rsid w:val="0051207B"/>
    <w:rsid w:val="00552568"/>
    <w:rsid w:val="005828A2"/>
    <w:rsid w:val="00606E00"/>
    <w:rsid w:val="00636D78"/>
    <w:rsid w:val="006527C8"/>
    <w:rsid w:val="006773DD"/>
    <w:rsid w:val="0068255F"/>
    <w:rsid w:val="006954DE"/>
    <w:rsid w:val="00696F5D"/>
    <w:rsid w:val="006B06DB"/>
    <w:rsid w:val="006C43A3"/>
    <w:rsid w:val="006D51A1"/>
    <w:rsid w:val="00710EEB"/>
    <w:rsid w:val="007401E0"/>
    <w:rsid w:val="007662F8"/>
    <w:rsid w:val="00794E8E"/>
    <w:rsid w:val="007A4F96"/>
    <w:rsid w:val="00843459"/>
    <w:rsid w:val="00846432"/>
    <w:rsid w:val="00852CFB"/>
    <w:rsid w:val="008A1757"/>
    <w:rsid w:val="008B4788"/>
    <w:rsid w:val="00916E87"/>
    <w:rsid w:val="00925AF0"/>
    <w:rsid w:val="00955C0B"/>
    <w:rsid w:val="00964BFF"/>
    <w:rsid w:val="00970DD6"/>
    <w:rsid w:val="0099176A"/>
    <w:rsid w:val="00A00C01"/>
    <w:rsid w:val="00A711FE"/>
    <w:rsid w:val="00AB3328"/>
    <w:rsid w:val="00AC699B"/>
    <w:rsid w:val="00B3187D"/>
    <w:rsid w:val="00B35292"/>
    <w:rsid w:val="00B51091"/>
    <w:rsid w:val="00B97831"/>
    <w:rsid w:val="00BE2230"/>
    <w:rsid w:val="00C164DC"/>
    <w:rsid w:val="00C20EA3"/>
    <w:rsid w:val="00C36B71"/>
    <w:rsid w:val="00C6565E"/>
    <w:rsid w:val="00CA4165"/>
    <w:rsid w:val="00CA5859"/>
    <w:rsid w:val="00CA6FD7"/>
    <w:rsid w:val="00CB5BA7"/>
    <w:rsid w:val="00CE4447"/>
    <w:rsid w:val="00E268C8"/>
    <w:rsid w:val="00E62ABA"/>
    <w:rsid w:val="00E70F54"/>
    <w:rsid w:val="00EB6007"/>
    <w:rsid w:val="00ED31AE"/>
    <w:rsid w:val="00ED7F8B"/>
    <w:rsid w:val="00F346E8"/>
    <w:rsid w:val="00F55BF0"/>
    <w:rsid w:val="00FB4288"/>
    <w:rsid w:val="00FC0CAB"/>
    <w:rsid w:val="00FD6CC4"/>
    <w:rsid w:val="00FE551D"/>
    <w:rsid w:val="00FF0DB7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28413"/>
  <w15:chartTrackingRefBased/>
  <w15:docId w15:val="{E8C4D1C8-061C-4EE7-B4C3-1EDEB234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A1C0F"/>
    <w:pPr>
      <w:keepNext/>
      <w:widowControl w:val="0"/>
      <w:numPr>
        <w:numId w:val="1"/>
      </w:numPr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C0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1A1C0F"/>
    <w:pPr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</w:pPr>
    <w:rPr>
      <w:b/>
      <w:sz w:val="52"/>
    </w:rPr>
  </w:style>
  <w:style w:type="paragraph" w:styleId="a3">
    <w:name w:val="header"/>
    <w:basedOn w:val="a"/>
    <w:link w:val="a4"/>
    <w:rsid w:val="001A1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1C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1A1C0F"/>
  </w:style>
  <w:style w:type="paragraph" w:styleId="a6">
    <w:name w:val="Balloon Text"/>
    <w:basedOn w:val="a"/>
    <w:link w:val="a7"/>
    <w:uiPriority w:val="99"/>
    <w:semiHidden/>
    <w:unhideWhenUsed/>
    <w:rsid w:val="001A1C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C0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Гипертекстовая ссылка"/>
    <w:basedOn w:val="a0"/>
    <w:uiPriority w:val="99"/>
    <w:rsid w:val="00B9783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25A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25A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07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79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go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755963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64247.6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2A28-E06E-4D05-B144-4B1444CC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Ермакова Татьяна Федоровна</cp:lastModifiedBy>
  <cp:revision>4</cp:revision>
  <cp:lastPrinted>2019-08-21T11:38:00Z</cp:lastPrinted>
  <dcterms:created xsi:type="dcterms:W3CDTF">2019-08-21T11:38:00Z</dcterms:created>
  <dcterms:modified xsi:type="dcterms:W3CDTF">2019-08-21T11:41:00Z</dcterms:modified>
</cp:coreProperties>
</file>