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990A" w14:textId="76A26800" w:rsidR="006F244C" w:rsidRPr="000E709A" w:rsidRDefault="006F244C" w:rsidP="006F244C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0976A31" wp14:editId="218140DF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FA29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7ED1E0EA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54AE7209" w14:textId="77777777" w:rsidR="006F244C" w:rsidRPr="000E709A" w:rsidRDefault="006F244C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599504" w14:textId="77777777" w:rsidR="006F244C" w:rsidRPr="000E709A" w:rsidRDefault="006F244C" w:rsidP="006F244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E70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E709A" w:rsidRPr="000E709A" w14:paraId="1E5DE7AB" w14:textId="77777777" w:rsidTr="00843F4F">
        <w:trPr>
          <w:trHeight w:val="100"/>
        </w:trPr>
        <w:tc>
          <w:tcPr>
            <w:tcW w:w="9695" w:type="dxa"/>
          </w:tcPr>
          <w:p w14:paraId="5EB69ACF" w14:textId="77777777" w:rsidR="006F244C" w:rsidRPr="000E709A" w:rsidRDefault="006F244C" w:rsidP="006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38D5740" w14:textId="645DD262" w:rsidR="006F244C" w:rsidRPr="000E709A" w:rsidRDefault="00706C37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05.06.2020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№ 771</w:t>
      </w:r>
    </w:p>
    <w:p w14:paraId="2C246CE5" w14:textId="0C725F77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C51CA5" w14:textId="6B35553E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карты рисков</w:t>
      </w:r>
    </w:p>
    <w:p w14:paraId="781426DA" w14:textId="182FC58E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7BBA8610" w14:textId="1957CBF4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и плана мероприятий</w:t>
      </w:r>
    </w:p>
    <w:p w14:paraId="58381FD0" w14:textId="7357663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(«дорожной карты») по снижению рисков</w:t>
      </w:r>
    </w:p>
    <w:p w14:paraId="7AF854D7" w14:textId="6353A5C6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474A125B" w14:textId="24E05252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администрации</w:t>
      </w:r>
    </w:p>
    <w:p w14:paraId="567BABF5" w14:textId="4CC2ED07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14:paraId="6D0C0C31" w14:textId="023CAE2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F22632" w14:textId="20B03B10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D698C6" w14:textId="7AAFB41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9D30EC" w14:textId="69AA3B03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 Указом Президента Российской Федерации от 27 декабря 2017 года №618 «Об основных направлениях по развитию конкуренции», распоряжением Правительства Российской Федерации от 18 октября 2018 года №2258-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09A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рекомендаций по созданию и организации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Усть-Катавского городского округа, </w:t>
      </w:r>
    </w:p>
    <w:p w14:paraId="42A6D2DB" w14:textId="7D965942" w:rsidR="006F244C" w:rsidRPr="000E709A" w:rsidRDefault="003404A1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926A370" w14:textId="6DFC55A1" w:rsidR="006F244C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карту рисков нарушения антимонопольного законодательства администрации Усть-Катавского городского округа (приложение 1);</w:t>
      </w:r>
    </w:p>
    <w:p w14:paraId="046DF5B5" w14:textId="3423AB4F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(«дорожную карту») по снижению рисков нарушения антимонопольного законодательства администрации Усть-Катавского городского округа (приложение 2);</w:t>
      </w:r>
    </w:p>
    <w:p w14:paraId="4DF85CEC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(О.Л. Толоконникова) обнародовать настоящее постановление на информационном стенде администрации Усть-Катавского городского округа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разместить на официальном сайте администрации Усть-Катавского городского округа.</w:t>
      </w:r>
    </w:p>
    <w:p w14:paraId="37800A80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Гриновского</w:t>
      </w:r>
      <w:proofErr w:type="spellEnd"/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032F232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A233" w14:textId="2BAFE719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1680D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21D86" w14:textId="5D8238A3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6FC280" w14:textId="32837DAA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С.Д. Семков</w:t>
      </w:r>
    </w:p>
    <w:p w14:paraId="3058FAB5" w14:textId="77777777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57E7FB" w14:textId="66417683" w:rsidR="00635C09" w:rsidRPr="000E709A" w:rsidRDefault="00635C09"/>
    <w:p w14:paraId="786C7DD7" w14:textId="7524A3C7" w:rsidR="00350E6B" w:rsidRPr="000E709A" w:rsidRDefault="00350E6B"/>
    <w:p w14:paraId="19AC011B" w14:textId="76B32D5D" w:rsidR="00350E6B" w:rsidRPr="000E709A" w:rsidRDefault="00350E6B"/>
    <w:p w14:paraId="52E050B4" w14:textId="0284F66A" w:rsidR="00350E6B" w:rsidRPr="000E709A" w:rsidRDefault="00350E6B"/>
    <w:p w14:paraId="41EDFF00" w14:textId="625C6935" w:rsidR="00350E6B" w:rsidRPr="000E709A" w:rsidRDefault="00350E6B"/>
    <w:p w14:paraId="0E3D0EAB" w14:textId="576865A0" w:rsidR="00350E6B" w:rsidRPr="000E709A" w:rsidRDefault="00350E6B"/>
    <w:p w14:paraId="5B0F8B1B" w14:textId="7E587ECB" w:rsidR="00350E6B" w:rsidRPr="000E709A" w:rsidRDefault="00350E6B"/>
    <w:p w14:paraId="240538D8" w14:textId="77627D20" w:rsidR="00350E6B" w:rsidRPr="000E709A" w:rsidRDefault="00350E6B"/>
    <w:p w14:paraId="1867197B" w14:textId="46494A0B" w:rsidR="00350E6B" w:rsidRPr="000E709A" w:rsidRDefault="00350E6B"/>
    <w:p w14:paraId="04AA50FB" w14:textId="14F15D84" w:rsidR="00350E6B" w:rsidRPr="000E709A" w:rsidRDefault="00350E6B"/>
    <w:p w14:paraId="0A9D4A80" w14:textId="4F3FD728" w:rsidR="00350E6B" w:rsidRPr="000E709A" w:rsidRDefault="00350E6B"/>
    <w:p w14:paraId="5F2DFE62" w14:textId="0284E22D" w:rsidR="00350E6B" w:rsidRPr="000E709A" w:rsidRDefault="00350E6B"/>
    <w:p w14:paraId="3EE59364" w14:textId="08544245" w:rsidR="00350E6B" w:rsidRPr="000E709A" w:rsidRDefault="00350E6B"/>
    <w:p w14:paraId="237EFA81" w14:textId="595CEB7F" w:rsidR="00350E6B" w:rsidRPr="000E709A" w:rsidRDefault="00350E6B"/>
    <w:p w14:paraId="5CC34FA9" w14:textId="4BD3EF25" w:rsidR="00350E6B" w:rsidRPr="000E709A" w:rsidRDefault="00350E6B"/>
    <w:p w14:paraId="1C8A35BC" w14:textId="7D3C3839" w:rsidR="00350E6B" w:rsidRPr="000E709A" w:rsidRDefault="00350E6B"/>
    <w:p w14:paraId="0A45D520" w14:textId="340DEE30" w:rsidR="00350E6B" w:rsidRPr="000E709A" w:rsidRDefault="00350E6B"/>
    <w:p w14:paraId="15777ECF" w14:textId="244876BC" w:rsidR="00350E6B" w:rsidRPr="000E709A" w:rsidRDefault="00350E6B"/>
    <w:p w14:paraId="0AFFD23B" w14:textId="1330E34C" w:rsidR="00350E6B" w:rsidRPr="000E709A" w:rsidRDefault="00350E6B"/>
    <w:p w14:paraId="558CA77C" w14:textId="100227D3" w:rsidR="00350E6B" w:rsidRPr="000E709A" w:rsidRDefault="00350E6B"/>
    <w:p w14:paraId="3DBE9315" w14:textId="531D66C4" w:rsidR="00350E6B" w:rsidRPr="000E709A" w:rsidRDefault="00350E6B"/>
    <w:p w14:paraId="29FC5AC0" w14:textId="513240A8" w:rsidR="00350E6B" w:rsidRPr="000E709A" w:rsidRDefault="00350E6B"/>
    <w:p w14:paraId="0FE73CC2" w14:textId="35129C25" w:rsidR="00350E6B" w:rsidRPr="000E709A" w:rsidRDefault="00350E6B"/>
    <w:p w14:paraId="25FCFDBA" w14:textId="759E8A94" w:rsidR="00350E6B" w:rsidRPr="000E709A" w:rsidRDefault="00350E6B"/>
    <w:p w14:paraId="60B80E46" w14:textId="77777777" w:rsidR="008D4B81" w:rsidRPr="000E709A" w:rsidRDefault="008D4B81">
      <w:pPr>
        <w:sectPr w:rsidR="008D4B81" w:rsidRPr="000E7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EA31E0" w14:textId="2D39FBC0" w:rsidR="001431E0" w:rsidRDefault="008D4B81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47BB87D" w14:textId="0995A176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C5FEDF4" w14:textId="5F17E62E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32E66EB8" w14:textId="09A372D7" w:rsidR="000E709A" w:rsidRPr="000E709A" w:rsidRDefault="00706C37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771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05</w:t>
      </w:r>
      <w:proofErr w:type="gramEnd"/>
      <w:r>
        <w:rPr>
          <w:rFonts w:ascii="Times New Roman" w:hAnsi="Times New Roman" w:cs="Times New Roman"/>
          <w:sz w:val="24"/>
          <w:szCs w:val="24"/>
        </w:rPr>
        <w:t>.06.</w:t>
      </w:r>
      <w:r w:rsidR="000E709A">
        <w:rPr>
          <w:rFonts w:ascii="Times New Roman" w:hAnsi="Times New Roman" w:cs="Times New Roman"/>
          <w:sz w:val="24"/>
          <w:szCs w:val="24"/>
        </w:rPr>
        <w:t>2020г.</w:t>
      </w:r>
    </w:p>
    <w:p w14:paraId="1FF356B3" w14:textId="79110BA2" w:rsidR="008D4B81" w:rsidRPr="000E709A" w:rsidRDefault="008D4B81" w:rsidP="008D4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09A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</w:p>
    <w:tbl>
      <w:tblPr>
        <w:tblStyle w:val="a4"/>
        <w:tblW w:w="15027" w:type="dxa"/>
        <w:tblInd w:w="-431" w:type="dxa"/>
        <w:tblLook w:val="04A0" w:firstRow="1" w:lastRow="0" w:firstColumn="1" w:lastColumn="0" w:noHBand="0" w:noVBand="1"/>
      </w:tblPr>
      <w:tblGrid>
        <w:gridCol w:w="445"/>
        <w:gridCol w:w="5651"/>
        <w:gridCol w:w="3261"/>
        <w:gridCol w:w="2551"/>
        <w:gridCol w:w="3119"/>
      </w:tblGrid>
      <w:tr w:rsidR="005618DB" w:rsidRPr="000E709A" w14:paraId="1D6A21DB" w14:textId="77777777" w:rsidTr="005618DB">
        <w:tc>
          <w:tcPr>
            <w:tcW w:w="445" w:type="dxa"/>
          </w:tcPr>
          <w:p w14:paraId="09ABB36B" w14:textId="2BECD82F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51" w:type="dxa"/>
          </w:tcPr>
          <w:p w14:paraId="1B0EBE2E" w14:textId="48274D28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0E709A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0E709A">
              <w:rPr>
                <w:rFonts w:ascii="Times New Roman" w:hAnsi="Times New Roman" w:cs="Times New Roman"/>
              </w:rPr>
              <w:t>-риска</w:t>
            </w:r>
          </w:p>
        </w:tc>
        <w:tc>
          <w:tcPr>
            <w:tcW w:w="3261" w:type="dxa"/>
          </w:tcPr>
          <w:p w14:paraId="268A6877" w14:textId="7A69A8C2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2551" w:type="dxa"/>
          </w:tcPr>
          <w:p w14:paraId="30DDF659" w14:textId="3FF14536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3119" w:type="dxa"/>
          </w:tcPr>
          <w:p w14:paraId="4E408CE6" w14:textId="3EE38D21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5618DB" w:rsidRPr="000E709A" w14:paraId="62349D1A" w14:textId="77777777" w:rsidTr="005618DB">
        <w:tc>
          <w:tcPr>
            <w:tcW w:w="445" w:type="dxa"/>
          </w:tcPr>
          <w:p w14:paraId="5F594C14" w14:textId="47056677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14:paraId="7FC875C7" w14:textId="3E38D7E2" w:rsidR="005618DB" w:rsidRPr="000E709A" w:rsidRDefault="005618DB" w:rsidP="00BA1169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3261" w:type="dxa"/>
          </w:tcPr>
          <w:p w14:paraId="34B9B997" w14:textId="1A92FFB7" w:rsidR="005618DB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551" w:type="dxa"/>
          </w:tcPr>
          <w:p w14:paraId="57874ED2" w14:textId="78DD1070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7CE7C319" w14:textId="1E2FF22C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618DB" w:rsidRPr="000E709A" w14:paraId="1CDD00B5" w14:textId="77777777" w:rsidTr="005618DB">
        <w:tc>
          <w:tcPr>
            <w:tcW w:w="445" w:type="dxa"/>
          </w:tcPr>
          <w:p w14:paraId="177BD493" w14:textId="07B7D529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14:paraId="0496D4FC" w14:textId="719D2338" w:rsidR="005618DB" w:rsidRPr="000E709A" w:rsidRDefault="005618DB" w:rsidP="002534D3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261" w:type="dxa"/>
          </w:tcPr>
          <w:p w14:paraId="41696C8F" w14:textId="5774D7A4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551" w:type="dxa"/>
          </w:tcPr>
          <w:p w14:paraId="5EA229CF" w14:textId="5D3A91A4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0E2AD93F" w14:textId="2805FD55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618DB" w:rsidRPr="000E709A" w14:paraId="59D97A40" w14:textId="77777777" w:rsidTr="005618DB">
        <w:tc>
          <w:tcPr>
            <w:tcW w:w="445" w:type="dxa"/>
          </w:tcPr>
          <w:p w14:paraId="646A3C3E" w14:textId="2356B60A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14:paraId="5A9612AE" w14:textId="14860C74" w:rsidR="005618DB" w:rsidRPr="000E709A" w:rsidRDefault="005618DB" w:rsidP="002534D3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261" w:type="dxa"/>
          </w:tcPr>
          <w:p w14:paraId="51B90D68" w14:textId="4174FF44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551" w:type="dxa"/>
          </w:tcPr>
          <w:p w14:paraId="1E121249" w14:textId="0785B09F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365444A0" w14:textId="64691BAD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618DB" w:rsidRPr="000E709A" w14:paraId="6D4B1DB2" w14:textId="77777777" w:rsidTr="005618DB">
        <w:tc>
          <w:tcPr>
            <w:tcW w:w="445" w:type="dxa"/>
          </w:tcPr>
          <w:p w14:paraId="12D4BF7F" w14:textId="4E20CD91" w:rsidR="005618DB" w:rsidRPr="000E709A" w:rsidRDefault="00EC5F36" w:rsidP="00253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14:paraId="06C32BF4" w14:textId="3942EE93" w:rsidR="005618DB" w:rsidRPr="000E709A" w:rsidRDefault="005618DB" w:rsidP="002534D3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261" w:type="dxa"/>
          </w:tcPr>
          <w:p w14:paraId="4F279D8B" w14:textId="0CECC88C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551" w:type="dxa"/>
          </w:tcPr>
          <w:p w14:paraId="4A5E40C2" w14:textId="6A66E925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1CE7378F" w14:textId="6BCC998F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</w:tbl>
    <w:p w14:paraId="1DF840F6" w14:textId="77777777" w:rsidR="008D4B81" w:rsidRPr="000E709A" w:rsidRDefault="008D4B81" w:rsidP="008D4B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CDCBB" w14:textId="235BEABB" w:rsidR="001431E0" w:rsidRDefault="001431E0"/>
    <w:p w14:paraId="1848DACF" w14:textId="3DFEE6A1" w:rsidR="000E709A" w:rsidRDefault="000E709A"/>
    <w:p w14:paraId="76E28780" w14:textId="24948087" w:rsidR="000E709A" w:rsidRDefault="000E709A"/>
    <w:p w14:paraId="70138D3D" w14:textId="5B7B11EF" w:rsidR="005618DB" w:rsidRDefault="005618DB"/>
    <w:p w14:paraId="1B6BEAFF" w14:textId="16230511" w:rsidR="00EC5F36" w:rsidRDefault="00EC5F36"/>
    <w:p w14:paraId="58861B24" w14:textId="2BCC163C" w:rsidR="00EC5F36" w:rsidRDefault="00EC5F36"/>
    <w:p w14:paraId="4F7DD3B0" w14:textId="77777777" w:rsidR="00EC5F36" w:rsidRDefault="00EC5F36"/>
    <w:p w14:paraId="09FD0E1C" w14:textId="4C12F2F5" w:rsidR="000E709A" w:rsidRDefault="000E709A"/>
    <w:p w14:paraId="260063CC" w14:textId="5F5FBF60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8015948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6CB06A1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0DFF6FFB" w14:textId="08A5BEE1" w:rsidR="000E709A" w:rsidRDefault="00706C37" w:rsidP="000E70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771 от 05.06.</w:t>
      </w:r>
      <w:bookmarkStart w:id="0" w:name="_GoBack"/>
      <w:bookmarkEnd w:id="0"/>
      <w:r w:rsidR="000E709A">
        <w:rPr>
          <w:rFonts w:ascii="Times New Roman" w:hAnsi="Times New Roman" w:cs="Times New Roman"/>
          <w:sz w:val="24"/>
          <w:szCs w:val="24"/>
        </w:rPr>
        <w:t>2020г.</w:t>
      </w:r>
    </w:p>
    <w:p w14:paraId="7996683D" w14:textId="66E5392E" w:rsidR="000E709A" w:rsidRPr="00EA0B2B" w:rsidRDefault="000E709A" w:rsidP="000E7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14:paraId="02CF945F" w14:textId="37E4903C" w:rsidR="000E709A" w:rsidRPr="00EA0B2B" w:rsidRDefault="000E709A" w:rsidP="000E709A">
      <w:pPr>
        <w:spacing w:after="0"/>
        <w:jc w:val="center"/>
        <w:rPr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704"/>
        <w:gridCol w:w="3119"/>
        <w:gridCol w:w="3456"/>
        <w:gridCol w:w="3773"/>
        <w:gridCol w:w="1417"/>
        <w:gridCol w:w="2835"/>
      </w:tblGrid>
      <w:tr w:rsidR="000E709A" w14:paraId="333C8453" w14:textId="77777777" w:rsidTr="005618DB">
        <w:tc>
          <w:tcPr>
            <w:tcW w:w="704" w:type="dxa"/>
          </w:tcPr>
          <w:p w14:paraId="516B690A" w14:textId="54FB6EC3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14:paraId="20A978A1" w14:textId="511437D1" w:rsidR="000E709A" w:rsidRPr="000E709A" w:rsidRDefault="00EC5F36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3456" w:type="dxa"/>
          </w:tcPr>
          <w:p w14:paraId="208583B8" w14:textId="67234ECE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причин и условий </w:t>
            </w:r>
            <w:r w:rsidRPr="000E709A">
              <w:rPr>
                <w:rFonts w:ascii="Times New Roman" w:hAnsi="Times New Roman" w:cs="Times New Roman"/>
              </w:rPr>
              <w:t>возникновения рисков</w:t>
            </w:r>
          </w:p>
        </w:tc>
        <w:tc>
          <w:tcPr>
            <w:tcW w:w="3773" w:type="dxa"/>
          </w:tcPr>
          <w:p w14:paraId="3D1AEB68" w14:textId="75468CCC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 направленные на</w:t>
            </w:r>
            <w:r w:rsidRPr="000E709A">
              <w:rPr>
                <w:rFonts w:ascii="Times New Roman" w:hAnsi="Times New Roman" w:cs="Times New Roman"/>
              </w:rPr>
              <w:t xml:space="preserve"> минимизаци</w:t>
            </w:r>
            <w:r>
              <w:rPr>
                <w:rFonts w:ascii="Times New Roman" w:hAnsi="Times New Roman" w:cs="Times New Roman"/>
              </w:rPr>
              <w:t>ю</w:t>
            </w:r>
            <w:r w:rsidRPr="000E709A">
              <w:rPr>
                <w:rFonts w:ascii="Times New Roman" w:hAnsi="Times New Roman" w:cs="Times New Roman"/>
              </w:rPr>
              <w:t xml:space="preserve"> и устранени</w:t>
            </w:r>
            <w:r>
              <w:rPr>
                <w:rFonts w:ascii="Times New Roman" w:hAnsi="Times New Roman" w:cs="Times New Roman"/>
              </w:rPr>
              <w:t>е</w:t>
            </w:r>
            <w:r w:rsidRPr="000E709A">
              <w:rPr>
                <w:rFonts w:ascii="Times New Roman" w:hAnsi="Times New Roman" w:cs="Times New Roman"/>
              </w:rPr>
              <w:t xml:space="preserve"> рисков</w:t>
            </w:r>
          </w:p>
        </w:tc>
        <w:tc>
          <w:tcPr>
            <w:tcW w:w="1417" w:type="dxa"/>
          </w:tcPr>
          <w:p w14:paraId="4CC5CC26" w14:textId="2D312605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</w:tcPr>
          <w:p w14:paraId="5B359FB3" w14:textId="6ED124E0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618DB" w14:paraId="3D2244A0" w14:textId="77777777" w:rsidTr="005618DB">
        <w:tc>
          <w:tcPr>
            <w:tcW w:w="704" w:type="dxa"/>
          </w:tcPr>
          <w:p w14:paraId="33AD2604" w14:textId="0F659CA5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4983455" w14:textId="48371FA3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3456" w:type="dxa"/>
          </w:tcPr>
          <w:p w14:paraId="2E1C624B" w14:textId="4ADE245F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высокая нагрузка, наличие конфликта интересов</w:t>
            </w:r>
          </w:p>
        </w:tc>
        <w:tc>
          <w:tcPr>
            <w:tcW w:w="3773" w:type="dxa"/>
          </w:tcPr>
          <w:p w14:paraId="11F3A0AE" w14:textId="39AD55DA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ответственных за проведение конкурентных процедур, внутренний контроль за соблюдением антимонопольного законодательства в текущей деятельности, проведение мероприятий по предотвращению конфликта интересов</w:t>
            </w:r>
          </w:p>
        </w:tc>
        <w:tc>
          <w:tcPr>
            <w:tcW w:w="1417" w:type="dxa"/>
          </w:tcPr>
          <w:p w14:paraId="4A67E6FC" w14:textId="63E17DF5" w:rsidR="005618DB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2356BACA" w14:textId="77777777" w:rsidR="005618DB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</w:p>
          <w:p w14:paraId="0F153F18" w14:textId="2587DC8B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</w:rPr>
              <w:t>Гриновский</w:t>
            </w:r>
            <w:proofErr w:type="spellEnd"/>
          </w:p>
        </w:tc>
      </w:tr>
      <w:tr w:rsidR="005618DB" w14:paraId="676A4AEB" w14:textId="77777777" w:rsidTr="005618DB">
        <w:tc>
          <w:tcPr>
            <w:tcW w:w="704" w:type="dxa"/>
          </w:tcPr>
          <w:p w14:paraId="66AF7DD9" w14:textId="05C584D0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57BD1DC" w14:textId="0584D5D1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456" w:type="dxa"/>
          </w:tcPr>
          <w:p w14:paraId="2A2ED192" w14:textId="47262C26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нарушение порядка подготовки и согласования проектов муниципальных правовых актов</w:t>
            </w:r>
          </w:p>
        </w:tc>
        <w:tc>
          <w:tcPr>
            <w:tcW w:w="3773" w:type="dxa"/>
          </w:tcPr>
          <w:p w14:paraId="612A9033" w14:textId="49C353D4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соблюдение процедуры согласования проектов муниципальных правовых актов</w:t>
            </w:r>
          </w:p>
        </w:tc>
        <w:tc>
          <w:tcPr>
            <w:tcW w:w="1417" w:type="dxa"/>
          </w:tcPr>
          <w:p w14:paraId="38EADD47" w14:textId="221ECC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2537C416" w14:textId="06591E1D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  <w:tr w:rsidR="005618DB" w14:paraId="331E55AA" w14:textId="77777777" w:rsidTr="005618DB">
        <w:tc>
          <w:tcPr>
            <w:tcW w:w="704" w:type="dxa"/>
          </w:tcPr>
          <w:p w14:paraId="43399188" w14:textId="372D152F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9" w:type="dxa"/>
          </w:tcPr>
          <w:p w14:paraId="1290E3FA" w14:textId="57928217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456" w:type="dxa"/>
          </w:tcPr>
          <w:p w14:paraId="5B86B1EE" w14:textId="2EB1A2BD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квалификации специалистов, высокая нагрузка, наличие конфликта интересов</w:t>
            </w:r>
          </w:p>
        </w:tc>
        <w:tc>
          <w:tcPr>
            <w:tcW w:w="3773" w:type="dxa"/>
          </w:tcPr>
          <w:p w14:paraId="5964D592" w14:textId="37CBE431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проведение мероприятий по предотвращению конфликта интересов</w:t>
            </w:r>
          </w:p>
        </w:tc>
        <w:tc>
          <w:tcPr>
            <w:tcW w:w="1417" w:type="dxa"/>
          </w:tcPr>
          <w:p w14:paraId="0C622147" w14:textId="7E76D569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2BA34F1A" w14:textId="206D370A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  <w:tr w:rsidR="005618DB" w14:paraId="2165866E" w14:textId="77777777" w:rsidTr="005618DB">
        <w:tc>
          <w:tcPr>
            <w:tcW w:w="704" w:type="dxa"/>
          </w:tcPr>
          <w:p w14:paraId="73C90BC9" w14:textId="06D0DFB3" w:rsidR="005618DB" w:rsidRPr="000E709A" w:rsidRDefault="00EC5F36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2D605E0" w14:textId="6309E0EB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456" w:type="dxa"/>
          </w:tcPr>
          <w:p w14:paraId="67AC0C8F" w14:textId="3E4BF21F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</w:t>
            </w:r>
          </w:p>
        </w:tc>
        <w:tc>
          <w:tcPr>
            <w:tcW w:w="3773" w:type="dxa"/>
          </w:tcPr>
          <w:p w14:paraId="4E6AADE8" w14:textId="0294674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повышение профессиональной подготовки сотрудников, повышения уровня эффективности внутреннего контроля</w:t>
            </w:r>
          </w:p>
        </w:tc>
        <w:tc>
          <w:tcPr>
            <w:tcW w:w="1417" w:type="dxa"/>
          </w:tcPr>
          <w:p w14:paraId="6D9E7399" w14:textId="7D6D0F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72C59802" w14:textId="6384BBDE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</w:tbl>
    <w:p w14:paraId="5A637E52" w14:textId="35F1F46B" w:rsidR="000E709A" w:rsidRDefault="000E709A"/>
    <w:p w14:paraId="3B7F3BC6" w14:textId="1B24F346" w:rsidR="001431E0" w:rsidRPr="000E709A" w:rsidRDefault="001431E0"/>
    <w:p w14:paraId="73957DD2" w14:textId="77777777" w:rsidR="001431E0" w:rsidRPr="000E709A" w:rsidRDefault="001431E0" w:rsidP="000E709A">
      <w:pPr>
        <w:jc w:val="center"/>
      </w:pPr>
    </w:p>
    <w:sectPr w:rsidR="001431E0" w:rsidRPr="000E709A" w:rsidSect="008D4B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46BF"/>
    <w:multiLevelType w:val="hybridMultilevel"/>
    <w:tmpl w:val="1858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4C"/>
    <w:rsid w:val="000E709A"/>
    <w:rsid w:val="001431E0"/>
    <w:rsid w:val="002534D3"/>
    <w:rsid w:val="003404A1"/>
    <w:rsid w:val="00350E6B"/>
    <w:rsid w:val="005618DB"/>
    <w:rsid w:val="00635C09"/>
    <w:rsid w:val="006F244C"/>
    <w:rsid w:val="00706C37"/>
    <w:rsid w:val="00762DD6"/>
    <w:rsid w:val="008D4B81"/>
    <w:rsid w:val="00900EAB"/>
    <w:rsid w:val="009073D4"/>
    <w:rsid w:val="00A83C71"/>
    <w:rsid w:val="00BA1169"/>
    <w:rsid w:val="00EA0B2B"/>
    <w:rsid w:val="00E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F10"/>
  <w15:chartTrackingRefBased/>
  <w15:docId w15:val="{4061C850-91F4-46D9-9424-6E3BB04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4C"/>
    <w:pPr>
      <w:ind w:left="720"/>
      <w:contextualSpacing/>
    </w:pPr>
  </w:style>
  <w:style w:type="table" w:styleId="a4">
    <w:name w:val="Table Grid"/>
    <w:basedOn w:val="a1"/>
    <w:uiPriority w:val="39"/>
    <w:rsid w:val="00350E6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8</cp:revision>
  <dcterms:created xsi:type="dcterms:W3CDTF">2020-05-26T11:42:00Z</dcterms:created>
  <dcterms:modified xsi:type="dcterms:W3CDTF">2020-06-05T06:38:00Z</dcterms:modified>
</cp:coreProperties>
</file>