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C8" w:rsidRDefault="00406A72" w:rsidP="00406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АКТ </w:t>
      </w:r>
      <w:proofErr w:type="gramStart"/>
      <w:r w:rsidRPr="006F587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04F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6A72" w:rsidRPr="006F587C" w:rsidRDefault="00406A72" w:rsidP="008B0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F9B" w:rsidRPr="006F587C">
        <w:rPr>
          <w:rFonts w:ascii="Times New Roman" w:hAnsi="Times New Roman" w:cs="Times New Roman"/>
          <w:sz w:val="28"/>
          <w:szCs w:val="28"/>
        </w:rPr>
        <w:t>планово</w:t>
      </w:r>
      <w:r w:rsidR="00176F9B">
        <w:rPr>
          <w:rFonts w:ascii="Times New Roman" w:hAnsi="Times New Roman" w:cs="Times New Roman"/>
          <w:sz w:val="28"/>
          <w:szCs w:val="28"/>
        </w:rPr>
        <w:t>го</w:t>
      </w:r>
      <w:r w:rsidR="00176F9B" w:rsidRPr="006F587C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="008B0BC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6F587C">
        <w:rPr>
          <w:rFonts w:ascii="Times New Roman" w:hAnsi="Times New Roman" w:cs="Times New Roman"/>
          <w:sz w:val="28"/>
          <w:szCs w:val="28"/>
        </w:rPr>
        <w:t xml:space="preserve"> </w:t>
      </w:r>
      <w:r w:rsidR="008B0B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8B0B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8B0B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B0BC8">
        <w:rPr>
          <w:rFonts w:ascii="Times New Roman" w:hAnsi="Times New Roman" w:cs="Times New Roman"/>
          <w:sz w:val="28"/>
          <w:szCs w:val="28"/>
        </w:rPr>
        <w:t>и</w:t>
      </w:r>
      <w:r w:rsidR="005C24B9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C24B9">
        <w:rPr>
          <w:rFonts w:ascii="Times New Roman" w:hAnsi="Times New Roman" w:cs="Times New Roman"/>
          <w:sz w:val="28"/>
          <w:szCs w:val="28"/>
        </w:rPr>
        <w:t>Историко-краеведческий музей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6A72" w:rsidRPr="006F587C" w:rsidRDefault="00406A72" w:rsidP="00406A72">
      <w:pPr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-Катав </w:t>
      </w:r>
      <w:r w:rsidRPr="006F58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Pr="006F58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467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F646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0109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1315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6F587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06A72" w:rsidRDefault="00406A7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2B104F">
        <w:rPr>
          <w:rFonts w:ascii="Times New Roman" w:hAnsi="Times New Roman" w:cs="Times New Roman"/>
          <w:sz w:val="28"/>
          <w:szCs w:val="28"/>
        </w:rPr>
        <w:t>2</w:t>
      </w:r>
      <w:r w:rsidRPr="006F587C">
        <w:rPr>
          <w:rFonts w:ascii="Times New Roman" w:hAnsi="Times New Roman" w:cs="Times New Roman"/>
          <w:sz w:val="28"/>
          <w:szCs w:val="28"/>
        </w:rPr>
        <w:t xml:space="preserve"> Плана </w:t>
      </w:r>
      <w:r>
        <w:rPr>
          <w:rFonts w:ascii="Times New Roman" w:hAnsi="Times New Roman" w:cs="Times New Roman"/>
          <w:sz w:val="28"/>
          <w:szCs w:val="28"/>
        </w:rPr>
        <w:t>контрольных мероприяти</w:t>
      </w:r>
      <w:r w:rsidR="007C595F">
        <w:rPr>
          <w:rFonts w:ascii="Times New Roman" w:hAnsi="Times New Roman" w:cs="Times New Roman"/>
          <w:sz w:val="28"/>
          <w:szCs w:val="28"/>
        </w:rPr>
        <w:t>й,</w:t>
      </w:r>
      <w:r w:rsidRPr="006F587C">
        <w:rPr>
          <w:rFonts w:ascii="Times New Roman" w:hAnsi="Times New Roman" w:cs="Times New Roman"/>
          <w:sz w:val="28"/>
          <w:szCs w:val="28"/>
        </w:rPr>
        <w:t xml:space="preserve"> </w:t>
      </w:r>
      <w:r w:rsidR="007C595F" w:rsidRPr="006F587C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7C595F">
        <w:rPr>
          <w:rFonts w:ascii="Times New Roman" w:hAnsi="Times New Roman" w:cs="Times New Roman"/>
          <w:sz w:val="28"/>
          <w:szCs w:val="28"/>
        </w:rPr>
        <w:t>Финансового управления от 2</w:t>
      </w:r>
      <w:r w:rsidR="002B104F">
        <w:rPr>
          <w:rFonts w:ascii="Times New Roman" w:hAnsi="Times New Roman" w:cs="Times New Roman"/>
          <w:sz w:val="28"/>
          <w:szCs w:val="28"/>
        </w:rPr>
        <w:t>5</w:t>
      </w:r>
      <w:r w:rsidR="007C595F">
        <w:rPr>
          <w:rFonts w:ascii="Times New Roman" w:hAnsi="Times New Roman" w:cs="Times New Roman"/>
          <w:sz w:val="28"/>
          <w:szCs w:val="28"/>
        </w:rPr>
        <w:t>.0</w:t>
      </w:r>
      <w:r w:rsidR="002B104F">
        <w:rPr>
          <w:rFonts w:ascii="Times New Roman" w:hAnsi="Times New Roman" w:cs="Times New Roman"/>
          <w:sz w:val="28"/>
          <w:szCs w:val="28"/>
        </w:rPr>
        <w:t>3</w:t>
      </w:r>
      <w:r w:rsidR="007C595F">
        <w:rPr>
          <w:rFonts w:ascii="Times New Roman" w:hAnsi="Times New Roman" w:cs="Times New Roman"/>
          <w:sz w:val="28"/>
          <w:szCs w:val="28"/>
        </w:rPr>
        <w:t xml:space="preserve">.2021г. </w:t>
      </w:r>
      <w:r w:rsidR="007C595F" w:rsidRPr="006F587C">
        <w:rPr>
          <w:rFonts w:ascii="Times New Roman" w:hAnsi="Times New Roman" w:cs="Times New Roman"/>
          <w:sz w:val="28"/>
          <w:szCs w:val="28"/>
        </w:rPr>
        <w:t xml:space="preserve">№ </w:t>
      </w:r>
      <w:r w:rsidR="002B104F">
        <w:rPr>
          <w:rFonts w:ascii="Times New Roman" w:hAnsi="Times New Roman" w:cs="Times New Roman"/>
          <w:sz w:val="28"/>
          <w:szCs w:val="28"/>
        </w:rPr>
        <w:t>14</w:t>
      </w:r>
      <w:r w:rsidR="004855BA">
        <w:rPr>
          <w:rFonts w:ascii="Times New Roman" w:hAnsi="Times New Roman" w:cs="Times New Roman"/>
          <w:sz w:val="28"/>
          <w:szCs w:val="28"/>
        </w:rPr>
        <w:t>,</w:t>
      </w:r>
      <w:r w:rsidR="007C595F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Pr="006F587C">
        <w:rPr>
          <w:rFonts w:ascii="Times New Roman" w:hAnsi="Times New Roman" w:cs="Times New Roman"/>
          <w:sz w:val="28"/>
          <w:szCs w:val="28"/>
        </w:rPr>
        <w:t xml:space="preserve"> плановая выездная проверка проверочной группой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F5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A72" w:rsidRDefault="00406A7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>Тема выездной проверки:</w:t>
      </w:r>
      <w:r>
        <w:rPr>
          <w:rFonts w:ascii="Times New Roman" w:hAnsi="Times New Roman" w:cs="Times New Roman"/>
          <w:sz w:val="28"/>
          <w:szCs w:val="28"/>
        </w:rPr>
        <w:t xml:space="preserve"> «Проверка </w:t>
      </w:r>
      <w:r w:rsidR="002B104F">
        <w:rPr>
          <w:rFonts w:ascii="Times New Roman" w:hAnsi="Times New Roman" w:cs="Times New Roman"/>
          <w:sz w:val="28"/>
          <w:szCs w:val="28"/>
        </w:rPr>
        <w:t>осуществления расходов на обеспечение выполнения функций казенного учреждения и их отражения в бюджетном учете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6F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A72" w:rsidRDefault="00406A7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sz w:val="28"/>
          <w:szCs w:val="28"/>
        </w:rPr>
        <w:t>с 01.0</w:t>
      </w:r>
      <w:r w:rsidR="002B10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.2020г. по </w:t>
      </w:r>
      <w:r w:rsidR="002B104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B10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.2021г.</w:t>
      </w:r>
      <w:r w:rsidRPr="006F5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A72" w:rsidRDefault="00406A7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Выездная проверка проведена проверочной группой в составе: </w:t>
      </w:r>
    </w:p>
    <w:p w:rsidR="00406A72" w:rsidRPr="006D411B" w:rsidRDefault="00880430" w:rsidP="00640B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6A72" w:rsidRPr="006D411B">
        <w:rPr>
          <w:rFonts w:ascii="Times New Roman" w:hAnsi="Times New Roman" w:cs="Times New Roman"/>
          <w:sz w:val="28"/>
          <w:szCs w:val="28"/>
        </w:rPr>
        <w:t>- </w:t>
      </w:r>
      <w:r w:rsidR="00406A72">
        <w:rPr>
          <w:rFonts w:ascii="Times New Roman" w:hAnsi="Times New Roman" w:cs="Times New Roman"/>
          <w:sz w:val="28"/>
          <w:szCs w:val="28"/>
        </w:rPr>
        <w:t>Мамаева Людмила Михайловна</w:t>
      </w:r>
      <w:r w:rsidR="00406A72" w:rsidRPr="006D411B">
        <w:rPr>
          <w:rFonts w:ascii="Times New Roman" w:hAnsi="Times New Roman" w:cs="Times New Roman"/>
          <w:sz w:val="28"/>
          <w:szCs w:val="28"/>
        </w:rPr>
        <w:t xml:space="preserve"> </w:t>
      </w:r>
      <w:r w:rsidR="00406A72">
        <w:rPr>
          <w:rFonts w:ascii="Times New Roman" w:hAnsi="Times New Roman" w:cs="Times New Roman"/>
          <w:sz w:val="28"/>
          <w:szCs w:val="28"/>
        </w:rPr>
        <w:t>–</w:t>
      </w:r>
      <w:r w:rsidR="00406A72" w:rsidRPr="006D411B">
        <w:rPr>
          <w:rFonts w:ascii="Times New Roman" w:hAnsi="Times New Roman" w:cs="Times New Roman"/>
          <w:sz w:val="28"/>
          <w:szCs w:val="28"/>
        </w:rPr>
        <w:t xml:space="preserve"> </w:t>
      </w:r>
      <w:r w:rsidR="00406A72">
        <w:rPr>
          <w:rFonts w:ascii="Times New Roman" w:hAnsi="Times New Roman" w:cs="Times New Roman"/>
          <w:sz w:val="28"/>
          <w:szCs w:val="28"/>
        </w:rPr>
        <w:t>начальник отдела планирования и контроля</w:t>
      </w:r>
      <w:r w:rsidR="00406A72" w:rsidRPr="006D411B">
        <w:rPr>
          <w:rFonts w:ascii="Times New Roman" w:hAnsi="Times New Roman" w:cs="Times New Roman"/>
          <w:sz w:val="28"/>
          <w:szCs w:val="28"/>
        </w:rPr>
        <w:t>, руководитель проверочной группы;</w:t>
      </w:r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- </w:t>
      </w:r>
      <w:r>
        <w:rPr>
          <w:rFonts w:ascii="Times New Roman" w:hAnsi="Times New Roman" w:cs="Times New Roman"/>
          <w:sz w:val="28"/>
          <w:szCs w:val="28"/>
        </w:rPr>
        <w:t>Макарова Мария Ивановна</w:t>
      </w:r>
      <w:r w:rsidRPr="006D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 отдела планирования и контроля</w:t>
      </w:r>
      <w:r w:rsidRPr="006D411B">
        <w:rPr>
          <w:rFonts w:ascii="Times New Roman" w:hAnsi="Times New Roman" w:cs="Times New Roman"/>
          <w:sz w:val="28"/>
          <w:szCs w:val="28"/>
        </w:rPr>
        <w:t>, участник проверочной группы;</w:t>
      </w:r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- </w:t>
      </w:r>
      <w:r>
        <w:rPr>
          <w:rFonts w:ascii="Times New Roman" w:hAnsi="Times New Roman" w:cs="Times New Roman"/>
          <w:sz w:val="28"/>
          <w:szCs w:val="28"/>
        </w:rPr>
        <w:t>Киселева Марина Леонидовна</w:t>
      </w:r>
      <w:r w:rsidRPr="006D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специалист отдела планирования и контроля, участник проверочной группы.</w:t>
      </w:r>
    </w:p>
    <w:p w:rsidR="00406A72" w:rsidRDefault="00406A7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87C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проверки, составил </w:t>
      </w:r>
      <w:r w:rsidR="002B104F">
        <w:rPr>
          <w:rFonts w:ascii="Times New Roman" w:hAnsi="Times New Roman" w:cs="Times New Roman"/>
          <w:sz w:val="28"/>
          <w:szCs w:val="28"/>
        </w:rPr>
        <w:t>10</w:t>
      </w:r>
      <w:r w:rsidRPr="006F587C">
        <w:rPr>
          <w:rFonts w:ascii="Times New Roman" w:hAnsi="Times New Roman" w:cs="Times New Roman"/>
          <w:sz w:val="28"/>
          <w:szCs w:val="28"/>
        </w:rPr>
        <w:t xml:space="preserve"> рабочих дней с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2B10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.2021г. </w:t>
      </w:r>
      <w:r w:rsidRPr="006F587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10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B10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.2021г.</w:t>
      </w:r>
      <w:r w:rsidRPr="006F5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2B104F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A0CAB">
        <w:rPr>
          <w:rFonts w:ascii="Times New Roman" w:hAnsi="Times New Roman" w:cs="Times New Roman"/>
          <w:sz w:val="28"/>
          <w:szCs w:val="28"/>
        </w:rPr>
        <w:t>Историко-краеведческий музей</w:t>
      </w:r>
      <w:r>
        <w:rPr>
          <w:rFonts w:ascii="Times New Roman" w:hAnsi="Times New Roman" w:cs="Times New Roman"/>
          <w:sz w:val="28"/>
          <w:szCs w:val="28"/>
        </w:rPr>
        <w:t>» (далее по тексту –МКУ</w:t>
      </w:r>
      <w:r w:rsidR="004A0C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0CAB">
        <w:rPr>
          <w:rFonts w:ascii="Times New Roman" w:hAnsi="Times New Roman" w:cs="Times New Roman"/>
          <w:sz w:val="28"/>
          <w:szCs w:val="28"/>
        </w:rPr>
        <w:t>ИКМ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1810">
        <w:rPr>
          <w:rFonts w:ascii="Times New Roman" w:hAnsi="Times New Roman" w:cs="Times New Roman"/>
          <w:sz w:val="28"/>
          <w:szCs w:val="28"/>
        </w:rPr>
        <w:t>учреждение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6D411B">
        <w:rPr>
          <w:rFonts w:ascii="Times New Roman" w:hAnsi="Times New Roman" w:cs="Times New Roman"/>
          <w:sz w:val="28"/>
          <w:szCs w:val="28"/>
        </w:rPr>
        <w:t>.</w:t>
      </w:r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место нахождения:</w:t>
      </w:r>
      <w:r>
        <w:rPr>
          <w:rFonts w:ascii="Times New Roman" w:hAnsi="Times New Roman" w:cs="Times New Roman"/>
          <w:sz w:val="28"/>
          <w:szCs w:val="28"/>
        </w:rPr>
        <w:t xml:space="preserve"> Челябинская область, город Усть-Катав, ул. </w:t>
      </w:r>
      <w:r w:rsidR="004A0CAB">
        <w:rPr>
          <w:rFonts w:ascii="Times New Roman" w:hAnsi="Times New Roman" w:cs="Times New Roman"/>
          <w:sz w:val="28"/>
          <w:szCs w:val="28"/>
        </w:rPr>
        <w:t>Братьев Мохначевых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4A0CAB">
        <w:rPr>
          <w:rFonts w:ascii="Times New Roman" w:hAnsi="Times New Roman" w:cs="Times New Roman"/>
          <w:sz w:val="28"/>
          <w:szCs w:val="28"/>
        </w:rPr>
        <w:t>5</w:t>
      </w:r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место фактического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Челябинская область, город Усть-Катав, ул. </w:t>
      </w:r>
      <w:r w:rsidR="004A0CAB">
        <w:rPr>
          <w:rFonts w:ascii="Times New Roman" w:hAnsi="Times New Roman" w:cs="Times New Roman"/>
          <w:sz w:val="28"/>
          <w:szCs w:val="28"/>
        </w:rPr>
        <w:t>Братьев Мохначевых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4A0CAB">
        <w:rPr>
          <w:rFonts w:ascii="Times New Roman" w:hAnsi="Times New Roman" w:cs="Times New Roman"/>
          <w:sz w:val="28"/>
          <w:szCs w:val="28"/>
        </w:rPr>
        <w:t>5</w:t>
      </w:r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D411B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 7419004</w:t>
      </w:r>
      <w:r w:rsidR="004A0CAB">
        <w:rPr>
          <w:rFonts w:ascii="Times New Roman" w:hAnsi="Times New Roman" w:cs="Times New Roman"/>
          <w:sz w:val="28"/>
          <w:szCs w:val="28"/>
        </w:rPr>
        <w:t>091</w:t>
      </w:r>
      <w:proofErr w:type="gramEnd"/>
    </w:p>
    <w:p w:rsidR="00406A72" w:rsidRPr="006D411B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ОГРН</w:t>
      </w:r>
      <w:r>
        <w:rPr>
          <w:rFonts w:ascii="Times New Roman" w:hAnsi="Times New Roman" w:cs="Times New Roman"/>
          <w:sz w:val="28"/>
          <w:szCs w:val="28"/>
        </w:rPr>
        <w:t xml:space="preserve"> 102740112</w:t>
      </w:r>
      <w:r w:rsidR="004A0CAB">
        <w:rPr>
          <w:rFonts w:ascii="Times New Roman" w:hAnsi="Times New Roman" w:cs="Times New Roman"/>
          <w:sz w:val="28"/>
          <w:szCs w:val="28"/>
        </w:rPr>
        <w:t>7710</w:t>
      </w:r>
    </w:p>
    <w:p w:rsidR="00406A72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   </w:t>
      </w:r>
      <w:r w:rsidR="005961EF">
        <w:rPr>
          <w:rFonts w:ascii="Times New Roman" w:hAnsi="Times New Roman" w:cs="Times New Roman"/>
          <w:sz w:val="28"/>
          <w:szCs w:val="28"/>
        </w:rPr>
        <w:t>Должностные лица, ответственные за финансово-хозяйственную деятельность МКУК ИКМ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6A72" w:rsidRDefault="004855BA" w:rsidP="00CF73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-директор, </w:t>
      </w:r>
      <w:r w:rsidR="00406A72" w:rsidRPr="0076450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A0CAB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406A72" w:rsidRPr="00764502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4A0CA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06A72" w:rsidRPr="00764502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A0CAB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406A72" w:rsidRPr="00764502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5961E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4A0CAB">
        <w:rPr>
          <w:rFonts w:ascii="Times New Roman" w:hAnsi="Times New Roman" w:cs="Times New Roman"/>
          <w:sz w:val="28"/>
          <w:szCs w:val="28"/>
          <w:lang w:eastAsia="ru-RU"/>
        </w:rPr>
        <w:t>Чернецова</w:t>
      </w:r>
      <w:proofErr w:type="spellEnd"/>
      <w:r w:rsidR="004A0CAB">
        <w:rPr>
          <w:rFonts w:ascii="Times New Roman" w:hAnsi="Times New Roman" w:cs="Times New Roman"/>
          <w:sz w:val="28"/>
          <w:szCs w:val="28"/>
          <w:lang w:eastAsia="ru-RU"/>
        </w:rPr>
        <w:t xml:space="preserve"> Людмила Викторовна</w:t>
      </w:r>
      <w:r w:rsidR="00406A72" w:rsidRPr="007645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A0CAB">
        <w:rPr>
          <w:rFonts w:ascii="Times New Roman" w:hAnsi="Times New Roman" w:cs="Times New Roman"/>
          <w:sz w:val="28"/>
          <w:szCs w:val="28"/>
          <w:lang w:eastAsia="ru-RU"/>
        </w:rPr>
        <w:t>обладающая правом первой подписи</w:t>
      </w:r>
      <w:r w:rsidR="005961EF">
        <w:rPr>
          <w:rFonts w:ascii="Times New Roman" w:hAnsi="Times New Roman" w:cs="Times New Roman"/>
          <w:sz w:val="28"/>
          <w:szCs w:val="28"/>
          <w:lang w:eastAsia="ru-RU"/>
        </w:rPr>
        <w:t>, назначенная на должность приказом начальника Управления по культуре, спорту и молодежной политике от 05.07.2016г. №52;</w:t>
      </w:r>
    </w:p>
    <w:p w:rsidR="005961EF" w:rsidRDefault="005961EF" w:rsidP="00CF73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-бухгалтерский учет осуществляет централизованная бухгалтерия, входящая в структуру Управления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на основе договора о бухгалтерском </w:t>
      </w:r>
      <w:r w:rsidR="00CF73AA">
        <w:rPr>
          <w:rFonts w:ascii="Times New Roman" w:hAnsi="Times New Roman" w:cs="Times New Roman"/>
          <w:sz w:val="28"/>
          <w:szCs w:val="28"/>
          <w:lang w:eastAsia="ru-RU"/>
        </w:rPr>
        <w:t>обслуживании б/н от 10.01.2012г. (с дополнительным соглашением от</w:t>
      </w:r>
      <w:r w:rsidR="00435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73AA">
        <w:rPr>
          <w:rFonts w:ascii="Times New Roman" w:hAnsi="Times New Roman" w:cs="Times New Roman"/>
          <w:sz w:val="28"/>
          <w:szCs w:val="28"/>
          <w:lang w:eastAsia="ru-RU"/>
        </w:rPr>
        <w:t>03.07.2017г.)</w:t>
      </w:r>
      <w:r w:rsidR="004353A2">
        <w:rPr>
          <w:rFonts w:ascii="Times New Roman" w:hAnsi="Times New Roman" w:cs="Times New Roman"/>
          <w:sz w:val="28"/>
          <w:szCs w:val="28"/>
          <w:lang w:eastAsia="ru-RU"/>
        </w:rPr>
        <w:t xml:space="preserve"> и договора б/н от 01.01.2021г.</w:t>
      </w:r>
      <w:r w:rsidR="00CF73AA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Ответственными лицами за ведение бухгалтерского учета является главный бухгалтер, заместитель главного бухгалтера, а также другие </w:t>
      </w:r>
      <w:r w:rsidR="00CF73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работники централизованной бухгалтерии в соответствии с должностными обязанностями.</w:t>
      </w:r>
    </w:p>
    <w:p w:rsidR="00543A5F" w:rsidRDefault="00406A72" w:rsidP="004353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</w:t>
      </w:r>
      <w:r w:rsidR="007D0D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D1C">
        <w:rPr>
          <w:rFonts w:ascii="Times New Roman" w:hAnsi="Times New Roman" w:cs="Times New Roman"/>
          <w:sz w:val="28"/>
          <w:szCs w:val="28"/>
        </w:rPr>
        <w:t>ИКМ</w:t>
      </w:r>
      <w:r>
        <w:rPr>
          <w:rFonts w:ascii="Times New Roman" w:hAnsi="Times New Roman" w:cs="Times New Roman"/>
          <w:sz w:val="28"/>
          <w:szCs w:val="28"/>
        </w:rPr>
        <w:t xml:space="preserve"> создано в соответствии с Гражданским кодексом Российской Федерации</w:t>
      </w:r>
      <w:r w:rsidR="00880430">
        <w:rPr>
          <w:rFonts w:ascii="Times New Roman" w:hAnsi="Times New Roman" w:cs="Times New Roman"/>
          <w:sz w:val="28"/>
          <w:szCs w:val="28"/>
        </w:rPr>
        <w:t xml:space="preserve"> от 30.11.1994г. №51-ФЗ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880430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 от 31.07.1998г. №145-ФЗ, (с изменениями), с постановлением главы администрации г. Усть-Катава от </w:t>
      </w:r>
      <w:r w:rsidR="00936D1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D1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6D1A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936D1A">
        <w:rPr>
          <w:rFonts w:ascii="Times New Roman" w:hAnsi="Times New Roman" w:cs="Times New Roman"/>
          <w:sz w:val="28"/>
          <w:szCs w:val="28"/>
        </w:rPr>
        <w:t>1270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36D1A">
        <w:rPr>
          <w:rFonts w:ascii="Times New Roman" w:hAnsi="Times New Roman" w:cs="Times New Roman"/>
          <w:sz w:val="28"/>
          <w:szCs w:val="28"/>
        </w:rPr>
        <w:t>Об открытии государственного историко-краеведческого музея</w:t>
      </w:r>
      <w:r w:rsidR="00E007DB">
        <w:rPr>
          <w:rFonts w:ascii="Times New Roman" w:hAnsi="Times New Roman" w:cs="Times New Roman"/>
          <w:sz w:val="28"/>
          <w:szCs w:val="28"/>
        </w:rPr>
        <w:t>»</w:t>
      </w:r>
      <w:r w:rsidR="00543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A72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6A72" w:rsidRDefault="00406A72" w:rsidP="00406A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Учредителем МКУ</w:t>
      </w:r>
      <w:r w:rsidR="00936D1A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6D1A">
        <w:rPr>
          <w:rFonts w:ascii="Times New Roman" w:hAnsi="Times New Roman" w:cs="Times New Roman"/>
          <w:sz w:val="28"/>
          <w:szCs w:val="28"/>
          <w:lang w:eastAsia="ru-RU"/>
        </w:rPr>
        <w:t>ИКМ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собственником его имущества является 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Усть-Катавский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округ».</w:t>
      </w:r>
    </w:p>
    <w:p w:rsidR="00406A72" w:rsidRPr="000C78E8" w:rsidRDefault="00406A72" w:rsidP="00406A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и полномочия учредителя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округа(учредитель).</w:t>
      </w:r>
    </w:p>
    <w:p w:rsidR="00406A72" w:rsidRPr="004F3511" w:rsidRDefault="00406A72" w:rsidP="00406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41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МКУ</w:t>
      </w:r>
      <w:r w:rsidR="007D0D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D1C">
        <w:rPr>
          <w:rFonts w:ascii="Times New Roman" w:hAnsi="Times New Roman" w:cs="Times New Roman"/>
          <w:sz w:val="28"/>
          <w:szCs w:val="28"/>
        </w:rPr>
        <w:t>ИКМ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 свою деятельность на основании Устава,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7D0D1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D0D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D0D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7D0D1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 w:rsidRPr="004F3511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7D0D1C">
        <w:rPr>
          <w:rFonts w:ascii="Times New Roman" w:hAnsi="Times New Roman" w:cs="Times New Roman"/>
          <w:sz w:val="28"/>
          <w:szCs w:val="28"/>
        </w:rPr>
        <w:t>15</w:t>
      </w:r>
      <w:r w:rsidRPr="004F3511">
        <w:rPr>
          <w:rFonts w:ascii="Times New Roman" w:hAnsi="Times New Roman" w:cs="Times New Roman"/>
          <w:sz w:val="28"/>
          <w:szCs w:val="28"/>
        </w:rPr>
        <w:t>.</w:t>
      </w:r>
      <w:r w:rsidR="00A234BF">
        <w:rPr>
          <w:rFonts w:ascii="Times New Roman" w:hAnsi="Times New Roman" w:cs="Times New Roman"/>
          <w:sz w:val="28"/>
          <w:szCs w:val="28"/>
        </w:rPr>
        <w:t>11</w:t>
      </w:r>
      <w:r w:rsidRPr="004F3511">
        <w:rPr>
          <w:rFonts w:ascii="Times New Roman" w:hAnsi="Times New Roman" w:cs="Times New Roman"/>
          <w:sz w:val="28"/>
          <w:szCs w:val="28"/>
        </w:rPr>
        <w:t>.201</w:t>
      </w:r>
      <w:r w:rsidR="007D0D1C">
        <w:rPr>
          <w:rFonts w:ascii="Times New Roman" w:hAnsi="Times New Roman" w:cs="Times New Roman"/>
          <w:sz w:val="28"/>
          <w:szCs w:val="28"/>
        </w:rPr>
        <w:t>7</w:t>
      </w:r>
      <w:r w:rsidRPr="004F3511">
        <w:rPr>
          <w:rFonts w:ascii="Times New Roman" w:hAnsi="Times New Roman" w:cs="Times New Roman"/>
          <w:sz w:val="28"/>
          <w:szCs w:val="28"/>
        </w:rPr>
        <w:t>г. №</w:t>
      </w:r>
      <w:r w:rsidR="00A234BF">
        <w:rPr>
          <w:rFonts w:ascii="Times New Roman" w:hAnsi="Times New Roman" w:cs="Times New Roman"/>
          <w:sz w:val="28"/>
          <w:szCs w:val="28"/>
        </w:rPr>
        <w:t>1474</w:t>
      </w:r>
      <w:r w:rsidRPr="004F3511">
        <w:rPr>
          <w:rFonts w:ascii="Times New Roman" w:hAnsi="Times New Roman" w:cs="Times New Roman"/>
          <w:sz w:val="28"/>
          <w:szCs w:val="28"/>
        </w:rPr>
        <w:t>.</w:t>
      </w:r>
    </w:p>
    <w:p w:rsidR="00F11810" w:rsidRDefault="00F11810" w:rsidP="00F11810">
      <w:pPr>
        <w:rPr>
          <w:rFonts w:ascii="Times New Roman" w:hAnsi="Times New Roman" w:cs="Times New Roman"/>
          <w:sz w:val="28"/>
          <w:szCs w:val="28"/>
        </w:rPr>
      </w:pPr>
    </w:p>
    <w:p w:rsidR="00F11810" w:rsidRDefault="00047BB3" w:rsidP="00F118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B3">
        <w:rPr>
          <w:rFonts w:ascii="Times New Roman" w:hAnsi="Times New Roman" w:cs="Times New Roman"/>
          <w:b/>
          <w:sz w:val="28"/>
          <w:szCs w:val="28"/>
        </w:rPr>
        <w:t>1.Проверка правильност</w:t>
      </w:r>
      <w:r w:rsidR="00E007DB">
        <w:rPr>
          <w:rFonts w:ascii="Times New Roman" w:hAnsi="Times New Roman" w:cs="Times New Roman"/>
          <w:b/>
          <w:sz w:val="28"/>
          <w:szCs w:val="28"/>
        </w:rPr>
        <w:t>и</w:t>
      </w:r>
      <w:r w:rsidRPr="00047BB3">
        <w:rPr>
          <w:rFonts w:ascii="Times New Roman" w:hAnsi="Times New Roman" w:cs="Times New Roman"/>
          <w:b/>
          <w:sz w:val="28"/>
          <w:szCs w:val="28"/>
        </w:rPr>
        <w:t xml:space="preserve"> составления бюджетной сметы.</w:t>
      </w:r>
    </w:p>
    <w:p w:rsidR="00047BB3" w:rsidRDefault="000E5570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570">
        <w:rPr>
          <w:rFonts w:ascii="Times New Roman" w:hAnsi="Times New Roman" w:cs="Times New Roman"/>
          <w:sz w:val="28"/>
          <w:szCs w:val="28"/>
        </w:rPr>
        <w:t>Финансовое обеспечение деятельности осуществляется на основании бюджетной сметы.</w:t>
      </w:r>
    </w:p>
    <w:p w:rsidR="00FF634C" w:rsidRDefault="000E5570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Первоначальная смета расходов учреждения на 2020год и плановый период 2021 и 2022 годов составила</w:t>
      </w:r>
      <w:r w:rsidR="00FF634C">
        <w:rPr>
          <w:rFonts w:ascii="Times New Roman" w:hAnsi="Times New Roman" w:cs="Times New Roman"/>
          <w:sz w:val="28"/>
          <w:szCs w:val="28"/>
        </w:rPr>
        <w:t>:</w:t>
      </w:r>
    </w:p>
    <w:p w:rsidR="00FF634C" w:rsidRDefault="00FF634C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570">
        <w:rPr>
          <w:rFonts w:ascii="Times New Roman" w:hAnsi="Times New Roman" w:cs="Times New Roman"/>
          <w:sz w:val="28"/>
          <w:szCs w:val="28"/>
        </w:rPr>
        <w:t xml:space="preserve"> </w:t>
      </w:r>
      <w:r w:rsidR="00B57AE4">
        <w:rPr>
          <w:rFonts w:ascii="Times New Roman" w:hAnsi="Times New Roman" w:cs="Times New Roman"/>
          <w:sz w:val="28"/>
          <w:szCs w:val="28"/>
        </w:rPr>
        <w:t>3 701 100</w:t>
      </w:r>
      <w:r>
        <w:rPr>
          <w:rFonts w:ascii="Times New Roman" w:hAnsi="Times New Roman" w:cs="Times New Roman"/>
          <w:sz w:val="28"/>
          <w:szCs w:val="28"/>
        </w:rPr>
        <w:t>,00 рублей на 2020 год;</w:t>
      </w:r>
    </w:p>
    <w:p w:rsidR="00FF634C" w:rsidRDefault="00FF634C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5570">
        <w:rPr>
          <w:rFonts w:ascii="Times New Roman" w:hAnsi="Times New Roman" w:cs="Times New Roman"/>
          <w:sz w:val="28"/>
          <w:szCs w:val="28"/>
        </w:rPr>
        <w:t xml:space="preserve"> </w:t>
      </w:r>
      <w:r w:rsidR="00B57AE4">
        <w:rPr>
          <w:rFonts w:ascii="Times New Roman" w:hAnsi="Times New Roman" w:cs="Times New Roman"/>
          <w:sz w:val="28"/>
          <w:szCs w:val="28"/>
        </w:rPr>
        <w:t>2 546 970</w:t>
      </w:r>
      <w:r>
        <w:rPr>
          <w:rFonts w:ascii="Times New Roman" w:hAnsi="Times New Roman" w:cs="Times New Roman"/>
          <w:sz w:val="28"/>
          <w:szCs w:val="28"/>
        </w:rPr>
        <w:t>,00 рублей на плановый 2021год;</w:t>
      </w:r>
    </w:p>
    <w:p w:rsidR="000E5570" w:rsidRDefault="00FF634C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7AE4">
        <w:rPr>
          <w:rFonts w:ascii="Times New Roman" w:hAnsi="Times New Roman" w:cs="Times New Roman"/>
          <w:sz w:val="28"/>
          <w:szCs w:val="28"/>
        </w:rPr>
        <w:t>2 158 087</w:t>
      </w:r>
      <w:r w:rsidR="000E5570">
        <w:rPr>
          <w:rFonts w:ascii="Times New Roman" w:hAnsi="Times New Roman" w:cs="Times New Roman"/>
          <w:sz w:val="28"/>
          <w:szCs w:val="28"/>
        </w:rPr>
        <w:t>,00 рублей на плановый 2022 год.</w:t>
      </w:r>
    </w:p>
    <w:p w:rsidR="00FF634C" w:rsidRDefault="00F26324" w:rsidP="00191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Первоначальная смета расходов учреждения на 2021год и плановый период 2022 и 2023 годов составила</w:t>
      </w:r>
      <w:r w:rsidR="00FF634C">
        <w:rPr>
          <w:rFonts w:ascii="Times New Roman" w:hAnsi="Times New Roman" w:cs="Times New Roman"/>
          <w:sz w:val="28"/>
          <w:szCs w:val="28"/>
        </w:rPr>
        <w:t>:</w:t>
      </w:r>
    </w:p>
    <w:p w:rsidR="00FF634C" w:rsidRDefault="00FF634C" w:rsidP="00191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324">
        <w:rPr>
          <w:rFonts w:ascii="Times New Roman" w:hAnsi="Times New Roman" w:cs="Times New Roman"/>
          <w:sz w:val="28"/>
          <w:szCs w:val="28"/>
        </w:rPr>
        <w:t xml:space="preserve"> </w:t>
      </w:r>
      <w:r w:rsidR="00B57AE4">
        <w:rPr>
          <w:rFonts w:ascii="Times New Roman" w:hAnsi="Times New Roman" w:cs="Times New Roman"/>
          <w:sz w:val="28"/>
          <w:szCs w:val="28"/>
        </w:rPr>
        <w:t>3 915 059</w:t>
      </w:r>
      <w:r w:rsidR="00F26324" w:rsidRPr="001910FA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на 2021 год;</w:t>
      </w:r>
    </w:p>
    <w:p w:rsidR="00FF634C" w:rsidRDefault="00FF634C" w:rsidP="00191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324" w:rsidRPr="001910FA">
        <w:rPr>
          <w:rFonts w:ascii="Times New Roman" w:hAnsi="Times New Roman" w:cs="Times New Roman"/>
          <w:sz w:val="28"/>
          <w:szCs w:val="28"/>
        </w:rPr>
        <w:t xml:space="preserve"> </w:t>
      </w:r>
      <w:r w:rsidR="00B57AE4">
        <w:rPr>
          <w:rFonts w:ascii="Times New Roman" w:hAnsi="Times New Roman" w:cs="Times New Roman"/>
          <w:sz w:val="28"/>
          <w:szCs w:val="28"/>
        </w:rPr>
        <w:t>10 137 019</w:t>
      </w:r>
      <w:r w:rsidR="00F26324" w:rsidRPr="001910FA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на плановый 2022год;</w:t>
      </w:r>
    </w:p>
    <w:p w:rsidR="00F26324" w:rsidRDefault="00FF634C" w:rsidP="00191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324" w:rsidRPr="001910FA">
        <w:rPr>
          <w:rFonts w:ascii="Times New Roman" w:hAnsi="Times New Roman" w:cs="Times New Roman"/>
          <w:sz w:val="28"/>
          <w:szCs w:val="28"/>
        </w:rPr>
        <w:t xml:space="preserve"> </w:t>
      </w:r>
      <w:r w:rsidR="00B57AE4">
        <w:rPr>
          <w:rFonts w:ascii="Times New Roman" w:hAnsi="Times New Roman" w:cs="Times New Roman"/>
          <w:sz w:val="28"/>
          <w:szCs w:val="28"/>
        </w:rPr>
        <w:t>4 789 058</w:t>
      </w:r>
      <w:r w:rsidR="00F26324" w:rsidRPr="001910FA">
        <w:rPr>
          <w:rFonts w:ascii="Times New Roman" w:hAnsi="Times New Roman" w:cs="Times New Roman"/>
          <w:sz w:val="28"/>
          <w:szCs w:val="28"/>
        </w:rPr>
        <w:t>,00 рублей</w:t>
      </w:r>
      <w:r w:rsidR="00F26324">
        <w:rPr>
          <w:rFonts w:ascii="Times New Roman" w:hAnsi="Times New Roman" w:cs="Times New Roman"/>
          <w:sz w:val="28"/>
          <w:szCs w:val="28"/>
        </w:rPr>
        <w:t xml:space="preserve"> на плановый 2023 год.</w:t>
      </w:r>
    </w:p>
    <w:p w:rsidR="000E5570" w:rsidRDefault="000E5570" w:rsidP="000E5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расходов и составление </w:t>
      </w:r>
      <w:r w:rsidR="00FF634C">
        <w:rPr>
          <w:rFonts w:ascii="Times New Roman" w:hAnsi="Times New Roman" w:cs="Times New Roman"/>
          <w:sz w:val="28"/>
          <w:szCs w:val="28"/>
        </w:rPr>
        <w:t>первоначальной бюджетной</w:t>
      </w:r>
      <w:r>
        <w:rPr>
          <w:rFonts w:ascii="Times New Roman" w:hAnsi="Times New Roman" w:cs="Times New Roman"/>
          <w:sz w:val="28"/>
          <w:szCs w:val="28"/>
        </w:rPr>
        <w:t xml:space="preserve"> сметы осуществляется в рамках муниципальной программы «</w:t>
      </w:r>
      <w:r w:rsidR="00B57AE4">
        <w:rPr>
          <w:rFonts w:ascii="Times New Roman" w:hAnsi="Times New Roman" w:cs="Times New Roman"/>
          <w:sz w:val="28"/>
          <w:szCs w:val="28"/>
        </w:rPr>
        <w:t>Поддержка и 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 на 2020-2022 годы»</w:t>
      </w:r>
      <w:r w:rsidR="0058096A">
        <w:rPr>
          <w:rFonts w:ascii="Times New Roman" w:hAnsi="Times New Roman" w:cs="Times New Roman"/>
          <w:sz w:val="28"/>
          <w:szCs w:val="28"/>
        </w:rPr>
        <w:t>:</w:t>
      </w:r>
    </w:p>
    <w:p w:rsidR="00FF634C" w:rsidRDefault="00F26324" w:rsidP="0058096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096A">
        <w:rPr>
          <w:rFonts w:ascii="Times New Roman" w:hAnsi="Times New Roman" w:cs="Times New Roman"/>
          <w:sz w:val="28"/>
          <w:szCs w:val="28"/>
        </w:rPr>
        <w:t>о Подпрограмме «</w:t>
      </w:r>
      <w:r w:rsidR="00B57AE4">
        <w:rPr>
          <w:rFonts w:ascii="Times New Roman" w:hAnsi="Times New Roman" w:cs="Times New Roman"/>
          <w:sz w:val="28"/>
          <w:szCs w:val="28"/>
        </w:rPr>
        <w:t xml:space="preserve">Поддержка и развитие музейного дела в </w:t>
      </w:r>
      <w:proofErr w:type="spellStart"/>
      <w:r w:rsidR="00B57AE4">
        <w:rPr>
          <w:rFonts w:ascii="Times New Roman" w:hAnsi="Times New Roman" w:cs="Times New Roman"/>
          <w:sz w:val="28"/>
          <w:szCs w:val="28"/>
        </w:rPr>
        <w:t>Усть-Катавском</w:t>
      </w:r>
      <w:proofErr w:type="spellEnd"/>
      <w:r w:rsidR="00B57AE4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58096A">
        <w:rPr>
          <w:rFonts w:ascii="Times New Roman" w:hAnsi="Times New Roman" w:cs="Times New Roman"/>
          <w:sz w:val="28"/>
          <w:szCs w:val="28"/>
        </w:rPr>
        <w:t>»</w:t>
      </w:r>
      <w:r w:rsidR="00FF634C">
        <w:rPr>
          <w:rFonts w:ascii="Times New Roman" w:hAnsi="Times New Roman" w:cs="Times New Roman"/>
          <w:sz w:val="28"/>
          <w:szCs w:val="28"/>
        </w:rPr>
        <w:t>:</w:t>
      </w:r>
    </w:p>
    <w:p w:rsidR="0058096A" w:rsidRDefault="00FF634C" w:rsidP="00FF634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96A">
        <w:rPr>
          <w:rFonts w:ascii="Times New Roman" w:hAnsi="Times New Roman" w:cs="Times New Roman"/>
          <w:sz w:val="28"/>
          <w:szCs w:val="28"/>
        </w:rPr>
        <w:t xml:space="preserve"> на 2020год </w:t>
      </w:r>
      <w:r w:rsidR="00B57A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AE4">
        <w:rPr>
          <w:rFonts w:ascii="Times New Roman" w:hAnsi="Times New Roman" w:cs="Times New Roman"/>
          <w:sz w:val="28"/>
          <w:szCs w:val="28"/>
        </w:rPr>
        <w:t>3 519 486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1910FA">
        <w:rPr>
          <w:rFonts w:ascii="Times New Roman" w:hAnsi="Times New Roman" w:cs="Times New Roman"/>
          <w:sz w:val="28"/>
          <w:szCs w:val="28"/>
        </w:rPr>
        <w:t> 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634C" w:rsidRPr="0058096A" w:rsidRDefault="00FF634C" w:rsidP="00FF634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2021год-  </w:t>
      </w:r>
      <w:r w:rsidR="00B57AE4">
        <w:rPr>
          <w:rFonts w:ascii="Times New Roman" w:hAnsi="Times New Roman" w:cs="Times New Roman"/>
          <w:sz w:val="28"/>
          <w:szCs w:val="28"/>
        </w:rPr>
        <w:t>3 712 966,92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p w:rsidR="00FF634C" w:rsidRDefault="00F26324" w:rsidP="00CD34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4D4">
        <w:rPr>
          <w:rFonts w:ascii="Times New Roman" w:hAnsi="Times New Roman" w:cs="Times New Roman"/>
          <w:sz w:val="28"/>
          <w:szCs w:val="28"/>
        </w:rPr>
        <w:t>по Подпрограмме «</w:t>
      </w:r>
      <w:r w:rsidR="00B57AE4">
        <w:rPr>
          <w:rFonts w:ascii="Times New Roman" w:hAnsi="Times New Roman" w:cs="Times New Roman"/>
          <w:sz w:val="28"/>
          <w:szCs w:val="28"/>
        </w:rPr>
        <w:t>Безопасность муниципальных учреждений культуры</w:t>
      </w:r>
      <w:r w:rsidRPr="00CD34D4">
        <w:rPr>
          <w:rFonts w:ascii="Times New Roman" w:hAnsi="Times New Roman" w:cs="Times New Roman"/>
          <w:sz w:val="28"/>
          <w:szCs w:val="28"/>
        </w:rPr>
        <w:t>»</w:t>
      </w:r>
      <w:r w:rsidR="00FF634C">
        <w:rPr>
          <w:rFonts w:ascii="Times New Roman" w:hAnsi="Times New Roman" w:cs="Times New Roman"/>
          <w:sz w:val="28"/>
          <w:szCs w:val="28"/>
        </w:rPr>
        <w:t>:</w:t>
      </w:r>
    </w:p>
    <w:p w:rsidR="00047BB3" w:rsidRDefault="00FF634C" w:rsidP="00FF634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324" w:rsidRPr="00CD34D4">
        <w:rPr>
          <w:rFonts w:ascii="Times New Roman" w:hAnsi="Times New Roman" w:cs="Times New Roman"/>
          <w:sz w:val="28"/>
          <w:szCs w:val="28"/>
        </w:rPr>
        <w:t xml:space="preserve"> на 2020год-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AE4">
        <w:rPr>
          <w:rFonts w:ascii="Times New Roman" w:hAnsi="Times New Roman" w:cs="Times New Roman"/>
          <w:sz w:val="28"/>
          <w:szCs w:val="28"/>
        </w:rPr>
        <w:t>171 614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1910F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634C" w:rsidRDefault="00FF634C" w:rsidP="00FF634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2021год – </w:t>
      </w:r>
      <w:r w:rsidR="00B57AE4">
        <w:rPr>
          <w:rFonts w:ascii="Times New Roman" w:hAnsi="Times New Roman" w:cs="Times New Roman"/>
          <w:sz w:val="28"/>
          <w:szCs w:val="28"/>
        </w:rPr>
        <w:t>177 092,08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p w:rsidR="00B57AE4" w:rsidRDefault="00B57AE4" w:rsidP="00FF634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муниципальной программе «</w:t>
      </w:r>
      <w:r w:rsidR="00C724A8">
        <w:rPr>
          <w:rFonts w:ascii="Times New Roman" w:hAnsi="Times New Roman" w:cs="Times New Roman"/>
          <w:sz w:val="28"/>
          <w:szCs w:val="28"/>
        </w:rPr>
        <w:t xml:space="preserve">Поддержка и развитие внутреннего и въездного туризма на территории </w:t>
      </w:r>
      <w:proofErr w:type="spellStart"/>
      <w:r w:rsidR="00C724A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C724A8">
        <w:rPr>
          <w:rFonts w:ascii="Times New Roman" w:hAnsi="Times New Roman" w:cs="Times New Roman"/>
          <w:sz w:val="28"/>
          <w:szCs w:val="28"/>
        </w:rPr>
        <w:t xml:space="preserve"> городского округа на 2021-2023 годы»:</w:t>
      </w:r>
    </w:p>
    <w:p w:rsidR="00C724A8" w:rsidRDefault="00C724A8" w:rsidP="00FF634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2020 год-10 000,00 рублей;</w:t>
      </w:r>
    </w:p>
    <w:p w:rsidR="00C724A8" w:rsidRPr="00CD34D4" w:rsidRDefault="00C724A8" w:rsidP="00FF634C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2021 год-25 000,00 рублей.</w:t>
      </w:r>
    </w:p>
    <w:p w:rsidR="00047BB3" w:rsidRDefault="00F26324" w:rsidP="00444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24">
        <w:rPr>
          <w:rFonts w:ascii="Times New Roman" w:hAnsi="Times New Roman" w:cs="Times New Roman"/>
          <w:sz w:val="28"/>
          <w:szCs w:val="28"/>
        </w:rPr>
        <w:t xml:space="preserve">Бюджетная смета составляется, утверждается и ведется в соответствии </w:t>
      </w:r>
      <w:r w:rsidR="00444A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444AF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бюджетных смет </w:t>
      </w:r>
      <w:r w:rsidR="00C724A8">
        <w:rPr>
          <w:rFonts w:ascii="Times New Roman" w:hAnsi="Times New Roman" w:cs="Times New Roman"/>
          <w:sz w:val="28"/>
          <w:szCs w:val="28"/>
        </w:rPr>
        <w:t>казенных учреждений Управления культуры</w:t>
      </w:r>
      <w:r w:rsidR="00444AFB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</w:t>
      </w:r>
      <w:r w:rsidR="00C724A8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444AFB">
        <w:rPr>
          <w:rFonts w:ascii="Times New Roman" w:hAnsi="Times New Roman" w:cs="Times New Roman"/>
          <w:sz w:val="28"/>
          <w:szCs w:val="28"/>
        </w:rPr>
        <w:t xml:space="preserve"> от 0</w:t>
      </w:r>
      <w:r w:rsidR="00C724A8">
        <w:rPr>
          <w:rFonts w:ascii="Times New Roman" w:hAnsi="Times New Roman" w:cs="Times New Roman"/>
          <w:sz w:val="28"/>
          <w:szCs w:val="28"/>
        </w:rPr>
        <w:t>9</w:t>
      </w:r>
      <w:r w:rsidR="00444AFB">
        <w:rPr>
          <w:rFonts w:ascii="Times New Roman" w:hAnsi="Times New Roman" w:cs="Times New Roman"/>
          <w:sz w:val="28"/>
          <w:szCs w:val="28"/>
        </w:rPr>
        <w:t>.12.20</w:t>
      </w:r>
      <w:r w:rsidR="00E007DB">
        <w:rPr>
          <w:rFonts w:ascii="Times New Roman" w:hAnsi="Times New Roman" w:cs="Times New Roman"/>
          <w:sz w:val="28"/>
          <w:szCs w:val="28"/>
        </w:rPr>
        <w:t>1</w:t>
      </w:r>
      <w:r w:rsidR="00C724A8">
        <w:rPr>
          <w:rFonts w:ascii="Times New Roman" w:hAnsi="Times New Roman" w:cs="Times New Roman"/>
          <w:sz w:val="28"/>
          <w:szCs w:val="28"/>
        </w:rPr>
        <w:t>9</w:t>
      </w:r>
      <w:r w:rsidR="00444AFB">
        <w:rPr>
          <w:rFonts w:ascii="Times New Roman" w:hAnsi="Times New Roman" w:cs="Times New Roman"/>
          <w:sz w:val="28"/>
          <w:szCs w:val="28"/>
        </w:rPr>
        <w:t>г. №</w:t>
      </w:r>
      <w:r w:rsidR="00C724A8">
        <w:rPr>
          <w:rFonts w:ascii="Times New Roman" w:hAnsi="Times New Roman" w:cs="Times New Roman"/>
          <w:sz w:val="28"/>
          <w:szCs w:val="28"/>
        </w:rPr>
        <w:t>2</w:t>
      </w:r>
      <w:r w:rsidR="00444AFB">
        <w:rPr>
          <w:rFonts w:ascii="Times New Roman" w:hAnsi="Times New Roman" w:cs="Times New Roman"/>
          <w:sz w:val="28"/>
          <w:szCs w:val="28"/>
        </w:rPr>
        <w:t>.</w:t>
      </w:r>
    </w:p>
    <w:p w:rsidR="00047BB3" w:rsidRPr="007E4203" w:rsidRDefault="00E007DB" w:rsidP="007E42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</w:t>
      </w:r>
      <w:r w:rsidR="007E4203" w:rsidRPr="007E4203">
        <w:rPr>
          <w:rFonts w:ascii="Times New Roman" w:hAnsi="Times New Roman" w:cs="Times New Roman"/>
          <w:sz w:val="28"/>
          <w:szCs w:val="28"/>
        </w:rPr>
        <w:t xml:space="preserve"> излишние или необоснованно запланированные расходы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не выявлены</w:t>
      </w:r>
      <w:r w:rsidR="007E4203" w:rsidRPr="007E4203">
        <w:rPr>
          <w:rFonts w:ascii="Times New Roman" w:hAnsi="Times New Roman" w:cs="Times New Roman"/>
          <w:sz w:val="28"/>
          <w:szCs w:val="28"/>
        </w:rPr>
        <w:t>.</w:t>
      </w:r>
    </w:p>
    <w:p w:rsidR="00406A72" w:rsidRDefault="00047BB3" w:rsidP="007E42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BB3">
        <w:rPr>
          <w:rFonts w:ascii="Times New Roman" w:hAnsi="Times New Roman" w:cs="Times New Roman"/>
          <w:b/>
          <w:sz w:val="28"/>
          <w:szCs w:val="28"/>
        </w:rPr>
        <w:t xml:space="preserve">2. Проверка исполнения бюджетной </w:t>
      </w:r>
      <w:r w:rsidR="001F1C16">
        <w:rPr>
          <w:rFonts w:ascii="Times New Roman" w:hAnsi="Times New Roman" w:cs="Times New Roman"/>
          <w:b/>
          <w:sz w:val="28"/>
          <w:szCs w:val="28"/>
        </w:rPr>
        <w:t>с</w:t>
      </w:r>
      <w:r w:rsidRPr="00047BB3">
        <w:rPr>
          <w:rFonts w:ascii="Times New Roman" w:hAnsi="Times New Roman" w:cs="Times New Roman"/>
          <w:b/>
          <w:sz w:val="28"/>
          <w:szCs w:val="28"/>
        </w:rPr>
        <w:t>меты.</w:t>
      </w:r>
    </w:p>
    <w:p w:rsidR="004353A2" w:rsidRDefault="007E4203" w:rsidP="001F1C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203">
        <w:rPr>
          <w:rFonts w:ascii="Times New Roman" w:hAnsi="Times New Roman" w:cs="Times New Roman"/>
          <w:sz w:val="28"/>
          <w:szCs w:val="28"/>
        </w:rPr>
        <w:t xml:space="preserve">Уточненная бюджетная смета расходов на </w:t>
      </w:r>
      <w:r w:rsidR="00E007DB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 xml:space="preserve"> утверждена в сумме </w:t>
      </w:r>
      <w:r w:rsidR="00AF605C">
        <w:rPr>
          <w:rFonts w:ascii="Times New Roman" w:hAnsi="Times New Roman" w:cs="Times New Roman"/>
          <w:sz w:val="28"/>
          <w:szCs w:val="28"/>
        </w:rPr>
        <w:t>3 756 368,21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007D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E007D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07DB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444AFB" w:rsidRDefault="004353A2" w:rsidP="001F1C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07DB">
        <w:rPr>
          <w:rFonts w:ascii="Times New Roman" w:hAnsi="Times New Roman" w:cs="Times New Roman"/>
          <w:sz w:val="28"/>
          <w:szCs w:val="28"/>
        </w:rPr>
        <w:t>в</w:t>
      </w:r>
      <w:r w:rsidR="00444AFB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AF605C">
        <w:rPr>
          <w:rFonts w:ascii="Times New Roman" w:hAnsi="Times New Roman" w:cs="Times New Roman"/>
          <w:sz w:val="28"/>
          <w:szCs w:val="28"/>
        </w:rPr>
        <w:t xml:space="preserve">Поддержка и развитие культуры </w:t>
      </w:r>
      <w:r w:rsidR="00444AF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44AFB">
        <w:rPr>
          <w:rFonts w:ascii="Times New Roman" w:hAnsi="Times New Roman" w:cs="Times New Roman"/>
          <w:sz w:val="28"/>
          <w:szCs w:val="28"/>
        </w:rPr>
        <w:t>Усть-Катавском</w:t>
      </w:r>
      <w:proofErr w:type="spellEnd"/>
      <w:r w:rsidR="00444AFB">
        <w:rPr>
          <w:rFonts w:ascii="Times New Roman" w:hAnsi="Times New Roman" w:cs="Times New Roman"/>
          <w:sz w:val="28"/>
          <w:szCs w:val="28"/>
        </w:rPr>
        <w:t xml:space="preserve"> городском округе на 2020-2022 годы»:</w:t>
      </w:r>
    </w:p>
    <w:p w:rsidR="00444AFB" w:rsidRPr="00E007DB" w:rsidRDefault="00E007DB" w:rsidP="00E00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44AFB" w:rsidRPr="00E007DB">
        <w:rPr>
          <w:rFonts w:ascii="Times New Roman" w:hAnsi="Times New Roman" w:cs="Times New Roman"/>
          <w:sz w:val="28"/>
          <w:szCs w:val="28"/>
        </w:rPr>
        <w:t>по Подпрограмме «</w:t>
      </w:r>
      <w:r w:rsidR="00AF605C">
        <w:rPr>
          <w:rFonts w:ascii="Times New Roman" w:hAnsi="Times New Roman" w:cs="Times New Roman"/>
          <w:sz w:val="28"/>
          <w:szCs w:val="28"/>
        </w:rPr>
        <w:t xml:space="preserve">Поддержка и развитие музейного дела в </w:t>
      </w:r>
      <w:proofErr w:type="spellStart"/>
      <w:r w:rsidR="00AF605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AF605C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444AFB" w:rsidRPr="00E007DB">
        <w:rPr>
          <w:rFonts w:ascii="Times New Roman" w:hAnsi="Times New Roman" w:cs="Times New Roman"/>
          <w:sz w:val="28"/>
          <w:szCs w:val="28"/>
        </w:rPr>
        <w:t>» на 2020год -</w:t>
      </w:r>
      <w:r w:rsidR="005C24B9">
        <w:rPr>
          <w:rFonts w:ascii="Times New Roman" w:hAnsi="Times New Roman" w:cs="Times New Roman"/>
          <w:sz w:val="28"/>
          <w:szCs w:val="28"/>
        </w:rPr>
        <w:t xml:space="preserve"> </w:t>
      </w:r>
      <w:r w:rsidR="00AF605C">
        <w:rPr>
          <w:rFonts w:ascii="Times New Roman" w:hAnsi="Times New Roman" w:cs="Times New Roman"/>
          <w:sz w:val="28"/>
          <w:szCs w:val="28"/>
        </w:rPr>
        <w:t>3 593 288,04</w:t>
      </w:r>
      <w:r w:rsidR="001910FA" w:rsidRPr="00E007D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44AFB" w:rsidRDefault="00444AFB" w:rsidP="00E00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D3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Подпрограмме «</w:t>
      </w:r>
      <w:r w:rsidR="00AF605C">
        <w:rPr>
          <w:rFonts w:ascii="Times New Roman" w:hAnsi="Times New Roman" w:cs="Times New Roman"/>
          <w:sz w:val="28"/>
          <w:szCs w:val="28"/>
        </w:rPr>
        <w:t>Безопасность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» на 2020год-</w:t>
      </w:r>
      <w:r w:rsidR="00AF605C">
        <w:rPr>
          <w:rFonts w:ascii="Times New Roman" w:hAnsi="Times New Roman" w:cs="Times New Roman"/>
          <w:sz w:val="28"/>
          <w:szCs w:val="28"/>
        </w:rPr>
        <w:t>159 830,17</w:t>
      </w:r>
      <w:r w:rsidR="001910F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353A2" w:rsidRPr="000E5570" w:rsidRDefault="004353A2" w:rsidP="004353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рамках муниципальной программы «Поддержка и развитие внутреннего и въездного туризма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2021-2023 годы» на 2020год-</w:t>
      </w:r>
      <w:r w:rsidR="00E96A83">
        <w:rPr>
          <w:rFonts w:ascii="Times New Roman" w:hAnsi="Times New Roman" w:cs="Times New Roman"/>
          <w:sz w:val="28"/>
          <w:szCs w:val="28"/>
        </w:rPr>
        <w:t>3 250,00 руб.</w:t>
      </w:r>
    </w:p>
    <w:p w:rsidR="007E4203" w:rsidRDefault="00941319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 w:rsidRPr="00941319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бюджетной сметы в 2020 году составило</w:t>
      </w:r>
      <w:r w:rsidR="00CD3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8421E">
        <w:rPr>
          <w:rFonts w:ascii="Times New Roman" w:hAnsi="Times New Roman" w:cs="Times New Roman"/>
          <w:sz w:val="28"/>
          <w:szCs w:val="28"/>
        </w:rPr>
        <w:t>3 746 839,74</w:t>
      </w:r>
      <w:r w:rsidR="00CD34D4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или 9</w:t>
      </w:r>
      <w:r w:rsidR="001842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421E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% от уточненной сметы расходов).</w:t>
      </w:r>
      <w:r w:rsidR="00E96A8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41319" w:rsidRPr="00F85C35" w:rsidRDefault="00941319" w:rsidP="00F85C3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бюджетной сметы осуществляется в соответствии с экономической классификацией расходов бюджетов РФ</w:t>
      </w:r>
      <w:r w:rsidR="00F85C35">
        <w:rPr>
          <w:rFonts w:ascii="Times New Roman" w:hAnsi="Times New Roman" w:cs="Times New Roman"/>
          <w:sz w:val="28"/>
          <w:szCs w:val="28"/>
        </w:rPr>
        <w:t>, утвержденной приказом Минфина</w:t>
      </w:r>
      <w:r w:rsidR="00F85C35" w:rsidRPr="00F85C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5C35" w:rsidRPr="00F85C35">
        <w:rPr>
          <w:rFonts w:ascii="Times New Roman" w:hAnsi="Times New Roman" w:cs="Times New Roman"/>
          <w:color w:val="000000"/>
          <w:sz w:val="28"/>
          <w:szCs w:val="28"/>
        </w:rPr>
        <w:t>от 29.11.2017 № 209н «Об утверждении Порядка применения классификации операций сектора государственного управления»</w:t>
      </w:r>
      <w:r w:rsidR="00F85C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35" w:rsidRPr="00F85C35">
        <w:rPr>
          <w:rFonts w:ascii="Times New Roman" w:hAnsi="Times New Roman" w:cs="Times New Roman"/>
          <w:color w:val="000000"/>
          <w:sz w:val="28"/>
          <w:szCs w:val="28"/>
        </w:rPr>
        <w:t>(далее – приказ № 209н)</w:t>
      </w:r>
      <w:r w:rsidR="00E007DB" w:rsidRPr="00E007DB">
        <w:rPr>
          <w:rFonts w:ascii="Times New Roman" w:hAnsi="Times New Roman" w:cs="Times New Roman"/>
          <w:sz w:val="28"/>
          <w:szCs w:val="28"/>
        </w:rPr>
        <w:t xml:space="preserve"> </w:t>
      </w:r>
      <w:r w:rsidR="00E007DB">
        <w:rPr>
          <w:rFonts w:ascii="Times New Roman" w:hAnsi="Times New Roman" w:cs="Times New Roman"/>
          <w:sz w:val="28"/>
          <w:szCs w:val="28"/>
        </w:rPr>
        <w:t>по следующим основным направлениям расходов</w:t>
      </w:r>
      <w:r w:rsidR="00F85C35" w:rsidRPr="00F85C35">
        <w:rPr>
          <w:rFonts w:ascii="Times New Roman" w:hAnsi="Times New Roman" w:cs="Times New Roman"/>
          <w:sz w:val="28"/>
          <w:szCs w:val="28"/>
        </w:rPr>
        <w:t>.</w:t>
      </w:r>
      <w:r w:rsidR="00F85C35" w:rsidRPr="00F85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8848" w:type="dxa"/>
        <w:tblInd w:w="93" w:type="dxa"/>
        <w:tblLook w:val="04A0" w:firstRow="1" w:lastRow="0" w:firstColumn="1" w:lastColumn="0" w:noHBand="0" w:noVBand="1"/>
      </w:tblPr>
      <w:tblGrid>
        <w:gridCol w:w="1433"/>
        <w:gridCol w:w="3969"/>
        <w:gridCol w:w="1843"/>
        <w:gridCol w:w="1603"/>
      </w:tblGrid>
      <w:tr w:rsidR="00184F42" w:rsidRPr="00184F42" w:rsidTr="00184F42">
        <w:trPr>
          <w:trHeight w:val="300"/>
        </w:trPr>
        <w:tc>
          <w:tcPr>
            <w:tcW w:w="8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исполнения бюджетной сметы по основным направлениям расходов в 2020году</w:t>
            </w:r>
            <w:r w:rsidR="0085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B0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представлены в таблице</w:t>
            </w:r>
            <w:r w:rsidR="00F23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FA1" w:rsidRDefault="00F23FA1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1</w:t>
            </w:r>
          </w:p>
          <w:p w:rsidR="00F23FA1" w:rsidRPr="00184F42" w:rsidRDefault="00F23FA1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71D1" w:rsidRPr="00184F42" w:rsidTr="0051219A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статьи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расходов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D1" w:rsidRPr="00184F42" w:rsidRDefault="00E771D1" w:rsidP="00512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</w:t>
            </w:r>
            <w:r w:rsidR="00FF4B6F"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расходов, %</w:t>
            </w:r>
          </w:p>
        </w:tc>
      </w:tr>
      <w:tr w:rsidR="00184F42" w:rsidRPr="00184F42" w:rsidTr="00184F42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200 "Расходы"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4F42" w:rsidRPr="00184F42" w:rsidTr="00184F42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21E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2 976 666,91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21E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21E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469 538,01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21E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21E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12 949,5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21E" w:rsidP="0018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21E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22 361,48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21E" w:rsidP="0018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84F42" w:rsidRPr="00184F42" w:rsidTr="00184F42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300 "Поступления нефинансовых активов"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84F42" w:rsidRPr="00184F42" w:rsidTr="00184F42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21E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177 798,00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21E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84F42" w:rsidRPr="00184F42" w:rsidTr="00184F42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21E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87 525,84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21E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3 746 839,74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84F42" w:rsidRPr="00184F42" w:rsidTr="00184F4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42" w:rsidRPr="00184F42" w:rsidRDefault="00184F42" w:rsidP="00184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E4203" w:rsidRDefault="00184F42" w:rsidP="00647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F42">
        <w:rPr>
          <w:rFonts w:ascii="Times New Roman" w:hAnsi="Times New Roman" w:cs="Times New Roman"/>
          <w:sz w:val="28"/>
          <w:szCs w:val="28"/>
        </w:rPr>
        <w:t>Наибольший удельный вес в расходах учреждения в группе 200 «Расходы» имеют статьи 210 «Оплата труда и начисления на оплату труда» и 220 «Приобретение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F42" w:rsidRPr="0064795A" w:rsidRDefault="00854381" w:rsidP="007E42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95A">
        <w:rPr>
          <w:rFonts w:ascii="Times New Roman" w:hAnsi="Times New Roman" w:cs="Times New Roman"/>
          <w:i/>
          <w:sz w:val="28"/>
          <w:szCs w:val="28"/>
        </w:rPr>
        <w:t>2.1.</w:t>
      </w:r>
      <w:r w:rsidR="00184F42" w:rsidRPr="0064795A">
        <w:rPr>
          <w:rFonts w:ascii="Times New Roman" w:hAnsi="Times New Roman" w:cs="Times New Roman"/>
          <w:i/>
          <w:sz w:val="28"/>
          <w:szCs w:val="28"/>
        </w:rPr>
        <w:t>В ходе проверки правильности расходования средств по оплате труда –подстатья 211 «Заработная плата» и 213 «Начисления на выплаты по оплате труда» выявлено следующее:</w:t>
      </w:r>
    </w:p>
    <w:p w:rsidR="00184F42" w:rsidRDefault="00184F42" w:rsidP="00647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1.Размер оплаты труда, материальной помощи, компенсационных и стимулирующих выплат в учреждении регламентируется</w:t>
      </w:r>
      <w:r w:rsidR="004855BA">
        <w:rPr>
          <w:rFonts w:ascii="Times New Roman" w:hAnsi="Times New Roman" w:cs="Times New Roman"/>
          <w:sz w:val="28"/>
          <w:szCs w:val="28"/>
        </w:rPr>
        <w:t xml:space="preserve"> следующими документами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0048" w:rsidRDefault="00280048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об оплате труда работников МУК ИКМ, утвержденного приказом директора от 19.06.2019г. №27</w:t>
      </w:r>
      <w:r w:rsidR="003E4761">
        <w:rPr>
          <w:rFonts w:ascii="Times New Roman" w:hAnsi="Times New Roman" w:cs="Times New Roman"/>
          <w:sz w:val="28"/>
          <w:szCs w:val="28"/>
        </w:rPr>
        <w:t>(далее по тексту-Положение об оплате труда)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0CB" w:rsidRDefault="000A70CB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-Положением о премировании </w:t>
      </w:r>
      <w:r w:rsidR="00377000">
        <w:rPr>
          <w:rFonts w:ascii="Times New Roman" w:hAnsi="Times New Roman" w:cs="Times New Roman"/>
          <w:sz w:val="28"/>
          <w:szCs w:val="28"/>
        </w:rPr>
        <w:t>и социальной поддержке сотрудников МКУК ИКМ</w:t>
      </w:r>
      <w:r w:rsidR="003E4761">
        <w:rPr>
          <w:rFonts w:ascii="Times New Roman" w:hAnsi="Times New Roman" w:cs="Times New Roman"/>
          <w:sz w:val="28"/>
          <w:szCs w:val="28"/>
        </w:rPr>
        <w:t>, утвержденного приказом директора от 25.09.2014г.</w:t>
      </w:r>
      <w:r w:rsidR="00F53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по тексту-Положение о премировании</w:t>
      </w:r>
      <w:r w:rsidR="00377000">
        <w:rPr>
          <w:rFonts w:ascii="Times New Roman" w:hAnsi="Times New Roman" w:cs="Times New Roman"/>
          <w:sz w:val="28"/>
          <w:szCs w:val="28"/>
        </w:rPr>
        <w:t xml:space="preserve"> и социальной поддержке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E4761" w:rsidRDefault="003E4761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-Положением об оценке эффективности деятельности работников МКУК ИКМ, утвержденного приказом директора от 11.0</w:t>
      </w:r>
      <w:r w:rsidR="009260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.2014г.;</w:t>
      </w:r>
    </w:p>
    <w:p w:rsidR="0092609A" w:rsidRDefault="003E4761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-Положением об установлении персонального повышающего коэффициента к окладу работников МКУК ИКМ, утвержденного прик</w:t>
      </w:r>
      <w:r w:rsidR="009260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260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2609A">
        <w:rPr>
          <w:rFonts w:ascii="Times New Roman" w:hAnsi="Times New Roman" w:cs="Times New Roman"/>
          <w:sz w:val="28"/>
          <w:szCs w:val="28"/>
        </w:rPr>
        <w:t xml:space="preserve"> директора от 01.04.2017г.;</w:t>
      </w:r>
    </w:p>
    <w:p w:rsidR="00184F42" w:rsidRDefault="00601086" w:rsidP="007E4203">
      <w:pPr>
        <w:jc w:val="both"/>
        <w:rPr>
          <w:rFonts w:ascii="Times New Roman" w:hAnsi="Times New Roman" w:cs="Times New Roman"/>
          <w:sz w:val="28"/>
          <w:szCs w:val="28"/>
        </w:rPr>
      </w:pPr>
      <w:r w:rsidRPr="002C60A1">
        <w:rPr>
          <w:rFonts w:ascii="Times New Roman" w:hAnsi="Times New Roman" w:cs="Times New Roman"/>
          <w:sz w:val="28"/>
          <w:szCs w:val="28"/>
        </w:rPr>
        <w:t>-Правила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C60A1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2C60A1">
        <w:rPr>
          <w:rFonts w:ascii="Times New Roman" w:hAnsi="Times New Roman" w:cs="Times New Roman"/>
          <w:sz w:val="28"/>
          <w:szCs w:val="28"/>
        </w:rPr>
        <w:t>распорядка</w:t>
      </w:r>
      <w:r w:rsidR="0092609A">
        <w:rPr>
          <w:rFonts w:ascii="Times New Roman" w:hAnsi="Times New Roman" w:cs="Times New Roman"/>
          <w:sz w:val="28"/>
          <w:szCs w:val="28"/>
        </w:rPr>
        <w:t>.</w:t>
      </w:r>
    </w:p>
    <w:p w:rsidR="00204BC6" w:rsidRDefault="00204BC6" w:rsidP="006479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положении об оценке эффективности деятельности работников разработаны критерии и показатели результативности и эффективности работы, которые не относятся к показателям деятельности работников МКУ ИКМ,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04BC6" w:rsidRDefault="00204BC6" w:rsidP="006479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-дежурство по срабатывании сигнализации;</w:t>
      </w:r>
    </w:p>
    <w:p w:rsidR="00204BC6" w:rsidRDefault="00204BC6" w:rsidP="006479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без больничных листов;</w:t>
      </w:r>
    </w:p>
    <w:p w:rsidR="00204BC6" w:rsidRDefault="00204BC6" w:rsidP="006479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-рациональное использование электроэнергии, воды и материальных средств</w:t>
      </w:r>
      <w:r w:rsidR="001A7DEB">
        <w:rPr>
          <w:rFonts w:ascii="Times New Roman" w:hAnsi="Times New Roman" w:cs="Times New Roman"/>
          <w:sz w:val="28"/>
          <w:szCs w:val="28"/>
        </w:rPr>
        <w:t>;</w:t>
      </w:r>
    </w:p>
    <w:p w:rsidR="001A7DEB" w:rsidRDefault="001A7DEB" w:rsidP="006479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-качественное содержание цветников, ведение работы по облагораживанию и озеленению территории.</w:t>
      </w:r>
    </w:p>
    <w:p w:rsidR="00A229B4" w:rsidRDefault="00A229B4" w:rsidP="006479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оценочном листе расчета размера персонального повышающего коэффициента для работников МКУК ИКМ разработаны критерии, которые не относятся к должностным обязанностям работника,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229B4" w:rsidRDefault="00A229B4" w:rsidP="006479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-своевременное проведение генеральных уборок;</w:t>
      </w:r>
    </w:p>
    <w:p w:rsidR="00A229B4" w:rsidRDefault="00A229B4" w:rsidP="006479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-высокое качество подготовки и организации ремонтных работ.</w:t>
      </w:r>
    </w:p>
    <w:p w:rsidR="00184F42" w:rsidRPr="0064795A" w:rsidRDefault="0064795A" w:rsidP="006479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41B9" w:rsidRPr="0064795A">
        <w:rPr>
          <w:rFonts w:ascii="Times New Roman" w:hAnsi="Times New Roman" w:cs="Times New Roman"/>
          <w:sz w:val="28"/>
          <w:szCs w:val="28"/>
        </w:rPr>
        <w:t>Проверка первичных документов, учетных регистров, приказов по оплате труда</w:t>
      </w:r>
      <w:r w:rsidR="000222C9" w:rsidRPr="0064795A">
        <w:rPr>
          <w:rFonts w:ascii="Times New Roman" w:hAnsi="Times New Roman" w:cs="Times New Roman"/>
          <w:sz w:val="28"/>
          <w:szCs w:val="28"/>
        </w:rPr>
        <w:t xml:space="preserve"> за проверяемый период показала:</w:t>
      </w:r>
    </w:p>
    <w:p w:rsidR="00566396" w:rsidRPr="00E007DB" w:rsidRDefault="00E007DB" w:rsidP="00E00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66396" w:rsidRPr="00E007DB">
        <w:rPr>
          <w:rFonts w:ascii="Times New Roman" w:hAnsi="Times New Roman" w:cs="Times New Roman"/>
          <w:sz w:val="28"/>
          <w:szCs w:val="28"/>
        </w:rPr>
        <w:t>Начисление заработной платы осуществляется на основании штатного расписания</w:t>
      </w:r>
      <w:r w:rsidR="004855BA">
        <w:rPr>
          <w:rFonts w:ascii="Times New Roman" w:hAnsi="Times New Roman" w:cs="Times New Roman"/>
          <w:sz w:val="28"/>
          <w:szCs w:val="28"/>
        </w:rPr>
        <w:t>,</w:t>
      </w:r>
      <w:r w:rsidR="00566396" w:rsidRPr="00E007DB">
        <w:rPr>
          <w:rFonts w:ascii="Times New Roman" w:hAnsi="Times New Roman" w:cs="Times New Roman"/>
          <w:sz w:val="28"/>
          <w:szCs w:val="28"/>
        </w:rPr>
        <w:t xml:space="preserve"> </w:t>
      </w:r>
      <w:r w:rsidR="009377F1" w:rsidRPr="00E007DB">
        <w:rPr>
          <w:rFonts w:ascii="Times New Roman" w:hAnsi="Times New Roman"/>
          <w:sz w:val="28"/>
          <w:szCs w:val="28"/>
        </w:rPr>
        <w:t>табеля учета рабочего времени, приказ</w:t>
      </w:r>
      <w:r>
        <w:rPr>
          <w:rFonts w:ascii="Times New Roman" w:hAnsi="Times New Roman"/>
          <w:sz w:val="28"/>
          <w:szCs w:val="28"/>
        </w:rPr>
        <w:t>ов</w:t>
      </w:r>
      <w:r w:rsidR="009377F1" w:rsidRPr="00E007DB">
        <w:rPr>
          <w:rFonts w:ascii="Times New Roman" w:hAnsi="Times New Roman"/>
          <w:sz w:val="28"/>
          <w:szCs w:val="28"/>
        </w:rPr>
        <w:t xml:space="preserve"> директора МКУ</w:t>
      </w:r>
      <w:r w:rsidR="00280048">
        <w:rPr>
          <w:rFonts w:ascii="Times New Roman" w:hAnsi="Times New Roman"/>
          <w:sz w:val="28"/>
          <w:szCs w:val="28"/>
        </w:rPr>
        <w:t>К</w:t>
      </w:r>
      <w:r w:rsidR="009377F1" w:rsidRPr="00E007DB">
        <w:rPr>
          <w:rFonts w:ascii="Times New Roman" w:hAnsi="Times New Roman"/>
          <w:sz w:val="28"/>
          <w:szCs w:val="28"/>
        </w:rPr>
        <w:t xml:space="preserve"> </w:t>
      </w:r>
      <w:r w:rsidR="00280048">
        <w:rPr>
          <w:rFonts w:ascii="Times New Roman" w:hAnsi="Times New Roman"/>
          <w:sz w:val="28"/>
          <w:szCs w:val="28"/>
        </w:rPr>
        <w:t>ИКМ</w:t>
      </w:r>
      <w:r w:rsidR="009377F1" w:rsidRPr="00E007DB">
        <w:rPr>
          <w:rFonts w:ascii="Times New Roman" w:hAnsi="Times New Roman"/>
          <w:sz w:val="28"/>
          <w:szCs w:val="28"/>
        </w:rPr>
        <w:t>, трудовы</w:t>
      </w:r>
      <w:r>
        <w:rPr>
          <w:rFonts w:ascii="Times New Roman" w:hAnsi="Times New Roman"/>
          <w:sz w:val="28"/>
          <w:szCs w:val="28"/>
        </w:rPr>
        <w:t>х</w:t>
      </w:r>
      <w:r w:rsidR="009377F1" w:rsidRPr="00E007DB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ов</w:t>
      </w:r>
      <w:r w:rsidR="00566396" w:rsidRPr="00E007DB">
        <w:rPr>
          <w:rFonts w:ascii="Times New Roman" w:hAnsi="Times New Roman" w:cs="Times New Roman"/>
          <w:sz w:val="28"/>
          <w:szCs w:val="28"/>
        </w:rPr>
        <w:t>.</w:t>
      </w:r>
    </w:p>
    <w:p w:rsidR="00C7781B" w:rsidRPr="00204BC6" w:rsidRDefault="00E007DB" w:rsidP="00E007DB">
      <w:pPr>
        <w:jc w:val="both"/>
        <w:rPr>
          <w:rFonts w:ascii="Times New Roman" w:hAnsi="Times New Roman" w:cs="Times New Roman"/>
          <w:sz w:val="28"/>
          <w:szCs w:val="28"/>
        </w:rPr>
      </w:pPr>
      <w:r w:rsidRPr="00204BC6">
        <w:rPr>
          <w:rFonts w:ascii="Times New Roman" w:hAnsi="Times New Roman"/>
          <w:sz w:val="28"/>
          <w:szCs w:val="28"/>
        </w:rPr>
        <w:t xml:space="preserve">2) </w:t>
      </w:r>
      <w:r w:rsidR="00803EC5" w:rsidRPr="00204BC6">
        <w:rPr>
          <w:rFonts w:ascii="Times New Roman" w:hAnsi="Times New Roman"/>
          <w:sz w:val="28"/>
          <w:szCs w:val="28"/>
        </w:rPr>
        <w:t xml:space="preserve">Табеля учета рабочего времени и приказы по личному составу ведутся в унифицированной форме. </w:t>
      </w:r>
    </w:p>
    <w:p w:rsidR="00C7781B" w:rsidRPr="00264305" w:rsidRDefault="00854381" w:rsidP="0064795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4305">
        <w:rPr>
          <w:rFonts w:ascii="Times New Roman" w:hAnsi="Times New Roman" w:cs="Times New Roman"/>
          <w:sz w:val="28"/>
          <w:szCs w:val="28"/>
        </w:rPr>
        <w:t>3.</w:t>
      </w:r>
      <w:r w:rsidR="00C7781B" w:rsidRPr="00264305">
        <w:rPr>
          <w:rFonts w:ascii="Times New Roman" w:hAnsi="Times New Roman" w:cs="Times New Roman"/>
          <w:sz w:val="28"/>
          <w:szCs w:val="28"/>
        </w:rPr>
        <w:t>Проверка распределения стимулирующих выплат</w:t>
      </w:r>
      <w:r w:rsidR="00264305" w:rsidRPr="00264305">
        <w:rPr>
          <w:rFonts w:ascii="Times New Roman" w:hAnsi="Times New Roman" w:cs="Times New Roman"/>
          <w:sz w:val="28"/>
          <w:szCs w:val="28"/>
        </w:rPr>
        <w:t xml:space="preserve"> и премий</w:t>
      </w:r>
      <w:r w:rsidR="0064795A" w:rsidRPr="00264305">
        <w:rPr>
          <w:rFonts w:ascii="Times New Roman" w:hAnsi="Times New Roman" w:cs="Times New Roman"/>
          <w:sz w:val="28"/>
          <w:szCs w:val="28"/>
        </w:rPr>
        <w:t>.</w:t>
      </w:r>
    </w:p>
    <w:p w:rsidR="00536D2D" w:rsidRDefault="00797339" w:rsidP="00536D2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4305">
        <w:rPr>
          <w:rFonts w:ascii="Times New Roman" w:hAnsi="Times New Roman" w:cs="Times New Roman"/>
          <w:sz w:val="28"/>
          <w:szCs w:val="28"/>
        </w:rPr>
        <w:t>Распределение стимулирующих выплат</w:t>
      </w:r>
      <w:r w:rsidR="00264305" w:rsidRPr="00264305">
        <w:rPr>
          <w:rFonts w:ascii="Times New Roman" w:hAnsi="Times New Roman" w:cs="Times New Roman"/>
          <w:sz w:val="28"/>
          <w:szCs w:val="28"/>
        </w:rPr>
        <w:t xml:space="preserve"> и премий</w:t>
      </w:r>
      <w:r w:rsidRPr="00264305">
        <w:rPr>
          <w:rFonts w:ascii="Times New Roman" w:hAnsi="Times New Roman" w:cs="Times New Roman"/>
          <w:sz w:val="28"/>
          <w:szCs w:val="28"/>
        </w:rPr>
        <w:t xml:space="preserve"> осуществляется Комиссией по </w:t>
      </w:r>
      <w:r w:rsidR="00264305" w:rsidRPr="00264305">
        <w:rPr>
          <w:rFonts w:ascii="Times New Roman" w:hAnsi="Times New Roman" w:cs="Times New Roman"/>
          <w:sz w:val="28"/>
          <w:szCs w:val="28"/>
        </w:rPr>
        <w:t>оценке эффективности деятельности работников</w:t>
      </w:r>
      <w:r w:rsidRPr="00264305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  <w:r w:rsidR="00536D2D" w:rsidRPr="00264305">
        <w:rPr>
          <w:rFonts w:ascii="Times New Roman" w:hAnsi="Times New Roman" w:cs="Times New Roman"/>
          <w:sz w:val="28"/>
          <w:szCs w:val="28"/>
        </w:rPr>
        <w:t xml:space="preserve"> </w:t>
      </w:r>
      <w:r w:rsidRPr="00264305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</w:t>
      </w:r>
      <w:r w:rsidR="00264305" w:rsidRPr="00264305">
        <w:rPr>
          <w:rFonts w:ascii="Times New Roman" w:hAnsi="Times New Roman" w:cs="Times New Roman"/>
          <w:sz w:val="28"/>
          <w:szCs w:val="28"/>
        </w:rPr>
        <w:t>. Начисление стимулирующих выплат и премий производится на основании приказов директора МКУК ИКМ.</w:t>
      </w:r>
      <w:r w:rsidR="00264305">
        <w:rPr>
          <w:rFonts w:ascii="Times New Roman" w:hAnsi="Times New Roman" w:cs="Times New Roman"/>
          <w:sz w:val="28"/>
          <w:szCs w:val="28"/>
        </w:rPr>
        <w:t xml:space="preserve"> </w:t>
      </w:r>
      <w:r w:rsidRPr="001A7DEB">
        <w:rPr>
          <w:rFonts w:ascii="Times New Roman" w:hAnsi="Times New Roman" w:cs="Times New Roman"/>
          <w:sz w:val="28"/>
          <w:szCs w:val="28"/>
        </w:rPr>
        <w:t>При проверке оформления протоколов и оценочных листов выявлен</w:t>
      </w:r>
      <w:r w:rsidR="00536D2D" w:rsidRPr="001A7DEB">
        <w:rPr>
          <w:rFonts w:ascii="Times New Roman" w:hAnsi="Times New Roman" w:cs="Times New Roman"/>
          <w:sz w:val="28"/>
          <w:szCs w:val="28"/>
        </w:rPr>
        <w:t>о</w:t>
      </w:r>
      <w:r w:rsidRPr="001A7DE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536D2D" w:rsidRPr="001A7DEB">
        <w:rPr>
          <w:rFonts w:ascii="Times New Roman" w:hAnsi="Times New Roman" w:cs="Times New Roman"/>
          <w:sz w:val="28"/>
          <w:szCs w:val="28"/>
        </w:rPr>
        <w:t>:</w:t>
      </w:r>
    </w:p>
    <w:p w:rsidR="00AC43AD" w:rsidRDefault="00F11111" w:rsidP="00CF565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3C7D" w:rsidRPr="00F11111">
        <w:rPr>
          <w:rFonts w:ascii="Times New Roman" w:hAnsi="Times New Roman" w:cs="Times New Roman"/>
          <w:sz w:val="28"/>
          <w:szCs w:val="28"/>
        </w:rPr>
        <w:t>В соответствии с Указами Президента РФ от 25.03.2020г. №206, от 02.04.2020г. №239 и от 28.0</w:t>
      </w:r>
      <w:r>
        <w:rPr>
          <w:rFonts w:ascii="Times New Roman" w:hAnsi="Times New Roman" w:cs="Times New Roman"/>
          <w:sz w:val="28"/>
          <w:szCs w:val="28"/>
        </w:rPr>
        <w:t>4.2020г. №294 были объявлены не</w:t>
      </w:r>
      <w:r w:rsidR="00D03C7D" w:rsidRPr="00F11111">
        <w:rPr>
          <w:rFonts w:ascii="Times New Roman" w:hAnsi="Times New Roman" w:cs="Times New Roman"/>
          <w:sz w:val="28"/>
          <w:szCs w:val="28"/>
        </w:rPr>
        <w:t>рабочие дни с 30</w:t>
      </w:r>
      <w:r w:rsidRPr="00F11111">
        <w:rPr>
          <w:rFonts w:ascii="Times New Roman" w:hAnsi="Times New Roman" w:cs="Times New Roman"/>
          <w:sz w:val="28"/>
          <w:szCs w:val="28"/>
        </w:rPr>
        <w:t xml:space="preserve"> </w:t>
      </w:r>
      <w:r w:rsidR="00D03C7D" w:rsidRPr="00F11111">
        <w:rPr>
          <w:rFonts w:ascii="Times New Roman" w:hAnsi="Times New Roman" w:cs="Times New Roman"/>
          <w:sz w:val="28"/>
          <w:szCs w:val="28"/>
        </w:rPr>
        <w:t>марта по 8 мая 2020года</w:t>
      </w:r>
      <w:r w:rsidRPr="00F11111">
        <w:rPr>
          <w:rFonts w:ascii="Times New Roman" w:hAnsi="Times New Roman" w:cs="Times New Roman"/>
          <w:sz w:val="28"/>
          <w:szCs w:val="28"/>
        </w:rPr>
        <w:t>. На период объявленных нерабочих дней за работником сохраняется заработная плата, то есть эти дни являются оплачиваемыми.</w:t>
      </w:r>
    </w:p>
    <w:p w:rsidR="00AC43AD" w:rsidRDefault="004855BA" w:rsidP="00F111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F565C">
        <w:rPr>
          <w:rFonts w:ascii="Times New Roman" w:hAnsi="Times New Roman" w:cs="Times New Roman"/>
          <w:sz w:val="28"/>
          <w:szCs w:val="28"/>
        </w:rPr>
        <w:t xml:space="preserve"> </w:t>
      </w:r>
      <w:r w:rsidR="00F11111">
        <w:rPr>
          <w:rFonts w:ascii="Times New Roman" w:hAnsi="Times New Roman" w:cs="Times New Roman"/>
          <w:sz w:val="28"/>
          <w:szCs w:val="28"/>
        </w:rPr>
        <w:t>оценочных листах</w:t>
      </w:r>
      <w:r w:rsidR="0067317F">
        <w:rPr>
          <w:rFonts w:ascii="Times New Roman" w:hAnsi="Times New Roman" w:cs="Times New Roman"/>
          <w:sz w:val="28"/>
          <w:szCs w:val="28"/>
        </w:rPr>
        <w:t xml:space="preserve"> эффективности деятельности</w:t>
      </w:r>
      <w:r w:rsidR="00AC43AD" w:rsidRPr="00AC43AD">
        <w:rPr>
          <w:rFonts w:ascii="Times New Roman" w:hAnsi="Times New Roman" w:cs="Times New Roman"/>
          <w:sz w:val="28"/>
          <w:szCs w:val="28"/>
        </w:rPr>
        <w:t xml:space="preserve"> </w:t>
      </w:r>
      <w:r w:rsidR="00AC43AD">
        <w:rPr>
          <w:rFonts w:ascii="Times New Roman" w:hAnsi="Times New Roman" w:cs="Times New Roman"/>
          <w:sz w:val="28"/>
          <w:szCs w:val="28"/>
        </w:rPr>
        <w:t>по критерию 1 «Выплаты за интенсивность и высокие результаты работы» в апреле месяце произведена оценка следующих работников МКУК ИКМ:</w:t>
      </w:r>
    </w:p>
    <w:p w:rsidR="00AC43AD" w:rsidRDefault="00AC43AD" w:rsidP="00F111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118FD">
        <w:rPr>
          <w:rFonts w:ascii="Times New Roman" w:hAnsi="Times New Roman" w:cs="Times New Roman"/>
          <w:sz w:val="28"/>
          <w:szCs w:val="28"/>
        </w:rPr>
        <w:tab/>
      </w:r>
      <w:r w:rsidR="00F11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317F">
        <w:rPr>
          <w:rFonts w:ascii="Times New Roman" w:hAnsi="Times New Roman" w:cs="Times New Roman"/>
          <w:sz w:val="28"/>
          <w:szCs w:val="28"/>
        </w:rPr>
        <w:t>научны</w:t>
      </w:r>
      <w:r w:rsidR="003D5A82">
        <w:rPr>
          <w:rFonts w:ascii="Times New Roman" w:hAnsi="Times New Roman" w:cs="Times New Roman"/>
          <w:sz w:val="28"/>
          <w:szCs w:val="28"/>
        </w:rPr>
        <w:t>м</w:t>
      </w:r>
      <w:r w:rsidR="0067317F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3D5A82">
        <w:rPr>
          <w:rFonts w:ascii="Times New Roman" w:hAnsi="Times New Roman" w:cs="Times New Roman"/>
          <w:sz w:val="28"/>
          <w:szCs w:val="28"/>
        </w:rPr>
        <w:t>ам</w:t>
      </w:r>
      <w:r w:rsidR="0067317F">
        <w:rPr>
          <w:rFonts w:ascii="Times New Roman" w:hAnsi="Times New Roman" w:cs="Times New Roman"/>
          <w:sz w:val="28"/>
          <w:szCs w:val="28"/>
        </w:rPr>
        <w:t xml:space="preserve"> Часовой К.О. и Виноградовой Е.А.</w:t>
      </w:r>
      <w:r w:rsidR="00414126">
        <w:rPr>
          <w:rFonts w:ascii="Times New Roman" w:hAnsi="Times New Roman" w:cs="Times New Roman"/>
          <w:sz w:val="28"/>
          <w:szCs w:val="28"/>
        </w:rPr>
        <w:t xml:space="preserve">, главному хранителю фондов </w:t>
      </w:r>
      <w:proofErr w:type="spellStart"/>
      <w:r w:rsidR="00414126">
        <w:rPr>
          <w:rFonts w:ascii="Times New Roman" w:hAnsi="Times New Roman" w:cs="Times New Roman"/>
          <w:sz w:val="28"/>
          <w:szCs w:val="28"/>
        </w:rPr>
        <w:t>Халецкой</w:t>
      </w:r>
      <w:proofErr w:type="spellEnd"/>
      <w:r w:rsidR="00414126">
        <w:rPr>
          <w:rFonts w:ascii="Times New Roman" w:hAnsi="Times New Roman" w:cs="Times New Roman"/>
          <w:sz w:val="28"/>
          <w:szCs w:val="28"/>
        </w:rPr>
        <w:t xml:space="preserve"> С.С.</w:t>
      </w:r>
      <w:r w:rsidR="00F11111">
        <w:rPr>
          <w:rFonts w:ascii="Times New Roman" w:hAnsi="Times New Roman" w:cs="Times New Roman"/>
          <w:sz w:val="28"/>
          <w:szCs w:val="28"/>
        </w:rPr>
        <w:t xml:space="preserve"> </w:t>
      </w:r>
      <w:r w:rsidR="005E38A3">
        <w:rPr>
          <w:rFonts w:ascii="Times New Roman" w:hAnsi="Times New Roman" w:cs="Times New Roman"/>
          <w:sz w:val="28"/>
          <w:szCs w:val="28"/>
        </w:rPr>
        <w:t>произведена оценка по выполнению плановых показателей по просветительской работе музея (количество экскурсий</w:t>
      </w:r>
      <w:r w:rsidR="003D5A82">
        <w:rPr>
          <w:rFonts w:ascii="Times New Roman" w:hAnsi="Times New Roman" w:cs="Times New Roman"/>
          <w:sz w:val="28"/>
          <w:szCs w:val="28"/>
        </w:rPr>
        <w:t>, лекций, массовых мероприятий)</w:t>
      </w:r>
      <w:r w:rsidR="001C469E">
        <w:rPr>
          <w:rFonts w:ascii="Times New Roman" w:hAnsi="Times New Roman" w:cs="Times New Roman"/>
          <w:sz w:val="28"/>
          <w:szCs w:val="28"/>
        </w:rPr>
        <w:t>, выплаты составили в сумме 5736,75 рублей (с начислениями)</w:t>
      </w:r>
      <w:r w:rsidR="003D5A82">
        <w:rPr>
          <w:rFonts w:ascii="Times New Roman" w:hAnsi="Times New Roman" w:cs="Times New Roman"/>
          <w:sz w:val="28"/>
          <w:szCs w:val="28"/>
        </w:rPr>
        <w:t>;</w:t>
      </w:r>
    </w:p>
    <w:p w:rsidR="00AC43AD" w:rsidRDefault="003D5A82" w:rsidP="00CF565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-кассиру-билетному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414126">
        <w:rPr>
          <w:rFonts w:ascii="Times New Roman" w:hAnsi="Times New Roman" w:cs="Times New Roman"/>
          <w:sz w:val="28"/>
          <w:szCs w:val="28"/>
        </w:rPr>
        <w:t xml:space="preserve">, смотрителю музейному </w:t>
      </w:r>
      <w:proofErr w:type="spellStart"/>
      <w:r w:rsidR="00414126">
        <w:rPr>
          <w:rFonts w:ascii="Times New Roman" w:hAnsi="Times New Roman" w:cs="Times New Roman"/>
          <w:sz w:val="28"/>
          <w:szCs w:val="28"/>
        </w:rPr>
        <w:t>Фахретдиновой</w:t>
      </w:r>
      <w:proofErr w:type="spellEnd"/>
      <w:r w:rsidR="00414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126">
        <w:rPr>
          <w:rFonts w:ascii="Times New Roman" w:hAnsi="Times New Roman" w:cs="Times New Roman"/>
          <w:sz w:val="28"/>
          <w:szCs w:val="28"/>
        </w:rPr>
        <w:t xml:space="preserve"> Л.Ю. </w:t>
      </w:r>
      <w:r>
        <w:rPr>
          <w:rFonts w:ascii="Times New Roman" w:hAnsi="Times New Roman" w:cs="Times New Roman"/>
          <w:sz w:val="28"/>
          <w:szCs w:val="28"/>
        </w:rPr>
        <w:t>произведена оценка по приему запланированного количества посетителей, выполнению плана по доходам от предпринимательской деятельности</w:t>
      </w:r>
      <w:r w:rsidR="001C469E">
        <w:rPr>
          <w:rFonts w:ascii="Times New Roman" w:hAnsi="Times New Roman" w:cs="Times New Roman"/>
          <w:sz w:val="28"/>
          <w:szCs w:val="28"/>
        </w:rPr>
        <w:t>, выплаты составили в сумме 3642,18 рублей (с начислениями)</w:t>
      </w:r>
      <w:r w:rsidR="00414126">
        <w:rPr>
          <w:rFonts w:ascii="Times New Roman" w:hAnsi="Times New Roman" w:cs="Times New Roman"/>
          <w:sz w:val="28"/>
          <w:szCs w:val="28"/>
        </w:rPr>
        <w:t>.</w:t>
      </w:r>
    </w:p>
    <w:p w:rsidR="002118FD" w:rsidRDefault="002118FD" w:rsidP="00CF565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протоколе заседания комиссии по премированию работников от 23.06.2020г. №3/П распределение премий за 2 квартал 2020год</w:t>
      </w:r>
      <w:r w:rsidR="004855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61D">
        <w:rPr>
          <w:rFonts w:ascii="Times New Roman" w:hAnsi="Times New Roman" w:cs="Times New Roman"/>
          <w:sz w:val="28"/>
          <w:szCs w:val="28"/>
        </w:rPr>
        <w:t>осуществлялось по следующим направлениям:</w:t>
      </w:r>
    </w:p>
    <w:p w:rsidR="00DA361D" w:rsidRDefault="00DA361D" w:rsidP="00F111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-главной хранитель фондов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была премирована в размере 25% за участие в подготовке и проведении мероприятий в сумме</w:t>
      </w:r>
      <w:r w:rsidR="0078762F">
        <w:rPr>
          <w:rFonts w:ascii="Times New Roman" w:hAnsi="Times New Roman" w:cs="Times New Roman"/>
          <w:sz w:val="28"/>
          <w:szCs w:val="28"/>
        </w:rPr>
        <w:t xml:space="preserve"> </w:t>
      </w:r>
      <w:r w:rsidR="000402AA">
        <w:rPr>
          <w:rFonts w:ascii="Times New Roman" w:hAnsi="Times New Roman" w:cs="Times New Roman"/>
          <w:sz w:val="28"/>
          <w:szCs w:val="28"/>
        </w:rPr>
        <w:t>5023,</w:t>
      </w:r>
      <w:proofErr w:type="gramStart"/>
      <w:r w:rsidR="000402AA">
        <w:rPr>
          <w:rFonts w:ascii="Times New Roman" w:hAnsi="Times New Roman" w:cs="Times New Roman"/>
          <w:sz w:val="28"/>
          <w:szCs w:val="28"/>
        </w:rPr>
        <w:t xml:space="preserve">44  </w:t>
      </w:r>
      <w:r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начислениями);</w:t>
      </w:r>
    </w:p>
    <w:p w:rsidR="00DA361D" w:rsidRDefault="00DA361D" w:rsidP="00F111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-кассир билетный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Есарев</w:t>
      </w:r>
      <w:r w:rsidR="004855B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 была премирована в размере 50% </w:t>
      </w:r>
      <w:r w:rsidR="0078762F">
        <w:rPr>
          <w:rFonts w:ascii="Times New Roman" w:hAnsi="Times New Roman" w:cs="Times New Roman"/>
          <w:sz w:val="28"/>
          <w:szCs w:val="28"/>
        </w:rPr>
        <w:t>за своевременную</w:t>
      </w:r>
      <w:r>
        <w:rPr>
          <w:rFonts w:ascii="Times New Roman" w:hAnsi="Times New Roman" w:cs="Times New Roman"/>
          <w:sz w:val="28"/>
          <w:szCs w:val="28"/>
        </w:rPr>
        <w:t xml:space="preserve"> сдачу денежных средств в кассу ЦБ, качественное облуживание посетителей в гардеробе, соблюдение профессионального этикета, степень корректности работника по отношению к посетителям в сумме </w:t>
      </w:r>
      <w:r w:rsidR="000402AA">
        <w:rPr>
          <w:rFonts w:ascii="Times New Roman" w:hAnsi="Times New Roman" w:cs="Times New Roman"/>
          <w:sz w:val="28"/>
          <w:szCs w:val="28"/>
        </w:rPr>
        <w:t>3734,79</w:t>
      </w:r>
      <w:r>
        <w:rPr>
          <w:rFonts w:ascii="Times New Roman" w:hAnsi="Times New Roman" w:cs="Times New Roman"/>
          <w:sz w:val="28"/>
          <w:szCs w:val="28"/>
        </w:rPr>
        <w:t xml:space="preserve"> рублей (с </w:t>
      </w:r>
      <w:r w:rsidR="0078762F">
        <w:rPr>
          <w:rFonts w:ascii="Times New Roman" w:hAnsi="Times New Roman" w:cs="Times New Roman"/>
          <w:sz w:val="28"/>
          <w:szCs w:val="28"/>
        </w:rPr>
        <w:t>начислениями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A361D" w:rsidRDefault="00DA361D" w:rsidP="00F111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-научные сотрудники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Часова  К.О.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Виноградова Е.А. были премированы в размере 50% за </w:t>
      </w:r>
      <w:r w:rsidR="0078762F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экскурсий и мероприятий</w:t>
      </w:r>
      <w:r w:rsidR="0078762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402AA">
        <w:rPr>
          <w:rFonts w:ascii="Times New Roman" w:hAnsi="Times New Roman" w:cs="Times New Roman"/>
          <w:sz w:val="28"/>
          <w:szCs w:val="28"/>
        </w:rPr>
        <w:t>18151,18</w:t>
      </w:r>
      <w:r w:rsidR="0078762F">
        <w:rPr>
          <w:rFonts w:ascii="Times New Roman" w:hAnsi="Times New Roman" w:cs="Times New Roman"/>
          <w:sz w:val="28"/>
          <w:szCs w:val="28"/>
        </w:rPr>
        <w:t xml:space="preserve"> рублей (с начислениями).</w:t>
      </w:r>
    </w:p>
    <w:p w:rsidR="0078762F" w:rsidRPr="0027497B" w:rsidRDefault="0078762F" w:rsidP="00F1111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762F" w:rsidRDefault="0078762F" w:rsidP="0078762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отчету по эффективности работы музея за 2 квартал 2020 год</w:t>
      </w:r>
      <w:r w:rsidR="004855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посетителей составило 0 человек. Выполнение плана по доходам во 2 квартале 2020 года составило 0 рублей (приложение 1).</w:t>
      </w:r>
    </w:p>
    <w:p w:rsidR="00D03C7D" w:rsidRPr="0078762F" w:rsidRDefault="00D03C7D" w:rsidP="0092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6C9" w:rsidRPr="002C4D23" w:rsidRDefault="009F74C1" w:rsidP="007876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D23">
        <w:rPr>
          <w:rFonts w:ascii="Times New Roman" w:hAnsi="Times New Roman" w:cs="Times New Roman"/>
          <w:i/>
          <w:sz w:val="28"/>
          <w:szCs w:val="28"/>
        </w:rPr>
        <w:t>2.2</w:t>
      </w:r>
      <w:r w:rsidR="00C41F5E" w:rsidRPr="002C4D23">
        <w:rPr>
          <w:rFonts w:ascii="Times New Roman" w:hAnsi="Times New Roman" w:cs="Times New Roman"/>
          <w:i/>
          <w:sz w:val="28"/>
          <w:szCs w:val="28"/>
        </w:rPr>
        <w:t>Проверка правильности расходования средств на приобретение услуг статья 220, включает следующие подстатьи:</w:t>
      </w:r>
    </w:p>
    <w:p w:rsidR="00C41F5E" w:rsidRDefault="00C41F5E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-221 «Услуги связи» в сумме </w:t>
      </w:r>
      <w:r w:rsidR="00E16A2C">
        <w:rPr>
          <w:rFonts w:ascii="Times New Roman" w:hAnsi="Times New Roman" w:cs="Times New Roman"/>
          <w:sz w:val="28"/>
          <w:szCs w:val="28"/>
        </w:rPr>
        <w:t>22091,32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C41F5E" w:rsidRDefault="00C41F5E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-223 «Коммунальные услуги» в сумме </w:t>
      </w:r>
      <w:r w:rsidR="00E16A2C">
        <w:rPr>
          <w:rFonts w:ascii="Times New Roman" w:hAnsi="Times New Roman" w:cs="Times New Roman"/>
          <w:sz w:val="28"/>
          <w:szCs w:val="28"/>
        </w:rPr>
        <w:t>183 494,02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41F5E" w:rsidRDefault="00C41F5E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-225 «</w:t>
      </w:r>
      <w:r w:rsidR="009B42F0">
        <w:rPr>
          <w:rFonts w:ascii="Times New Roman" w:hAnsi="Times New Roman" w:cs="Times New Roman"/>
          <w:sz w:val="28"/>
          <w:szCs w:val="28"/>
        </w:rPr>
        <w:t xml:space="preserve">Работы, услуги по содержанию имущества» в сумме </w:t>
      </w:r>
      <w:r w:rsidR="00E16A2C">
        <w:rPr>
          <w:rFonts w:ascii="Times New Roman" w:hAnsi="Times New Roman" w:cs="Times New Roman"/>
          <w:sz w:val="28"/>
          <w:szCs w:val="28"/>
        </w:rPr>
        <w:t>101 414,17</w:t>
      </w:r>
      <w:r w:rsidR="009B42F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B42F0" w:rsidRDefault="009B42F0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-226 «Прочие работы и услуги» в сумме </w:t>
      </w:r>
      <w:r w:rsidR="00E16A2C">
        <w:rPr>
          <w:rFonts w:ascii="Times New Roman" w:hAnsi="Times New Roman" w:cs="Times New Roman"/>
          <w:sz w:val="28"/>
          <w:szCs w:val="28"/>
        </w:rPr>
        <w:t>162 538,50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B42F0" w:rsidRDefault="009B42F0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расходов составляет подст</w:t>
      </w:r>
      <w:r w:rsidR="0078762F">
        <w:rPr>
          <w:rFonts w:ascii="Times New Roman" w:hAnsi="Times New Roman" w:cs="Times New Roman"/>
          <w:sz w:val="28"/>
          <w:szCs w:val="28"/>
        </w:rPr>
        <w:t>атья 223 «Коммунальные услуги».</w:t>
      </w:r>
    </w:p>
    <w:p w:rsidR="002F6836" w:rsidRPr="002F6836" w:rsidRDefault="0051219A" w:rsidP="002F6836">
      <w:pPr>
        <w:jc w:val="both"/>
        <w:rPr>
          <w:rFonts w:ascii="Times New Roman" w:hAnsi="Times New Roman" w:cs="Times New Roman"/>
          <w:sz w:val="28"/>
          <w:szCs w:val="28"/>
        </w:rPr>
      </w:pPr>
      <w:r w:rsidRPr="002F6836">
        <w:rPr>
          <w:rFonts w:ascii="Times New Roman" w:hAnsi="Times New Roman" w:cs="Times New Roman"/>
          <w:sz w:val="28"/>
          <w:szCs w:val="28"/>
        </w:rPr>
        <w:t>1) Проверка</w:t>
      </w:r>
      <w:r w:rsidR="002F6836" w:rsidRPr="002F6836">
        <w:rPr>
          <w:rFonts w:ascii="Times New Roman" w:hAnsi="Times New Roman" w:cs="Times New Roman"/>
          <w:sz w:val="28"/>
          <w:szCs w:val="28"/>
        </w:rPr>
        <w:t xml:space="preserve"> планирования и </w:t>
      </w:r>
      <w:r w:rsidRPr="002F6836">
        <w:rPr>
          <w:rFonts w:ascii="Times New Roman" w:hAnsi="Times New Roman" w:cs="Times New Roman"/>
          <w:sz w:val="28"/>
          <w:szCs w:val="28"/>
        </w:rPr>
        <w:t>исполнения бюджетной</w:t>
      </w:r>
      <w:r w:rsidR="002F6836" w:rsidRPr="002F6836">
        <w:rPr>
          <w:rFonts w:ascii="Times New Roman" w:hAnsi="Times New Roman" w:cs="Times New Roman"/>
          <w:sz w:val="28"/>
          <w:szCs w:val="28"/>
        </w:rPr>
        <w:t xml:space="preserve"> сметы по статье 223.000 «Коммунальные услуги» (таблица </w:t>
      </w:r>
      <w:r w:rsidR="00F23FA1">
        <w:rPr>
          <w:rFonts w:ascii="Times New Roman" w:hAnsi="Times New Roman" w:cs="Times New Roman"/>
          <w:sz w:val="28"/>
          <w:szCs w:val="28"/>
        </w:rPr>
        <w:t>2</w:t>
      </w:r>
      <w:r w:rsidR="002F6836" w:rsidRPr="002F6836">
        <w:rPr>
          <w:rFonts w:ascii="Times New Roman" w:hAnsi="Times New Roman" w:cs="Times New Roman"/>
          <w:sz w:val="28"/>
          <w:szCs w:val="28"/>
        </w:rPr>
        <w:t>):</w:t>
      </w:r>
    </w:p>
    <w:p w:rsidR="002F6836" w:rsidRPr="00F23FA1" w:rsidRDefault="002F6836" w:rsidP="002F6836">
      <w:pPr>
        <w:tabs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23FA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23FA1" w:rsidRPr="00F23FA1">
        <w:rPr>
          <w:rFonts w:ascii="Times New Roman" w:hAnsi="Times New Roman" w:cs="Times New Roman"/>
          <w:sz w:val="28"/>
          <w:szCs w:val="28"/>
        </w:rPr>
        <w:t>2</w:t>
      </w:r>
    </w:p>
    <w:p w:rsidR="002F6836" w:rsidRPr="00F23FA1" w:rsidRDefault="002F6836" w:rsidP="002F6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FA1">
        <w:rPr>
          <w:rFonts w:ascii="Times New Roman" w:hAnsi="Times New Roman" w:cs="Times New Roman"/>
          <w:sz w:val="28"/>
          <w:szCs w:val="28"/>
        </w:rPr>
        <w:t>Анализ расходов на коммунальные услуги в 2020 году</w:t>
      </w:r>
    </w:p>
    <w:p w:rsidR="002F6836" w:rsidRPr="002F6836" w:rsidRDefault="002F6836" w:rsidP="002F68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1180"/>
        <w:gridCol w:w="1296"/>
        <w:gridCol w:w="1176"/>
        <w:gridCol w:w="1296"/>
        <w:gridCol w:w="1176"/>
        <w:gridCol w:w="1302"/>
      </w:tblGrid>
      <w:tr w:rsidR="002F6836" w:rsidRPr="002F6836" w:rsidTr="002F6836">
        <w:tc>
          <w:tcPr>
            <w:tcW w:w="2222" w:type="dxa"/>
            <w:vMerge w:val="restart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Запланировано в первоначальной смете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Заключен договор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Исполнено по договору</w:t>
            </w:r>
          </w:p>
        </w:tc>
      </w:tr>
      <w:tr w:rsidR="002F6836" w:rsidRPr="002F6836" w:rsidTr="002F6836">
        <w:tc>
          <w:tcPr>
            <w:tcW w:w="2222" w:type="dxa"/>
            <w:vMerge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F6836" w:rsidRPr="002F6836" w:rsidTr="002F6836">
        <w:tc>
          <w:tcPr>
            <w:tcW w:w="2222" w:type="dxa"/>
            <w:shd w:val="clear" w:color="auto" w:fill="auto"/>
          </w:tcPr>
          <w:p w:rsidR="002F6836" w:rsidRPr="002F6836" w:rsidRDefault="002F6836" w:rsidP="0099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Отопление, Г/кал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F6836" w:rsidRPr="002F6836" w:rsidRDefault="00CF565C" w:rsidP="00B2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E17F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183 461</w:t>
            </w:r>
            <w:r w:rsidR="001E2C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A229B4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85,796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E17F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156 054,14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F343BD" w:rsidRDefault="00A229B4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85,796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F6836" w:rsidRPr="002F6836" w:rsidRDefault="00E17F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156 054,14</w:t>
            </w:r>
          </w:p>
        </w:tc>
      </w:tr>
      <w:tr w:rsidR="002F6836" w:rsidRPr="002F6836" w:rsidTr="008738E7">
        <w:trPr>
          <w:trHeight w:val="601"/>
        </w:trPr>
        <w:tc>
          <w:tcPr>
            <w:tcW w:w="2222" w:type="dxa"/>
            <w:shd w:val="clear" w:color="auto" w:fill="auto"/>
          </w:tcPr>
          <w:p w:rsidR="002F6836" w:rsidRPr="002F6836" w:rsidRDefault="002F6836" w:rsidP="0099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Электроснабжение, кВт/час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F6836" w:rsidRPr="002F6836" w:rsidRDefault="006F237C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3646,0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E17FB0" w:rsidP="001E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27 384,00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A229B4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3646,0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E17F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27 384,00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9253D9" w:rsidRDefault="00A229B4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2891,0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F6836" w:rsidRPr="002F6836" w:rsidRDefault="00E17F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21 714,3</w:t>
            </w:r>
          </w:p>
        </w:tc>
      </w:tr>
      <w:tr w:rsidR="002F6836" w:rsidRPr="002F6836" w:rsidTr="002F6836">
        <w:tc>
          <w:tcPr>
            <w:tcW w:w="2222" w:type="dxa"/>
            <w:shd w:val="clear" w:color="auto" w:fill="auto"/>
          </w:tcPr>
          <w:p w:rsidR="002F6836" w:rsidRPr="002F6836" w:rsidRDefault="002F6836" w:rsidP="0099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Pr="002F683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</w:tcPr>
          <w:p w:rsidR="002F6836" w:rsidRPr="002F6836" w:rsidRDefault="00A229B4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E17F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A229B4" w:rsidP="00A22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E17FB0" w:rsidP="00F2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F2761B" w:rsidRDefault="00A229B4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F6836" w:rsidRPr="002F6836" w:rsidRDefault="00E17F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754,72</w:t>
            </w:r>
          </w:p>
        </w:tc>
      </w:tr>
      <w:tr w:rsidR="002F6836" w:rsidRPr="002F6836" w:rsidTr="00A229B4">
        <w:trPr>
          <w:trHeight w:val="1431"/>
        </w:trPr>
        <w:tc>
          <w:tcPr>
            <w:tcW w:w="2222" w:type="dxa"/>
            <w:shd w:val="clear" w:color="auto" w:fill="auto"/>
          </w:tcPr>
          <w:p w:rsidR="002F6836" w:rsidRPr="002F6836" w:rsidRDefault="001E2CB0" w:rsidP="001E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обращению с твердыми коммунальными отходами,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9B4" w:rsidRDefault="00A229B4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8,796</w:t>
            </w:r>
          </w:p>
          <w:p w:rsidR="00E17FB0" w:rsidRPr="002F6836" w:rsidRDefault="00E17FB0" w:rsidP="00A22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E17F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A229B4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8,796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E17F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2 918,58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A229B4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8,796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F6836" w:rsidRPr="002F6836" w:rsidRDefault="00F719D4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2 918,58</w:t>
            </w:r>
          </w:p>
        </w:tc>
      </w:tr>
      <w:tr w:rsidR="00E17FB0" w:rsidRPr="002F6836" w:rsidTr="00A229B4">
        <w:trPr>
          <w:trHeight w:val="1044"/>
        </w:trPr>
        <w:tc>
          <w:tcPr>
            <w:tcW w:w="2222" w:type="dxa"/>
            <w:shd w:val="clear" w:color="auto" w:fill="auto"/>
          </w:tcPr>
          <w:p w:rsidR="00E17FB0" w:rsidRDefault="00E17FB0" w:rsidP="001E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вывозу жидких бытовых отходов</w:t>
            </w:r>
            <w:r w:rsidR="00E61C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1C9C">
              <w:rPr>
                <w:rFonts w:ascii="Times New Roman" w:hAnsi="Times New Roman" w:cs="Times New Roman"/>
                <w:sz w:val="24"/>
                <w:szCs w:val="24"/>
              </w:rPr>
              <w:t>маш.час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</w:tcPr>
          <w:p w:rsidR="00E17FB0" w:rsidRDefault="00E17FB0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B0" w:rsidRDefault="00E61C9C" w:rsidP="00E1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7FB0" w:rsidRDefault="00E17F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17FB0" w:rsidRPr="002F6836" w:rsidRDefault="00E17F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17FB0" w:rsidRPr="002F6836" w:rsidRDefault="00E61C9C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17FB0" w:rsidRPr="002F6836" w:rsidRDefault="00F719D4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2 052,28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17FB0" w:rsidRPr="002F6836" w:rsidRDefault="00E61C9C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17FB0" w:rsidRPr="002F6836" w:rsidRDefault="00F719D4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2 052,28</w:t>
            </w:r>
          </w:p>
        </w:tc>
      </w:tr>
      <w:tr w:rsidR="002F6836" w:rsidRPr="002F6836" w:rsidTr="002F6836">
        <w:tc>
          <w:tcPr>
            <w:tcW w:w="2222" w:type="dxa"/>
            <w:shd w:val="clear" w:color="auto" w:fill="auto"/>
          </w:tcPr>
          <w:p w:rsidR="002F6836" w:rsidRPr="002F6836" w:rsidRDefault="002F6836" w:rsidP="00997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83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E17FB0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216 960,00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2F6836" w:rsidRPr="002F6836" w:rsidRDefault="00F719D4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189 187,80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F6836" w:rsidRPr="002F6836" w:rsidRDefault="002F6836" w:rsidP="0099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719D4" w:rsidRPr="002F6836" w:rsidRDefault="00F719D4" w:rsidP="00F7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183 494,02</w:t>
            </w:r>
          </w:p>
        </w:tc>
      </w:tr>
    </w:tbl>
    <w:p w:rsidR="00103228" w:rsidRDefault="00A229B4" w:rsidP="00485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9B4">
        <w:rPr>
          <w:rFonts w:ascii="Times New Roman" w:hAnsi="Times New Roman" w:cs="Times New Roman"/>
          <w:sz w:val="28"/>
          <w:szCs w:val="28"/>
        </w:rPr>
        <w:t>Остатки средств по оплате за коммунальные услуги связаны с тем, что договора с поставщиками заключаются по расчетной нагрузке, а фактическое потребление осу</w:t>
      </w:r>
      <w:r w:rsidR="006F237C">
        <w:rPr>
          <w:rFonts w:ascii="Times New Roman" w:hAnsi="Times New Roman" w:cs="Times New Roman"/>
          <w:sz w:val="28"/>
          <w:szCs w:val="28"/>
        </w:rPr>
        <w:t xml:space="preserve">ществляется по приборам учета, </w:t>
      </w:r>
      <w:r w:rsidR="004855BA">
        <w:rPr>
          <w:rFonts w:ascii="Times New Roman" w:hAnsi="Times New Roman" w:cs="Times New Roman"/>
          <w:sz w:val="28"/>
          <w:szCs w:val="28"/>
        </w:rPr>
        <w:t>а также</w:t>
      </w:r>
      <w:r w:rsidR="006F237C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4855BA">
        <w:rPr>
          <w:rFonts w:ascii="Times New Roman" w:hAnsi="Times New Roman" w:cs="Times New Roman"/>
          <w:sz w:val="28"/>
          <w:szCs w:val="28"/>
        </w:rPr>
        <w:t xml:space="preserve">приостановлением деятельности с апреля по август 2020года </w:t>
      </w:r>
      <w:r w:rsidR="00C64399">
        <w:rPr>
          <w:rFonts w:ascii="Times New Roman" w:hAnsi="Times New Roman" w:cs="Times New Roman"/>
          <w:sz w:val="28"/>
          <w:szCs w:val="28"/>
        </w:rPr>
        <w:t>с введением</w:t>
      </w:r>
      <w:r w:rsidR="006F237C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 и </w:t>
      </w:r>
      <w:r w:rsidR="006F237C" w:rsidRPr="008149A1">
        <w:rPr>
          <w:rFonts w:ascii="Times New Roman" w:hAnsi="Times New Roman" w:cs="Times New Roman"/>
          <w:sz w:val="28"/>
          <w:szCs w:val="28"/>
        </w:rPr>
        <w:t xml:space="preserve">распространением </w:t>
      </w:r>
      <w:proofErr w:type="spellStart"/>
      <w:r w:rsidR="006F237C" w:rsidRPr="008149A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F237C" w:rsidRPr="008149A1">
        <w:rPr>
          <w:rFonts w:ascii="Times New Roman" w:hAnsi="Times New Roman" w:cs="Times New Roman"/>
          <w:sz w:val="28"/>
          <w:szCs w:val="28"/>
        </w:rPr>
        <w:t xml:space="preserve"> инфекции COVID-19</w:t>
      </w:r>
      <w:r w:rsidR="006F23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65C" w:rsidRDefault="00CF565C" w:rsidP="00406A7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406A7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3.Проверка целевого использования бюджетных средств.</w:t>
      </w:r>
    </w:p>
    <w:p w:rsidR="00630696" w:rsidRDefault="00630696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б</w:t>
      </w:r>
      <w:r w:rsidR="00385BF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ли изучены первичные учетные документы, регистры бухгалтерского учета, данные книги «</w:t>
      </w:r>
      <w:r w:rsidR="0001097B">
        <w:rPr>
          <w:rFonts w:ascii="Times New Roman" w:hAnsi="Times New Roman" w:cs="Times New Roman"/>
          <w:sz w:val="28"/>
          <w:szCs w:val="28"/>
        </w:rPr>
        <w:t>Главная книга</w:t>
      </w:r>
      <w:r>
        <w:rPr>
          <w:rFonts w:ascii="Times New Roman" w:hAnsi="Times New Roman" w:cs="Times New Roman"/>
          <w:sz w:val="28"/>
          <w:szCs w:val="28"/>
        </w:rPr>
        <w:t>» и бюджетной отчетности</w:t>
      </w:r>
      <w:r w:rsidR="00F6039F">
        <w:rPr>
          <w:rFonts w:ascii="Times New Roman" w:hAnsi="Times New Roman" w:cs="Times New Roman"/>
          <w:sz w:val="28"/>
          <w:szCs w:val="28"/>
        </w:rPr>
        <w:t>, отражающих состояние и движение бюджетных средств.</w:t>
      </w:r>
    </w:p>
    <w:p w:rsidR="00F6039F" w:rsidRDefault="00F6039F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проверки отражены в таблице </w:t>
      </w:r>
      <w:r w:rsidR="00F23F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39F" w:rsidRDefault="00F6039F" w:rsidP="00F6039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23FA1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8818" w:type="dxa"/>
        <w:tblInd w:w="529" w:type="dxa"/>
        <w:tblLayout w:type="fixed"/>
        <w:tblLook w:val="04A0" w:firstRow="1" w:lastRow="0" w:firstColumn="1" w:lastColumn="0" w:noHBand="0" w:noVBand="1"/>
      </w:tblPr>
      <w:tblGrid>
        <w:gridCol w:w="1730"/>
        <w:gridCol w:w="1559"/>
        <w:gridCol w:w="1843"/>
        <w:gridCol w:w="1843"/>
        <w:gridCol w:w="1843"/>
      </w:tblGrid>
      <w:tr w:rsidR="00F719D4" w:rsidRPr="00B868DC" w:rsidTr="00D06F96">
        <w:trPr>
          <w:trHeight w:val="103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Код экономической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Утверждено по смете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Кассовые расходы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Фактические расходы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F71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Отклонение гр.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-гр.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тыс. руб.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220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220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220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220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9D4" w:rsidRPr="00B868DC" w:rsidRDefault="00F719D4" w:rsidP="00220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2286,2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2286,2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2286,2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5B5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</w:t>
            </w:r>
            <w:r w:rsidR="005B505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2204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220477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  <w:r w:rsidR="00D652A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5B5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189,</w:t>
            </w:r>
            <w:r w:rsidR="005B505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2204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="00220477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5B5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</w:t>
            </w:r>
            <w:r w:rsidR="005B505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5B5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179,</w:t>
            </w:r>
            <w:r w:rsidR="005B505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-2,1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5B5050">
              <w:rPr>
                <w:rFonts w:ascii="Calibri" w:eastAsia="Times New Roman" w:hAnsi="Calibri" w:cs="Calibri"/>
                <w:color w:val="000000"/>
                <w:lang w:eastAsia="ru-RU"/>
              </w:rPr>
              <w:t>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5B5050">
              <w:rPr>
                <w:rFonts w:ascii="Calibri" w:eastAsia="Times New Roman" w:hAnsi="Calibri" w:cs="Calibri"/>
                <w:color w:val="000000"/>
                <w:lang w:eastAsia="ru-RU"/>
              </w:rPr>
              <w:t>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D652A3">
              <w:rPr>
                <w:rFonts w:ascii="Calibri" w:eastAsia="Times New Roman" w:hAnsi="Calibri" w:cs="Calibri"/>
                <w:color w:val="000000"/>
                <w:lang w:eastAsia="ru-RU"/>
              </w:rPr>
              <w:t>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D65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</w:t>
            </w:r>
            <w:r w:rsidR="00D652A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D65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</w:t>
            </w:r>
            <w:r w:rsidR="00D652A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D65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62,</w:t>
            </w:r>
            <w:r w:rsidR="00D652A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5B50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</w:t>
            </w:r>
            <w:r w:rsidR="005B505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F719D4" w:rsidRPr="00B868DC" w:rsidTr="00D06F96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F719D4" w:rsidP="00B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68D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3756,4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3756,4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B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3746,8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D4" w:rsidRPr="00B868DC" w:rsidRDefault="00220477" w:rsidP="00D65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-9,</w:t>
            </w:r>
            <w:r w:rsidR="00D652A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</w:tbl>
    <w:p w:rsidR="00F6039F" w:rsidRDefault="00F343BD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представленных в таблице </w:t>
      </w:r>
      <w:r w:rsidR="00176F9B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01097B">
        <w:rPr>
          <w:rFonts w:ascii="Times New Roman" w:hAnsi="Times New Roman" w:cs="Times New Roman"/>
          <w:sz w:val="28"/>
          <w:szCs w:val="28"/>
        </w:rPr>
        <w:t>экономия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01097B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1AC">
        <w:rPr>
          <w:rFonts w:ascii="Times New Roman" w:hAnsi="Times New Roman" w:cs="Times New Roman"/>
          <w:sz w:val="28"/>
          <w:szCs w:val="28"/>
        </w:rPr>
        <w:t>9600,00</w:t>
      </w:r>
      <w:r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:rsidR="00FA1E6F" w:rsidRDefault="00FA1E6F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-услуги связи в сумме </w:t>
      </w:r>
      <w:r w:rsidR="00D966AE">
        <w:rPr>
          <w:rFonts w:ascii="Times New Roman" w:hAnsi="Times New Roman" w:cs="Times New Roman"/>
          <w:sz w:val="28"/>
          <w:szCs w:val="28"/>
        </w:rPr>
        <w:t>1699,68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A1E6F" w:rsidRDefault="00FA1E6F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-электрическая энергия в сумме </w:t>
      </w:r>
      <w:r w:rsidR="00D966AE">
        <w:rPr>
          <w:rFonts w:ascii="Times New Roman" w:hAnsi="Times New Roman" w:cs="Times New Roman"/>
          <w:sz w:val="28"/>
          <w:szCs w:val="28"/>
        </w:rPr>
        <w:t>5669,7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D966AE" w:rsidRDefault="00D966AE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-холодное водоснабжение в сумме 24,08 рублей;</w:t>
      </w:r>
    </w:p>
    <w:p w:rsidR="00D06F96" w:rsidRDefault="00D06F96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налога на имущество организации и земельного налога 6,27 рублей;</w:t>
      </w:r>
    </w:p>
    <w:p w:rsidR="00D06F96" w:rsidRDefault="00D06F96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-уплата иных платежей 46,25 рублей;</w:t>
      </w:r>
    </w:p>
    <w:p w:rsidR="00FA1E6F" w:rsidRDefault="00FA1E6F" w:rsidP="00F34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66AE">
        <w:rPr>
          <w:rFonts w:ascii="Times New Roman" w:hAnsi="Times New Roman" w:cs="Times New Roman"/>
          <w:sz w:val="28"/>
          <w:szCs w:val="28"/>
        </w:rPr>
        <w:t>увеличение стоимости основных средств в сумме 2082,49 рублей</w:t>
      </w:r>
      <w:r w:rsidR="00E62D13">
        <w:rPr>
          <w:rFonts w:ascii="Times New Roman" w:hAnsi="Times New Roman" w:cs="Times New Roman"/>
          <w:sz w:val="28"/>
          <w:szCs w:val="28"/>
        </w:rPr>
        <w:t xml:space="preserve"> (платные услуги).</w:t>
      </w:r>
    </w:p>
    <w:p w:rsidR="00F343BD" w:rsidRPr="00630696" w:rsidRDefault="006C1BED" w:rsidP="00CC2F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Фактов нецелевого использования бюджетных средств не выявлено.</w:t>
      </w:r>
    </w:p>
    <w:p w:rsidR="00866973" w:rsidRDefault="00866973" w:rsidP="008669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070" w:rsidRDefault="00A65156" w:rsidP="00866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47BB3">
        <w:rPr>
          <w:rFonts w:ascii="Times New Roman" w:hAnsi="Times New Roman" w:cs="Times New Roman"/>
          <w:b/>
          <w:sz w:val="28"/>
          <w:szCs w:val="28"/>
        </w:rPr>
        <w:t>.Проверка приносящей доход деятельности.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F0A">
        <w:rPr>
          <w:rFonts w:ascii="Times New Roman" w:hAnsi="Times New Roman" w:cs="Times New Roman"/>
          <w:sz w:val="28"/>
          <w:szCs w:val="28"/>
        </w:rPr>
        <w:t>В соответствии с п.2.</w:t>
      </w:r>
      <w:r w:rsidR="00E62D13">
        <w:rPr>
          <w:rFonts w:ascii="Times New Roman" w:hAnsi="Times New Roman" w:cs="Times New Roman"/>
          <w:sz w:val="28"/>
          <w:szCs w:val="28"/>
        </w:rPr>
        <w:t>9</w:t>
      </w:r>
      <w:r w:rsidRPr="00BF1F0A">
        <w:rPr>
          <w:rFonts w:ascii="Times New Roman" w:hAnsi="Times New Roman" w:cs="Times New Roman"/>
          <w:sz w:val="28"/>
          <w:szCs w:val="28"/>
        </w:rPr>
        <w:t>. Устава МКУ</w:t>
      </w:r>
      <w:r w:rsidR="00E62D13">
        <w:rPr>
          <w:rFonts w:ascii="Times New Roman" w:hAnsi="Times New Roman" w:cs="Times New Roman"/>
          <w:sz w:val="28"/>
          <w:szCs w:val="28"/>
        </w:rPr>
        <w:t>К</w:t>
      </w:r>
      <w:r w:rsidRPr="00BF1F0A">
        <w:rPr>
          <w:rFonts w:ascii="Times New Roman" w:hAnsi="Times New Roman" w:cs="Times New Roman"/>
          <w:sz w:val="28"/>
          <w:szCs w:val="28"/>
        </w:rPr>
        <w:t xml:space="preserve"> </w:t>
      </w:r>
      <w:r w:rsidR="00E62D13">
        <w:rPr>
          <w:rFonts w:ascii="Times New Roman" w:hAnsi="Times New Roman" w:cs="Times New Roman"/>
          <w:sz w:val="28"/>
          <w:szCs w:val="28"/>
        </w:rPr>
        <w:t>ИКМ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F0A">
        <w:rPr>
          <w:rFonts w:ascii="Times New Roman" w:hAnsi="Times New Roman" w:cs="Times New Roman"/>
          <w:sz w:val="28"/>
          <w:szCs w:val="28"/>
        </w:rPr>
        <w:t>вправе осуществлять приносящую доходы деятельность и иные виды деятельности, не являющимися основными видами деятельности.</w:t>
      </w:r>
      <w:r w:rsidR="00772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таким видам деятельности относятся: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D13">
        <w:rPr>
          <w:rFonts w:ascii="Times New Roman" w:hAnsi="Times New Roman" w:cs="Times New Roman"/>
          <w:sz w:val="28"/>
          <w:szCs w:val="28"/>
        </w:rPr>
        <w:t>посещение музея без экскурсионного обслужива</w:t>
      </w:r>
      <w:r w:rsidR="00075B36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B36">
        <w:rPr>
          <w:rFonts w:ascii="Times New Roman" w:hAnsi="Times New Roman" w:cs="Times New Roman"/>
          <w:sz w:val="28"/>
          <w:szCs w:val="28"/>
        </w:rPr>
        <w:t>посещения музея с экскурсионным обслуживанием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B36">
        <w:rPr>
          <w:rFonts w:ascii="Times New Roman" w:hAnsi="Times New Roman" w:cs="Times New Roman"/>
          <w:sz w:val="28"/>
          <w:szCs w:val="28"/>
        </w:rPr>
        <w:t>проведение лекций (для группы численностью до 30 чел.)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75B36">
        <w:rPr>
          <w:rFonts w:ascii="Times New Roman" w:hAnsi="Times New Roman" w:cs="Times New Roman"/>
          <w:sz w:val="28"/>
          <w:szCs w:val="28"/>
        </w:rPr>
        <w:t>экскурсия по городу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1F0A">
        <w:rPr>
          <w:rFonts w:ascii="Times New Roman" w:hAnsi="Times New Roman" w:cs="Times New Roman"/>
          <w:sz w:val="28"/>
          <w:szCs w:val="28"/>
        </w:rPr>
        <w:t xml:space="preserve"> </w:t>
      </w:r>
      <w:r w:rsidR="00075B36">
        <w:rPr>
          <w:rFonts w:ascii="Times New Roman" w:hAnsi="Times New Roman" w:cs="Times New Roman"/>
          <w:sz w:val="28"/>
          <w:szCs w:val="28"/>
        </w:rPr>
        <w:t>видеосъёмка экспозиции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1F0A">
        <w:rPr>
          <w:rFonts w:ascii="Times New Roman" w:hAnsi="Times New Roman" w:cs="Times New Roman"/>
          <w:sz w:val="28"/>
          <w:szCs w:val="28"/>
        </w:rPr>
        <w:t xml:space="preserve"> </w:t>
      </w:r>
      <w:r w:rsidR="00075B36">
        <w:rPr>
          <w:rFonts w:ascii="Times New Roman" w:hAnsi="Times New Roman" w:cs="Times New Roman"/>
          <w:sz w:val="28"/>
          <w:szCs w:val="28"/>
        </w:rPr>
        <w:t>фотосъемка музейных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B36">
        <w:rPr>
          <w:rFonts w:ascii="Times New Roman" w:hAnsi="Times New Roman" w:cs="Times New Roman"/>
          <w:sz w:val="28"/>
          <w:szCs w:val="28"/>
        </w:rPr>
        <w:t>фотосъемка на фоне экспонатов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B36">
        <w:rPr>
          <w:rFonts w:ascii="Times New Roman" w:hAnsi="Times New Roman" w:cs="Times New Roman"/>
          <w:sz w:val="28"/>
          <w:szCs w:val="28"/>
        </w:rPr>
        <w:t>ксерокопирование краеведческого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B36">
        <w:rPr>
          <w:rFonts w:ascii="Times New Roman" w:hAnsi="Times New Roman" w:cs="Times New Roman"/>
          <w:sz w:val="28"/>
          <w:szCs w:val="28"/>
        </w:rPr>
        <w:t>распечатка фотографий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B36">
        <w:rPr>
          <w:rFonts w:ascii="Times New Roman" w:hAnsi="Times New Roman" w:cs="Times New Roman"/>
          <w:sz w:val="28"/>
          <w:szCs w:val="28"/>
        </w:rPr>
        <w:t>использование краеведческой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F0A" w:rsidRDefault="00BF1F0A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B36">
        <w:rPr>
          <w:rFonts w:ascii="Times New Roman" w:hAnsi="Times New Roman" w:cs="Times New Roman"/>
          <w:sz w:val="28"/>
          <w:szCs w:val="28"/>
        </w:rPr>
        <w:t>конспектирование документов из основного фонда научно-вспомогательных фондов музея</w:t>
      </w:r>
      <w:r w:rsidR="00772E67">
        <w:rPr>
          <w:rFonts w:ascii="Times New Roman" w:hAnsi="Times New Roman" w:cs="Times New Roman"/>
          <w:sz w:val="28"/>
          <w:szCs w:val="28"/>
        </w:rPr>
        <w:t>;</w:t>
      </w:r>
    </w:p>
    <w:p w:rsidR="00772E67" w:rsidRDefault="00772E67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B36">
        <w:rPr>
          <w:rFonts w:ascii="Times New Roman" w:hAnsi="Times New Roman" w:cs="Times New Roman"/>
          <w:sz w:val="28"/>
          <w:szCs w:val="28"/>
        </w:rPr>
        <w:t>подготовка справок для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B36" w:rsidRDefault="00772E67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B36">
        <w:rPr>
          <w:rFonts w:ascii="Times New Roman" w:hAnsi="Times New Roman" w:cs="Times New Roman"/>
          <w:sz w:val="28"/>
          <w:szCs w:val="28"/>
        </w:rPr>
        <w:t>проведение совместных мероприятий;</w:t>
      </w:r>
    </w:p>
    <w:p w:rsidR="00772E67" w:rsidRDefault="00075B36" w:rsidP="00BF1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бахил</w:t>
      </w:r>
      <w:r w:rsidR="00772E67">
        <w:rPr>
          <w:rFonts w:ascii="Times New Roman" w:hAnsi="Times New Roman" w:cs="Times New Roman"/>
          <w:sz w:val="28"/>
          <w:szCs w:val="28"/>
        </w:rPr>
        <w:t>.</w:t>
      </w:r>
    </w:p>
    <w:p w:rsidR="001309FD" w:rsidRPr="001309FD" w:rsidRDefault="001309FD" w:rsidP="001309FD">
      <w:pPr>
        <w:tabs>
          <w:tab w:val="left" w:pos="5387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09FD">
        <w:rPr>
          <w:rFonts w:ascii="Times New Roman" w:hAnsi="Times New Roman" w:cs="Times New Roman"/>
          <w:sz w:val="28"/>
          <w:szCs w:val="28"/>
        </w:rPr>
        <w:t xml:space="preserve">Приносящая доход деятельность в </w:t>
      </w:r>
      <w:r w:rsidR="00772E67" w:rsidRPr="001309FD">
        <w:rPr>
          <w:rFonts w:ascii="Times New Roman" w:hAnsi="Times New Roman" w:cs="Times New Roman"/>
          <w:sz w:val="28"/>
          <w:szCs w:val="28"/>
        </w:rPr>
        <w:t>Учреждении регламентируется решением Собрания депутатов</w:t>
      </w:r>
      <w:r w:rsidR="00EE7CB4" w:rsidRPr="001309FD">
        <w:rPr>
          <w:rFonts w:ascii="Times New Roman" w:hAnsi="Times New Roman" w:cs="Times New Roman"/>
          <w:sz w:val="28"/>
          <w:szCs w:val="28"/>
        </w:rPr>
        <w:t xml:space="preserve"> от 2</w:t>
      </w:r>
      <w:r w:rsidRPr="001309FD">
        <w:rPr>
          <w:rFonts w:ascii="Times New Roman" w:hAnsi="Times New Roman" w:cs="Times New Roman"/>
          <w:sz w:val="28"/>
          <w:szCs w:val="28"/>
        </w:rPr>
        <w:t>9</w:t>
      </w:r>
      <w:r w:rsidR="00EE7CB4" w:rsidRPr="001309FD">
        <w:rPr>
          <w:rFonts w:ascii="Times New Roman" w:hAnsi="Times New Roman" w:cs="Times New Roman"/>
          <w:sz w:val="28"/>
          <w:szCs w:val="28"/>
        </w:rPr>
        <w:t>.</w:t>
      </w:r>
      <w:r w:rsidRPr="001309FD">
        <w:rPr>
          <w:rFonts w:ascii="Times New Roman" w:hAnsi="Times New Roman" w:cs="Times New Roman"/>
          <w:sz w:val="28"/>
          <w:szCs w:val="28"/>
        </w:rPr>
        <w:t>12</w:t>
      </w:r>
      <w:r w:rsidR="00EE7CB4" w:rsidRPr="001309FD">
        <w:rPr>
          <w:rFonts w:ascii="Times New Roman" w:hAnsi="Times New Roman" w:cs="Times New Roman"/>
          <w:sz w:val="28"/>
          <w:szCs w:val="28"/>
        </w:rPr>
        <w:t>.201</w:t>
      </w:r>
      <w:r w:rsidRPr="001309FD">
        <w:rPr>
          <w:rFonts w:ascii="Times New Roman" w:hAnsi="Times New Roman" w:cs="Times New Roman"/>
          <w:sz w:val="28"/>
          <w:szCs w:val="28"/>
        </w:rPr>
        <w:t>1</w:t>
      </w:r>
      <w:r w:rsidR="00EE7CB4" w:rsidRPr="001309FD">
        <w:rPr>
          <w:rFonts w:ascii="Times New Roman" w:hAnsi="Times New Roman" w:cs="Times New Roman"/>
          <w:sz w:val="28"/>
          <w:szCs w:val="28"/>
        </w:rPr>
        <w:t>г. №</w:t>
      </w:r>
      <w:r w:rsidRPr="001309FD">
        <w:rPr>
          <w:rFonts w:ascii="Times New Roman" w:hAnsi="Times New Roman" w:cs="Times New Roman"/>
          <w:sz w:val="28"/>
          <w:szCs w:val="28"/>
        </w:rPr>
        <w:t>24</w:t>
      </w:r>
      <w:r w:rsidR="00EE7CB4" w:rsidRPr="001309FD">
        <w:rPr>
          <w:rFonts w:ascii="Times New Roman" w:hAnsi="Times New Roman" w:cs="Times New Roman"/>
          <w:sz w:val="28"/>
          <w:szCs w:val="28"/>
        </w:rPr>
        <w:t>9, с изменениями и дополнениями, последними от 2</w:t>
      </w:r>
      <w:r w:rsidRPr="001309FD">
        <w:rPr>
          <w:rFonts w:ascii="Times New Roman" w:hAnsi="Times New Roman" w:cs="Times New Roman"/>
          <w:sz w:val="28"/>
          <w:szCs w:val="28"/>
        </w:rPr>
        <w:t>5</w:t>
      </w:r>
      <w:r w:rsidR="00EE7CB4" w:rsidRPr="001309FD">
        <w:rPr>
          <w:rFonts w:ascii="Times New Roman" w:hAnsi="Times New Roman" w:cs="Times New Roman"/>
          <w:sz w:val="28"/>
          <w:szCs w:val="28"/>
        </w:rPr>
        <w:t>.0</w:t>
      </w:r>
      <w:r w:rsidRPr="001309FD">
        <w:rPr>
          <w:rFonts w:ascii="Times New Roman" w:hAnsi="Times New Roman" w:cs="Times New Roman"/>
          <w:sz w:val="28"/>
          <w:szCs w:val="28"/>
        </w:rPr>
        <w:t>7</w:t>
      </w:r>
      <w:r w:rsidR="00EE7CB4" w:rsidRPr="001309FD">
        <w:rPr>
          <w:rFonts w:ascii="Times New Roman" w:hAnsi="Times New Roman" w:cs="Times New Roman"/>
          <w:sz w:val="28"/>
          <w:szCs w:val="28"/>
        </w:rPr>
        <w:t>.20</w:t>
      </w:r>
      <w:r w:rsidRPr="001309FD">
        <w:rPr>
          <w:rFonts w:ascii="Times New Roman" w:hAnsi="Times New Roman" w:cs="Times New Roman"/>
          <w:sz w:val="28"/>
          <w:szCs w:val="28"/>
        </w:rPr>
        <w:t>18</w:t>
      </w:r>
      <w:r w:rsidR="00EE7CB4" w:rsidRPr="001309FD">
        <w:rPr>
          <w:rFonts w:ascii="Times New Roman" w:hAnsi="Times New Roman" w:cs="Times New Roman"/>
          <w:sz w:val="28"/>
          <w:szCs w:val="28"/>
        </w:rPr>
        <w:t>г.</w:t>
      </w:r>
      <w:r w:rsidRPr="001309FD">
        <w:rPr>
          <w:rFonts w:ascii="Times New Roman" w:hAnsi="Times New Roman" w:cs="Times New Roman"/>
          <w:sz w:val="28"/>
          <w:szCs w:val="28"/>
        </w:rPr>
        <w:t xml:space="preserve"> «Об утверждении стоимости деятельности, приносящей доходы, осуществляемой Муниципальным казённым учреждением культуры «Историко-краеведческий музей»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E46" w:rsidRPr="00077ED6" w:rsidRDefault="004F09D2" w:rsidP="00130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D6">
        <w:rPr>
          <w:rFonts w:ascii="Times New Roman" w:hAnsi="Times New Roman" w:cs="Times New Roman"/>
          <w:sz w:val="28"/>
          <w:szCs w:val="28"/>
        </w:rPr>
        <w:t xml:space="preserve"> Доходы от оказания платных услуг и иной приносящей доход деятельности поступа</w:t>
      </w:r>
      <w:r w:rsidR="001515AA" w:rsidRPr="00077ED6">
        <w:rPr>
          <w:rFonts w:ascii="Times New Roman" w:hAnsi="Times New Roman" w:cs="Times New Roman"/>
          <w:sz w:val="28"/>
          <w:szCs w:val="28"/>
        </w:rPr>
        <w:t>ю</w:t>
      </w:r>
      <w:r w:rsidRPr="00077ED6">
        <w:rPr>
          <w:rFonts w:ascii="Times New Roman" w:hAnsi="Times New Roman" w:cs="Times New Roman"/>
          <w:sz w:val="28"/>
          <w:szCs w:val="28"/>
        </w:rPr>
        <w:t xml:space="preserve">т в бюджет </w:t>
      </w:r>
      <w:proofErr w:type="spellStart"/>
      <w:r w:rsidRPr="00077ED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077ED6">
        <w:rPr>
          <w:rFonts w:ascii="Times New Roman" w:hAnsi="Times New Roman" w:cs="Times New Roman"/>
          <w:sz w:val="28"/>
          <w:szCs w:val="28"/>
        </w:rPr>
        <w:t xml:space="preserve"> городского округа и направля</w:t>
      </w:r>
      <w:r w:rsidR="001515AA" w:rsidRPr="00077ED6">
        <w:rPr>
          <w:rFonts w:ascii="Times New Roman" w:hAnsi="Times New Roman" w:cs="Times New Roman"/>
          <w:sz w:val="28"/>
          <w:szCs w:val="28"/>
        </w:rPr>
        <w:t>ю</w:t>
      </w:r>
      <w:r w:rsidRPr="00077ED6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1B6E46" w:rsidRPr="00077ED6">
        <w:rPr>
          <w:rFonts w:ascii="Times New Roman" w:hAnsi="Times New Roman" w:cs="Times New Roman"/>
          <w:sz w:val="28"/>
          <w:szCs w:val="28"/>
        </w:rPr>
        <w:t>приобретение МКУК ИКМ основных средств</w:t>
      </w:r>
      <w:r w:rsidR="00B87A8D" w:rsidRPr="00077ED6">
        <w:rPr>
          <w:rFonts w:ascii="Times New Roman" w:hAnsi="Times New Roman" w:cs="Times New Roman"/>
          <w:sz w:val="28"/>
          <w:szCs w:val="28"/>
        </w:rPr>
        <w:t>.</w:t>
      </w:r>
      <w:r w:rsidR="001B6E46" w:rsidRPr="00077ED6">
        <w:rPr>
          <w:rFonts w:ascii="Times New Roman" w:hAnsi="Times New Roman" w:cs="Times New Roman"/>
          <w:sz w:val="28"/>
          <w:szCs w:val="28"/>
        </w:rPr>
        <w:t xml:space="preserve"> </w:t>
      </w:r>
      <w:r w:rsidR="00077ED6">
        <w:rPr>
          <w:rFonts w:ascii="Times New Roman" w:hAnsi="Times New Roman" w:cs="Times New Roman"/>
          <w:sz w:val="28"/>
          <w:szCs w:val="28"/>
        </w:rPr>
        <w:t xml:space="preserve"> С января по декабрь 2020года доходы от оказания платных услуг поступили в сумме 18025 рублей. В</w:t>
      </w:r>
      <w:r w:rsidR="001B6E46" w:rsidRPr="00077ED6">
        <w:rPr>
          <w:rFonts w:ascii="Times New Roman" w:hAnsi="Times New Roman" w:cs="Times New Roman"/>
          <w:sz w:val="28"/>
          <w:szCs w:val="28"/>
        </w:rPr>
        <w:t xml:space="preserve"> 2020 году</w:t>
      </w:r>
      <w:r w:rsidR="00077ED6">
        <w:rPr>
          <w:rFonts w:ascii="Times New Roman" w:hAnsi="Times New Roman" w:cs="Times New Roman"/>
          <w:sz w:val="28"/>
          <w:szCs w:val="28"/>
        </w:rPr>
        <w:t xml:space="preserve"> за счет поступивших доходов</w:t>
      </w:r>
      <w:r w:rsidR="001B6E46" w:rsidRPr="00077ED6">
        <w:rPr>
          <w:rFonts w:ascii="Times New Roman" w:hAnsi="Times New Roman" w:cs="Times New Roman"/>
          <w:sz w:val="28"/>
          <w:szCs w:val="28"/>
        </w:rPr>
        <w:t xml:space="preserve"> было приобретено:</w:t>
      </w:r>
    </w:p>
    <w:p w:rsidR="00F0416A" w:rsidRPr="00077ED6" w:rsidRDefault="001B6E46" w:rsidP="00077E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D6">
        <w:rPr>
          <w:rFonts w:ascii="Times New Roman" w:hAnsi="Times New Roman" w:cs="Times New Roman"/>
          <w:sz w:val="28"/>
          <w:szCs w:val="28"/>
        </w:rPr>
        <w:t>-громкоговорители</w:t>
      </w:r>
      <w:r w:rsidR="00077ED6" w:rsidRPr="00077ED6">
        <w:rPr>
          <w:rFonts w:ascii="Times New Roman" w:hAnsi="Times New Roman" w:cs="Times New Roman"/>
          <w:sz w:val="28"/>
          <w:szCs w:val="28"/>
        </w:rPr>
        <w:t xml:space="preserve"> 2 шт. на сумму 6600 руб.;</w:t>
      </w:r>
    </w:p>
    <w:p w:rsidR="001B6E46" w:rsidRPr="00077ED6" w:rsidRDefault="001B6E46" w:rsidP="00130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D6">
        <w:rPr>
          <w:rFonts w:ascii="Times New Roman" w:hAnsi="Times New Roman" w:cs="Times New Roman"/>
          <w:sz w:val="28"/>
          <w:szCs w:val="28"/>
        </w:rPr>
        <w:t>- гирлянда елочная Дождь 2,5*2,5 желтая силикон 4 шт. на сумму 5000 руб.</w:t>
      </w:r>
    </w:p>
    <w:p w:rsidR="00077ED6" w:rsidRDefault="00077ED6" w:rsidP="00130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ED6">
        <w:rPr>
          <w:rFonts w:ascii="Times New Roman" w:hAnsi="Times New Roman" w:cs="Times New Roman"/>
          <w:sz w:val="28"/>
          <w:szCs w:val="28"/>
        </w:rPr>
        <w:t xml:space="preserve">В декабре были приобретены видеокамера </w:t>
      </w:r>
      <w:proofErr w:type="spellStart"/>
      <w:r w:rsidRPr="00077ED6">
        <w:rPr>
          <w:rFonts w:ascii="Times New Roman" w:hAnsi="Times New Roman" w:cs="Times New Roman"/>
          <w:sz w:val="28"/>
          <w:szCs w:val="28"/>
          <w:lang w:val="en-US"/>
        </w:rPr>
        <w:t>Panasonik</w:t>
      </w:r>
      <w:proofErr w:type="spellEnd"/>
      <w:r w:rsidRPr="00077ED6">
        <w:rPr>
          <w:rFonts w:ascii="Times New Roman" w:hAnsi="Times New Roman" w:cs="Times New Roman"/>
          <w:sz w:val="28"/>
          <w:szCs w:val="28"/>
        </w:rPr>
        <w:t xml:space="preserve"> </w:t>
      </w:r>
      <w:r w:rsidRPr="00077ED6">
        <w:rPr>
          <w:rFonts w:ascii="Times New Roman" w:hAnsi="Times New Roman" w:cs="Times New Roman"/>
          <w:sz w:val="28"/>
          <w:szCs w:val="28"/>
          <w:lang w:val="en-US"/>
        </w:rPr>
        <w:t>HC</w:t>
      </w:r>
      <w:r w:rsidRPr="00077ED6">
        <w:rPr>
          <w:rFonts w:ascii="Times New Roman" w:hAnsi="Times New Roman" w:cs="Times New Roman"/>
          <w:sz w:val="28"/>
          <w:szCs w:val="28"/>
        </w:rPr>
        <w:t>-</w:t>
      </w:r>
      <w:r w:rsidRPr="00077ED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7ED6">
        <w:rPr>
          <w:rFonts w:ascii="Times New Roman" w:hAnsi="Times New Roman" w:cs="Times New Roman"/>
          <w:sz w:val="28"/>
          <w:szCs w:val="28"/>
        </w:rPr>
        <w:t>770, штатив и внешний аккумулятор на общую сумму 39290 рублей, из них 6317,51 руб. было оплачено средствами от оказания платных услуг.</w:t>
      </w:r>
    </w:p>
    <w:p w:rsidR="00B241AC" w:rsidRPr="00077ED6" w:rsidRDefault="00B241AC" w:rsidP="001309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от оказания платных услуг на 31.03.2021г. составило 3125 рублей, расходы за вышеуказанный период не производились.</w:t>
      </w:r>
    </w:p>
    <w:p w:rsidR="0064795A" w:rsidRPr="007E4203" w:rsidRDefault="0064795A" w:rsidP="00647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203">
        <w:rPr>
          <w:rFonts w:ascii="Times New Roman" w:hAnsi="Times New Roman" w:cs="Times New Roman"/>
          <w:sz w:val="28"/>
          <w:szCs w:val="28"/>
        </w:rPr>
        <w:t>Проверкой не выявлены излишние или необоснованно запланированные расходы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от оказания платных услуг и иной приносящей доход деятельности</w:t>
      </w:r>
      <w:r w:rsidRPr="007E4203">
        <w:rPr>
          <w:rFonts w:ascii="Times New Roman" w:hAnsi="Times New Roman" w:cs="Times New Roman"/>
          <w:sz w:val="28"/>
          <w:szCs w:val="28"/>
        </w:rPr>
        <w:t>.</w:t>
      </w:r>
    </w:p>
    <w:p w:rsidR="00047BB3" w:rsidRDefault="00A65156" w:rsidP="006479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047BB3">
        <w:rPr>
          <w:rFonts w:ascii="Times New Roman" w:hAnsi="Times New Roman" w:cs="Times New Roman"/>
          <w:b/>
          <w:sz w:val="28"/>
          <w:szCs w:val="28"/>
        </w:rPr>
        <w:t>.Проверка организации и ведения бюджетного учета и достоверности предоставляемой отчетности.</w:t>
      </w:r>
    </w:p>
    <w:p w:rsidR="00047BB3" w:rsidRDefault="00063157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E3DD9" w:rsidRPr="00EE3DD9">
        <w:rPr>
          <w:rFonts w:ascii="Times New Roman" w:hAnsi="Times New Roman" w:cs="Times New Roman"/>
          <w:sz w:val="28"/>
          <w:szCs w:val="28"/>
        </w:rPr>
        <w:t>ухгалтерск</w:t>
      </w:r>
      <w:r w:rsidR="00C64399">
        <w:rPr>
          <w:rFonts w:ascii="Times New Roman" w:hAnsi="Times New Roman" w:cs="Times New Roman"/>
          <w:sz w:val="28"/>
          <w:szCs w:val="28"/>
        </w:rPr>
        <w:t>ий</w:t>
      </w:r>
      <w:r w:rsidR="00EE3DD9" w:rsidRPr="00EE3DD9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 xml:space="preserve"> в МКУ ИКМ</w:t>
      </w:r>
      <w:r w:rsidR="00EE3DD9" w:rsidRPr="00EE3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ведется централизованной бухгалтерией Управления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возглавляемой главным бухгалтером на основании договоров о бухгалтерском обслуживании б/н от 03.07.2017г. и б/н от 01.01.2021г.</w:t>
      </w:r>
      <w:r w:rsidR="00EE3DD9">
        <w:rPr>
          <w:rFonts w:ascii="Times New Roman" w:hAnsi="Times New Roman" w:cs="Times New Roman"/>
          <w:sz w:val="28"/>
          <w:szCs w:val="28"/>
        </w:rPr>
        <w:t>. Деятельность по ведению бухгалтерского учета осуществляется на основании Учетной политики, утвержденной приказом директора</w:t>
      </w:r>
      <w:r w:rsidR="00BB7A0F">
        <w:rPr>
          <w:rFonts w:ascii="Times New Roman" w:hAnsi="Times New Roman" w:cs="Times New Roman"/>
          <w:sz w:val="28"/>
          <w:szCs w:val="28"/>
        </w:rPr>
        <w:t xml:space="preserve"> МКУК ИКМ</w:t>
      </w:r>
      <w:r w:rsidR="00E37C96">
        <w:rPr>
          <w:rFonts w:ascii="Times New Roman" w:hAnsi="Times New Roman" w:cs="Times New Roman"/>
          <w:sz w:val="28"/>
          <w:szCs w:val="28"/>
        </w:rPr>
        <w:t xml:space="preserve"> от 29.12.2018г. №30 О/Д (с изменениями от 30.12.2019г.)</w:t>
      </w:r>
      <w:r w:rsidR="00EE3DD9">
        <w:rPr>
          <w:rFonts w:ascii="Times New Roman" w:hAnsi="Times New Roman" w:cs="Times New Roman"/>
          <w:sz w:val="28"/>
          <w:szCs w:val="28"/>
        </w:rPr>
        <w:t>.</w:t>
      </w:r>
    </w:p>
    <w:p w:rsidR="00E37C96" w:rsidRPr="00E37C96" w:rsidRDefault="00E37C96" w:rsidP="00E37C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C96">
        <w:rPr>
          <w:rFonts w:ascii="Times New Roman" w:hAnsi="Times New Roman" w:cs="Times New Roman"/>
          <w:sz w:val="28"/>
          <w:szCs w:val="28"/>
        </w:rPr>
        <w:t>В рабочем плане счетов, являющимся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  <w:r w:rsidRPr="00E37C96">
        <w:rPr>
          <w:rFonts w:ascii="Times New Roman" w:hAnsi="Times New Roman" w:cs="Times New Roman"/>
          <w:sz w:val="28"/>
          <w:szCs w:val="28"/>
        </w:rPr>
        <w:t xml:space="preserve"> к Учетной политике, аналитические коды счетов не содержат двадцати шести разрядов, что является нарушением п.21 приказа Минфина РФ № 157н, п.2 приказа Минфина РФ № 162н, п.19 Федерального стандарта «Концептуальные основы бухгалтерского учета и отчетности организаций государственного сектора».</w:t>
      </w:r>
    </w:p>
    <w:p w:rsidR="0013247B" w:rsidRDefault="0013247B" w:rsidP="00E37C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бухгалтерского учета организовано с применени</w:t>
      </w:r>
      <w:r w:rsidR="004815A6">
        <w:rPr>
          <w:rFonts w:ascii="Times New Roman" w:hAnsi="Times New Roman" w:cs="Times New Roman"/>
          <w:sz w:val="28"/>
          <w:szCs w:val="28"/>
        </w:rPr>
        <w:t>ем</w:t>
      </w:r>
      <w:r w:rsidR="006821A2">
        <w:rPr>
          <w:rFonts w:ascii="Times New Roman" w:hAnsi="Times New Roman" w:cs="Times New Roman"/>
          <w:sz w:val="28"/>
          <w:szCs w:val="28"/>
        </w:rPr>
        <w:t xml:space="preserve"> программного комплекса «1С.8.3</w:t>
      </w:r>
      <w:r>
        <w:rPr>
          <w:rFonts w:ascii="Times New Roman" w:hAnsi="Times New Roman" w:cs="Times New Roman"/>
          <w:sz w:val="28"/>
          <w:szCs w:val="28"/>
        </w:rPr>
        <w:t>Предприятие-Бухгалтерия государственного учреждения»</w:t>
      </w:r>
      <w:r w:rsidR="004815A6">
        <w:rPr>
          <w:rFonts w:ascii="Times New Roman" w:hAnsi="Times New Roman" w:cs="Times New Roman"/>
          <w:sz w:val="28"/>
          <w:szCs w:val="28"/>
        </w:rPr>
        <w:t>.</w:t>
      </w:r>
    </w:p>
    <w:p w:rsidR="004815A6" w:rsidRPr="00CF565C" w:rsidRDefault="0001097B" w:rsidP="00406A7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4815A6" w:rsidRPr="00CF565C">
        <w:rPr>
          <w:rFonts w:ascii="Times New Roman" w:hAnsi="Times New Roman" w:cs="Times New Roman"/>
          <w:i/>
          <w:sz w:val="28"/>
          <w:szCs w:val="28"/>
        </w:rPr>
        <w:t>.1 Учет основных средств, проведение инвентаризаци</w:t>
      </w:r>
      <w:r w:rsidR="001635FA" w:rsidRPr="00CF565C">
        <w:rPr>
          <w:rFonts w:ascii="Times New Roman" w:hAnsi="Times New Roman" w:cs="Times New Roman"/>
          <w:i/>
          <w:sz w:val="28"/>
          <w:szCs w:val="28"/>
        </w:rPr>
        <w:t>и</w:t>
      </w:r>
    </w:p>
    <w:p w:rsidR="004815A6" w:rsidRDefault="004815A6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операций по выбытию и перемещению основных средств ведется в </w:t>
      </w:r>
      <w:r w:rsidR="00CD34D4">
        <w:rPr>
          <w:rFonts w:ascii="Times New Roman" w:hAnsi="Times New Roman" w:cs="Times New Roman"/>
          <w:sz w:val="28"/>
          <w:szCs w:val="28"/>
        </w:rPr>
        <w:t>Журнале операций</w:t>
      </w:r>
      <w:r>
        <w:rPr>
          <w:rFonts w:ascii="Times New Roman" w:hAnsi="Times New Roman" w:cs="Times New Roman"/>
          <w:sz w:val="28"/>
          <w:szCs w:val="28"/>
        </w:rPr>
        <w:t xml:space="preserve"> по выбытию и перемещению нефинансовых активов №7. Оформление поступления основных средств осуществляется своевременно, с использованием унифицированных форм первичных учетных документов.</w:t>
      </w:r>
    </w:p>
    <w:p w:rsidR="0060224C" w:rsidRDefault="0060224C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24C">
        <w:rPr>
          <w:rFonts w:ascii="Times New Roman" w:hAnsi="Times New Roman" w:cs="Times New Roman"/>
          <w:sz w:val="28"/>
          <w:szCs w:val="28"/>
        </w:rPr>
        <w:t xml:space="preserve">С материально-ответственными лицами заключены договоры о полной индивидуальной материальной ответственности.   </w:t>
      </w:r>
    </w:p>
    <w:p w:rsidR="00AD3FB0" w:rsidRPr="00AD3FB0" w:rsidRDefault="00AD3FB0" w:rsidP="00295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B0">
        <w:rPr>
          <w:rFonts w:ascii="Times New Roman" w:hAnsi="Times New Roman" w:cs="Times New Roman"/>
          <w:sz w:val="28"/>
          <w:szCs w:val="28"/>
        </w:rPr>
        <w:t>Согласно данным Главной книги балансовая стоимость основных средств МКУ</w:t>
      </w:r>
      <w:r w:rsidR="00E81ACB">
        <w:rPr>
          <w:rFonts w:ascii="Times New Roman" w:hAnsi="Times New Roman" w:cs="Times New Roman"/>
          <w:sz w:val="28"/>
          <w:szCs w:val="28"/>
        </w:rPr>
        <w:t>К</w:t>
      </w:r>
      <w:r w:rsidRPr="00AD3FB0">
        <w:rPr>
          <w:rFonts w:ascii="Times New Roman" w:hAnsi="Times New Roman" w:cs="Times New Roman"/>
          <w:sz w:val="28"/>
          <w:szCs w:val="28"/>
        </w:rPr>
        <w:t xml:space="preserve"> </w:t>
      </w:r>
      <w:r w:rsidR="00E81ACB">
        <w:rPr>
          <w:rFonts w:ascii="Times New Roman" w:hAnsi="Times New Roman" w:cs="Times New Roman"/>
          <w:sz w:val="28"/>
          <w:szCs w:val="28"/>
        </w:rPr>
        <w:t>ИКМ</w:t>
      </w:r>
      <w:r w:rsidRPr="00AD3FB0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D3FB0">
        <w:rPr>
          <w:rFonts w:ascii="Times New Roman" w:hAnsi="Times New Roman" w:cs="Times New Roman"/>
          <w:sz w:val="28"/>
          <w:szCs w:val="28"/>
        </w:rPr>
        <w:t xml:space="preserve"> г. увеличилась на </w:t>
      </w:r>
      <w:r w:rsidRPr="00620714">
        <w:rPr>
          <w:rFonts w:ascii="Times New Roman" w:hAnsi="Times New Roman" w:cs="Times New Roman"/>
          <w:sz w:val="28"/>
          <w:szCs w:val="28"/>
        </w:rPr>
        <w:t>1</w:t>
      </w:r>
      <w:r w:rsidR="00620714" w:rsidRPr="00620714">
        <w:rPr>
          <w:rFonts w:ascii="Times New Roman" w:hAnsi="Times New Roman" w:cs="Times New Roman"/>
          <w:sz w:val="28"/>
          <w:szCs w:val="28"/>
        </w:rPr>
        <w:t>3</w:t>
      </w:r>
      <w:r w:rsidRPr="00620714">
        <w:rPr>
          <w:rFonts w:ascii="Times New Roman" w:hAnsi="Times New Roman" w:cs="Times New Roman"/>
          <w:sz w:val="28"/>
          <w:szCs w:val="28"/>
        </w:rPr>
        <w:t>1</w:t>
      </w:r>
      <w:r w:rsidR="00620714" w:rsidRPr="00620714">
        <w:rPr>
          <w:rFonts w:ascii="Times New Roman" w:hAnsi="Times New Roman" w:cs="Times New Roman"/>
          <w:sz w:val="28"/>
          <w:szCs w:val="28"/>
        </w:rPr>
        <w:t> 800,00</w:t>
      </w:r>
      <w:r w:rsidRPr="00620714">
        <w:rPr>
          <w:rFonts w:ascii="Times New Roman" w:hAnsi="Times New Roman" w:cs="Times New Roman"/>
          <w:sz w:val="28"/>
          <w:szCs w:val="28"/>
        </w:rPr>
        <w:t xml:space="preserve"> </w:t>
      </w:r>
      <w:r w:rsidRPr="00AD3FB0">
        <w:rPr>
          <w:rFonts w:ascii="Times New Roman" w:hAnsi="Times New Roman" w:cs="Times New Roman"/>
          <w:sz w:val="28"/>
          <w:szCs w:val="28"/>
        </w:rPr>
        <w:t xml:space="preserve">руб., (таблица </w:t>
      </w:r>
      <w:r w:rsidR="00944C56">
        <w:rPr>
          <w:rFonts w:ascii="Times New Roman" w:hAnsi="Times New Roman" w:cs="Times New Roman"/>
          <w:sz w:val="28"/>
          <w:szCs w:val="28"/>
        </w:rPr>
        <w:t>5</w:t>
      </w:r>
      <w:r w:rsidR="0029572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3FB0" w:rsidRPr="00AD3FB0" w:rsidRDefault="00AD3FB0" w:rsidP="00AD3FB0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3FB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44C56">
        <w:rPr>
          <w:rFonts w:ascii="Times New Roman" w:hAnsi="Times New Roman" w:cs="Times New Roman"/>
          <w:sz w:val="28"/>
          <w:szCs w:val="28"/>
        </w:rPr>
        <w:t>5</w:t>
      </w:r>
      <w:r w:rsidRPr="00AD3FB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D3FB0" w:rsidRPr="00AD3FB0" w:rsidRDefault="00AD3FB0" w:rsidP="00AD3FB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3FB0">
        <w:rPr>
          <w:rFonts w:ascii="Times New Roman" w:hAnsi="Times New Roman" w:cs="Times New Roman"/>
          <w:sz w:val="28"/>
          <w:szCs w:val="28"/>
        </w:rPr>
        <w:t>Балансовая стоимость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FB0">
        <w:rPr>
          <w:rFonts w:ascii="Times New Roman" w:hAnsi="Times New Roman" w:cs="Times New Roman"/>
          <w:sz w:val="28"/>
          <w:szCs w:val="28"/>
        </w:rPr>
        <w:t>МКУ</w:t>
      </w:r>
      <w:r w:rsidR="005F1011">
        <w:rPr>
          <w:rFonts w:ascii="Times New Roman" w:hAnsi="Times New Roman" w:cs="Times New Roman"/>
          <w:sz w:val="28"/>
          <w:szCs w:val="28"/>
        </w:rPr>
        <w:t>К</w:t>
      </w:r>
      <w:r w:rsidRPr="00AD3FB0">
        <w:rPr>
          <w:rFonts w:ascii="Times New Roman" w:hAnsi="Times New Roman" w:cs="Times New Roman"/>
          <w:sz w:val="28"/>
          <w:szCs w:val="28"/>
        </w:rPr>
        <w:t xml:space="preserve"> </w:t>
      </w:r>
      <w:r w:rsidR="005F1011">
        <w:rPr>
          <w:rFonts w:ascii="Times New Roman" w:hAnsi="Times New Roman" w:cs="Times New Roman"/>
          <w:sz w:val="28"/>
          <w:szCs w:val="28"/>
        </w:rPr>
        <w:t>ИКМ</w:t>
      </w:r>
      <w:r w:rsidRPr="00AD3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5D" w:rsidRPr="0060224C" w:rsidRDefault="00997C5D" w:rsidP="00AD3F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1985"/>
      </w:tblGrid>
      <w:tr w:rsidR="00997C5D" w:rsidRPr="00997C5D" w:rsidTr="00AD3FB0">
        <w:trPr>
          <w:trHeight w:val="298"/>
        </w:trPr>
        <w:tc>
          <w:tcPr>
            <w:tcW w:w="3261" w:type="dxa"/>
            <w:vMerge w:val="restart"/>
            <w:shd w:val="clear" w:color="auto" w:fill="auto"/>
          </w:tcPr>
          <w:p w:rsidR="00997C5D" w:rsidRPr="00997C5D" w:rsidRDefault="00997C5D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 xml:space="preserve">Основные средства </w:t>
            </w:r>
          </w:p>
          <w:p w:rsidR="00997C5D" w:rsidRPr="00997C5D" w:rsidRDefault="00997C5D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(балансовая стоимость), руб.</w:t>
            </w:r>
          </w:p>
        </w:tc>
        <w:tc>
          <w:tcPr>
            <w:tcW w:w="3118" w:type="dxa"/>
            <w:gridSpan w:val="2"/>
          </w:tcPr>
          <w:p w:rsidR="00997C5D" w:rsidRPr="00997C5D" w:rsidRDefault="00997C5D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7C5D" w:rsidRPr="00997C5D" w:rsidRDefault="00997C5D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Отклонения</w:t>
            </w:r>
          </w:p>
          <w:p w:rsidR="00997C5D" w:rsidRPr="00997C5D" w:rsidRDefault="00997C5D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F26" w:rsidRPr="00997C5D" w:rsidTr="00AD3FB0">
        <w:tc>
          <w:tcPr>
            <w:tcW w:w="3261" w:type="dxa"/>
            <w:vMerge/>
            <w:shd w:val="clear" w:color="auto" w:fill="auto"/>
          </w:tcPr>
          <w:p w:rsidR="00486F26" w:rsidRPr="00997C5D" w:rsidRDefault="00486F26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86F26" w:rsidRPr="00997C5D" w:rsidRDefault="00486F26" w:rsidP="00486F2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01.01.2020</w:t>
            </w:r>
          </w:p>
        </w:tc>
        <w:tc>
          <w:tcPr>
            <w:tcW w:w="1559" w:type="dxa"/>
            <w:vAlign w:val="center"/>
          </w:tcPr>
          <w:p w:rsidR="00486F26" w:rsidRPr="00997C5D" w:rsidRDefault="00486F26" w:rsidP="00486F2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на 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vMerge/>
            <w:vAlign w:val="center"/>
          </w:tcPr>
          <w:p w:rsidR="00486F26" w:rsidRPr="00997C5D" w:rsidRDefault="00486F26" w:rsidP="00997C5D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6F26" w:rsidRPr="00997C5D" w:rsidTr="00AD3FB0">
        <w:tc>
          <w:tcPr>
            <w:tcW w:w="3261" w:type="dxa"/>
            <w:shd w:val="clear" w:color="auto" w:fill="auto"/>
          </w:tcPr>
          <w:p w:rsidR="00486F26" w:rsidRPr="00997C5D" w:rsidRDefault="00486F26" w:rsidP="006F502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 xml:space="preserve">Нежилые помещения (здания и </w:t>
            </w:r>
            <w:r w:rsidR="00CD34D4" w:rsidRPr="00997C5D">
              <w:rPr>
                <w:rFonts w:ascii="Times New Roman" w:hAnsi="Times New Roman" w:cs="Times New Roman"/>
              </w:rPr>
              <w:t>сооружения)</w:t>
            </w:r>
            <w:r w:rsidR="00CD34D4">
              <w:rPr>
                <w:rFonts w:ascii="Times New Roman" w:hAnsi="Times New Roman" w:cs="Times New Roman"/>
              </w:rPr>
              <w:t xml:space="preserve"> -</w:t>
            </w:r>
            <w:r w:rsidR="006F502B">
              <w:rPr>
                <w:rFonts w:ascii="Times New Roman" w:hAnsi="Times New Roman" w:cs="Times New Roman"/>
              </w:rPr>
              <w:t>недвижимое имущество</w:t>
            </w:r>
          </w:p>
        </w:tc>
        <w:tc>
          <w:tcPr>
            <w:tcW w:w="1559" w:type="dxa"/>
            <w:vAlign w:val="center"/>
          </w:tcPr>
          <w:p w:rsidR="00486F26" w:rsidRPr="00997C5D" w:rsidRDefault="00E81ACB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1 535 379,93</w:t>
            </w:r>
          </w:p>
        </w:tc>
        <w:tc>
          <w:tcPr>
            <w:tcW w:w="1559" w:type="dxa"/>
            <w:vAlign w:val="center"/>
          </w:tcPr>
          <w:p w:rsidR="00486F26" w:rsidRPr="00997C5D" w:rsidRDefault="00E81ACB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1 535 379,93</w:t>
            </w:r>
          </w:p>
        </w:tc>
        <w:tc>
          <w:tcPr>
            <w:tcW w:w="1985" w:type="dxa"/>
            <w:vAlign w:val="center"/>
          </w:tcPr>
          <w:p w:rsidR="00486F26" w:rsidRPr="00997C5D" w:rsidRDefault="00486F26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0,00</w:t>
            </w:r>
          </w:p>
        </w:tc>
      </w:tr>
      <w:tr w:rsidR="00486F26" w:rsidRPr="00997C5D" w:rsidTr="00AD3FB0">
        <w:trPr>
          <w:trHeight w:val="671"/>
        </w:trPr>
        <w:tc>
          <w:tcPr>
            <w:tcW w:w="3261" w:type="dxa"/>
            <w:shd w:val="clear" w:color="auto" w:fill="auto"/>
          </w:tcPr>
          <w:p w:rsidR="00486F26" w:rsidRDefault="00486F26" w:rsidP="006F502B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1559" w:type="dxa"/>
            <w:vAlign w:val="center"/>
          </w:tcPr>
          <w:p w:rsidR="00486F26" w:rsidRPr="00620714" w:rsidRDefault="00E52A7A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620714">
              <w:rPr>
                <w:rFonts w:ascii="Times New Roman" w:hAnsi="Times New Roman" w:cs="Times New Roman"/>
              </w:rPr>
              <w:t>713 829,36</w:t>
            </w:r>
          </w:p>
        </w:tc>
        <w:tc>
          <w:tcPr>
            <w:tcW w:w="1559" w:type="dxa"/>
            <w:vAlign w:val="center"/>
          </w:tcPr>
          <w:p w:rsidR="00486F26" w:rsidRDefault="00E81ACB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791 629,36</w:t>
            </w:r>
          </w:p>
        </w:tc>
        <w:tc>
          <w:tcPr>
            <w:tcW w:w="1985" w:type="dxa"/>
            <w:vAlign w:val="center"/>
          </w:tcPr>
          <w:p w:rsidR="00486F26" w:rsidRDefault="005F1011" w:rsidP="0062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77 800,00</w:t>
            </w:r>
          </w:p>
        </w:tc>
      </w:tr>
      <w:tr w:rsidR="006F502B" w:rsidRPr="00997C5D" w:rsidTr="00E81ACB">
        <w:trPr>
          <w:trHeight w:val="930"/>
        </w:trPr>
        <w:tc>
          <w:tcPr>
            <w:tcW w:w="3261" w:type="dxa"/>
            <w:shd w:val="clear" w:color="auto" w:fill="auto"/>
          </w:tcPr>
          <w:p w:rsidR="006F502B" w:rsidRDefault="006F502B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lastRenderedPageBreak/>
              <w:t>Инвентарь производственный и хозяйственный</w:t>
            </w:r>
          </w:p>
        </w:tc>
        <w:tc>
          <w:tcPr>
            <w:tcW w:w="1559" w:type="dxa"/>
            <w:vAlign w:val="center"/>
          </w:tcPr>
          <w:p w:rsidR="006F502B" w:rsidRPr="00620714" w:rsidRDefault="00E52A7A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620714">
              <w:rPr>
                <w:rFonts w:ascii="Times New Roman" w:hAnsi="Times New Roman" w:cs="Times New Roman"/>
              </w:rPr>
              <w:t>410 245,87</w:t>
            </w:r>
          </w:p>
        </w:tc>
        <w:tc>
          <w:tcPr>
            <w:tcW w:w="1559" w:type="dxa"/>
            <w:vAlign w:val="center"/>
          </w:tcPr>
          <w:p w:rsidR="006F502B" w:rsidRPr="00997C5D" w:rsidRDefault="00E81ACB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464 245,87</w:t>
            </w:r>
          </w:p>
        </w:tc>
        <w:tc>
          <w:tcPr>
            <w:tcW w:w="1985" w:type="dxa"/>
            <w:vAlign w:val="center"/>
          </w:tcPr>
          <w:p w:rsidR="006F502B" w:rsidRPr="00997C5D" w:rsidRDefault="00E52A7A" w:rsidP="0062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54 000,00</w:t>
            </w:r>
          </w:p>
        </w:tc>
      </w:tr>
      <w:tr w:rsidR="00E81ACB" w:rsidRPr="00997C5D" w:rsidTr="00E81ACB">
        <w:trPr>
          <w:trHeight w:val="630"/>
        </w:trPr>
        <w:tc>
          <w:tcPr>
            <w:tcW w:w="3261" w:type="dxa"/>
            <w:shd w:val="clear" w:color="auto" w:fill="auto"/>
          </w:tcPr>
          <w:p w:rsidR="00E81ACB" w:rsidRDefault="00E81ACB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1559" w:type="dxa"/>
            <w:vAlign w:val="center"/>
          </w:tcPr>
          <w:p w:rsidR="00E81ACB" w:rsidRPr="00620714" w:rsidRDefault="00E52A7A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620714">
              <w:rPr>
                <w:rFonts w:ascii="Times New Roman" w:hAnsi="Times New Roman" w:cs="Times New Roman"/>
              </w:rPr>
              <w:t>224 545,00</w:t>
            </w:r>
          </w:p>
        </w:tc>
        <w:tc>
          <w:tcPr>
            <w:tcW w:w="1559" w:type="dxa"/>
            <w:vAlign w:val="center"/>
          </w:tcPr>
          <w:p w:rsidR="00E81ACB" w:rsidRDefault="00E81ACB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224 545,00</w:t>
            </w:r>
          </w:p>
        </w:tc>
        <w:tc>
          <w:tcPr>
            <w:tcW w:w="1985" w:type="dxa"/>
            <w:vAlign w:val="center"/>
          </w:tcPr>
          <w:p w:rsidR="00E81ACB" w:rsidRPr="00997C5D" w:rsidRDefault="00620714" w:rsidP="0062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86F26" w:rsidRPr="00997C5D" w:rsidTr="00AD3FB0">
        <w:trPr>
          <w:trHeight w:val="689"/>
        </w:trPr>
        <w:tc>
          <w:tcPr>
            <w:tcW w:w="3261" w:type="dxa"/>
            <w:shd w:val="clear" w:color="auto" w:fill="auto"/>
          </w:tcPr>
          <w:p w:rsidR="00486F26" w:rsidRPr="00997C5D" w:rsidRDefault="00486F26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 xml:space="preserve">    </w:t>
            </w:r>
          </w:p>
          <w:p w:rsidR="00486F26" w:rsidRPr="00997C5D" w:rsidRDefault="00486F26" w:rsidP="00997C5D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</w:rPr>
            </w:pPr>
            <w:r w:rsidRPr="00997C5D">
              <w:rPr>
                <w:rFonts w:ascii="Times New Roman" w:hAnsi="Times New Roman" w:cs="Times New Roman"/>
              </w:rPr>
              <w:t xml:space="preserve">    Итого:</w:t>
            </w:r>
          </w:p>
        </w:tc>
        <w:tc>
          <w:tcPr>
            <w:tcW w:w="1559" w:type="dxa"/>
            <w:vAlign w:val="center"/>
          </w:tcPr>
          <w:p w:rsidR="00486F26" w:rsidRPr="00997C5D" w:rsidRDefault="00E52A7A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 w:rsidRPr="00620714">
              <w:rPr>
                <w:rFonts w:ascii="Times New Roman" w:hAnsi="Times New Roman" w:cs="Times New Roman"/>
              </w:rPr>
              <w:t>2 884 000,16</w:t>
            </w:r>
          </w:p>
        </w:tc>
        <w:tc>
          <w:tcPr>
            <w:tcW w:w="1559" w:type="dxa"/>
            <w:vAlign w:val="center"/>
          </w:tcPr>
          <w:p w:rsidR="00486F26" w:rsidRPr="00997C5D" w:rsidRDefault="00E81ACB" w:rsidP="0062071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3 015 800,16</w:t>
            </w:r>
          </w:p>
        </w:tc>
        <w:tc>
          <w:tcPr>
            <w:tcW w:w="1985" w:type="dxa"/>
            <w:vAlign w:val="center"/>
          </w:tcPr>
          <w:p w:rsidR="00486F26" w:rsidRPr="00997C5D" w:rsidRDefault="00620714" w:rsidP="00620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131 800</w:t>
            </w:r>
            <w:r w:rsidR="00E52A7A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0224C" w:rsidRDefault="0060224C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AF1" w:rsidRPr="00493AF1" w:rsidRDefault="00493AF1" w:rsidP="00493A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AF1">
        <w:rPr>
          <w:rFonts w:ascii="Times New Roman" w:hAnsi="Times New Roman" w:cs="Times New Roman"/>
          <w:sz w:val="28"/>
          <w:szCs w:val="28"/>
          <w:u w:val="single"/>
        </w:rPr>
        <w:t>В 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493AF1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  <w:r w:rsidRPr="00493AF1">
        <w:rPr>
          <w:rFonts w:ascii="Times New Roman" w:hAnsi="Times New Roman" w:cs="Times New Roman"/>
          <w:sz w:val="28"/>
          <w:szCs w:val="28"/>
        </w:rPr>
        <w:t xml:space="preserve"> поступило основных средств на сумму </w:t>
      </w:r>
      <w:r w:rsidR="00620714">
        <w:rPr>
          <w:rFonts w:ascii="Times New Roman" w:hAnsi="Times New Roman" w:cs="Times New Roman"/>
          <w:sz w:val="28"/>
          <w:szCs w:val="28"/>
        </w:rPr>
        <w:t>177 798</w:t>
      </w:r>
      <w:r w:rsidRPr="00493AF1">
        <w:rPr>
          <w:rFonts w:ascii="Times New Roman" w:hAnsi="Times New Roman" w:cs="Times New Roman"/>
          <w:sz w:val="28"/>
          <w:szCs w:val="28"/>
        </w:rPr>
        <w:t xml:space="preserve">,00 руб., выбыло на сумму </w:t>
      </w:r>
      <w:r w:rsidR="00620714">
        <w:rPr>
          <w:rFonts w:ascii="Times New Roman" w:hAnsi="Times New Roman" w:cs="Times New Roman"/>
          <w:sz w:val="28"/>
          <w:szCs w:val="28"/>
        </w:rPr>
        <w:t>45998,00</w:t>
      </w:r>
      <w:r w:rsidRPr="00493AF1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493AF1" w:rsidRPr="00493AF1" w:rsidRDefault="00493AF1" w:rsidP="00493AF1">
      <w:pPr>
        <w:jc w:val="both"/>
        <w:rPr>
          <w:rFonts w:ascii="Times New Roman" w:hAnsi="Times New Roman" w:cs="Times New Roman"/>
          <w:sz w:val="28"/>
          <w:szCs w:val="28"/>
        </w:rPr>
      </w:pPr>
      <w:r w:rsidRPr="00493AF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3A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3AF1">
        <w:rPr>
          <w:rFonts w:ascii="Times New Roman" w:hAnsi="Times New Roman" w:cs="Times New Roman"/>
          <w:sz w:val="28"/>
          <w:szCs w:val="28"/>
        </w:rPr>
        <w:t xml:space="preserve">поставлено на баланс основных средств на </w:t>
      </w:r>
      <w:proofErr w:type="gramStart"/>
      <w:r w:rsidRPr="00493AF1">
        <w:rPr>
          <w:rFonts w:ascii="Times New Roman" w:hAnsi="Times New Roman" w:cs="Times New Roman"/>
          <w:sz w:val="28"/>
          <w:szCs w:val="28"/>
        </w:rPr>
        <w:t xml:space="preserve">сумму  </w:t>
      </w:r>
      <w:r w:rsidR="00620714">
        <w:rPr>
          <w:rFonts w:ascii="Times New Roman" w:hAnsi="Times New Roman" w:cs="Times New Roman"/>
          <w:sz w:val="28"/>
          <w:szCs w:val="28"/>
        </w:rPr>
        <w:t>131</w:t>
      </w:r>
      <w:proofErr w:type="gramEnd"/>
      <w:r w:rsidR="00620714">
        <w:rPr>
          <w:rFonts w:ascii="Times New Roman" w:hAnsi="Times New Roman" w:cs="Times New Roman"/>
          <w:sz w:val="28"/>
          <w:szCs w:val="28"/>
        </w:rPr>
        <w:t xml:space="preserve"> 800</w:t>
      </w:r>
      <w:r w:rsidRPr="00493AF1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01097B" w:rsidRDefault="00493AF1" w:rsidP="0001097B">
      <w:pPr>
        <w:jc w:val="both"/>
        <w:rPr>
          <w:rFonts w:ascii="Times New Roman" w:hAnsi="Times New Roman" w:cs="Times New Roman"/>
          <w:sz w:val="28"/>
          <w:szCs w:val="28"/>
        </w:rPr>
      </w:pPr>
      <w:r w:rsidRPr="00493A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097B">
        <w:rPr>
          <w:rFonts w:ascii="Times New Roman" w:hAnsi="Times New Roman" w:cs="Times New Roman"/>
          <w:sz w:val="28"/>
          <w:szCs w:val="28"/>
        </w:rPr>
        <w:t xml:space="preserve">- </w:t>
      </w:r>
      <w:r w:rsidR="00620714" w:rsidRPr="0001097B">
        <w:rPr>
          <w:rFonts w:ascii="Times New Roman" w:hAnsi="Times New Roman" w:cs="Times New Roman"/>
          <w:sz w:val="28"/>
          <w:szCs w:val="28"/>
        </w:rPr>
        <w:t>41000</w:t>
      </w:r>
      <w:r w:rsidR="003A7299" w:rsidRPr="0001097B">
        <w:rPr>
          <w:rFonts w:ascii="Times New Roman" w:hAnsi="Times New Roman" w:cs="Times New Roman"/>
          <w:sz w:val="28"/>
          <w:szCs w:val="28"/>
        </w:rPr>
        <w:t>,00</w:t>
      </w:r>
      <w:r w:rsidRPr="0001097B">
        <w:rPr>
          <w:rFonts w:ascii="Times New Roman" w:hAnsi="Times New Roman" w:cs="Times New Roman"/>
          <w:sz w:val="28"/>
          <w:szCs w:val="28"/>
        </w:rPr>
        <w:t xml:space="preserve"> </w:t>
      </w:r>
      <w:r w:rsidRPr="00493AF1">
        <w:rPr>
          <w:rFonts w:ascii="Times New Roman" w:hAnsi="Times New Roman" w:cs="Times New Roman"/>
          <w:sz w:val="28"/>
          <w:szCs w:val="28"/>
        </w:rPr>
        <w:t>руб</w:t>
      </w:r>
      <w:r w:rsidRPr="0001097B">
        <w:rPr>
          <w:rFonts w:ascii="Times New Roman" w:hAnsi="Times New Roman" w:cs="Times New Roman"/>
          <w:sz w:val="28"/>
          <w:szCs w:val="28"/>
        </w:rPr>
        <w:t xml:space="preserve">., </w:t>
      </w:r>
      <w:r w:rsidR="00620714">
        <w:rPr>
          <w:rFonts w:ascii="Times New Roman" w:hAnsi="Times New Roman" w:cs="Times New Roman"/>
          <w:sz w:val="28"/>
          <w:szCs w:val="28"/>
        </w:rPr>
        <w:t>моноблок</w:t>
      </w:r>
      <w:r w:rsidR="00620714" w:rsidRPr="0001097B">
        <w:rPr>
          <w:rFonts w:ascii="Times New Roman" w:hAnsi="Times New Roman" w:cs="Times New Roman"/>
          <w:sz w:val="28"/>
          <w:szCs w:val="28"/>
        </w:rPr>
        <w:t xml:space="preserve"> </w:t>
      </w:r>
      <w:r w:rsidR="00620714">
        <w:rPr>
          <w:rFonts w:ascii="Times New Roman" w:hAnsi="Times New Roman" w:cs="Times New Roman"/>
          <w:sz w:val="28"/>
          <w:szCs w:val="28"/>
          <w:lang w:val="en-US"/>
        </w:rPr>
        <w:t>ASUS</w:t>
      </w:r>
      <w:r w:rsidR="00620714" w:rsidRPr="0001097B">
        <w:rPr>
          <w:rFonts w:ascii="Times New Roman" w:hAnsi="Times New Roman" w:cs="Times New Roman"/>
          <w:sz w:val="28"/>
          <w:szCs w:val="28"/>
        </w:rPr>
        <w:t xml:space="preserve"> </w:t>
      </w:r>
      <w:r w:rsidR="0062071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20714" w:rsidRPr="0001097B">
        <w:rPr>
          <w:rFonts w:ascii="Times New Roman" w:hAnsi="Times New Roman" w:cs="Times New Roman"/>
          <w:sz w:val="28"/>
          <w:szCs w:val="28"/>
        </w:rPr>
        <w:t>6432</w:t>
      </w:r>
      <w:r w:rsidR="00620714">
        <w:rPr>
          <w:rFonts w:ascii="Times New Roman" w:hAnsi="Times New Roman" w:cs="Times New Roman"/>
          <w:sz w:val="28"/>
          <w:szCs w:val="28"/>
          <w:lang w:val="en-US"/>
        </w:rPr>
        <w:t>UAK</w:t>
      </w:r>
      <w:r w:rsidR="00620714" w:rsidRPr="0001097B">
        <w:rPr>
          <w:rFonts w:ascii="Times New Roman" w:hAnsi="Times New Roman" w:cs="Times New Roman"/>
          <w:sz w:val="28"/>
          <w:szCs w:val="28"/>
        </w:rPr>
        <w:t>-</w:t>
      </w:r>
      <w:r w:rsidR="00620714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620714" w:rsidRPr="0001097B">
        <w:rPr>
          <w:rFonts w:ascii="Times New Roman" w:hAnsi="Times New Roman" w:cs="Times New Roman"/>
          <w:sz w:val="28"/>
          <w:szCs w:val="28"/>
        </w:rPr>
        <w:t>030</w:t>
      </w:r>
      <w:r w:rsidR="0062071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20714" w:rsidRPr="0001097B">
        <w:rPr>
          <w:rFonts w:ascii="Times New Roman" w:hAnsi="Times New Roman" w:cs="Times New Roman"/>
          <w:sz w:val="28"/>
          <w:szCs w:val="28"/>
        </w:rPr>
        <w:t xml:space="preserve"> 21.5</w:t>
      </w:r>
      <w:r w:rsidRPr="0001097B">
        <w:rPr>
          <w:rFonts w:ascii="Times New Roman" w:hAnsi="Times New Roman" w:cs="Times New Roman"/>
          <w:sz w:val="28"/>
          <w:szCs w:val="28"/>
        </w:rPr>
        <w:t>;</w:t>
      </w:r>
    </w:p>
    <w:p w:rsidR="0001097B" w:rsidRPr="0001097B" w:rsidRDefault="0001097B" w:rsidP="00010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3AF1" w:rsidRPr="000109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-54 000,00 руб., стеллаж выставочный;</w:t>
      </w:r>
    </w:p>
    <w:p w:rsidR="00493AF1" w:rsidRPr="00493AF1" w:rsidRDefault="0001097B" w:rsidP="00493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3AF1" w:rsidRPr="0001097B">
        <w:rPr>
          <w:rFonts w:ascii="Times New Roman" w:hAnsi="Times New Roman" w:cs="Times New Roman"/>
          <w:sz w:val="28"/>
          <w:szCs w:val="28"/>
        </w:rPr>
        <w:t xml:space="preserve"> </w:t>
      </w:r>
      <w:r w:rsidR="00B071FC">
        <w:rPr>
          <w:rFonts w:ascii="Times New Roman" w:hAnsi="Times New Roman" w:cs="Times New Roman"/>
          <w:sz w:val="28"/>
          <w:szCs w:val="28"/>
        </w:rPr>
        <w:t>-36</w:t>
      </w:r>
      <w:r w:rsidR="00620714" w:rsidRPr="00620714">
        <w:rPr>
          <w:rFonts w:ascii="Times New Roman" w:hAnsi="Times New Roman" w:cs="Times New Roman"/>
          <w:sz w:val="28"/>
          <w:szCs w:val="28"/>
        </w:rPr>
        <w:t>800</w:t>
      </w:r>
      <w:r w:rsidR="00493AF1" w:rsidRPr="00493AF1">
        <w:rPr>
          <w:rFonts w:ascii="Times New Roman" w:hAnsi="Times New Roman" w:cs="Times New Roman"/>
          <w:sz w:val="28"/>
          <w:szCs w:val="28"/>
        </w:rPr>
        <w:t xml:space="preserve">,00 руб., </w:t>
      </w:r>
      <w:r w:rsidR="00620714">
        <w:rPr>
          <w:rFonts w:ascii="Times New Roman" w:hAnsi="Times New Roman" w:cs="Times New Roman"/>
          <w:sz w:val="28"/>
          <w:szCs w:val="28"/>
        </w:rPr>
        <w:t>видеокамера Ра</w:t>
      </w:r>
      <w:proofErr w:type="spellStart"/>
      <w:r w:rsidR="00620714">
        <w:rPr>
          <w:rFonts w:ascii="Times New Roman" w:hAnsi="Times New Roman" w:cs="Times New Roman"/>
          <w:sz w:val="28"/>
          <w:szCs w:val="28"/>
          <w:lang w:val="en-US"/>
        </w:rPr>
        <w:t>nasonic</w:t>
      </w:r>
      <w:proofErr w:type="spellEnd"/>
      <w:r w:rsidR="00620714" w:rsidRPr="00620714">
        <w:rPr>
          <w:rFonts w:ascii="Times New Roman" w:hAnsi="Times New Roman" w:cs="Times New Roman"/>
          <w:sz w:val="28"/>
          <w:szCs w:val="28"/>
        </w:rPr>
        <w:t xml:space="preserve"> </w:t>
      </w:r>
      <w:r w:rsidR="00620714">
        <w:rPr>
          <w:rFonts w:ascii="Times New Roman" w:hAnsi="Times New Roman" w:cs="Times New Roman"/>
          <w:sz w:val="28"/>
          <w:szCs w:val="28"/>
          <w:lang w:val="en-US"/>
        </w:rPr>
        <w:t>HC</w:t>
      </w:r>
      <w:r w:rsidR="00620714" w:rsidRPr="00620714">
        <w:rPr>
          <w:rFonts w:ascii="Times New Roman" w:hAnsi="Times New Roman" w:cs="Times New Roman"/>
          <w:sz w:val="28"/>
          <w:szCs w:val="28"/>
        </w:rPr>
        <w:t>-</w:t>
      </w:r>
      <w:r w:rsidR="006207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20714" w:rsidRPr="00620714">
        <w:rPr>
          <w:rFonts w:ascii="Times New Roman" w:hAnsi="Times New Roman" w:cs="Times New Roman"/>
          <w:sz w:val="28"/>
          <w:szCs w:val="28"/>
        </w:rPr>
        <w:t>770</w:t>
      </w:r>
      <w:r w:rsidR="00984A2E">
        <w:rPr>
          <w:rFonts w:ascii="Times New Roman" w:hAnsi="Times New Roman" w:cs="Times New Roman"/>
          <w:sz w:val="28"/>
          <w:szCs w:val="28"/>
        </w:rPr>
        <w:t xml:space="preserve"> с внешним аккумулятором</w:t>
      </w:r>
      <w:r w:rsidR="00620714">
        <w:rPr>
          <w:rFonts w:ascii="Times New Roman" w:hAnsi="Times New Roman" w:cs="Times New Roman"/>
          <w:sz w:val="28"/>
          <w:szCs w:val="28"/>
        </w:rPr>
        <w:t>.</w:t>
      </w:r>
    </w:p>
    <w:p w:rsidR="000446A5" w:rsidRDefault="000446A5" w:rsidP="000446A5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Поставлено на </w:t>
      </w:r>
      <w:proofErr w:type="spellStart"/>
      <w:r w:rsidR="006D2578">
        <w:rPr>
          <w:rFonts w:ascii="Times New Roman" w:hAnsi="Times New Roman" w:cs="Times New Roman"/>
          <w:sz w:val="28"/>
          <w:szCs w:val="28"/>
        </w:rPr>
        <w:t>за</w:t>
      </w:r>
      <w:r w:rsidR="00076403">
        <w:rPr>
          <w:rFonts w:ascii="Times New Roman" w:hAnsi="Times New Roman" w:cs="Times New Roman"/>
          <w:sz w:val="28"/>
          <w:szCs w:val="28"/>
        </w:rPr>
        <w:t>баланс</w:t>
      </w:r>
      <w:r w:rsidR="006D2578">
        <w:rPr>
          <w:rFonts w:ascii="Times New Roman" w:hAnsi="Times New Roman" w:cs="Times New Roman"/>
          <w:sz w:val="28"/>
          <w:szCs w:val="28"/>
        </w:rPr>
        <w:t>овые</w:t>
      </w:r>
      <w:proofErr w:type="spellEnd"/>
      <w:r w:rsidR="006D2578">
        <w:rPr>
          <w:rFonts w:ascii="Times New Roman" w:hAnsi="Times New Roman" w:cs="Times New Roman"/>
          <w:sz w:val="28"/>
          <w:szCs w:val="28"/>
        </w:rPr>
        <w:t xml:space="preserve"> счета</w:t>
      </w:r>
      <w:r>
        <w:rPr>
          <w:rFonts w:ascii="Times New Roman" w:hAnsi="Times New Roman" w:cs="Times New Roman"/>
          <w:sz w:val="28"/>
          <w:szCs w:val="28"/>
        </w:rPr>
        <w:t xml:space="preserve"> основных средств в сумме </w:t>
      </w:r>
      <w:r w:rsidR="00620714">
        <w:rPr>
          <w:rFonts w:ascii="Times New Roman" w:hAnsi="Times New Roman" w:cs="Times New Roman"/>
          <w:sz w:val="28"/>
          <w:szCs w:val="28"/>
        </w:rPr>
        <w:t>99 998</w:t>
      </w:r>
      <w:r w:rsidR="006405E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0446A5" w:rsidRDefault="000446A5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A2E">
        <w:rPr>
          <w:rFonts w:ascii="Times New Roman" w:hAnsi="Times New Roman" w:cs="Times New Roman"/>
          <w:sz w:val="28"/>
          <w:szCs w:val="28"/>
        </w:rPr>
        <w:t>890</w:t>
      </w:r>
      <w:r w:rsidR="00D067A1">
        <w:rPr>
          <w:rFonts w:ascii="Times New Roman" w:hAnsi="Times New Roman" w:cs="Times New Roman"/>
          <w:sz w:val="28"/>
          <w:szCs w:val="28"/>
        </w:rPr>
        <w:t xml:space="preserve">,00 руб., </w:t>
      </w:r>
      <w:r w:rsidR="00984A2E">
        <w:rPr>
          <w:rFonts w:ascii="Times New Roman" w:hAnsi="Times New Roman" w:cs="Times New Roman"/>
          <w:sz w:val="28"/>
          <w:szCs w:val="28"/>
        </w:rPr>
        <w:t>счетчик для учета электрической энергии</w:t>
      </w:r>
      <w:r w:rsidR="00D067A1">
        <w:rPr>
          <w:rFonts w:ascii="Times New Roman" w:hAnsi="Times New Roman" w:cs="Times New Roman"/>
          <w:sz w:val="28"/>
          <w:szCs w:val="28"/>
        </w:rPr>
        <w:t>;</w:t>
      </w:r>
    </w:p>
    <w:p w:rsidR="00D067A1" w:rsidRDefault="00D067A1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A2E">
        <w:rPr>
          <w:rFonts w:ascii="Times New Roman" w:hAnsi="Times New Roman" w:cs="Times New Roman"/>
          <w:sz w:val="28"/>
          <w:szCs w:val="28"/>
        </w:rPr>
        <w:t>6</w:t>
      </w:r>
      <w:r w:rsidR="00B071FC">
        <w:rPr>
          <w:rFonts w:ascii="Times New Roman" w:hAnsi="Times New Roman" w:cs="Times New Roman"/>
          <w:sz w:val="28"/>
          <w:szCs w:val="28"/>
        </w:rPr>
        <w:t>6</w:t>
      </w:r>
      <w:r w:rsidR="00984A2E">
        <w:rPr>
          <w:rFonts w:ascii="Times New Roman" w:hAnsi="Times New Roman" w:cs="Times New Roman"/>
          <w:sz w:val="28"/>
          <w:szCs w:val="28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="00984A2E">
        <w:rPr>
          <w:rFonts w:ascii="Times New Roman" w:hAnsi="Times New Roman" w:cs="Times New Roman"/>
          <w:sz w:val="28"/>
          <w:szCs w:val="28"/>
        </w:rPr>
        <w:t>громкоговорители</w:t>
      </w:r>
      <w:r>
        <w:rPr>
          <w:rFonts w:ascii="Times New Roman" w:hAnsi="Times New Roman" w:cs="Times New Roman"/>
          <w:sz w:val="28"/>
          <w:szCs w:val="28"/>
        </w:rPr>
        <w:t xml:space="preserve"> 2 шт.;</w:t>
      </w:r>
    </w:p>
    <w:p w:rsidR="00984A2E" w:rsidRDefault="00D067A1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A2E">
        <w:rPr>
          <w:rFonts w:ascii="Times New Roman" w:hAnsi="Times New Roman" w:cs="Times New Roman"/>
          <w:sz w:val="28"/>
          <w:szCs w:val="28"/>
        </w:rPr>
        <w:t>8600</w:t>
      </w:r>
      <w:r>
        <w:rPr>
          <w:rFonts w:ascii="Times New Roman" w:hAnsi="Times New Roman" w:cs="Times New Roman"/>
          <w:sz w:val="28"/>
          <w:szCs w:val="28"/>
        </w:rPr>
        <w:t xml:space="preserve">,00 руб., </w:t>
      </w:r>
      <w:r w:rsidR="00984A2E">
        <w:rPr>
          <w:rFonts w:ascii="Times New Roman" w:hAnsi="Times New Roman" w:cs="Times New Roman"/>
          <w:sz w:val="28"/>
          <w:szCs w:val="28"/>
        </w:rPr>
        <w:t>термометр бесконтактный 1 шт.;</w:t>
      </w:r>
    </w:p>
    <w:p w:rsidR="00D067A1" w:rsidRDefault="00D067A1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A2E">
        <w:rPr>
          <w:rFonts w:ascii="Times New Roman" w:hAnsi="Times New Roman" w:cs="Times New Roman"/>
          <w:sz w:val="28"/>
          <w:szCs w:val="28"/>
        </w:rPr>
        <w:t>19 368</w:t>
      </w:r>
      <w:r>
        <w:rPr>
          <w:rFonts w:ascii="Times New Roman" w:hAnsi="Times New Roman" w:cs="Times New Roman"/>
          <w:sz w:val="28"/>
          <w:szCs w:val="28"/>
        </w:rPr>
        <w:t xml:space="preserve">,00 руб., </w:t>
      </w:r>
      <w:r w:rsidR="00984A2E">
        <w:rPr>
          <w:rFonts w:ascii="Times New Roman" w:hAnsi="Times New Roman" w:cs="Times New Roman"/>
          <w:sz w:val="28"/>
          <w:szCs w:val="28"/>
        </w:rPr>
        <w:t>баннер</w:t>
      </w:r>
      <w:r w:rsidR="006D2578">
        <w:rPr>
          <w:rFonts w:ascii="Times New Roman" w:hAnsi="Times New Roman" w:cs="Times New Roman"/>
          <w:sz w:val="28"/>
          <w:szCs w:val="28"/>
        </w:rPr>
        <w:t xml:space="preserve">ы 9 </w:t>
      </w:r>
      <w:proofErr w:type="spellStart"/>
      <w:r w:rsidR="006D2578"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067A1" w:rsidRDefault="00D067A1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A2E">
        <w:rPr>
          <w:rFonts w:ascii="Times New Roman" w:hAnsi="Times New Roman" w:cs="Times New Roman"/>
          <w:sz w:val="28"/>
          <w:szCs w:val="28"/>
        </w:rPr>
        <w:t>3050,00 руб., вывеска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A2E" w:rsidRDefault="00984A2E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- 2490,00 руб., штатив для видеокамеры;</w:t>
      </w:r>
    </w:p>
    <w:p w:rsidR="00984A2E" w:rsidRPr="00493AF1" w:rsidRDefault="00984A2E" w:rsidP="000446A5">
      <w:pPr>
        <w:tabs>
          <w:tab w:val="left" w:pos="105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-5000,00 руб., гирлянда </w:t>
      </w:r>
      <w:r w:rsidRPr="00077ED6">
        <w:rPr>
          <w:rFonts w:ascii="Times New Roman" w:hAnsi="Times New Roman" w:cs="Times New Roman"/>
          <w:sz w:val="28"/>
          <w:szCs w:val="28"/>
        </w:rPr>
        <w:t>елочная Дождь 2,5*2,5 желтая силикон 4 шт.</w:t>
      </w:r>
    </w:p>
    <w:p w:rsidR="00493AF1" w:rsidRPr="00493AF1" w:rsidRDefault="003A7299" w:rsidP="003A7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3AF1" w:rsidRPr="00493AF1">
        <w:rPr>
          <w:rFonts w:ascii="Times New Roman" w:hAnsi="Times New Roman" w:cs="Times New Roman"/>
          <w:sz w:val="28"/>
          <w:szCs w:val="28"/>
        </w:rPr>
        <w:t xml:space="preserve">     Инвентаризация основных средств проводится регулярно, перед годовой бухгалтерской отчетности.  </w:t>
      </w:r>
    </w:p>
    <w:p w:rsidR="00F447A7" w:rsidRDefault="00F83CF9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493AF1" w:rsidRPr="00493AF1">
        <w:rPr>
          <w:rFonts w:ascii="Times New Roman" w:hAnsi="Times New Roman" w:cs="Times New Roman"/>
          <w:sz w:val="28"/>
          <w:szCs w:val="28"/>
        </w:rPr>
        <w:t xml:space="preserve"> инвентаризации имущества в 20</w:t>
      </w:r>
      <w:r w:rsidR="003A7299">
        <w:rPr>
          <w:rFonts w:ascii="Times New Roman" w:hAnsi="Times New Roman" w:cs="Times New Roman"/>
          <w:sz w:val="28"/>
          <w:szCs w:val="28"/>
        </w:rPr>
        <w:t>20</w:t>
      </w:r>
      <w:r w:rsidR="00493AF1" w:rsidRPr="00493AF1">
        <w:rPr>
          <w:rFonts w:ascii="Times New Roman" w:hAnsi="Times New Roman" w:cs="Times New Roman"/>
          <w:sz w:val="28"/>
          <w:szCs w:val="28"/>
        </w:rPr>
        <w:t>г. (приказ №</w:t>
      </w:r>
      <w:r w:rsidR="00F447A7">
        <w:rPr>
          <w:rFonts w:ascii="Times New Roman" w:hAnsi="Times New Roman" w:cs="Times New Roman"/>
          <w:sz w:val="28"/>
          <w:szCs w:val="28"/>
        </w:rPr>
        <w:t>21</w:t>
      </w:r>
      <w:r w:rsidR="00493AF1" w:rsidRPr="00493AF1">
        <w:rPr>
          <w:rFonts w:ascii="Times New Roman" w:hAnsi="Times New Roman" w:cs="Times New Roman"/>
          <w:sz w:val="28"/>
          <w:szCs w:val="28"/>
        </w:rPr>
        <w:t xml:space="preserve"> от </w:t>
      </w:r>
      <w:r w:rsidR="00F447A7">
        <w:rPr>
          <w:rFonts w:ascii="Times New Roman" w:hAnsi="Times New Roman" w:cs="Times New Roman"/>
          <w:sz w:val="28"/>
          <w:szCs w:val="28"/>
        </w:rPr>
        <w:t>09</w:t>
      </w:r>
      <w:r w:rsidR="00493AF1" w:rsidRPr="00493AF1">
        <w:rPr>
          <w:rFonts w:ascii="Times New Roman" w:hAnsi="Times New Roman" w:cs="Times New Roman"/>
          <w:sz w:val="28"/>
          <w:szCs w:val="28"/>
        </w:rPr>
        <w:t>.1</w:t>
      </w:r>
      <w:r w:rsidR="00F447A7">
        <w:rPr>
          <w:rFonts w:ascii="Times New Roman" w:hAnsi="Times New Roman" w:cs="Times New Roman"/>
          <w:sz w:val="28"/>
          <w:szCs w:val="28"/>
        </w:rPr>
        <w:t>1</w:t>
      </w:r>
      <w:r w:rsidR="00493AF1" w:rsidRPr="00493AF1">
        <w:rPr>
          <w:rFonts w:ascii="Times New Roman" w:hAnsi="Times New Roman" w:cs="Times New Roman"/>
          <w:sz w:val="28"/>
          <w:szCs w:val="28"/>
        </w:rPr>
        <w:t>.20</w:t>
      </w:r>
      <w:r w:rsidR="003A7299">
        <w:rPr>
          <w:rFonts w:ascii="Times New Roman" w:hAnsi="Times New Roman" w:cs="Times New Roman"/>
          <w:sz w:val="28"/>
          <w:szCs w:val="28"/>
        </w:rPr>
        <w:t>20</w:t>
      </w:r>
      <w:r w:rsidR="00493AF1" w:rsidRPr="00493AF1">
        <w:rPr>
          <w:rFonts w:ascii="Times New Roman" w:hAnsi="Times New Roman" w:cs="Times New Roman"/>
          <w:sz w:val="28"/>
          <w:szCs w:val="28"/>
        </w:rPr>
        <w:t>г.) недостач и излишков основных средств не обнаружено.</w:t>
      </w:r>
      <w:r w:rsidR="000F7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CF9" w:rsidRPr="00F54E1E" w:rsidRDefault="00B071FC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E1E">
        <w:rPr>
          <w:rFonts w:ascii="Times New Roman" w:hAnsi="Times New Roman" w:cs="Times New Roman"/>
          <w:sz w:val="28"/>
          <w:szCs w:val="28"/>
        </w:rPr>
        <w:t>13</w:t>
      </w:r>
      <w:r w:rsidR="00493AF1" w:rsidRPr="00F54E1E">
        <w:rPr>
          <w:rFonts w:ascii="Times New Roman" w:hAnsi="Times New Roman" w:cs="Times New Roman"/>
          <w:sz w:val="28"/>
          <w:szCs w:val="28"/>
        </w:rPr>
        <w:t>.</w:t>
      </w:r>
      <w:r w:rsidR="003A7299" w:rsidRPr="00F54E1E">
        <w:rPr>
          <w:rFonts w:ascii="Times New Roman" w:hAnsi="Times New Roman" w:cs="Times New Roman"/>
          <w:sz w:val="28"/>
          <w:szCs w:val="28"/>
        </w:rPr>
        <w:t>0</w:t>
      </w:r>
      <w:r w:rsidRPr="00F54E1E">
        <w:rPr>
          <w:rFonts w:ascii="Times New Roman" w:hAnsi="Times New Roman" w:cs="Times New Roman"/>
          <w:sz w:val="28"/>
          <w:szCs w:val="28"/>
        </w:rPr>
        <w:t>4</w:t>
      </w:r>
      <w:r w:rsidR="00493AF1" w:rsidRPr="00F54E1E">
        <w:rPr>
          <w:rFonts w:ascii="Times New Roman" w:hAnsi="Times New Roman" w:cs="Times New Roman"/>
          <w:sz w:val="28"/>
          <w:szCs w:val="28"/>
        </w:rPr>
        <w:t>.202</w:t>
      </w:r>
      <w:r w:rsidR="003A7299" w:rsidRPr="00F54E1E">
        <w:rPr>
          <w:rFonts w:ascii="Times New Roman" w:hAnsi="Times New Roman" w:cs="Times New Roman"/>
          <w:sz w:val="28"/>
          <w:szCs w:val="28"/>
        </w:rPr>
        <w:t>1</w:t>
      </w:r>
      <w:r w:rsidR="00493AF1" w:rsidRPr="00F54E1E">
        <w:rPr>
          <w:rFonts w:ascii="Times New Roman" w:hAnsi="Times New Roman" w:cs="Times New Roman"/>
          <w:sz w:val="28"/>
          <w:szCs w:val="28"/>
        </w:rPr>
        <w:t>г. комиссией проведена выборочная инвентаризация основных средств, учитываемых на балансовых счетах МКУ</w:t>
      </w:r>
      <w:r w:rsidRPr="00F54E1E">
        <w:rPr>
          <w:rFonts w:ascii="Times New Roman" w:hAnsi="Times New Roman" w:cs="Times New Roman"/>
          <w:sz w:val="28"/>
          <w:szCs w:val="28"/>
        </w:rPr>
        <w:t>К ИКМ</w:t>
      </w:r>
      <w:r w:rsidR="00493AF1" w:rsidRPr="00F54E1E">
        <w:rPr>
          <w:rFonts w:ascii="Times New Roman" w:hAnsi="Times New Roman" w:cs="Times New Roman"/>
          <w:sz w:val="28"/>
          <w:szCs w:val="28"/>
        </w:rPr>
        <w:t>. Недостач и излишков не обнаружено</w:t>
      </w:r>
      <w:r w:rsidR="00CF2E9C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493AF1" w:rsidRPr="00F54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07B" w:rsidRPr="00434453" w:rsidRDefault="0001097B" w:rsidP="00493AF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77507B" w:rsidRPr="00434453">
        <w:rPr>
          <w:rFonts w:ascii="Times New Roman" w:hAnsi="Times New Roman" w:cs="Times New Roman"/>
          <w:i/>
          <w:sz w:val="28"/>
          <w:szCs w:val="28"/>
        </w:rPr>
        <w:t>.2.Учет кассовых оп</w:t>
      </w:r>
      <w:r w:rsidR="004E7D6D" w:rsidRPr="00434453">
        <w:rPr>
          <w:rFonts w:ascii="Times New Roman" w:hAnsi="Times New Roman" w:cs="Times New Roman"/>
          <w:i/>
          <w:sz w:val="28"/>
          <w:szCs w:val="28"/>
        </w:rPr>
        <w:t>е</w:t>
      </w:r>
      <w:r w:rsidR="0077507B" w:rsidRPr="00434453">
        <w:rPr>
          <w:rFonts w:ascii="Times New Roman" w:hAnsi="Times New Roman" w:cs="Times New Roman"/>
          <w:i/>
          <w:sz w:val="28"/>
          <w:szCs w:val="28"/>
        </w:rPr>
        <w:t>раций</w:t>
      </w:r>
      <w:r w:rsidR="004E7D6D" w:rsidRPr="00434453">
        <w:rPr>
          <w:rFonts w:ascii="Times New Roman" w:hAnsi="Times New Roman" w:cs="Times New Roman"/>
          <w:i/>
          <w:sz w:val="28"/>
          <w:szCs w:val="28"/>
        </w:rPr>
        <w:t>.</w:t>
      </w:r>
    </w:p>
    <w:p w:rsidR="004E7D6D" w:rsidRDefault="004E7D6D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оказывает платные услуги. </w:t>
      </w:r>
      <w:r w:rsidR="00973BBC">
        <w:rPr>
          <w:rFonts w:ascii="Times New Roman" w:hAnsi="Times New Roman" w:cs="Times New Roman"/>
          <w:sz w:val="28"/>
          <w:szCs w:val="28"/>
        </w:rPr>
        <w:t>Прием наличных</w:t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 </w:t>
      </w:r>
      <w:r w:rsidR="00973B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касс</w:t>
      </w:r>
      <w:r w:rsidR="00973B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контрольно-кассовой техники (Онлайн </w:t>
      </w:r>
      <w:r w:rsidR="000764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кассы).</w:t>
      </w:r>
    </w:p>
    <w:p w:rsidR="00B0748D" w:rsidRPr="00B0748D" w:rsidRDefault="00B0748D" w:rsidP="00B074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48D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hyperlink r:id="rId5" w:history="1">
        <w:r w:rsidRPr="00B0748D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с </w:t>
        </w:r>
        <w:r w:rsidRPr="00B0748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Указание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</w:t>
        </w:r>
        <w:r w:rsidRPr="00B0748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Банка России от 11.03.2014 N 3210-У (ред. от 05.10.2020)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4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чреждением утвержден лимит остатка денежных средств в кассе </w:t>
      </w:r>
      <w:r w:rsidR="00A71441">
        <w:rPr>
          <w:rFonts w:ascii="Times New Roman" w:hAnsi="Times New Roman" w:cs="Times New Roman"/>
          <w:sz w:val="28"/>
          <w:szCs w:val="28"/>
        </w:rPr>
        <w:t>в проверяемом периоде с 01.01.2020г. по 31.</w:t>
      </w:r>
      <w:r w:rsidR="0027497B">
        <w:rPr>
          <w:rFonts w:ascii="Times New Roman" w:hAnsi="Times New Roman" w:cs="Times New Roman"/>
          <w:sz w:val="28"/>
          <w:szCs w:val="28"/>
        </w:rPr>
        <w:t>12</w:t>
      </w:r>
      <w:r w:rsidR="00A71441">
        <w:rPr>
          <w:rFonts w:ascii="Times New Roman" w:hAnsi="Times New Roman" w:cs="Times New Roman"/>
          <w:sz w:val="28"/>
          <w:szCs w:val="28"/>
        </w:rPr>
        <w:t>.202</w:t>
      </w:r>
      <w:r w:rsidR="00CC3CD6">
        <w:rPr>
          <w:rFonts w:ascii="Times New Roman" w:hAnsi="Times New Roman" w:cs="Times New Roman"/>
          <w:sz w:val="28"/>
          <w:szCs w:val="28"/>
        </w:rPr>
        <w:t>0</w:t>
      </w:r>
      <w:r w:rsidR="00A7144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7497B" w:rsidRPr="0027497B">
        <w:rPr>
          <w:rFonts w:ascii="Times New Roman" w:hAnsi="Times New Roman" w:cs="Times New Roman"/>
          <w:sz w:val="28"/>
          <w:szCs w:val="28"/>
        </w:rPr>
        <w:t>507</w:t>
      </w:r>
      <w:r w:rsidRPr="00973B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27497B">
        <w:rPr>
          <w:rFonts w:ascii="Times New Roman" w:hAnsi="Times New Roman" w:cs="Times New Roman"/>
          <w:sz w:val="28"/>
          <w:szCs w:val="28"/>
        </w:rPr>
        <w:t xml:space="preserve"> 70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AB5" w:rsidRDefault="0027497B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Кассовые книги в проверяемом периоде велись по форме №0504514 автоматизированным способом с применением программного продукта 1С. Кассовая книга за 2020 год пронумерована и скреплена печатью.</w:t>
      </w:r>
    </w:p>
    <w:p w:rsidR="00A71441" w:rsidRDefault="00240D82" w:rsidP="00493AF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04E30">
        <w:rPr>
          <w:rFonts w:ascii="Times New Roman" w:hAnsi="Times New Roman" w:cs="Times New Roman"/>
          <w:sz w:val="28"/>
          <w:szCs w:val="28"/>
        </w:rPr>
        <w:t xml:space="preserve">а 01.01.2021г. по </w:t>
      </w:r>
      <w:r>
        <w:rPr>
          <w:rFonts w:ascii="Times New Roman" w:hAnsi="Times New Roman" w:cs="Times New Roman"/>
          <w:sz w:val="28"/>
          <w:szCs w:val="28"/>
        </w:rPr>
        <w:t>данным</w:t>
      </w:r>
      <w:r w:rsidR="00404E30">
        <w:rPr>
          <w:rFonts w:ascii="Times New Roman" w:hAnsi="Times New Roman" w:cs="Times New Roman"/>
          <w:sz w:val="28"/>
          <w:szCs w:val="28"/>
        </w:rPr>
        <w:t xml:space="preserve"> Кассовой </w:t>
      </w:r>
      <w:r w:rsidR="00136A6F">
        <w:rPr>
          <w:rFonts w:ascii="Times New Roman" w:hAnsi="Times New Roman" w:cs="Times New Roman"/>
          <w:sz w:val="28"/>
          <w:szCs w:val="28"/>
        </w:rPr>
        <w:t>книг</w:t>
      </w:r>
      <w:r w:rsidR="00247C6F">
        <w:rPr>
          <w:rFonts w:ascii="Times New Roman" w:hAnsi="Times New Roman" w:cs="Times New Roman"/>
          <w:sz w:val="28"/>
          <w:szCs w:val="28"/>
        </w:rPr>
        <w:t>и</w:t>
      </w:r>
      <w:r w:rsidR="00136A6F">
        <w:rPr>
          <w:rFonts w:ascii="Times New Roman" w:hAnsi="Times New Roman" w:cs="Times New Roman"/>
          <w:sz w:val="28"/>
          <w:szCs w:val="28"/>
        </w:rPr>
        <w:t xml:space="preserve"> (</w:t>
      </w:r>
      <w:r w:rsidR="00404E30">
        <w:rPr>
          <w:rFonts w:ascii="Times New Roman" w:hAnsi="Times New Roman" w:cs="Times New Roman"/>
          <w:sz w:val="28"/>
          <w:szCs w:val="28"/>
        </w:rPr>
        <w:t xml:space="preserve">последняя запись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404E30">
        <w:rPr>
          <w:rFonts w:ascii="Times New Roman" w:hAnsi="Times New Roman" w:cs="Times New Roman"/>
          <w:sz w:val="28"/>
          <w:szCs w:val="28"/>
        </w:rPr>
        <w:t>.12.2020г.)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6A6F">
        <w:rPr>
          <w:rFonts w:ascii="Times New Roman" w:hAnsi="Times New Roman" w:cs="Times New Roman"/>
          <w:sz w:val="28"/>
          <w:szCs w:val="28"/>
        </w:rPr>
        <w:t>Главной</w:t>
      </w:r>
      <w:r w:rsidR="005F3AB5">
        <w:rPr>
          <w:rFonts w:ascii="Times New Roman" w:hAnsi="Times New Roman" w:cs="Times New Roman"/>
          <w:sz w:val="28"/>
          <w:szCs w:val="28"/>
        </w:rPr>
        <w:t xml:space="preserve"> книг</w:t>
      </w:r>
      <w:r w:rsidR="00136A6F">
        <w:rPr>
          <w:rFonts w:ascii="Times New Roman" w:hAnsi="Times New Roman" w:cs="Times New Roman"/>
          <w:sz w:val="28"/>
          <w:szCs w:val="28"/>
        </w:rPr>
        <w:t>и</w:t>
      </w:r>
      <w:r w:rsidR="005F3AB5">
        <w:rPr>
          <w:rFonts w:ascii="Times New Roman" w:hAnsi="Times New Roman" w:cs="Times New Roman"/>
          <w:sz w:val="28"/>
          <w:szCs w:val="28"/>
        </w:rPr>
        <w:t xml:space="preserve"> (ф.</w:t>
      </w:r>
      <w:r w:rsidR="00404E30">
        <w:rPr>
          <w:rFonts w:ascii="Times New Roman" w:hAnsi="Times New Roman" w:cs="Times New Roman"/>
          <w:sz w:val="28"/>
          <w:szCs w:val="28"/>
        </w:rPr>
        <w:t>0504072)</w:t>
      </w:r>
      <w:r w:rsidR="005F3AB5">
        <w:rPr>
          <w:rFonts w:ascii="Times New Roman" w:hAnsi="Times New Roman" w:cs="Times New Roman"/>
          <w:sz w:val="28"/>
          <w:szCs w:val="28"/>
        </w:rPr>
        <w:t>, Баланса</w:t>
      </w:r>
      <w:r w:rsidR="00136A6F">
        <w:rPr>
          <w:rFonts w:ascii="Times New Roman" w:hAnsi="Times New Roman" w:cs="Times New Roman"/>
          <w:sz w:val="28"/>
          <w:szCs w:val="28"/>
        </w:rPr>
        <w:t xml:space="preserve"> (ф.0503130), </w:t>
      </w:r>
      <w:r w:rsidR="00A71441">
        <w:rPr>
          <w:rFonts w:ascii="Times New Roman" w:hAnsi="Times New Roman" w:cs="Times New Roman"/>
          <w:sz w:val="28"/>
          <w:szCs w:val="28"/>
        </w:rPr>
        <w:t xml:space="preserve">Книге учета принятых и выданных кассиром денежных средств (ф.КО-5) </w:t>
      </w:r>
      <w:r>
        <w:rPr>
          <w:rFonts w:ascii="Times New Roman" w:hAnsi="Times New Roman" w:cs="Times New Roman"/>
          <w:sz w:val="28"/>
          <w:szCs w:val="28"/>
        </w:rPr>
        <w:t>остатка наличных денежных средств в МКУК ИКМ не имелось.</w:t>
      </w:r>
    </w:p>
    <w:p w:rsidR="00F54E1E" w:rsidRDefault="00F54E1E" w:rsidP="00A131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13.04.2020г. проведена внеплановая ревизия кассы. Недостач и излишков не выявлено (Приложение </w:t>
      </w:r>
      <w:r w:rsidR="00CF2E9C">
        <w:rPr>
          <w:rFonts w:ascii="Times New Roman" w:hAnsi="Times New Roman" w:cs="Times New Roman"/>
          <w:sz w:val="28"/>
          <w:szCs w:val="28"/>
        </w:rPr>
        <w:t>3</w:t>
      </w:r>
      <w:r w:rsidR="00A13155">
        <w:rPr>
          <w:rFonts w:ascii="Times New Roman" w:hAnsi="Times New Roman" w:cs="Times New Roman"/>
          <w:sz w:val="28"/>
          <w:szCs w:val="28"/>
        </w:rPr>
        <w:t>).</w:t>
      </w:r>
    </w:p>
    <w:p w:rsidR="0077507B" w:rsidRPr="00CF565C" w:rsidRDefault="00404E30" w:rsidP="00493AF1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65C">
        <w:rPr>
          <w:rFonts w:ascii="Times New Roman" w:hAnsi="Times New Roman" w:cs="Times New Roman"/>
          <w:i/>
          <w:sz w:val="28"/>
          <w:szCs w:val="28"/>
        </w:rPr>
        <w:t>6.3 Учет бланков строгой отчетности</w:t>
      </w:r>
    </w:p>
    <w:p w:rsidR="00B76720" w:rsidRDefault="00404E30" w:rsidP="00B767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Учетной политик</w:t>
      </w:r>
      <w:r w:rsidR="00240D8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 бланкам строгой отчетности учреждения относятся </w:t>
      </w:r>
      <w:r w:rsidR="00240D82">
        <w:rPr>
          <w:rFonts w:ascii="Times New Roman" w:hAnsi="Times New Roman" w:cs="Times New Roman"/>
          <w:sz w:val="28"/>
          <w:szCs w:val="28"/>
        </w:rPr>
        <w:t>билеты, квитанции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7B5" w:rsidRDefault="00C347B5" w:rsidP="00B7672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бланков строгой отчетности (далее-БСО) установлено, что БСО изготовлены типографическим способом, содержат номер, </w:t>
      </w:r>
      <w:r w:rsidR="00B75ADD">
        <w:rPr>
          <w:rFonts w:ascii="Times New Roman" w:hAnsi="Times New Roman" w:cs="Times New Roman"/>
          <w:sz w:val="28"/>
          <w:szCs w:val="28"/>
        </w:rPr>
        <w:t>серию (</w:t>
      </w:r>
      <w:r w:rsidR="00434453">
        <w:rPr>
          <w:rFonts w:ascii="Times New Roman" w:hAnsi="Times New Roman" w:cs="Times New Roman"/>
          <w:sz w:val="28"/>
          <w:szCs w:val="28"/>
        </w:rPr>
        <w:t>муниципальный контракт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3445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4344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445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344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с ООО «</w:t>
      </w:r>
      <w:proofErr w:type="spellStart"/>
      <w:r w:rsidR="00434453">
        <w:rPr>
          <w:rFonts w:ascii="Times New Roman" w:hAnsi="Times New Roman" w:cs="Times New Roman"/>
          <w:sz w:val="28"/>
          <w:szCs w:val="28"/>
        </w:rPr>
        <w:t>Челяббланкиздат</w:t>
      </w:r>
      <w:proofErr w:type="spellEnd"/>
      <w:r w:rsidR="004344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» на изготовление </w:t>
      </w:r>
      <w:r w:rsidR="00434453">
        <w:rPr>
          <w:rFonts w:ascii="Times New Roman" w:hAnsi="Times New Roman" w:cs="Times New Roman"/>
          <w:sz w:val="28"/>
          <w:szCs w:val="28"/>
        </w:rPr>
        <w:t>экскурсионных путевок-250шт., входных билетов-250шт.</w:t>
      </w:r>
      <w:r>
        <w:rPr>
          <w:rFonts w:ascii="Times New Roman" w:hAnsi="Times New Roman" w:cs="Times New Roman"/>
          <w:sz w:val="28"/>
          <w:szCs w:val="28"/>
        </w:rPr>
        <w:t xml:space="preserve">). Учет БСО ведется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счете 03 в условной оценке-1 рубль за один бланк.</w:t>
      </w:r>
    </w:p>
    <w:p w:rsidR="00DD324F" w:rsidRPr="00247C6F" w:rsidRDefault="00C347B5" w:rsidP="00567899">
      <w:pPr>
        <w:tabs>
          <w:tab w:val="left" w:pos="2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C6F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Pr="00CF565C">
        <w:rPr>
          <w:rFonts w:ascii="Times New Roman" w:hAnsi="Times New Roman" w:cs="Times New Roman"/>
          <w:sz w:val="28"/>
          <w:szCs w:val="28"/>
        </w:rPr>
        <w:t>от 24.05.2019г. №59</w:t>
      </w:r>
      <w:r w:rsidRPr="00247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7C6F">
        <w:rPr>
          <w:rFonts w:ascii="Times New Roman" w:hAnsi="Times New Roman" w:cs="Times New Roman"/>
          <w:sz w:val="28"/>
          <w:szCs w:val="28"/>
        </w:rPr>
        <w:t xml:space="preserve">назначено ответственное лицо за хранение и выдачу БСО-бухгалтер </w:t>
      </w:r>
      <w:r w:rsidR="00247C6F" w:rsidRPr="00247C6F">
        <w:rPr>
          <w:rFonts w:ascii="Times New Roman" w:hAnsi="Times New Roman" w:cs="Times New Roman"/>
          <w:sz w:val="28"/>
          <w:szCs w:val="28"/>
        </w:rPr>
        <w:t>централизованной бухгалтерии</w:t>
      </w:r>
      <w:r w:rsidRPr="00247C6F">
        <w:rPr>
          <w:rFonts w:ascii="Times New Roman" w:hAnsi="Times New Roman" w:cs="Times New Roman"/>
          <w:sz w:val="28"/>
          <w:szCs w:val="28"/>
        </w:rPr>
        <w:t xml:space="preserve">. Выдача БСО осуществляется по требованию-накладной. </w:t>
      </w:r>
      <w:r w:rsidR="00866973" w:rsidRPr="00247C6F">
        <w:rPr>
          <w:rFonts w:ascii="Times New Roman" w:hAnsi="Times New Roman" w:cs="Times New Roman"/>
          <w:sz w:val="28"/>
          <w:szCs w:val="28"/>
        </w:rPr>
        <w:t>Списание БСО</w:t>
      </w:r>
      <w:r w:rsidRPr="00247C6F">
        <w:rPr>
          <w:rFonts w:ascii="Times New Roman" w:hAnsi="Times New Roman" w:cs="Times New Roman"/>
          <w:sz w:val="28"/>
          <w:szCs w:val="28"/>
        </w:rPr>
        <w:t xml:space="preserve"> ведется по Актам о списании бланков строгой отчетности (ОКУД 0504816) на основании квитанций (абонементов), представленных </w:t>
      </w:r>
      <w:r w:rsidR="00F54E1E" w:rsidRPr="00247C6F">
        <w:rPr>
          <w:rFonts w:ascii="Times New Roman" w:hAnsi="Times New Roman" w:cs="Times New Roman"/>
          <w:sz w:val="28"/>
          <w:szCs w:val="28"/>
        </w:rPr>
        <w:t>в централизованную</w:t>
      </w:r>
      <w:r w:rsidR="00247C6F" w:rsidRPr="00247C6F">
        <w:rPr>
          <w:rFonts w:ascii="Times New Roman" w:hAnsi="Times New Roman" w:cs="Times New Roman"/>
          <w:sz w:val="28"/>
          <w:szCs w:val="28"/>
        </w:rPr>
        <w:t xml:space="preserve"> </w:t>
      </w:r>
      <w:r w:rsidRPr="00247C6F">
        <w:rPr>
          <w:rFonts w:ascii="Times New Roman" w:hAnsi="Times New Roman" w:cs="Times New Roman"/>
          <w:sz w:val="28"/>
          <w:szCs w:val="28"/>
        </w:rPr>
        <w:t>бухгалтерию кассир</w:t>
      </w:r>
      <w:r w:rsidR="00247C6F" w:rsidRPr="00247C6F">
        <w:rPr>
          <w:rFonts w:ascii="Times New Roman" w:hAnsi="Times New Roman" w:cs="Times New Roman"/>
          <w:sz w:val="28"/>
          <w:szCs w:val="28"/>
        </w:rPr>
        <w:t>о</w:t>
      </w:r>
      <w:r w:rsidRPr="00247C6F">
        <w:rPr>
          <w:rFonts w:ascii="Times New Roman" w:hAnsi="Times New Roman" w:cs="Times New Roman"/>
          <w:sz w:val="28"/>
          <w:szCs w:val="28"/>
        </w:rPr>
        <w:t>м-</w:t>
      </w:r>
      <w:r w:rsidR="00247C6F" w:rsidRPr="00247C6F">
        <w:rPr>
          <w:rFonts w:ascii="Times New Roman" w:hAnsi="Times New Roman" w:cs="Times New Roman"/>
          <w:sz w:val="28"/>
          <w:szCs w:val="28"/>
        </w:rPr>
        <w:t>билетным</w:t>
      </w:r>
      <w:r w:rsidRPr="00247C6F">
        <w:rPr>
          <w:rFonts w:ascii="Times New Roman" w:hAnsi="Times New Roman" w:cs="Times New Roman"/>
          <w:sz w:val="28"/>
          <w:szCs w:val="28"/>
        </w:rPr>
        <w:t>.</w:t>
      </w:r>
    </w:p>
    <w:p w:rsidR="00C5229C" w:rsidRDefault="00DD324F" w:rsidP="00567899">
      <w:pPr>
        <w:tabs>
          <w:tab w:val="left" w:pos="2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60">
        <w:rPr>
          <w:rFonts w:ascii="Times New Roman" w:hAnsi="Times New Roman" w:cs="Times New Roman"/>
          <w:sz w:val="28"/>
          <w:szCs w:val="28"/>
        </w:rPr>
        <w:t xml:space="preserve">В книге учета БСО (ф.0504045) с 01.01.2020 по 31.12.2020г. отсутствуют подписи лиц, получивших бланки. </w:t>
      </w:r>
    </w:p>
    <w:p w:rsidR="007C48A6" w:rsidRPr="00944542" w:rsidRDefault="007C48A6" w:rsidP="007C48A6">
      <w:pPr>
        <w:tabs>
          <w:tab w:val="left" w:pos="2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</w:t>
      </w:r>
      <w:r w:rsidRPr="00D24F84">
        <w:rPr>
          <w:rFonts w:ascii="Times New Roman" w:hAnsi="Times New Roman"/>
          <w:sz w:val="28"/>
          <w:szCs w:val="28"/>
        </w:rPr>
        <w:t>нарушение п.13 Положения</w:t>
      </w:r>
      <w:r>
        <w:rPr>
          <w:rFonts w:ascii="Times New Roman" w:hAnsi="Times New Roman"/>
          <w:sz w:val="28"/>
          <w:szCs w:val="28"/>
        </w:rPr>
        <w:t xml:space="preserve"> об осуществлении наличных денежных расчетов и расчетов без применения кассовой техники</w:t>
      </w:r>
      <w:r w:rsidR="00C643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утвержденного Постановление Правительства от 06.05.2008г.</w:t>
      </w:r>
      <w:r w:rsidRPr="00D24F8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F84">
        <w:rPr>
          <w:rFonts w:ascii="Times New Roman" w:hAnsi="Times New Roman"/>
          <w:sz w:val="28"/>
          <w:szCs w:val="28"/>
        </w:rPr>
        <w:t xml:space="preserve">359, </w:t>
      </w:r>
      <w:r>
        <w:rPr>
          <w:rFonts w:ascii="Times New Roman" w:hAnsi="Times New Roman"/>
          <w:sz w:val="28"/>
          <w:szCs w:val="28"/>
        </w:rPr>
        <w:t>п.2.13 Учетной политики</w:t>
      </w:r>
      <w:r w:rsidR="00C643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F84">
        <w:rPr>
          <w:rFonts w:ascii="Times New Roman" w:hAnsi="Times New Roman"/>
          <w:sz w:val="28"/>
          <w:szCs w:val="28"/>
        </w:rPr>
        <w:t>листы книг</w:t>
      </w:r>
      <w:r>
        <w:rPr>
          <w:rFonts w:ascii="Times New Roman" w:hAnsi="Times New Roman"/>
          <w:sz w:val="28"/>
          <w:szCs w:val="28"/>
        </w:rPr>
        <w:t>и</w:t>
      </w:r>
      <w:r w:rsidRPr="00D24F84">
        <w:rPr>
          <w:rFonts w:ascii="Times New Roman" w:hAnsi="Times New Roman"/>
          <w:sz w:val="28"/>
          <w:szCs w:val="28"/>
        </w:rPr>
        <w:t xml:space="preserve"> учета БСО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D24F8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D24F84">
        <w:rPr>
          <w:rFonts w:ascii="Times New Roman" w:hAnsi="Times New Roman"/>
          <w:sz w:val="28"/>
          <w:szCs w:val="28"/>
        </w:rPr>
        <w:t xml:space="preserve"> год не пронумерованы, не прошнурованы и директором </w:t>
      </w:r>
      <w:r>
        <w:rPr>
          <w:rFonts w:ascii="Times New Roman" w:hAnsi="Times New Roman"/>
          <w:sz w:val="28"/>
          <w:szCs w:val="28"/>
        </w:rPr>
        <w:t>МКУК ИКМ</w:t>
      </w:r>
      <w:r w:rsidRPr="00D24F84">
        <w:rPr>
          <w:rFonts w:ascii="Times New Roman" w:hAnsi="Times New Roman"/>
          <w:sz w:val="28"/>
          <w:szCs w:val="28"/>
        </w:rPr>
        <w:t xml:space="preserve"> не подписан</w:t>
      </w:r>
      <w:r>
        <w:rPr>
          <w:rFonts w:ascii="Times New Roman" w:hAnsi="Times New Roman"/>
          <w:sz w:val="28"/>
          <w:szCs w:val="28"/>
        </w:rPr>
        <w:t>ы</w:t>
      </w:r>
      <w:r w:rsidRPr="00D24F84">
        <w:rPr>
          <w:rFonts w:ascii="Times New Roman" w:hAnsi="Times New Roman"/>
          <w:sz w:val="28"/>
          <w:szCs w:val="28"/>
        </w:rPr>
        <w:t>.</w:t>
      </w:r>
      <w:r w:rsidRPr="00944542">
        <w:rPr>
          <w:rFonts w:ascii="Times New Roman" w:hAnsi="Times New Roman" w:cs="Times New Roman"/>
          <w:sz w:val="28"/>
          <w:szCs w:val="28"/>
        </w:rPr>
        <w:tab/>
      </w:r>
    </w:p>
    <w:p w:rsidR="004A7E66" w:rsidRDefault="007C48A6" w:rsidP="007C48A6">
      <w:pPr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229C" w:rsidRPr="00944542">
        <w:rPr>
          <w:rFonts w:ascii="Times New Roman" w:hAnsi="Times New Roman" w:cs="Times New Roman"/>
          <w:sz w:val="28"/>
          <w:szCs w:val="28"/>
        </w:rPr>
        <w:t xml:space="preserve">Остаток БСО на 01.01.2020г. составляет </w:t>
      </w:r>
      <w:r w:rsidR="00756E60" w:rsidRPr="00944542">
        <w:rPr>
          <w:rFonts w:ascii="Times New Roman" w:hAnsi="Times New Roman" w:cs="Times New Roman"/>
          <w:sz w:val="28"/>
          <w:szCs w:val="28"/>
        </w:rPr>
        <w:t>510</w:t>
      </w:r>
      <w:r w:rsidR="00C5229C" w:rsidRPr="00944542">
        <w:rPr>
          <w:rFonts w:ascii="Times New Roman" w:hAnsi="Times New Roman" w:cs="Times New Roman"/>
          <w:sz w:val="28"/>
          <w:szCs w:val="28"/>
        </w:rPr>
        <w:t xml:space="preserve"> шт., н</w:t>
      </w:r>
      <w:r w:rsidR="00DD324F" w:rsidRPr="00944542">
        <w:rPr>
          <w:rFonts w:ascii="Times New Roman" w:hAnsi="Times New Roman" w:cs="Times New Roman"/>
          <w:sz w:val="28"/>
          <w:szCs w:val="28"/>
        </w:rPr>
        <w:t xml:space="preserve">а 01.01.2021г </w:t>
      </w:r>
      <w:r w:rsidR="00756E60" w:rsidRPr="00944542">
        <w:rPr>
          <w:rFonts w:ascii="Times New Roman" w:hAnsi="Times New Roman" w:cs="Times New Roman"/>
          <w:sz w:val="28"/>
          <w:szCs w:val="28"/>
        </w:rPr>
        <w:t>711</w:t>
      </w:r>
      <w:r w:rsidR="00DD324F" w:rsidRPr="00944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24F" w:rsidRPr="00944542">
        <w:rPr>
          <w:rFonts w:ascii="Times New Roman" w:hAnsi="Times New Roman" w:cs="Times New Roman"/>
          <w:sz w:val="28"/>
          <w:szCs w:val="28"/>
        </w:rPr>
        <w:t>шт.</w:t>
      </w:r>
      <w:r w:rsidR="00756E60" w:rsidRPr="009445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4E1E">
        <w:rPr>
          <w:rFonts w:ascii="Times New Roman" w:hAnsi="Times New Roman" w:cs="Times New Roman"/>
          <w:sz w:val="28"/>
          <w:szCs w:val="28"/>
        </w:rPr>
        <w:t xml:space="preserve"> </w:t>
      </w:r>
      <w:r w:rsidR="00C64399">
        <w:rPr>
          <w:rFonts w:ascii="Times New Roman" w:hAnsi="Times New Roman" w:cs="Times New Roman"/>
          <w:sz w:val="28"/>
          <w:szCs w:val="28"/>
        </w:rPr>
        <w:t>Приобретено в 2020 г</w:t>
      </w:r>
      <w:r w:rsidR="00756E60" w:rsidRPr="00944542">
        <w:rPr>
          <w:rFonts w:ascii="Times New Roman" w:hAnsi="Times New Roman" w:cs="Times New Roman"/>
          <w:sz w:val="28"/>
          <w:szCs w:val="28"/>
        </w:rPr>
        <w:t>оду 500 шт.,</w:t>
      </w:r>
      <w:r w:rsidR="00DD324F" w:rsidRPr="00944542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756E60" w:rsidRPr="00944542">
        <w:rPr>
          <w:rFonts w:ascii="Times New Roman" w:hAnsi="Times New Roman" w:cs="Times New Roman"/>
          <w:sz w:val="28"/>
          <w:szCs w:val="28"/>
        </w:rPr>
        <w:t>299</w:t>
      </w:r>
      <w:r w:rsidR="00DD324F" w:rsidRPr="00944542">
        <w:rPr>
          <w:rFonts w:ascii="Times New Roman" w:hAnsi="Times New Roman" w:cs="Times New Roman"/>
          <w:sz w:val="28"/>
          <w:szCs w:val="28"/>
        </w:rPr>
        <w:t xml:space="preserve"> шт. </w:t>
      </w:r>
      <w:r w:rsidR="00B76720" w:rsidRPr="00944542">
        <w:rPr>
          <w:rFonts w:ascii="Times New Roman" w:hAnsi="Times New Roman" w:cs="Times New Roman"/>
          <w:sz w:val="28"/>
          <w:szCs w:val="28"/>
        </w:rPr>
        <w:t>Оставшиеся БСО находятся на ответственном хранении у материально-ответственного лица в сейфе.</w:t>
      </w:r>
    </w:p>
    <w:p w:rsidR="00CF5590" w:rsidRPr="005003A8" w:rsidRDefault="00CF5590" w:rsidP="00406A7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3A8">
        <w:rPr>
          <w:rFonts w:ascii="Times New Roman" w:hAnsi="Times New Roman" w:cs="Times New Roman"/>
          <w:i/>
          <w:sz w:val="28"/>
          <w:szCs w:val="28"/>
        </w:rPr>
        <w:t>6.4.Учет расчетов с подотчетными лицами.</w:t>
      </w:r>
    </w:p>
    <w:p w:rsidR="00CF5590" w:rsidRDefault="00CF5590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590">
        <w:rPr>
          <w:rFonts w:ascii="Times New Roman" w:hAnsi="Times New Roman" w:cs="Times New Roman"/>
          <w:sz w:val="28"/>
          <w:szCs w:val="28"/>
        </w:rPr>
        <w:t>Проверка учета расчетов</w:t>
      </w:r>
      <w:r>
        <w:rPr>
          <w:rFonts w:ascii="Times New Roman" w:hAnsi="Times New Roman" w:cs="Times New Roman"/>
          <w:sz w:val="28"/>
          <w:szCs w:val="28"/>
        </w:rPr>
        <w:t xml:space="preserve"> с подотчетными лицами показала:</w:t>
      </w:r>
    </w:p>
    <w:p w:rsidR="00CF5590" w:rsidRDefault="00A27C40" w:rsidP="00CF5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5590" w:rsidRPr="00CF5590">
        <w:rPr>
          <w:rFonts w:ascii="Times New Roman" w:hAnsi="Times New Roman" w:cs="Times New Roman"/>
          <w:sz w:val="28"/>
          <w:szCs w:val="28"/>
        </w:rPr>
        <w:t xml:space="preserve">Журнал операций расчетов с подотчетными лицами №3 заполнялся автоматизированным способом с использованием программы </w:t>
      </w:r>
      <w:r w:rsidR="00CF5590">
        <w:rPr>
          <w:rFonts w:ascii="Times New Roman" w:hAnsi="Times New Roman" w:cs="Times New Roman"/>
          <w:sz w:val="28"/>
          <w:szCs w:val="28"/>
        </w:rPr>
        <w:t>«</w:t>
      </w:r>
      <w:r w:rsidR="00CF5590" w:rsidRPr="00CF5590">
        <w:rPr>
          <w:rFonts w:ascii="Times New Roman" w:hAnsi="Times New Roman" w:cs="Times New Roman"/>
          <w:sz w:val="28"/>
          <w:szCs w:val="28"/>
        </w:rPr>
        <w:t>1С Предприятие</w:t>
      </w:r>
      <w:r w:rsidR="00CF5590">
        <w:rPr>
          <w:rFonts w:ascii="Times New Roman" w:hAnsi="Times New Roman" w:cs="Times New Roman"/>
          <w:sz w:val="28"/>
          <w:szCs w:val="28"/>
        </w:rPr>
        <w:t>».</w:t>
      </w:r>
    </w:p>
    <w:p w:rsidR="00A27C40" w:rsidRDefault="00A27C40" w:rsidP="00CF5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5590">
        <w:rPr>
          <w:rFonts w:ascii="Times New Roman" w:hAnsi="Times New Roman" w:cs="Times New Roman"/>
          <w:sz w:val="28"/>
          <w:szCs w:val="28"/>
        </w:rPr>
        <w:t>Порядок направления работников в служебные командировки и условия возмещения командировочных расходов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особенностях направления работников Управления культуры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 подведомственных муниципальных учреждений культуры в служебные командировки, утвержденным распоряжением от 25.12.2017г. №53.</w:t>
      </w:r>
    </w:p>
    <w:p w:rsidR="00C64399" w:rsidRDefault="00973BBC" w:rsidP="00CF5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F5590">
        <w:rPr>
          <w:rFonts w:ascii="Times New Roman" w:hAnsi="Times New Roman" w:cs="Times New Roman"/>
          <w:sz w:val="28"/>
          <w:szCs w:val="28"/>
        </w:rPr>
        <w:t>Выданные под отчет денежные средства отражаются по подотчетным лицам. Список подотчетных лиц отражен в</w:t>
      </w:r>
      <w:r w:rsidR="00434453">
        <w:rPr>
          <w:rFonts w:ascii="Times New Roman" w:hAnsi="Times New Roman" w:cs="Times New Roman"/>
          <w:sz w:val="28"/>
          <w:szCs w:val="28"/>
        </w:rPr>
        <w:t xml:space="preserve"> приложении №8 к</w:t>
      </w:r>
      <w:r w:rsidR="00CF5590">
        <w:rPr>
          <w:rFonts w:ascii="Times New Roman" w:hAnsi="Times New Roman" w:cs="Times New Roman"/>
          <w:sz w:val="28"/>
          <w:szCs w:val="28"/>
        </w:rPr>
        <w:t xml:space="preserve"> Учетной политике учреждения. </w:t>
      </w:r>
    </w:p>
    <w:p w:rsidR="00973BBC" w:rsidRPr="00CF5590" w:rsidRDefault="00973BBC" w:rsidP="00CF5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 части правильности оформления </w:t>
      </w:r>
      <w:r w:rsidR="00CC3CD6">
        <w:rPr>
          <w:rFonts w:ascii="Times New Roman" w:hAnsi="Times New Roman" w:cs="Times New Roman"/>
          <w:sz w:val="28"/>
          <w:szCs w:val="28"/>
        </w:rPr>
        <w:t>авансовых отчетов</w:t>
      </w:r>
      <w:r>
        <w:rPr>
          <w:rFonts w:ascii="Times New Roman" w:hAnsi="Times New Roman" w:cs="Times New Roman"/>
          <w:sz w:val="28"/>
          <w:szCs w:val="28"/>
        </w:rPr>
        <w:t>, наличия приказов директора о командировании подотчетных лиц, соблюдения сроков командировок нарушений не установлено.</w:t>
      </w:r>
    </w:p>
    <w:p w:rsidR="00567899" w:rsidRPr="00944542" w:rsidRDefault="00B76720" w:rsidP="00136A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542">
        <w:rPr>
          <w:rFonts w:ascii="Times New Roman" w:hAnsi="Times New Roman" w:cs="Times New Roman"/>
          <w:i/>
          <w:sz w:val="28"/>
          <w:szCs w:val="28"/>
        </w:rPr>
        <w:t>6.</w:t>
      </w:r>
      <w:r w:rsidR="00CF5590" w:rsidRPr="00944542">
        <w:rPr>
          <w:rFonts w:ascii="Times New Roman" w:hAnsi="Times New Roman" w:cs="Times New Roman"/>
          <w:i/>
          <w:sz w:val="28"/>
          <w:szCs w:val="28"/>
        </w:rPr>
        <w:t>5</w:t>
      </w:r>
      <w:r w:rsidRPr="00944542">
        <w:rPr>
          <w:rFonts w:ascii="Times New Roman" w:hAnsi="Times New Roman" w:cs="Times New Roman"/>
          <w:i/>
          <w:sz w:val="28"/>
          <w:szCs w:val="28"/>
        </w:rPr>
        <w:t>. Учет расчетов с дебиторами и кредиторами.</w:t>
      </w:r>
    </w:p>
    <w:p w:rsidR="00245054" w:rsidRDefault="00245054" w:rsidP="00245054">
      <w:pPr>
        <w:pStyle w:val="2"/>
        <w:tabs>
          <w:tab w:val="left" w:pos="0"/>
          <w:tab w:val="left" w:pos="709"/>
          <w:tab w:val="left" w:pos="1134"/>
        </w:tabs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</w:t>
      </w:r>
      <w:r w:rsidRPr="008738FC">
        <w:rPr>
          <w:b w:val="0"/>
          <w:bCs w:val="0"/>
          <w:sz w:val="28"/>
          <w:szCs w:val="28"/>
        </w:rPr>
        <w:t xml:space="preserve">огласно </w:t>
      </w:r>
      <w:r w:rsidR="00866973" w:rsidRPr="008738FC">
        <w:rPr>
          <w:b w:val="0"/>
          <w:bCs w:val="0"/>
          <w:sz w:val="28"/>
          <w:szCs w:val="28"/>
        </w:rPr>
        <w:t>дан</w:t>
      </w:r>
      <w:r w:rsidR="00866973">
        <w:rPr>
          <w:b w:val="0"/>
          <w:bCs w:val="0"/>
          <w:sz w:val="28"/>
          <w:szCs w:val="28"/>
        </w:rPr>
        <w:t>ным ф.0503169 и</w:t>
      </w:r>
      <w:r>
        <w:rPr>
          <w:b w:val="0"/>
          <w:bCs w:val="0"/>
          <w:sz w:val="28"/>
          <w:szCs w:val="28"/>
        </w:rPr>
        <w:t xml:space="preserve"> ф. 0503130 на 01.01.2020</w:t>
      </w:r>
      <w:r w:rsidRPr="008738FC">
        <w:rPr>
          <w:b w:val="0"/>
          <w:bCs w:val="0"/>
          <w:sz w:val="28"/>
          <w:szCs w:val="28"/>
        </w:rPr>
        <w:t xml:space="preserve"> года образовалась дебиторская задолженность.</w:t>
      </w:r>
      <w:r w:rsidRPr="00EB55E9">
        <w:rPr>
          <w:b w:val="0"/>
          <w:bCs w:val="0"/>
          <w:sz w:val="28"/>
          <w:szCs w:val="28"/>
        </w:rPr>
        <w:t xml:space="preserve"> </w:t>
      </w:r>
    </w:p>
    <w:p w:rsidR="00B75ADD" w:rsidRDefault="00B75ADD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ADD">
        <w:rPr>
          <w:rFonts w:ascii="Times New Roman" w:hAnsi="Times New Roman" w:cs="Times New Roman"/>
          <w:sz w:val="28"/>
          <w:szCs w:val="28"/>
        </w:rPr>
        <w:t xml:space="preserve">Дебиторская задолженность на 01.01.2021г. составила </w:t>
      </w:r>
      <w:r w:rsidR="00944542">
        <w:rPr>
          <w:rFonts w:ascii="Times New Roman" w:hAnsi="Times New Roman" w:cs="Times New Roman"/>
          <w:sz w:val="28"/>
          <w:szCs w:val="28"/>
        </w:rPr>
        <w:t>2578,99</w:t>
      </w:r>
      <w:r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:rsidR="00B75ADD" w:rsidRDefault="00B75ADD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542">
        <w:rPr>
          <w:rFonts w:ascii="Times New Roman" w:hAnsi="Times New Roman" w:cs="Times New Roman"/>
          <w:sz w:val="28"/>
          <w:szCs w:val="28"/>
        </w:rPr>
        <w:t>222,06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542">
        <w:rPr>
          <w:rFonts w:ascii="Times New Roman" w:hAnsi="Times New Roman" w:cs="Times New Roman"/>
          <w:sz w:val="28"/>
          <w:szCs w:val="28"/>
        </w:rPr>
        <w:t>предоплата за услуги связи, согласно заключенного договора</w:t>
      </w:r>
      <w:r w:rsidR="00833CD2">
        <w:rPr>
          <w:rFonts w:ascii="Times New Roman" w:hAnsi="Times New Roman" w:cs="Times New Roman"/>
          <w:sz w:val="28"/>
          <w:szCs w:val="28"/>
        </w:rPr>
        <w:t>;</w:t>
      </w:r>
    </w:p>
    <w:p w:rsidR="00833CD2" w:rsidRDefault="00833CD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4542">
        <w:rPr>
          <w:rFonts w:ascii="Times New Roman" w:hAnsi="Times New Roman" w:cs="Times New Roman"/>
          <w:sz w:val="28"/>
          <w:szCs w:val="28"/>
        </w:rPr>
        <w:t xml:space="preserve">2356,93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944542">
        <w:rPr>
          <w:rFonts w:ascii="Times New Roman" w:hAnsi="Times New Roman" w:cs="Times New Roman"/>
          <w:sz w:val="28"/>
          <w:szCs w:val="28"/>
        </w:rPr>
        <w:t>авансовый платеж за услуги электрической энергии по условиям заключенного договора.</w:t>
      </w:r>
    </w:p>
    <w:p w:rsidR="00833CD2" w:rsidRDefault="00833CD2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задолженность на 01.01.2021г. </w:t>
      </w:r>
      <w:r w:rsidR="00944542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833CD2" w:rsidRPr="00B75ADD" w:rsidRDefault="00CF5590" w:rsidP="0040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Просроченной</w:t>
      </w:r>
      <w:r w:rsidR="00833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дебиторской и кредиторской задолженности за проверяемый период учреждение не имело.</w:t>
      </w:r>
    </w:p>
    <w:p w:rsidR="00970384" w:rsidRPr="005003A8" w:rsidRDefault="005003A8" w:rsidP="0097038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3A8">
        <w:rPr>
          <w:rFonts w:ascii="Times New Roman" w:hAnsi="Times New Roman" w:cs="Times New Roman"/>
          <w:i/>
          <w:sz w:val="28"/>
          <w:szCs w:val="28"/>
        </w:rPr>
        <w:t>6.6.</w:t>
      </w:r>
      <w:r w:rsidR="00970384" w:rsidRPr="005003A8">
        <w:rPr>
          <w:rFonts w:ascii="Times New Roman" w:hAnsi="Times New Roman" w:cs="Times New Roman"/>
          <w:i/>
          <w:sz w:val="28"/>
          <w:szCs w:val="28"/>
        </w:rPr>
        <w:t>Оценка достоверности бюджетной отчетности</w:t>
      </w:r>
      <w:r w:rsidR="00C64399">
        <w:rPr>
          <w:rFonts w:ascii="Times New Roman" w:hAnsi="Times New Roman" w:cs="Times New Roman"/>
          <w:i/>
          <w:sz w:val="28"/>
          <w:szCs w:val="28"/>
        </w:rPr>
        <w:t xml:space="preserve"> за 2020 год</w:t>
      </w:r>
      <w:r w:rsidR="00970384" w:rsidRPr="005003A8">
        <w:rPr>
          <w:rFonts w:ascii="Times New Roman" w:hAnsi="Times New Roman" w:cs="Times New Roman"/>
          <w:i/>
          <w:sz w:val="28"/>
          <w:szCs w:val="28"/>
        </w:rPr>
        <w:t xml:space="preserve"> включала в себя изучение и оценку: 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970384">
        <w:rPr>
          <w:rFonts w:ascii="Times New Roman" w:hAnsi="Times New Roman" w:cs="Times New Roman"/>
          <w:iCs/>
          <w:sz w:val="28"/>
        </w:rPr>
        <w:t xml:space="preserve">- Главной книги; 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970384">
        <w:rPr>
          <w:rFonts w:ascii="Times New Roman" w:hAnsi="Times New Roman" w:cs="Times New Roman"/>
          <w:sz w:val="28"/>
        </w:rPr>
        <w:t>- Бюджетных смет и изменений показателей бюджетных смет МКУ</w:t>
      </w:r>
      <w:r w:rsidR="00C64399">
        <w:rPr>
          <w:rFonts w:ascii="Times New Roman" w:hAnsi="Times New Roman" w:cs="Times New Roman"/>
          <w:sz w:val="28"/>
        </w:rPr>
        <w:t>К</w:t>
      </w:r>
      <w:r w:rsidRPr="00970384">
        <w:rPr>
          <w:rFonts w:ascii="Times New Roman" w:hAnsi="Times New Roman" w:cs="Times New Roman"/>
          <w:sz w:val="28"/>
        </w:rPr>
        <w:t xml:space="preserve"> </w:t>
      </w:r>
      <w:r w:rsidR="00C64399">
        <w:rPr>
          <w:rFonts w:ascii="Times New Roman" w:hAnsi="Times New Roman" w:cs="Times New Roman"/>
          <w:sz w:val="28"/>
        </w:rPr>
        <w:t>ИКМ</w:t>
      </w:r>
      <w:r w:rsidRPr="00970384">
        <w:rPr>
          <w:rFonts w:ascii="Times New Roman" w:hAnsi="Times New Roman" w:cs="Times New Roman"/>
          <w:sz w:val="28"/>
        </w:rPr>
        <w:t>;</w:t>
      </w:r>
      <w:r w:rsidRPr="00970384">
        <w:rPr>
          <w:rFonts w:ascii="Times New Roman" w:hAnsi="Times New Roman" w:cs="Times New Roman"/>
          <w:iCs/>
          <w:sz w:val="28"/>
        </w:rPr>
        <w:t xml:space="preserve"> 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0384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970384">
        <w:rPr>
          <w:rFonts w:ascii="Times New Roman" w:hAnsi="Times New Roman" w:cs="Times New Roman"/>
          <w:sz w:val="28"/>
          <w:szCs w:val="28"/>
        </w:rPr>
        <w:t>-сальдовых ведомостей по счету 1.101.00 «Основные средства»</w:t>
      </w:r>
      <w:r w:rsidRPr="00970384">
        <w:rPr>
          <w:rFonts w:ascii="Times New Roman" w:hAnsi="Times New Roman" w:cs="Times New Roman"/>
          <w:iCs/>
          <w:sz w:val="28"/>
        </w:rPr>
        <w:t>;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0384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970384">
        <w:rPr>
          <w:rFonts w:ascii="Times New Roman" w:hAnsi="Times New Roman" w:cs="Times New Roman"/>
          <w:sz w:val="28"/>
          <w:szCs w:val="28"/>
        </w:rPr>
        <w:t>-сальдовых ведомостей по счету 1.105.00 «Материальные запасы»</w:t>
      </w:r>
      <w:r w:rsidRPr="00970384">
        <w:rPr>
          <w:rFonts w:ascii="Times New Roman" w:hAnsi="Times New Roman" w:cs="Times New Roman"/>
          <w:iCs/>
          <w:sz w:val="28"/>
        </w:rPr>
        <w:t>;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>- Актов сверок с контрагентами;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>- Расчетов по страховым взносам;</w:t>
      </w:r>
    </w:p>
    <w:p w:rsidR="00970384" w:rsidRPr="00970384" w:rsidRDefault="00970384" w:rsidP="00970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>- Налоговых деклараций.</w:t>
      </w:r>
    </w:p>
    <w:p w:rsidR="0022177E" w:rsidRDefault="0022177E" w:rsidP="0022177E">
      <w:pPr>
        <w:ind w:firstLine="709"/>
        <w:jc w:val="both"/>
        <w:rPr>
          <w:sz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 xml:space="preserve">Данные уточненной бюджетной сметы, расчетов по страховым взносам, расчетов по формам 6-НДФЛ, 4-ФСС, налоговых деклараций по транспортному налогу, земельному налогу и налогу на имущество учреждения соответствуют данным </w:t>
      </w:r>
      <w:proofErr w:type="spellStart"/>
      <w:r w:rsidRPr="00970384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970384">
        <w:rPr>
          <w:rFonts w:ascii="Times New Roman" w:hAnsi="Times New Roman" w:cs="Times New Roman"/>
          <w:sz w:val="28"/>
          <w:szCs w:val="28"/>
        </w:rPr>
        <w:t>-сальдовых ведомостей, главной книги и бюджетной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0384">
        <w:rPr>
          <w:sz w:val="28"/>
        </w:rPr>
        <w:t xml:space="preserve"> </w:t>
      </w:r>
    </w:p>
    <w:p w:rsidR="0022177E" w:rsidRDefault="0022177E" w:rsidP="0022177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70384">
        <w:rPr>
          <w:rFonts w:ascii="Times New Roman" w:hAnsi="Times New Roman" w:cs="Times New Roman"/>
          <w:sz w:val="28"/>
        </w:rPr>
        <w:t>Б</w:t>
      </w:r>
      <w:r w:rsidR="00CC3CD6">
        <w:rPr>
          <w:rFonts w:ascii="Times New Roman" w:hAnsi="Times New Roman" w:cs="Times New Roman"/>
          <w:sz w:val="28"/>
        </w:rPr>
        <w:t>ухгалтерская</w:t>
      </w:r>
      <w:r w:rsidRPr="00970384">
        <w:rPr>
          <w:rFonts w:ascii="Times New Roman" w:hAnsi="Times New Roman" w:cs="Times New Roman"/>
          <w:sz w:val="28"/>
        </w:rPr>
        <w:t xml:space="preserve"> отчетность </w:t>
      </w:r>
      <w:r>
        <w:rPr>
          <w:rFonts w:ascii="Times New Roman" w:hAnsi="Times New Roman" w:cs="Times New Roman"/>
          <w:sz w:val="28"/>
        </w:rPr>
        <w:t>в составе форм:</w:t>
      </w:r>
    </w:p>
    <w:p w:rsidR="0022177E" w:rsidRPr="000D44DF" w:rsidRDefault="0022177E" w:rsidP="0022177E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0D4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D44DF">
        <w:rPr>
          <w:rFonts w:ascii="Times New Roman" w:hAnsi="Times New Roman" w:cs="Times New Roman"/>
          <w:sz w:val="28"/>
          <w:szCs w:val="28"/>
        </w:rPr>
        <w:t>Баланс (ф.0503130);</w:t>
      </w:r>
    </w:p>
    <w:p w:rsidR="0022177E" w:rsidRPr="000D44DF" w:rsidRDefault="0022177E" w:rsidP="0022177E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0D44DF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(ф.0503121);</w:t>
      </w:r>
    </w:p>
    <w:p w:rsidR="0022177E" w:rsidRPr="000D44DF" w:rsidRDefault="0022177E" w:rsidP="0022177E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Pr="000D44DF">
        <w:rPr>
          <w:rFonts w:ascii="Times New Roman" w:hAnsi="Times New Roman" w:cs="Times New Roman"/>
          <w:sz w:val="28"/>
          <w:szCs w:val="28"/>
        </w:rPr>
        <w:t>Отчет о движении денежных средств (ф.</w:t>
      </w:r>
      <w:r>
        <w:rPr>
          <w:rFonts w:ascii="Times New Roman" w:hAnsi="Times New Roman" w:cs="Times New Roman"/>
          <w:sz w:val="28"/>
          <w:szCs w:val="28"/>
        </w:rPr>
        <w:t>0503123</w:t>
      </w:r>
      <w:r w:rsidRPr="000D44DF">
        <w:rPr>
          <w:rFonts w:ascii="Times New Roman" w:hAnsi="Times New Roman" w:cs="Times New Roman"/>
          <w:sz w:val="28"/>
          <w:szCs w:val="28"/>
        </w:rPr>
        <w:t>);</w:t>
      </w:r>
    </w:p>
    <w:p w:rsidR="0022177E" w:rsidRPr="000D44DF" w:rsidRDefault="0022177E" w:rsidP="0022177E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D44DF">
        <w:rPr>
          <w:rFonts w:ascii="Times New Roman" w:hAnsi="Times New Roman" w:cs="Times New Roman"/>
          <w:sz w:val="28"/>
          <w:szCs w:val="28"/>
        </w:rPr>
        <w:t>Отчет об исполнении бюджета (ф.0503127);</w:t>
      </w:r>
    </w:p>
    <w:p w:rsidR="0022177E" w:rsidRDefault="0022177E" w:rsidP="0022177E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D44DF">
        <w:rPr>
          <w:rFonts w:ascii="Times New Roman" w:hAnsi="Times New Roman" w:cs="Times New Roman"/>
          <w:sz w:val="28"/>
          <w:szCs w:val="28"/>
        </w:rPr>
        <w:t>Справка по консолидируемым расчетам (ф.0503125)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177E" w:rsidRPr="00AB1F41" w:rsidRDefault="0022177E" w:rsidP="0022177E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AB1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F41">
        <w:rPr>
          <w:rFonts w:ascii="Times New Roman" w:hAnsi="Times New Roman" w:cs="Times New Roman"/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22177E" w:rsidRPr="00AB1F41" w:rsidRDefault="007C48A6" w:rsidP="0022177E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177E">
        <w:rPr>
          <w:rFonts w:ascii="Times New Roman" w:hAnsi="Times New Roman" w:cs="Times New Roman"/>
          <w:sz w:val="28"/>
          <w:szCs w:val="28"/>
        </w:rPr>
        <w:t xml:space="preserve">) </w:t>
      </w:r>
      <w:r w:rsidR="0022177E" w:rsidRPr="00AB1F41">
        <w:rPr>
          <w:rFonts w:ascii="Times New Roman" w:hAnsi="Times New Roman" w:cs="Times New Roman"/>
          <w:sz w:val="28"/>
          <w:szCs w:val="28"/>
        </w:rPr>
        <w:t>Отчет о бюджетных обязательствах (ф.0503128);</w:t>
      </w:r>
    </w:p>
    <w:p w:rsidR="0022177E" w:rsidRPr="00AB1F41" w:rsidRDefault="007C48A6" w:rsidP="0022177E">
      <w:pPr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177E">
        <w:rPr>
          <w:rFonts w:ascii="Times New Roman" w:hAnsi="Times New Roman" w:cs="Times New Roman"/>
          <w:sz w:val="28"/>
          <w:szCs w:val="28"/>
        </w:rPr>
        <w:t xml:space="preserve">) </w:t>
      </w:r>
      <w:r w:rsidR="0022177E" w:rsidRPr="00AB1F41">
        <w:rPr>
          <w:rFonts w:ascii="Times New Roman" w:hAnsi="Times New Roman" w:cs="Times New Roman"/>
          <w:sz w:val="28"/>
          <w:szCs w:val="28"/>
        </w:rPr>
        <w:t>Пояснительная записка (ф.0503160) с приложениями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77E" w:rsidRDefault="0022177E" w:rsidP="0022177E">
      <w:pPr>
        <w:jc w:val="both"/>
        <w:rPr>
          <w:rFonts w:ascii="Times New Roman" w:hAnsi="Times New Roman" w:cs="Times New Roman"/>
          <w:sz w:val="28"/>
        </w:rPr>
      </w:pPr>
      <w:r w:rsidRPr="00970384">
        <w:rPr>
          <w:rFonts w:ascii="Times New Roman" w:hAnsi="Times New Roman" w:cs="Times New Roman"/>
          <w:sz w:val="28"/>
          <w:szCs w:val="28"/>
        </w:rPr>
        <w:t>представлена в полном объеме.</w:t>
      </w:r>
      <w:r w:rsidRPr="00970384">
        <w:rPr>
          <w:rFonts w:ascii="Times New Roman" w:hAnsi="Times New Roman" w:cs="Times New Roman"/>
          <w:sz w:val="28"/>
        </w:rPr>
        <w:t xml:space="preserve"> Фактов   недостоверности бюд</w:t>
      </w:r>
      <w:r>
        <w:rPr>
          <w:rFonts w:ascii="Times New Roman" w:hAnsi="Times New Roman" w:cs="Times New Roman"/>
          <w:sz w:val="28"/>
        </w:rPr>
        <w:t xml:space="preserve">жетной отчетности не выявлено. </w:t>
      </w:r>
    </w:p>
    <w:p w:rsidR="0022177E" w:rsidRPr="00DE5061" w:rsidRDefault="0022177E" w:rsidP="00CF565C">
      <w:pPr>
        <w:jc w:val="both"/>
        <w:rPr>
          <w:rFonts w:ascii="Times New Roman" w:hAnsi="Times New Roman" w:cs="Times New Roman"/>
          <w:sz w:val="28"/>
        </w:rPr>
      </w:pPr>
      <w:r w:rsidRPr="0022177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2177E">
        <w:rPr>
          <w:rFonts w:ascii="Times New Roman" w:hAnsi="Times New Roman" w:cs="Times New Roman"/>
          <w:bCs/>
          <w:sz w:val="28"/>
          <w:szCs w:val="28"/>
        </w:rPr>
        <w:t xml:space="preserve"> нарушение п.150</w:t>
      </w:r>
      <w:r w:rsidRPr="0022177E">
        <w:rPr>
          <w:rFonts w:ascii="Times New Roman" w:hAnsi="Times New Roman" w:cs="Times New Roman"/>
          <w:sz w:val="28"/>
          <w:szCs w:val="28"/>
        </w:rPr>
        <w:t xml:space="preserve"> Инструкции № 191н</w:t>
      </w:r>
      <w:r w:rsidRPr="0022177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2217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"Об утверждении Инструкции о порядке составления и представления годовой, квартальной и месячной отчетности об исполнении бюджетов бюджетной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системы Российской Федерации"(с изменениями и дополнениями), утвержденной приказом Минфина РФ от 28.12.2010г. </w:t>
      </w:r>
      <w:r w:rsidRPr="0022177E">
        <w:rPr>
          <w:rFonts w:ascii="Times New Roman" w:hAnsi="Times New Roman" w:cs="Times New Roman"/>
          <w:sz w:val="28"/>
          <w:szCs w:val="28"/>
        </w:rPr>
        <w:t>не заполнена графа 5 разделов 1, 2, 3 ф. 0503123 «Отчет о движении денежных средств».</w:t>
      </w:r>
    </w:p>
    <w:p w:rsidR="00406A72" w:rsidRPr="00C2245F" w:rsidRDefault="00944C56" w:rsidP="00944C5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5F">
        <w:rPr>
          <w:rFonts w:ascii="Times New Roman" w:hAnsi="Times New Roman" w:cs="Times New Roman"/>
          <w:b/>
          <w:sz w:val="28"/>
          <w:szCs w:val="28"/>
        </w:rPr>
        <w:t>7</w:t>
      </w:r>
      <w:r w:rsidR="00406A72" w:rsidRPr="00C2245F">
        <w:rPr>
          <w:rFonts w:ascii="Times New Roman" w:hAnsi="Times New Roman" w:cs="Times New Roman"/>
          <w:b/>
          <w:sz w:val="28"/>
          <w:szCs w:val="28"/>
        </w:rPr>
        <w:t>. Обобщенная информация о</w:t>
      </w:r>
      <w:r w:rsidRPr="00C2245F">
        <w:rPr>
          <w:rFonts w:ascii="Times New Roman" w:hAnsi="Times New Roman" w:cs="Times New Roman"/>
          <w:b/>
          <w:sz w:val="28"/>
          <w:szCs w:val="28"/>
        </w:rPr>
        <w:t xml:space="preserve"> результатах выездной проверки</w:t>
      </w:r>
      <w:r w:rsidR="00406A72" w:rsidRPr="00C2245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F565C" w:rsidRDefault="00944C56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565C" w:rsidRPr="00CF565C">
        <w:rPr>
          <w:rFonts w:ascii="Times New Roman" w:hAnsi="Times New Roman" w:cs="Times New Roman"/>
          <w:sz w:val="28"/>
          <w:szCs w:val="28"/>
        </w:rPr>
        <w:t xml:space="preserve"> </w:t>
      </w:r>
      <w:r w:rsidR="00CF565C">
        <w:rPr>
          <w:rFonts w:ascii="Times New Roman" w:hAnsi="Times New Roman" w:cs="Times New Roman"/>
          <w:sz w:val="28"/>
          <w:szCs w:val="28"/>
        </w:rPr>
        <w:t>Положение об оценке эффективности деятельности работников содерж</w:t>
      </w:r>
      <w:r w:rsidR="00141989">
        <w:rPr>
          <w:rFonts w:ascii="Times New Roman" w:hAnsi="Times New Roman" w:cs="Times New Roman"/>
          <w:sz w:val="28"/>
          <w:szCs w:val="28"/>
        </w:rPr>
        <w:t>и</w:t>
      </w:r>
      <w:r w:rsidR="00CF565C">
        <w:rPr>
          <w:rFonts w:ascii="Times New Roman" w:hAnsi="Times New Roman" w:cs="Times New Roman"/>
          <w:sz w:val="28"/>
          <w:szCs w:val="28"/>
        </w:rPr>
        <w:t xml:space="preserve">т критерии и показатели результативности и эффективности работы, которые не относятся к показателям деятельности работников МКУ ИКМ, </w:t>
      </w:r>
      <w:proofErr w:type="gramStart"/>
      <w:r w:rsidR="00CF565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F565C">
        <w:rPr>
          <w:rFonts w:ascii="Times New Roman" w:hAnsi="Times New Roman" w:cs="Times New Roman"/>
          <w:sz w:val="28"/>
          <w:szCs w:val="28"/>
        </w:rPr>
        <w:t>:</w:t>
      </w:r>
    </w:p>
    <w:p w:rsidR="00CF565C" w:rsidRDefault="00CF565C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-дежурство по срабатывании сигнализации;</w:t>
      </w:r>
    </w:p>
    <w:p w:rsidR="00CF565C" w:rsidRDefault="00CF565C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без больничных листов;</w:t>
      </w:r>
    </w:p>
    <w:p w:rsidR="00CF565C" w:rsidRDefault="00CF565C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-рациональное использование электроэнергии, воды и материальных средств;</w:t>
      </w:r>
    </w:p>
    <w:p w:rsidR="00F6613A" w:rsidRDefault="00F6613A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профессионального этикета, степень корректности работника по отношению к посетителям;</w:t>
      </w:r>
    </w:p>
    <w:p w:rsidR="00CF565C" w:rsidRDefault="00CF565C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-качественное содержание цветников, ведение работы по облагораживанию и озеленению территории.</w:t>
      </w:r>
    </w:p>
    <w:p w:rsidR="00CF565C" w:rsidRDefault="00CF565C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2.Оценочный лист расчета размера персонального повышающего коэффициента для </w:t>
      </w:r>
      <w:r w:rsidR="002428CA">
        <w:rPr>
          <w:rFonts w:ascii="Times New Roman" w:hAnsi="Times New Roman" w:cs="Times New Roman"/>
          <w:sz w:val="28"/>
          <w:szCs w:val="28"/>
        </w:rPr>
        <w:t>кассира билетного и смотрителя музейного</w:t>
      </w:r>
      <w:r>
        <w:rPr>
          <w:rFonts w:ascii="Times New Roman" w:hAnsi="Times New Roman" w:cs="Times New Roman"/>
          <w:sz w:val="28"/>
          <w:szCs w:val="28"/>
        </w:rPr>
        <w:t xml:space="preserve"> содержит критерии, которые не относятся к должностным обязанностям работника,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565C" w:rsidRDefault="00CF565C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-своевременное проведение генеральных уборок;</w:t>
      </w:r>
    </w:p>
    <w:p w:rsidR="00CF565C" w:rsidRDefault="00CF565C" w:rsidP="00CF565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-высокое качество подготовки и организации ремонтных работ.</w:t>
      </w:r>
    </w:p>
    <w:p w:rsidR="00CF565C" w:rsidRDefault="00CF565C" w:rsidP="00614A8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3.Работники МКУК ИКМ во втором квартале были премированы за показатели, которые фактически не выполнялись, сумма премий составила 26 909,41 рублей (с</w:t>
      </w:r>
      <w:r w:rsidR="00614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начислениями).</w:t>
      </w:r>
    </w:p>
    <w:p w:rsidR="003B4842" w:rsidRDefault="003B4842" w:rsidP="003B48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апреле 2020года работникам были выплачены стимулирующие выплаты за показатели, которые не выполнялись в период нерабочих дней, сумма выплат составила 9 378,93 рублей (с начислениями).</w:t>
      </w:r>
    </w:p>
    <w:p w:rsidR="00614A85" w:rsidRDefault="003B4842" w:rsidP="003B48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4A85">
        <w:rPr>
          <w:rFonts w:ascii="Times New Roman" w:hAnsi="Times New Roman" w:cs="Times New Roman"/>
          <w:sz w:val="28"/>
          <w:szCs w:val="28"/>
        </w:rPr>
        <w:t>.</w:t>
      </w:r>
      <w:r w:rsidR="00614A85" w:rsidRPr="00614A85">
        <w:rPr>
          <w:rFonts w:ascii="Times New Roman" w:hAnsi="Times New Roman" w:cs="Times New Roman"/>
          <w:sz w:val="28"/>
          <w:szCs w:val="28"/>
        </w:rPr>
        <w:t xml:space="preserve"> </w:t>
      </w:r>
      <w:r w:rsidR="00614A85" w:rsidRPr="00E37C96">
        <w:rPr>
          <w:rFonts w:ascii="Times New Roman" w:hAnsi="Times New Roman" w:cs="Times New Roman"/>
          <w:sz w:val="28"/>
          <w:szCs w:val="28"/>
        </w:rPr>
        <w:t>В нарушение п.21 приказа Минфина РФ № 157н, п.2 приказа Минфина РФ № 162н, п.19 Федерального стандарта «Концептуальные основы бухгалтерского учета и отчетности организаций государственного сектора»</w:t>
      </w:r>
      <w:r w:rsidR="00614A85">
        <w:rPr>
          <w:rFonts w:ascii="Times New Roman" w:hAnsi="Times New Roman" w:cs="Times New Roman"/>
          <w:sz w:val="28"/>
          <w:szCs w:val="28"/>
        </w:rPr>
        <w:t xml:space="preserve"> в </w:t>
      </w:r>
      <w:r w:rsidR="00614A85" w:rsidRPr="00E37C96">
        <w:rPr>
          <w:rFonts w:ascii="Times New Roman" w:hAnsi="Times New Roman" w:cs="Times New Roman"/>
          <w:sz w:val="28"/>
          <w:szCs w:val="28"/>
        </w:rPr>
        <w:t>рабочем плане счетов, являющимся приложением</w:t>
      </w:r>
      <w:r w:rsidR="00614A85">
        <w:rPr>
          <w:rFonts w:ascii="Times New Roman" w:hAnsi="Times New Roman" w:cs="Times New Roman"/>
          <w:sz w:val="28"/>
          <w:szCs w:val="28"/>
        </w:rPr>
        <w:t xml:space="preserve"> №4</w:t>
      </w:r>
      <w:r w:rsidR="00614A85" w:rsidRPr="00E37C96">
        <w:rPr>
          <w:rFonts w:ascii="Times New Roman" w:hAnsi="Times New Roman" w:cs="Times New Roman"/>
          <w:sz w:val="28"/>
          <w:szCs w:val="28"/>
        </w:rPr>
        <w:t xml:space="preserve"> к Учетной политике, аналитические коды счетов не содержат двадцати шести разрядов</w:t>
      </w:r>
      <w:r w:rsidR="00614A85">
        <w:rPr>
          <w:rFonts w:ascii="Times New Roman" w:hAnsi="Times New Roman" w:cs="Times New Roman"/>
          <w:sz w:val="28"/>
          <w:szCs w:val="28"/>
        </w:rPr>
        <w:t>.</w:t>
      </w:r>
    </w:p>
    <w:p w:rsidR="00614A85" w:rsidRDefault="003B4842" w:rsidP="00141989">
      <w:pPr>
        <w:tabs>
          <w:tab w:val="left" w:pos="23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41989">
        <w:rPr>
          <w:rFonts w:ascii="Times New Roman" w:hAnsi="Times New Roman" w:cs="Times New Roman"/>
          <w:sz w:val="28"/>
          <w:szCs w:val="28"/>
        </w:rPr>
        <w:t>.</w:t>
      </w:r>
      <w:r w:rsidR="00141989" w:rsidRPr="00141989">
        <w:rPr>
          <w:rFonts w:ascii="Times New Roman" w:hAnsi="Times New Roman" w:cs="Times New Roman"/>
          <w:sz w:val="28"/>
          <w:szCs w:val="28"/>
        </w:rPr>
        <w:t xml:space="preserve"> </w:t>
      </w:r>
      <w:r w:rsidR="00141989" w:rsidRPr="00756E60">
        <w:rPr>
          <w:rFonts w:ascii="Times New Roman" w:hAnsi="Times New Roman" w:cs="Times New Roman"/>
          <w:sz w:val="28"/>
          <w:szCs w:val="28"/>
        </w:rPr>
        <w:t xml:space="preserve">В книге учета БСО (ф.0504045) с 01.01.2020 по 31.12.2020г. отсутствуют подписи лиц, получивших бланки. </w:t>
      </w:r>
      <w:r w:rsidR="00141989">
        <w:rPr>
          <w:rFonts w:ascii="Times New Roman" w:hAnsi="Times New Roman"/>
          <w:sz w:val="28"/>
          <w:szCs w:val="28"/>
        </w:rPr>
        <w:t xml:space="preserve"> В </w:t>
      </w:r>
      <w:r w:rsidR="00141989" w:rsidRPr="00D24F84">
        <w:rPr>
          <w:rFonts w:ascii="Times New Roman" w:hAnsi="Times New Roman"/>
          <w:sz w:val="28"/>
          <w:szCs w:val="28"/>
        </w:rPr>
        <w:t>нарушение п.13 Положения</w:t>
      </w:r>
      <w:r w:rsidR="00141989">
        <w:rPr>
          <w:rFonts w:ascii="Times New Roman" w:hAnsi="Times New Roman"/>
          <w:sz w:val="28"/>
          <w:szCs w:val="28"/>
        </w:rPr>
        <w:t xml:space="preserve"> об осуществлении наличных денежных расчетов и расчетов без применения кассовой техники утвержденного Постановление Правительства от 06.05.2008г.</w:t>
      </w:r>
      <w:r w:rsidR="00141989" w:rsidRPr="00D24F84">
        <w:rPr>
          <w:rFonts w:ascii="Times New Roman" w:hAnsi="Times New Roman"/>
          <w:sz w:val="28"/>
          <w:szCs w:val="28"/>
        </w:rPr>
        <w:t xml:space="preserve"> №</w:t>
      </w:r>
      <w:r w:rsidR="00141989">
        <w:rPr>
          <w:rFonts w:ascii="Times New Roman" w:hAnsi="Times New Roman"/>
          <w:sz w:val="28"/>
          <w:szCs w:val="28"/>
        </w:rPr>
        <w:t xml:space="preserve"> </w:t>
      </w:r>
      <w:r w:rsidR="00141989" w:rsidRPr="00D24F84">
        <w:rPr>
          <w:rFonts w:ascii="Times New Roman" w:hAnsi="Times New Roman"/>
          <w:sz w:val="28"/>
          <w:szCs w:val="28"/>
        </w:rPr>
        <w:t xml:space="preserve">359, </w:t>
      </w:r>
      <w:r w:rsidR="00141989">
        <w:rPr>
          <w:rFonts w:ascii="Times New Roman" w:hAnsi="Times New Roman"/>
          <w:sz w:val="28"/>
          <w:szCs w:val="28"/>
        </w:rPr>
        <w:t xml:space="preserve">п.2.13 Учетной политики </w:t>
      </w:r>
      <w:r w:rsidR="00141989" w:rsidRPr="00D24F84">
        <w:rPr>
          <w:rFonts w:ascii="Times New Roman" w:hAnsi="Times New Roman"/>
          <w:sz w:val="28"/>
          <w:szCs w:val="28"/>
        </w:rPr>
        <w:t>листы книг</w:t>
      </w:r>
      <w:r w:rsidR="00141989">
        <w:rPr>
          <w:rFonts w:ascii="Times New Roman" w:hAnsi="Times New Roman"/>
          <w:sz w:val="28"/>
          <w:szCs w:val="28"/>
        </w:rPr>
        <w:t>и</w:t>
      </w:r>
      <w:r w:rsidR="00141989" w:rsidRPr="00D24F84">
        <w:rPr>
          <w:rFonts w:ascii="Times New Roman" w:hAnsi="Times New Roman"/>
          <w:sz w:val="28"/>
          <w:szCs w:val="28"/>
        </w:rPr>
        <w:t xml:space="preserve"> учета БСО </w:t>
      </w:r>
      <w:r w:rsidR="00141989">
        <w:rPr>
          <w:rFonts w:ascii="Times New Roman" w:hAnsi="Times New Roman"/>
          <w:sz w:val="28"/>
          <w:szCs w:val="28"/>
        </w:rPr>
        <w:t xml:space="preserve">за </w:t>
      </w:r>
      <w:r w:rsidR="00141989" w:rsidRPr="00D24F84">
        <w:rPr>
          <w:rFonts w:ascii="Times New Roman" w:hAnsi="Times New Roman"/>
          <w:sz w:val="28"/>
          <w:szCs w:val="28"/>
        </w:rPr>
        <w:t>20</w:t>
      </w:r>
      <w:r w:rsidR="00141989">
        <w:rPr>
          <w:rFonts w:ascii="Times New Roman" w:hAnsi="Times New Roman"/>
          <w:sz w:val="28"/>
          <w:szCs w:val="28"/>
        </w:rPr>
        <w:t>20</w:t>
      </w:r>
      <w:r w:rsidR="00141989" w:rsidRPr="00D24F84">
        <w:rPr>
          <w:rFonts w:ascii="Times New Roman" w:hAnsi="Times New Roman"/>
          <w:sz w:val="28"/>
          <w:szCs w:val="28"/>
        </w:rPr>
        <w:t xml:space="preserve"> год не пронумерованы, не прошнурованы и директором </w:t>
      </w:r>
      <w:r w:rsidR="00141989">
        <w:rPr>
          <w:rFonts w:ascii="Times New Roman" w:hAnsi="Times New Roman"/>
          <w:sz w:val="28"/>
          <w:szCs w:val="28"/>
        </w:rPr>
        <w:t>МКУК ИКМ</w:t>
      </w:r>
      <w:r w:rsidR="00141989" w:rsidRPr="00D24F84">
        <w:rPr>
          <w:rFonts w:ascii="Times New Roman" w:hAnsi="Times New Roman"/>
          <w:sz w:val="28"/>
          <w:szCs w:val="28"/>
        </w:rPr>
        <w:t xml:space="preserve"> не подписан</w:t>
      </w:r>
      <w:r w:rsidR="00141989">
        <w:rPr>
          <w:rFonts w:ascii="Times New Roman" w:hAnsi="Times New Roman"/>
          <w:sz w:val="28"/>
          <w:szCs w:val="28"/>
        </w:rPr>
        <w:t>ы.</w:t>
      </w:r>
    </w:p>
    <w:p w:rsidR="00141989" w:rsidRDefault="003B4842" w:rsidP="0014198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1989">
        <w:rPr>
          <w:rFonts w:ascii="Times New Roman" w:hAnsi="Times New Roman" w:cs="Times New Roman"/>
          <w:sz w:val="28"/>
          <w:szCs w:val="28"/>
        </w:rPr>
        <w:t>.</w:t>
      </w:r>
      <w:r w:rsidR="00141989" w:rsidRPr="00141989">
        <w:rPr>
          <w:rFonts w:ascii="Times New Roman" w:hAnsi="Times New Roman" w:cs="Times New Roman"/>
          <w:sz w:val="28"/>
          <w:szCs w:val="28"/>
        </w:rPr>
        <w:t xml:space="preserve"> </w:t>
      </w:r>
      <w:r w:rsidR="00141989" w:rsidRPr="0022177E">
        <w:rPr>
          <w:rFonts w:ascii="Times New Roman" w:hAnsi="Times New Roman" w:cs="Times New Roman"/>
          <w:sz w:val="28"/>
          <w:szCs w:val="28"/>
        </w:rPr>
        <w:t>В</w:t>
      </w:r>
      <w:r w:rsidR="00141989" w:rsidRPr="0022177E">
        <w:rPr>
          <w:rFonts w:ascii="Times New Roman" w:hAnsi="Times New Roman" w:cs="Times New Roman"/>
          <w:bCs/>
          <w:sz w:val="28"/>
          <w:szCs w:val="28"/>
        </w:rPr>
        <w:t xml:space="preserve"> нарушение п.150</w:t>
      </w:r>
      <w:r w:rsidR="00141989" w:rsidRPr="0022177E">
        <w:rPr>
          <w:rFonts w:ascii="Times New Roman" w:hAnsi="Times New Roman" w:cs="Times New Roman"/>
          <w:sz w:val="28"/>
          <w:szCs w:val="28"/>
        </w:rPr>
        <w:t xml:space="preserve"> Инструкции № 191н</w:t>
      </w:r>
      <w:r w:rsidR="00141989" w:rsidRPr="0022177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41989" w:rsidRPr="002217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"Об утверждении Инструкции о порядке составления и представления годовой, квартальной и месячной отчетности об исполнении бюджетов бюджетной </w:t>
      </w:r>
      <w:r w:rsidR="001419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системы Российской Федерации"(с изменениями и дополнениями), утвержденной приказом Минфина РФ от 28.12.2010г. </w:t>
      </w:r>
      <w:r w:rsidR="00141989" w:rsidRPr="0022177E">
        <w:rPr>
          <w:rFonts w:ascii="Times New Roman" w:hAnsi="Times New Roman" w:cs="Times New Roman"/>
          <w:sz w:val="28"/>
          <w:szCs w:val="28"/>
        </w:rPr>
        <w:t>не заполнена графа 5 разделов 1, 2, 3 ф. 0503123 «Отчет о движении денежных средств».</w:t>
      </w:r>
    </w:p>
    <w:p w:rsidR="00141989" w:rsidRDefault="00141989" w:rsidP="00141989">
      <w:pPr>
        <w:rPr>
          <w:rFonts w:ascii="Times New Roman" w:hAnsi="Times New Roman" w:cs="Times New Roman"/>
          <w:sz w:val="28"/>
        </w:rPr>
      </w:pPr>
    </w:p>
    <w:p w:rsidR="00141989" w:rsidRPr="00141989" w:rsidRDefault="00141989" w:rsidP="00141989">
      <w:r w:rsidRPr="00141989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CF2E9C">
        <w:rPr>
          <w:rFonts w:ascii="Times New Roman" w:hAnsi="Times New Roman" w:cs="Times New Roman"/>
          <w:sz w:val="28"/>
          <w:szCs w:val="28"/>
          <w:u w:val="single"/>
        </w:rPr>
        <w:t>19-ти</w:t>
      </w:r>
      <w:r w:rsidRPr="00141989">
        <w:rPr>
          <w:rFonts w:ascii="Times New Roman" w:hAnsi="Times New Roman" w:cs="Times New Roman"/>
          <w:sz w:val="28"/>
          <w:szCs w:val="28"/>
          <w:u w:val="single"/>
        </w:rPr>
        <w:t xml:space="preserve"> листах</w:t>
      </w:r>
      <w:r w:rsidRPr="00141989">
        <w:rPr>
          <w:rFonts w:ascii="Times New Roman" w:hAnsi="Times New Roman" w:cs="Times New Roman"/>
          <w:sz w:val="28"/>
          <w:szCs w:val="28"/>
        </w:rPr>
        <w:t xml:space="preserve"> в 1 экземпляре.</w:t>
      </w:r>
    </w:p>
    <w:p w:rsidR="00141989" w:rsidRPr="00141989" w:rsidRDefault="00141989" w:rsidP="00141989">
      <w:pPr>
        <w:rPr>
          <w:rFonts w:ascii="Times New Roman" w:hAnsi="Times New Roman" w:cs="Times New Roman"/>
          <w:sz w:val="28"/>
          <w:szCs w:val="28"/>
        </w:rPr>
      </w:pPr>
      <w:r w:rsidRPr="00141989">
        <w:rPr>
          <w:rFonts w:ascii="Times New Roman" w:hAnsi="Times New Roman" w:cs="Times New Roman"/>
          <w:sz w:val="28"/>
          <w:szCs w:val="28"/>
        </w:rPr>
        <w:t>Руководитель проверочной группы:</w:t>
      </w:r>
    </w:p>
    <w:p w:rsidR="00141989" w:rsidRPr="00141989" w:rsidRDefault="00141989" w:rsidP="00141989">
      <w:pPr>
        <w:rPr>
          <w:rFonts w:ascii="Times New Roman" w:hAnsi="Times New Roman" w:cs="Times New Roman"/>
          <w:sz w:val="28"/>
          <w:szCs w:val="28"/>
        </w:rPr>
      </w:pPr>
      <w:r w:rsidRPr="00141989">
        <w:rPr>
          <w:rFonts w:ascii="Times New Roman" w:hAnsi="Times New Roman" w:cs="Times New Roman"/>
          <w:sz w:val="28"/>
          <w:szCs w:val="28"/>
        </w:rPr>
        <w:t xml:space="preserve">Начальник отдела планирования и контроля   _______________ </w:t>
      </w:r>
      <w:proofErr w:type="spellStart"/>
      <w:r w:rsidRPr="00141989">
        <w:rPr>
          <w:rFonts w:ascii="Times New Roman" w:hAnsi="Times New Roman" w:cs="Times New Roman"/>
          <w:sz w:val="28"/>
          <w:szCs w:val="28"/>
        </w:rPr>
        <w:t>Л.М.Мамаева</w:t>
      </w:r>
      <w:proofErr w:type="spellEnd"/>
    </w:p>
    <w:p w:rsidR="00141989" w:rsidRPr="00141989" w:rsidRDefault="00141989" w:rsidP="00141989">
      <w:pPr>
        <w:rPr>
          <w:rFonts w:ascii="Times New Roman" w:hAnsi="Times New Roman" w:cs="Times New Roman"/>
          <w:sz w:val="28"/>
          <w:szCs w:val="28"/>
        </w:rPr>
      </w:pPr>
      <w:r w:rsidRPr="00141989">
        <w:rPr>
          <w:rFonts w:ascii="Times New Roman" w:hAnsi="Times New Roman" w:cs="Times New Roman"/>
          <w:sz w:val="28"/>
          <w:szCs w:val="28"/>
        </w:rPr>
        <w:t xml:space="preserve">Участники проверочной группы: </w:t>
      </w:r>
    </w:p>
    <w:p w:rsidR="00141989" w:rsidRPr="00141989" w:rsidRDefault="00141989" w:rsidP="00141989">
      <w:pPr>
        <w:rPr>
          <w:rFonts w:ascii="Times New Roman" w:hAnsi="Times New Roman" w:cs="Times New Roman"/>
          <w:sz w:val="28"/>
          <w:szCs w:val="28"/>
        </w:rPr>
      </w:pPr>
      <w:r w:rsidRPr="00141989">
        <w:rPr>
          <w:rFonts w:ascii="Times New Roman" w:hAnsi="Times New Roman" w:cs="Times New Roman"/>
          <w:sz w:val="28"/>
          <w:szCs w:val="28"/>
        </w:rPr>
        <w:t xml:space="preserve">Аудитора отдела планирования и контроля   _______________ </w:t>
      </w:r>
      <w:proofErr w:type="spellStart"/>
      <w:r w:rsidRPr="00141989">
        <w:rPr>
          <w:rFonts w:ascii="Times New Roman" w:hAnsi="Times New Roman" w:cs="Times New Roman"/>
          <w:sz w:val="28"/>
          <w:szCs w:val="28"/>
        </w:rPr>
        <w:t>М.И.Макарова</w:t>
      </w:r>
      <w:proofErr w:type="spellEnd"/>
    </w:p>
    <w:p w:rsidR="00141989" w:rsidRPr="00141989" w:rsidRDefault="00141989" w:rsidP="00141989">
      <w:pPr>
        <w:rPr>
          <w:rFonts w:ascii="Times New Roman" w:hAnsi="Times New Roman" w:cs="Times New Roman"/>
          <w:sz w:val="28"/>
          <w:szCs w:val="28"/>
        </w:rPr>
      </w:pPr>
      <w:r w:rsidRPr="00141989">
        <w:rPr>
          <w:rFonts w:ascii="Times New Roman" w:hAnsi="Times New Roman" w:cs="Times New Roman"/>
          <w:sz w:val="28"/>
          <w:szCs w:val="28"/>
        </w:rPr>
        <w:t xml:space="preserve">Ведущий специалист отдела планирования </w:t>
      </w:r>
    </w:p>
    <w:p w:rsidR="00141989" w:rsidRPr="00141989" w:rsidRDefault="00141989" w:rsidP="00141989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 w:rsidRPr="00141989">
        <w:rPr>
          <w:rFonts w:ascii="Times New Roman" w:hAnsi="Times New Roman" w:cs="Times New Roman"/>
          <w:sz w:val="28"/>
          <w:szCs w:val="28"/>
        </w:rPr>
        <w:t xml:space="preserve">и контроля </w:t>
      </w:r>
      <w:r w:rsidRPr="00141989"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  <w:proofErr w:type="spellStart"/>
      <w:r w:rsidRPr="00141989">
        <w:rPr>
          <w:rFonts w:ascii="Times New Roman" w:hAnsi="Times New Roman" w:cs="Times New Roman"/>
          <w:sz w:val="28"/>
          <w:szCs w:val="28"/>
        </w:rPr>
        <w:t>М.Л.Киселёва</w:t>
      </w:r>
      <w:proofErr w:type="spellEnd"/>
    </w:p>
    <w:p w:rsidR="00141989" w:rsidRPr="00141989" w:rsidRDefault="00141989" w:rsidP="00141989">
      <w:pPr>
        <w:rPr>
          <w:rFonts w:ascii="Times New Roman" w:hAnsi="Times New Roman" w:cs="Times New Roman"/>
          <w:sz w:val="24"/>
          <w:szCs w:val="24"/>
        </w:rPr>
      </w:pPr>
      <w:r w:rsidRPr="00141989">
        <w:rPr>
          <w:rFonts w:ascii="Times New Roman" w:hAnsi="Times New Roman" w:cs="Times New Roman"/>
          <w:sz w:val="28"/>
          <w:szCs w:val="24"/>
        </w:rPr>
        <w:t xml:space="preserve">Копия акта получена </w:t>
      </w:r>
      <w:r w:rsidRPr="0014198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41989" w:rsidRPr="00141989" w:rsidRDefault="00141989" w:rsidP="00141989">
      <w:pPr>
        <w:rPr>
          <w:rFonts w:ascii="Times New Roman" w:hAnsi="Times New Roman" w:cs="Times New Roman"/>
          <w:sz w:val="16"/>
          <w:szCs w:val="16"/>
        </w:rPr>
      </w:pPr>
      <w:r w:rsidRPr="00141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41989">
        <w:rPr>
          <w:rFonts w:ascii="Times New Roman" w:hAnsi="Times New Roman" w:cs="Times New Roman"/>
          <w:sz w:val="16"/>
          <w:szCs w:val="16"/>
        </w:rPr>
        <w:t>(дата, подпись, Ф.И.О)</w:t>
      </w:r>
    </w:p>
    <w:p w:rsidR="00141989" w:rsidRPr="00141989" w:rsidRDefault="00141989" w:rsidP="00A13155">
      <w:pPr>
        <w:jc w:val="both"/>
        <w:rPr>
          <w:rFonts w:ascii="Times New Roman" w:hAnsi="Times New Roman" w:cs="Times New Roman"/>
          <w:sz w:val="24"/>
          <w:szCs w:val="24"/>
        </w:rPr>
      </w:pPr>
      <w:r w:rsidRPr="00141989">
        <w:rPr>
          <w:rFonts w:ascii="Times New Roman" w:hAnsi="Times New Roman" w:cs="Times New Roman"/>
          <w:sz w:val="24"/>
          <w:szCs w:val="24"/>
        </w:rPr>
        <w:t>Объект контроля вправе представить письменные замечания</w:t>
      </w:r>
      <w:r w:rsidR="00A13155">
        <w:rPr>
          <w:rFonts w:ascii="Times New Roman" w:hAnsi="Times New Roman" w:cs="Times New Roman"/>
          <w:sz w:val="24"/>
          <w:szCs w:val="24"/>
        </w:rPr>
        <w:t>, возражения или объяснения</w:t>
      </w:r>
      <w:r w:rsidRPr="00141989">
        <w:rPr>
          <w:rFonts w:ascii="Times New Roman" w:hAnsi="Times New Roman" w:cs="Times New Roman"/>
          <w:sz w:val="24"/>
          <w:szCs w:val="24"/>
        </w:rPr>
        <w:t xml:space="preserve"> на акт в течении 15 рабо</w:t>
      </w:r>
      <w:r w:rsidR="00A13155">
        <w:rPr>
          <w:rFonts w:ascii="Times New Roman" w:hAnsi="Times New Roman" w:cs="Times New Roman"/>
          <w:sz w:val="24"/>
          <w:szCs w:val="24"/>
        </w:rPr>
        <w:t xml:space="preserve">чих дней со дня получения копии </w:t>
      </w:r>
      <w:proofErr w:type="gramStart"/>
      <w:r w:rsidRPr="00141989">
        <w:rPr>
          <w:rFonts w:ascii="Times New Roman" w:hAnsi="Times New Roman" w:cs="Times New Roman"/>
          <w:sz w:val="24"/>
          <w:szCs w:val="24"/>
        </w:rPr>
        <w:t>акта._</w:t>
      </w:r>
      <w:proofErr w:type="gramEnd"/>
      <w:r w:rsidRPr="00141989">
        <w:rPr>
          <w:rFonts w:ascii="Times New Roman" w:hAnsi="Times New Roman" w:cs="Times New Roman"/>
          <w:sz w:val="24"/>
          <w:szCs w:val="24"/>
        </w:rPr>
        <w:t>___</w:t>
      </w:r>
      <w:r w:rsidR="00A13155">
        <w:rPr>
          <w:rFonts w:ascii="Times New Roman" w:hAnsi="Times New Roman" w:cs="Times New Roman"/>
          <w:sz w:val="24"/>
          <w:szCs w:val="24"/>
        </w:rPr>
        <w:t>_____________________</w:t>
      </w:r>
    </w:p>
    <w:p w:rsidR="00141989" w:rsidRPr="00141989" w:rsidRDefault="00141989" w:rsidP="00141989">
      <w:pPr>
        <w:rPr>
          <w:rFonts w:ascii="Times New Roman" w:hAnsi="Times New Roman" w:cs="Times New Roman"/>
          <w:sz w:val="16"/>
          <w:szCs w:val="16"/>
        </w:rPr>
      </w:pPr>
      <w:r w:rsidRPr="00141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1315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41989">
        <w:rPr>
          <w:rFonts w:ascii="Times New Roman" w:hAnsi="Times New Roman" w:cs="Times New Roman"/>
          <w:sz w:val="24"/>
          <w:szCs w:val="24"/>
        </w:rPr>
        <w:t xml:space="preserve"> </w:t>
      </w:r>
      <w:r w:rsidRPr="00141989">
        <w:rPr>
          <w:rFonts w:ascii="Times New Roman" w:hAnsi="Times New Roman" w:cs="Times New Roman"/>
          <w:sz w:val="16"/>
          <w:szCs w:val="16"/>
        </w:rPr>
        <w:t>(дата, подпись, Ф.И.О)</w:t>
      </w:r>
    </w:p>
    <w:p w:rsidR="00141989" w:rsidRPr="00141989" w:rsidRDefault="00141989" w:rsidP="00141989">
      <w:pPr>
        <w:rPr>
          <w:rFonts w:ascii="Times New Roman" w:hAnsi="Times New Roman" w:cs="Times New Roman"/>
          <w:sz w:val="28"/>
        </w:rPr>
      </w:pPr>
    </w:p>
    <w:sectPr w:rsidR="00141989" w:rsidRPr="00141989" w:rsidSect="005E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1AB8"/>
    <w:multiLevelType w:val="hybridMultilevel"/>
    <w:tmpl w:val="EB6660D2"/>
    <w:lvl w:ilvl="0" w:tplc="8DDA65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4506F2"/>
    <w:multiLevelType w:val="hybridMultilevel"/>
    <w:tmpl w:val="63702740"/>
    <w:lvl w:ilvl="0" w:tplc="9B72D300">
      <w:start w:val="1"/>
      <w:numFmt w:val="decimal"/>
      <w:lvlText w:val="%1."/>
      <w:lvlJc w:val="left"/>
      <w:pPr>
        <w:ind w:left="1728" w:hanging="10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7F7E5A"/>
    <w:multiLevelType w:val="hybridMultilevel"/>
    <w:tmpl w:val="BF5A9B3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058D9"/>
    <w:multiLevelType w:val="hybridMultilevel"/>
    <w:tmpl w:val="1304CD8C"/>
    <w:lvl w:ilvl="0" w:tplc="D0CEEE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A93A5E"/>
    <w:multiLevelType w:val="hybridMultilevel"/>
    <w:tmpl w:val="F4B20918"/>
    <w:lvl w:ilvl="0" w:tplc="9640A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E02902"/>
    <w:multiLevelType w:val="hybridMultilevel"/>
    <w:tmpl w:val="35241988"/>
    <w:lvl w:ilvl="0" w:tplc="EE548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533D83"/>
    <w:multiLevelType w:val="hybridMultilevel"/>
    <w:tmpl w:val="35F6966E"/>
    <w:lvl w:ilvl="0" w:tplc="8F1462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2A5BA7"/>
    <w:multiLevelType w:val="hybridMultilevel"/>
    <w:tmpl w:val="011A8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72"/>
    <w:rsid w:val="0001097B"/>
    <w:rsid w:val="0002087D"/>
    <w:rsid w:val="000222C9"/>
    <w:rsid w:val="000402AA"/>
    <w:rsid w:val="000446A5"/>
    <w:rsid w:val="00047BB3"/>
    <w:rsid w:val="00063157"/>
    <w:rsid w:val="000668BB"/>
    <w:rsid w:val="00072090"/>
    <w:rsid w:val="00075B36"/>
    <w:rsid w:val="00076403"/>
    <w:rsid w:val="00077ED6"/>
    <w:rsid w:val="00093DDD"/>
    <w:rsid w:val="000A70CB"/>
    <w:rsid w:val="000A7D18"/>
    <w:rsid w:val="000E5570"/>
    <w:rsid w:val="000E6136"/>
    <w:rsid w:val="000F711B"/>
    <w:rsid w:val="00103228"/>
    <w:rsid w:val="0010354B"/>
    <w:rsid w:val="00111CFE"/>
    <w:rsid w:val="001309FD"/>
    <w:rsid w:val="0013247B"/>
    <w:rsid w:val="00136A6F"/>
    <w:rsid w:val="00141989"/>
    <w:rsid w:val="001515AA"/>
    <w:rsid w:val="001635FA"/>
    <w:rsid w:val="0016667B"/>
    <w:rsid w:val="001750B3"/>
    <w:rsid w:val="00176C5B"/>
    <w:rsid w:val="00176F9B"/>
    <w:rsid w:val="00183900"/>
    <w:rsid w:val="0018421E"/>
    <w:rsid w:val="00184F42"/>
    <w:rsid w:val="001910FA"/>
    <w:rsid w:val="001947E7"/>
    <w:rsid w:val="001A2049"/>
    <w:rsid w:val="001A4B57"/>
    <w:rsid w:val="001A7DEB"/>
    <w:rsid w:val="001B3C20"/>
    <w:rsid w:val="001B6E46"/>
    <w:rsid w:val="001C0DC4"/>
    <w:rsid w:val="001C469E"/>
    <w:rsid w:val="001E2CB0"/>
    <w:rsid w:val="001F1C16"/>
    <w:rsid w:val="001F58D7"/>
    <w:rsid w:val="00204BC6"/>
    <w:rsid w:val="002118FD"/>
    <w:rsid w:val="00220477"/>
    <w:rsid w:val="0022177E"/>
    <w:rsid w:val="00240D82"/>
    <w:rsid w:val="002428CA"/>
    <w:rsid w:val="00244070"/>
    <w:rsid w:val="00245054"/>
    <w:rsid w:val="00247C6F"/>
    <w:rsid w:val="00254C48"/>
    <w:rsid w:val="00256778"/>
    <w:rsid w:val="00264305"/>
    <w:rsid w:val="0027497B"/>
    <w:rsid w:val="00280048"/>
    <w:rsid w:val="00295723"/>
    <w:rsid w:val="002B104F"/>
    <w:rsid w:val="002C0DA0"/>
    <w:rsid w:val="002C3D0F"/>
    <w:rsid w:val="002C4D23"/>
    <w:rsid w:val="002C60A1"/>
    <w:rsid w:val="002D4DA5"/>
    <w:rsid w:val="002F6836"/>
    <w:rsid w:val="003125E0"/>
    <w:rsid w:val="003240A4"/>
    <w:rsid w:val="00337DA6"/>
    <w:rsid w:val="00356A78"/>
    <w:rsid w:val="003717A5"/>
    <w:rsid w:val="0037667F"/>
    <w:rsid w:val="00377000"/>
    <w:rsid w:val="00380137"/>
    <w:rsid w:val="00385BFF"/>
    <w:rsid w:val="00392056"/>
    <w:rsid w:val="0039472F"/>
    <w:rsid w:val="003A7299"/>
    <w:rsid w:val="003A7CB9"/>
    <w:rsid w:val="003B099E"/>
    <w:rsid w:val="003B2292"/>
    <w:rsid w:val="003B4842"/>
    <w:rsid w:val="003D5A82"/>
    <w:rsid w:val="003E4761"/>
    <w:rsid w:val="00404E30"/>
    <w:rsid w:val="00406A72"/>
    <w:rsid w:val="00414126"/>
    <w:rsid w:val="00434453"/>
    <w:rsid w:val="004353A2"/>
    <w:rsid w:val="00444AFB"/>
    <w:rsid w:val="0044529D"/>
    <w:rsid w:val="00456753"/>
    <w:rsid w:val="004707D9"/>
    <w:rsid w:val="00473722"/>
    <w:rsid w:val="004815A6"/>
    <w:rsid w:val="004855BA"/>
    <w:rsid w:val="00486F26"/>
    <w:rsid w:val="00493AF1"/>
    <w:rsid w:val="004A0CAB"/>
    <w:rsid w:val="004A7E66"/>
    <w:rsid w:val="004B0BE8"/>
    <w:rsid w:val="004D29BF"/>
    <w:rsid w:val="004E3410"/>
    <w:rsid w:val="004E7D6D"/>
    <w:rsid w:val="004F09D2"/>
    <w:rsid w:val="004F3511"/>
    <w:rsid w:val="005003A8"/>
    <w:rsid w:val="00502F9E"/>
    <w:rsid w:val="00511044"/>
    <w:rsid w:val="0051219A"/>
    <w:rsid w:val="00516B9B"/>
    <w:rsid w:val="00521469"/>
    <w:rsid w:val="00536D2D"/>
    <w:rsid w:val="00543A5F"/>
    <w:rsid w:val="00543A89"/>
    <w:rsid w:val="005448F1"/>
    <w:rsid w:val="005570BA"/>
    <w:rsid w:val="00566396"/>
    <w:rsid w:val="00567899"/>
    <w:rsid w:val="0058096A"/>
    <w:rsid w:val="00593D84"/>
    <w:rsid w:val="005961EF"/>
    <w:rsid w:val="005A27D7"/>
    <w:rsid w:val="005B4DC1"/>
    <w:rsid w:val="005B5050"/>
    <w:rsid w:val="005C24B9"/>
    <w:rsid w:val="005E38A3"/>
    <w:rsid w:val="005E5FE4"/>
    <w:rsid w:val="005F01D8"/>
    <w:rsid w:val="005F1011"/>
    <w:rsid w:val="005F3AB5"/>
    <w:rsid w:val="005F4439"/>
    <w:rsid w:val="00601086"/>
    <w:rsid w:val="0060224C"/>
    <w:rsid w:val="00607EF1"/>
    <w:rsid w:val="00614A85"/>
    <w:rsid w:val="006156C9"/>
    <w:rsid w:val="00617123"/>
    <w:rsid w:val="00620714"/>
    <w:rsid w:val="00630696"/>
    <w:rsid w:val="006405EC"/>
    <w:rsid w:val="00640BCD"/>
    <w:rsid w:val="00644C2E"/>
    <w:rsid w:val="0064795A"/>
    <w:rsid w:val="00655ACB"/>
    <w:rsid w:val="00660D17"/>
    <w:rsid w:val="00667F7B"/>
    <w:rsid w:val="00670CC8"/>
    <w:rsid w:val="0067317F"/>
    <w:rsid w:val="006821A2"/>
    <w:rsid w:val="006B2D9D"/>
    <w:rsid w:val="006B3CC5"/>
    <w:rsid w:val="006C1BED"/>
    <w:rsid w:val="006D14F9"/>
    <w:rsid w:val="006D2578"/>
    <w:rsid w:val="006F237C"/>
    <w:rsid w:val="006F502B"/>
    <w:rsid w:val="00714F89"/>
    <w:rsid w:val="00715965"/>
    <w:rsid w:val="00724249"/>
    <w:rsid w:val="00756E60"/>
    <w:rsid w:val="00763F3A"/>
    <w:rsid w:val="0076728A"/>
    <w:rsid w:val="00772E67"/>
    <w:rsid w:val="0077507B"/>
    <w:rsid w:val="00783BF5"/>
    <w:rsid w:val="0078762F"/>
    <w:rsid w:val="0079152E"/>
    <w:rsid w:val="00797107"/>
    <w:rsid w:val="00797339"/>
    <w:rsid w:val="007B4E5A"/>
    <w:rsid w:val="007B5129"/>
    <w:rsid w:val="007B52B6"/>
    <w:rsid w:val="007C48A6"/>
    <w:rsid w:val="007C595F"/>
    <w:rsid w:val="007D0D1C"/>
    <w:rsid w:val="007E4203"/>
    <w:rsid w:val="007E4945"/>
    <w:rsid w:val="007E73C5"/>
    <w:rsid w:val="00803EC5"/>
    <w:rsid w:val="00803F79"/>
    <w:rsid w:val="0081058F"/>
    <w:rsid w:val="00833CD2"/>
    <w:rsid w:val="00845F7A"/>
    <w:rsid w:val="00854381"/>
    <w:rsid w:val="00866973"/>
    <w:rsid w:val="008738E7"/>
    <w:rsid w:val="00880430"/>
    <w:rsid w:val="008A02DC"/>
    <w:rsid w:val="008B0BC8"/>
    <w:rsid w:val="008B15BC"/>
    <w:rsid w:val="008B74C5"/>
    <w:rsid w:val="008B7FCB"/>
    <w:rsid w:val="008C7ECF"/>
    <w:rsid w:val="008F2740"/>
    <w:rsid w:val="008F4ED0"/>
    <w:rsid w:val="009020F9"/>
    <w:rsid w:val="00906E03"/>
    <w:rsid w:val="009070CB"/>
    <w:rsid w:val="0091215F"/>
    <w:rsid w:val="009253D9"/>
    <w:rsid w:val="0092609A"/>
    <w:rsid w:val="00927960"/>
    <w:rsid w:val="00936D1A"/>
    <w:rsid w:val="00937538"/>
    <w:rsid w:val="009377F1"/>
    <w:rsid w:val="00941319"/>
    <w:rsid w:val="00941FCB"/>
    <w:rsid w:val="00944542"/>
    <w:rsid w:val="00944C56"/>
    <w:rsid w:val="00945617"/>
    <w:rsid w:val="00945C8E"/>
    <w:rsid w:val="009506EF"/>
    <w:rsid w:val="0096203A"/>
    <w:rsid w:val="00970384"/>
    <w:rsid w:val="00973BBC"/>
    <w:rsid w:val="00984A2E"/>
    <w:rsid w:val="00990CBF"/>
    <w:rsid w:val="00997C5D"/>
    <w:rsid w:val="009B42F0"/>
    <w:rsid w:val="009B5282"/>
    <w:rsid w:val="009B6AF7"/>
    <w:rsid w:val="009F2F06"/>
    <w:rsid w:val="009F74C1"/>
    <w:rsid w:val="009F7D11"/>
    <w:rsid w:val="00A13155"/>
    <w:rsid w:val="00A229B4"/>
    <w:rsid w:val="00A234BF"/>
    <w:rsid w:val="00A27C40"/>
    <w:rsid w:val="00A36BDF"/>
    <w:rsid w:val="00A50A62"/>
    <w:rsid w:val="00A63958"/>
    <w:rsid w:val="00A65156"/>
    <w:rsid w:val="00A658C0"/>
    <w:rsid w:val="00A71441"/>
    <w:rsid w:val="00A859B1"/>
    <w:rsid w:val="00A93A10"/>
    <w:rsid w:val="00AA41B9"/>
    <w:rsid w:val="00AC2326"/>
    <w:rsid w:val="00AC3291"/>
    <w:rsid w:val="00AC43AD"/>
    <w:rsid w:val="00AC7413"/>
    <w:rsid w:val="00AD3FB0"/>
    <w:rsid w:val="00AF605C"/>
    <w:rsid w:val="00AF70D7"/>
    <w:rsid w:val="00AF7BC3"/>
    <w:rsid w:val="00B071FC"/>
    <w:rsid w:val="00B0748D"/>
    <w:rsid w:val="00B120D6"/>
    <w:rsid w:val="00B20C72"/>
    <w:rsid w:val="00B2288E"/>
    <w:rsid w:val="00B241AC"/>
    <w:rsid w:val="00B27409"/>
    <w:rsid w:val="00B30F5E"/>
    <w:rsid w:val="00B4555F"/>
    <w:rsid w:val="00B57AE4"/>
    <w:rsid w:val="00B67102"/>
    <w:rsid w:val="00B75ADD"/>
    <w:rsid w:val="00B76720"/>
    <w:rsid w:val="00B8656F"/>
    <w:rsid w:val="00B868DC"/>
    <w:rsid w:val="00B87A8D"/>
    <w:rsid w:val="00BB7A0F"/>
    <w:rsid w:val="00BF1F0A"/>
    <w:rsid w:val="00BF5E49"/>
    <w:rsid w:val="00C2245F"/>
    <w:rsid w:val="00C24D7A"/>
    <w:rsid w:val="00C347B5"/>
    <w:rsid w:val="00C41F5E"/>
    <w:rsid w:val="00C42599"/>
    <w:rsid w:val="00C4530F"/>
    <w:rsid w:val="00C5229C"/>
    <w:rsid w:val="00C64399"/>
    <w:rsid w:val="00C70223"/>
    <w:rsid w:val="00C724A8"/>
    <w:rsid w:val="00C7781B"/>
    <w:rsid w:val="00C90E22"/>
    <w:rsid w:val="00C9142B"/>
    <w:rsid w:val="00CA76B1"/>
    <w:rsid w:val="00CA7E7A"/>
    <w:rsid w:val="00CC2F28"/>
    <w:rsid w:val="00CC3CD6"/>
    <w:rsid w:val="00CD08C7"/>
    <w:rsid w:val="00CD34D4"/>
    <w:rsid w:val="00CE3556"/>
    <w:rsid w:val="00CE449F"/>
    <w:rsid w:val="00CF237B"/>
    <w:rsid w:val="00CF2E9C"/>
    <w:rsid w:val="00CF5590"/>
    <w:rsid w:val="00CF565C"/>
    <w:rsid w:val="00CF73AA"/>
    <w:rsid w:val="00D03C7D"/>
    <w:rsid w:val="00D04DA1"/>
    <w:rsid w:val="00D067A1"/>
    <w:rsid w:val="00D06F96"/>
    <w:rsid w:val="00D105B1"/>
    <w:rsid w:val="00D4766A"/>
    <w:rsid w:val="00D652A3"/>
    <w:rsid w:val="00D956FF"/>
    <w:rsid w:val="00D966AE"/>
    <w:rsid w:val="00DA082A"/>
    <w:rsid w:val="00DA361D"/>
    <w:rsid w:val="00DA73F6"/>
    <w:rsid w:val="00DB1654"/>
    <w:rsid w:val="00DD0152"/>
    <w:rsid w:val="00DD324F"/>
    <w:rsid w:val="00DE5061"/>
    <w:rsid w:val="00DF1E42"/>
    <w:rsid w:val="00DF56E0"/>
    <w:rsid w:val="00E007DB"/>
    <w:rsid w:val="00E16A2C"/>
    <w:rsid w:val="00E17FB0"/>
    <w:rsid w:val="00E37C96"/>
    <w:rsid w:val="00E52A7A"/>
    <w:rsid w:val="00E60570"/>
    <w:rsid w:val="00E61C9C"/>
    <w:rsid w:val="00E62D13"/>
    <w:rsid w:val="00E771D1"/>
    <w:rsid w:val="00E81ACB"/>
    <w:rsid w:val="00E82C01"/>
    <w:rsid w:val="00E96A83"/>
    <w:rsid w:val="00E97497"/>
    <w:rsid w:val="00EB3424"/>
    <w:rsid w:val="00EB5619"/>
    <w:rsid w:val="00EC1D4A"/>
    <w:rsid w:val="00EE3DD9"/>
    <w:rsid w:val="00EE7CB4"/>
    <w:rsid w:val="00EF7E2E"/>
    <w:rsid w:val="00F0416A"/>
    <w:rsid w:val="00F11111"/>
    <w:rsid w:val="00F11810"/>
    <w:rsid w:val="00F16070"/>
    <w:rsid w:val="00F23FA1"/>
    <w:rsid w:val="00F26324"/>
    <w:rsid w:val="00F2761B"/>
    <w:rsid w:val="00F343BD"/>
    <w:rsid w:val="00F447A7"/>
    <w:rsid w:val="00F46DEA"/>
    <w:rsid w:val="00F537A0"/>
    <w:rsid w:val="00F54E1E"/>
    <w:rsid w:val="00F6039F"/>
    <w:rsid w:val="00F61B9F"/>
    <w:rsid w:val="00F64676"/>
    <w:rsid w:val="00F6613A"/>
    <w:rsid w:val="00F6754D"/>
    <w:rsid w:val="00F719D4"/>
    <w:rsid w:val="00F83CF9"/>
    <w:rsid w:val="00F85C35"/>
    <w:rsid w:val="00FA1E6F"/>
    <w:rsid w:val="00FA578B"/>
    <w:rsid w:val="00FB30E0"/>
    <w:rsid w:val="00FD2665"/>
    <w:rsid w:val="00FE27E6"/>
    <w:rsid w:val="00FF1CB5"/>
    <w:rsid w:val="00FF4B6F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6515E-42C2-408C-AC08-7CAD7FE3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A72"/>
  </w:style>
  <w:style w:type="paragraph" w:styleId="2">
    <w:name w:val="heading 2"/>
    <w:basedOn w:val="a"/>
    <w:link w:val="20"/>
    <w:qFormat/>
    <w:rsid w:val="00245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06A72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06A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96A"/>
    <w:pPr>
      <w:ind w:left="720"/>
      <w:contextualSpacing/>
    </w:pPr>
  </w:style>
  <w:style w:type="character" w:customStyle="1" w:styleId="blk">
    <w:name w:val="blk"/>
    <w:basedOn w:val="a0"/>
    <w:rsid w:val="006156C9"/>
  </w:style>
  <w:style w:type="character" w:styleId="a6">
    <w:name w:val="Hyperlink"/>
    <w:basedOn w:val="a0"/>
    <w:uiPriority w:val="99"/>
    <w:semiHidden/>
    <w:unhideWhenUsed/>
    <w:rsid w:val="006156C9"/>
    <w:rPr>
      <w:color w:val="0000FF"/>
      <w:u w:val="single"/>
    </w:rPr>
  </w:style>
  <w:style w:type="character" w:customStyle="1" w:styleId="nobr">
    <w:name w:val="nobr"/>
    <w:basedOn w:val="a0"/>
    <w:rsid w:val="006156C9"/>
  </w:style>
  <w:style w:type="paragraph" w:styleId="a7">
    <w:name w:val="Normal (Web)"/>
    <w:basedOn w:val="a"/>
    <w:uiPriority w:val="99"/>
    <w:semiHidden/>
    <w:unhideWhenUsed/>
    <w:rsid w:val="0061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9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45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5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1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4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3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66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636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16</Pages>
  <Words>4209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Макарова</dc:creator>
  <cp:keywords/>
  <dc:description/>
  <cp:lastModifiedBy>Мария Ивановна Макарова</cp:lastModifiedBy>
  <cp:revision>13</cp:revision>
  <cp:lastPrinted>2021-04-20T10:21:00Z</cp:lastPrinted>
  <dcterms:created xsi:type="dcterms:W3CDTF">2021-04-06T11:21:00Z</dcterms:created>
  <dcterms:modified xsi:type="dcterms:W3CDTF">2021-04-20T10:36:00Z</dcterms:modified>
</cp:coreProperties>
</file>